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8E20" w14:textId="77777777" w:rsidR="006053B3" w:rsidRPr="00E44B92" w:rsidRDefault="006053B3">
      <w:pPr>
        <w:pStyle w:val="Heading2"/>
        <w:rPr>
          <w:rFonts w:ascii="Calibri" w:hAnsi="Calibri" w:cs="Calibri"/>
          <w:lang w:val="en-CA"/>
        </w:rPr>
      </w:pPr>
      <w:bookmarkStart w:id="0" w:name="_Hlk120091837"/>
      <w:bookmarkEnd w:id="0"/>
      <w:r w:rsidRPr="00E44B92">
        <w:rPr>
          <w:rFonts w:ascii="Calibri" w:hAnsi="Calibri" w:cs="Calibri"/>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E44B92" w14:paraId="0EEAA419" w14:textId="77777777">
        <w:tc>
          <w:tcPr>
            <w:tcW w:w="1877" w:type="dxa"/>
          </w:tcPr>
          <w:p w14:paraId="58C00D02" w14:textId="77777777" w:rsidR="006053B3" w:rsidRPr="00E44B92" w:rsidRDefault="006053B3" w:rsidP="001741B7">
            <w:pPr>
              <w:pStyle w:val="Heading3"/>
              <w:numPr>
                <w:ilvl w:val="0"/>
                <w:numId w:val="0"/>
              </w:numPr>
              <w:rPr>
                <w:rFonts w:ascii="Calibri" w:hAnsi="Calibri" w:cs="Calibri"/>
                <w:lang w:val="en-CA"/>
              </w:rPr>
            </w:pPr>
            <w:r w:rsidRPr="00E44B92">
              <w:rPr>
                <w:rFonts w:ascii="Calibri" w:hAnsi="Calibri" w:cs="Calibri"/>
                <w:lang w:val="en-CA"/>
              </w:rPr>
              <w:t>DATE</w:t>
            </w:r>
          </w:p>
        </w:tc>
        <w:tc>
          <w:tcPr>
            <w:tcW w:w="6804" w:type="dxa"/>
          </w:tcPr>
          <w:p w14:paraId="5ABFE615" w14:textId="77777777" w:rsidR="006053B3" w:rsidRPr="00E44B92" w:rsidRDefault="006053B3" w:rsidP="001741B7">
            <w:pPr>
              <w:pStyle w:val="Heading3"/>
              <w:numPr>
                <w:ilvl w:val="0"/>
                <w:numId w:val="0"/>
              </w:numPr>
              <w:rPr>
                <w:rFonts w:ascii="Calibri" w:hAnsi="Calibri" w:cs="Calibri"/>
                <w:lang w:val="en-CA"/>
              </w:rPr>
            </w:pPr>
            <w:r w:rsidRPr="00E44B92">
              <w:rPr>
                <w:rFonts w:ascii="Calibri" w:hAnsi="Calibri" w:cs="Calibri"/>
                <w:lang w:val="en-CA"/>
              </w:rPr>
              <w:t>DESCRIPTION OF REVISION</w:t>
            </w:r>
          </w:p>
        </w:tc>
      </w:tr>
      <w:tr w:rsidR="00E320EE" w:rsidRPr="00E44B92" w14:paraId="7D365C2D" w14:textId="77777777">
        <w:tc>
          <w:tcPr>
            <w:tcW w:w="1877" w:type="dxa"/>
          </w:tcPr>
          <w:p w14:paraId="5AA61F35" w14:textId="78D5C3D9" w:rsidR="00E320EE" w:rsidRPr="00E44B92" w:rsidRDefault="00E320EE" w:rsidP="00E320EE">
            <w:pPr>
              <w:tabs>
                <w:tab w:val="left" w:pos="360"/>
              </w:tabs>
              <w:rPr>
                <w:rFonts w:ascii="Calibri" w:hAnsi="Calibri" w:cs="Calibri"/>
                <w:sz w:val="22"/>
                <w:lang w:val="en-CA"/>
              </w:rPr>
            </w:pPr>
          </w:p>
        </w:tc>
        <w:tc>
          <w:tcPr>
            <w:tcW w:w="6804" w:type="dxa"/>
          </w:tcPr>
          <w:p w14:paraId="32082313" w14:textId="2E148537" w:rsidR="00E320EE" w:rsidRPr="00E44B92" w:rsidRDefault="00E320EE" w:rsidP="00E320EE">
            <w:pPr>
              <w:tabs>
                <w:tab w:val="left" w:pos="360"/>
              </w:tabs>
              <w:rPr>
                <w:rFonts w:ascii="Calibri" w:hAnsi="Calibri" w:cs="Calibri"/>
                <w:sz w:val="22"/>
                <w:lang w:val="en-CA"/>
              </w:rPr>
            </w:pPr>
          </w:p>
        </w:tc>
      </w:tr>
    </w:tbl>
    <w:p w14:paraId="07896702" w14:textId="352AA748" w:rsidR="00734FDE" w:rsidRPr="00836ECC" w:rsidRDefault="00734FDE" w:rsidP="00734FDE">
      <w:pPr>
        <w:rPr>
          <w:rFonts w:ascii="Calibri" w:hAnsi="Calibri" w:cs="Calibri"/>
          <w:sz w:val="22"/>
          <w:lang w:val="en-CA"/>
        </w:rPr>
      </w:pPr>
    </w:p>
    <w:p w14:paraId="7497FAEA" w14:textId="4E03066B" w:rsidR="008B6DF5" w:rsidRPr="00E44B92" w:rsidRDefault="008B6DF5" w:rsidP="008B6DF5">
      <w:pPr>
        <w:pStyle w:val="Heading2"/>
        <w:rPr>
          <w:rFonts w:ascii="Calibri" w:hAnsi="Calibri" w:cs="Calibri"/>
          <w:lang w:val="en-CA"/>
        </w:rPr>
      </w:pPr>
      <w:r w:rsidRPr="00836ECC">
        <w:rPr>
          <w:rFonts w:ascii="Calibri" w:hAnsi="Calibri" w:cs="Calibri"/>
          <w:lang w:val="en-CA"/>
        </w:rPr>
        <w:t>PROCESSING</w:t>
      </w:r>
      <w:r w:rsidRPr="00E44B92">
        <w:rPr>
          <w:rFonts w:ascii="Calibri" w:hAnsi="Calibri" w:cs="Calibri"/>
          <w:sz w:val="22"/>
          <w:lang w:val="en-CA"/>
        </w:rPr>
        <w:t xml:space="preserve"> </w:t>
      </w:r>
      <w:r w:rsidR="002D58AD" w:rsidRPr="00E44B92">
        <w:rPr>
          <w:rFonts w:ascii="Calibri" w:hAnsi="Calibri" w:cs="Calibri"/>
          <w:lang w:val="en-CA"/>
        </w:rPr>
        <w:t>NOTES</w:t>
      </w:r>
    </w:p>
    <w:p w14:paraId="639A38EA" w14:textId="7B5C9C81" w:rsidR="00193C86" w:rsidRPr="00A00CB9" w:rsidRDefault="00193C86" w:rsidP="00193C86">
      <w:pPr>
        <w:rPr>
          <w:sz w:val="22"/>
          <w:lang w:val="en-CA"/>
        </w:rPr>
      </w:pPr>
      <w:r w:rsidRPr="00A00CB9">
        <w:rPr>
          <w:sz w:val="22"/>
          <w:lang w:val="en-CA"/>
        </w:rPr>
        <w:t xml:space="preserve">Cruise: </w:t>
      </w:r>
      <w:r w:rsidR="004060C1" w:rsidRPr="00A00CB9">
        <w:rPr>
          <w:sz w:val="22"/>
          <w:lang w:val="en-CA"/>
        </w:rPr>
        <w:t>2024-0</w:t>
      </w:r>
      <w:r w:rsidR="005B747F" w:rsidRPr="00A00CB9">
        <w:rPr>
          <w:sz w:val="22"/>
          <w:lang w:val="en-CA"/>
        </w:rPr>
        <w:t>3</w:t>
      </w:r>
      <w:r w:rsidR="004060C1" w:rsidRPr="00A00CB9">
        <w:rPr>
          <w:sz w:val="22"/>
          <w:lang w:val="en-CA"/>
        </w:rPr>
        <w:t>2</w:t>
      </w:r>
      <w:r w:rsidRPr="00A00CB9">
        <w:rPr>
          <w:sz w:val="22"/>
          <w:lang w:val="en-CA"/>
        </w:rPr>
        <w:tab/>
      </w:r>
      <w:r w:rsidRPr="00A00CB9">
        <w:rPr>
          <w:sz w:val="22"/>
          <w:lang w:val="en-CA"/>
        </w:rPr>
        <w:tab/>
      </w:r>
      <w:r w:rsidRPr="00A00CB9">
        <w:rPr>
          <w:sz w:val="22"/>
          <w:lang w:val="en-CA"/>
        </w:rPr>
        <w:tab/>
      </w:r>
      <w:r w:rsidR="00A66F50" w:rsidRPr="00A00CB9">
        <w:rPr>
          <w:sz w:val="22"/>
          <w:lang w:val="en-CA"/>
        </w:rPr>
        <w:tab/>
      </w:r>
      <w:r w:rsidRPr="00A00CB9">
        <w:rPr>
          <w:sz w:val="22"/>
          <w:lang w:val="en-CA"/>
        </w:rPr>
        <w:t>Agency: OSD</w:t>
      </w:r>
    </w:p>
    <w:p w14:paraId="74B8B736" w14:textId="4975209C" w:rsidR="00193C86" w:rsidRPr="00A00CB9" w:rsidRDefault="00193C86" w:rsidP="00193C86">
      <w:pPr>
        <w:rPr>
          <w:sz w:val="22"/>
          <w:lang w:val="en-CA"/>
        </w:rPr>
      </w:pPr>
      <w:r w:rsidRPr="00A00CB9">
        <w:rPr>
          <w:sz w:val="22"/>
          <w:lang w:val="en-CA"/>
        </w:rPr>
        <w:t xml:space="preserve">Location: </w:t>
      </w:r>
      <w:r w:rsidR="00976DFD" w:rsidRPr="00A00CB9">
        <w:rPr>
          <w:sz w:val="22"/>
          <w:lang w:val="en-CA"/>
        </w:rPr>
        <w:t>North-East Pacific</w:t>
      </w:r>
      <w:r w:rsidR="00A66F50" w:rsidRPr="00A00CB9">
        <w:rPr>
          <w:sz w:val="22"/>
          <w:lang w:val="en-CA"/>
        </w:rPr>
        <w:tab/>
      </w:r>
      <w:r w:rsidR="00A66F50" w:rsidRPr="00A00CB9">
        <w:rPr>
          <w:sz w:val="22"/>
          <w:lang w:val="en-CA"/>
        </w:rPr>
        <w:tab/>
      </w:r>
      <w:r w:rsidR="00A66F50" w:rsidRPr="00A00CB9">
        <w:rPr>
          <w:sz w:val="22"/>
          <w:lang w:val="en-CA"/>
        </w:rPr>
        <w:tab/>
      </w:r>
      <w:r w:rsidRPr="00A00CB9">
        <w:rPr>
          <w:sz w:val="22"/>
          <w:lang w:val="en-CA"/>
        </w:rPr>
        <w:t xml:space="preserve">Project: </w:t>
      </w:r>
      <w:r w:rsidR="006C79A4" w:rsidRPr="00A00CB9">
        <w:rPr>
          <w:sz w:val="22"/>
          <w:lang w:val="en-CA"/>
        </w:rPr>
        <w:t>Strait of Georgia Ecosystem Survey</w:t>
      </w:r>
    </w:p>
    <w:p w14:paraId="1CEFDBAB" w14:textId="7042F0FE" w:rsidR="00193C86" w:rsidRPr="00A00CB9" w:rsidRDefault="008F2468" w:rsidP="00193C86">
      <w:pPr>
        <w:rPr>
          <w:sz w:val="22"/>
          <w:lang w:val="en-CA"/>
        </w:rPr>
      </w:pPr>
      <w:r w:rsidRPr="00A00CB9">
        <w:rPr>
          <w:sz w:val="22"/>
          <w:lang w:val="en-CA"/>
        </w:rPr>
        <w:t>Chief</w:t>
      </w:r>
      <w:r w:rsidR="00A41344" w:rsidRPr="00A00CB9">
        <w:rPr>
          <w:sz w:val="22"/>
          <w:lang w:val="en-CA"/>
        </w:rPr>
        <w:t xml:space="preserve"> Scientist</w:t>
      </w:r>
      <w:r w:rsidRPr="00A00CB9">
        <w:rPr>
          <w:sz w:val="22"/>
          <w:lang w:val="en-CA"/>
        </w:rPr>
        <w:t xml:space="preserve">: </w:t>
      </w:r>
      <w:r w:rsidR="0077319C" w:rsidRPr="00A00CB9">
        <w:rPr>
          <w:sz w:val="22"/>
          <w:lang w:val="en-CA"/>
        </w:rPr>
        <w:t>Gauthier S.</w:t>
      </w:r>
      <w:r w:rsidR="00A66F50" w:rsidRPr="00A00CB9">
        <w:rPr>
          <w:sz w:val="22"/>
          <w:lang w:val="en-CA"/>
        </w:rPr>
        <w:tab/>
      </w:r>
      <w:r w:rsidR="00A66F50" w:rsidRPr="00A00CB9">
        <w:rPr>
          <w:sz w:val="22"/>
          <w:lang w:val="en-CA"/>
        </w:rPr>
        <w:tab/>
      </w:r>
      <w:r w:rsidR="00A66F50" w:rsidRPr="00A00CB9">
        <w:rPr>
          <w:sz w:val="22"/>
          <w:lang w:val="en-CA"/>
        </w:rPr>
        <w:tab/>
      </w:r>
      <w:r w:rsidR="00D2009F" w:rsidRPr="00A00CB9">
        <w:rPr>
          <w:sz w:val="22"/>
          <w:lang w:val="en-CA"/>
        </w:rPr>
        <w:t xml:space="preserve">Platform: </w:t>
      </w:r>
      <w:r w:rsidR="0077319C" w:rsidRPr="00A00CB9">
        <w:rPr>
          <w:sz w:val="22"/>
          <w:lang w:val="en-CA"/>
        </w:rPr>
        <w:t>Sir John Franklin</w:t>
      </w:r>
    </w:p>
    <w:p w14:paraId="7ACB37CE" w14:textId="763D6853" w:rsidR="004A7A0A" w:rsidRPr="00A00CB9" w:rsidRDefault="00193C86" w:rsidP="004A7A0A">
      <w:pPr>
        <w:rPr>
          <w:sz w:val="22"/>
          <w:lang w:val="en-CA"/>
        </w:rPr>
      </w:pPr>
      <w:r w:rsidRPr="00A00CB9">
        <w:rPr>
          <w:sz w:val="22"/>
          <w:lang w:val="en-CA"/>
        </w:rPr>
        <w:t xml:space="preserve">Date: </w:t>
      </w:r>
      <w:r w:rsidR="004060C1" w:rsidRPr="00A00CB9">
        <w:rPr>
          <w:sz w:val="22"/>
          <w:lang w:val="en-CA"/>
        </w:rPr>
        <w:t>2</w:t>
      </w:r>
      <w:r w:rsidR="006C79A4" w:rsidRPr="00A00CB9">
        <w:rPr>
          <w:sz w:val="22"/>
          <w:lang w:val="en-CA"/>
        </w:rPr>
        <w:t>0</w:t>
      </w:r>
      <w:r w:rsidR="004060C1" w:rsidRPr="00A00CB9">
        <w:rPr>
          <w:sz w:val="22"/>
          <w:lang w:val="en-CA"/>
        </w:rPr>
        <w:t xml:space="preserve"> </w:t>
      </w:r>
      <w:r w:rsidR="0077319C" w:rsidRPr="00A00CB9">
        <w:rPr>
          <w:sz w:val="22"/>
          <w:lang w:val="en-CA"/>
        </w:rPr>
        <w:t>February</w:t>
      </w:r>
      <w:r w:rsidR="004A7A0A" w:rsidRPr="00A00CB9">
        <w:rPr>
          <w:sz w:val="22"/>
          <w:lang w:val="en-CA"/>
        </w:rPr>
        <w:t xml:space="preserve"> 202</w:t>
      </w:r>
      <w:r w:rsidR="004060C1" w:rsidRPr="00A00CB9">
        <w:rPr>
          <w:sz w:val="22"/>
          <w:lang w:val="en-CA"/>
        </w:rPr>
        <w:t>4</w:t>
      </w:r>
      <w:r w:rsidR="004A7A0A" w:rsidRPr="00A00CB9">
        <w:rPr>
          <w:sz w:val="22"/>
          <w:lang w:val="en-CA"/>
        </w:rPr>
        <w:t xml:space="preserve"> – </w:t>
      </w:r>
      <w:r w:rsidR="006C79A4" w:rsidRPr="00A00CB9">
        <w:rPr>
          <w:sz w:val="22"/>
          <w:lang w:val="en-CA"/>
        </w:rPr>
        <w:t>7 March</w:t>
      </w:r>
      <w:r w:rsidR="004A7A0A" w:rsidRPr="00A00CB9">
        <w:rPr>
          <w:sz w:val="22"/>
          <w:lang w:val="en-CA"/>
        </w:rPr>
        <w:t xml:space="preserve"> 202</w:t>
      </w:r>
      <w:r w:rsidR="004060C1" w:rsidRPr="00A00CB9">
        <w:rPr>
          <w:sz w:val="22"/>
          <w:lang w:val="en-CA"/>
        </w:rPr>
        <w:t>4</w:t>
      </w:r>
      <w:r w:rsidR="004A7A0A" w:rsidRPr="00A00CB9">
        <w:rPr>
          <w:sz w:val="22"/>
          <w:lang w:val="en-CA"/>
        </w:rPr>
        <w:t xml:space="preserve"> </w:t>
      </w:r>
    </w:p>
    <w:p w14:paraId="5A35DB52" w14:textId="77777777" w:rsidR="00193C86" w:rsidRPr="00A00CB9" w:rsidRDefault="00193C86" w:rsidP="00193C86">
      <w:pPr>
        <w:rPr>
          <w:sz w:val="22"/>
          <w:lang w:val="en-CA"/>
        </w:rPr>
      </w:pPr>
    </w:p>
    <w:p w14:paraId="2E812D58" w14:textId="2200ADB7" w:rsidR="005B665F" w:rsidRPr="00A00CB9" w:rsidRDefault="00193C86" w:rsidP="00AD0A01">
      <w:pPr>
        <w:rPr>
          <w:sz w:val="22"/>
          <w:lang w:val="en-CA"/>
        </w:rPr>
      </w:pPr>
      <w:r w:rsidRPr="00A00CB9">
        <w:rPr>
          <w:sz w:val="22"/>
          <w:lang w:val="en-CA"/>
        </w:rPr>
        <w:t>Processed by: Germaine Gatien</w:t>
      </w:r>
      <w:r w:rsidR="00AC52F0" w:rsidRPr="00A00CB9">
        <w:rPr>
          <w:sz w:val="22"/>
          <w:lang w:val="en-CA"/>
        </w:rPr>
        <w:tab/>
      </w:r>
      <w:r w:rsidR="00AC52F0" w:rsidRPr="00A00CB9">
        <w:rPr>
          <w:sz w:val="22"/>
          <w:lang w:val="en-CA"/>
        </w:rPr>
        <w:tab/>
      </w:r>
      <w:r w:rsidR="00AC52F0" w:rsidRPr="00A00CB9">
        <w:rPr>
          <w:sz w:val="22"/>
          <w:lang w:val="en-CA"/>
        </w:rPr>
        <w:tab/>
      </w:r>
      <w:r w:rsidRPr="00A00CB9">
        <w:rPr>
          <w:sz w:val="22"/>
          <w:lang w:val="en-CA"/>
        </w:rPr>
        <w:t xml:space="preserve">Date of </w:t>
      </w:r>
      <w:r w:rsidRPr="00836ECC">
        <w:rPr>
          <w:sz w:val="22"/>
          <w:lang w:val="en-CA"/>
        </w:rPr>
        <w:t xml:space="preserve">Processing: </w:t>
      </w:r>
      <w:r w:rsidR="006605A3" w:rsidRPr="00836ECC">
        <w:rPr>
          <w:sz w:val="22"/>
          <w:lang w:val="en-CA"/>
        </w:rPr>
        <w:t>Sept. 13</w:t>
      </w:r>
      <w:r w:rsidR="004A7A0A" w:rsidRPr="00836ECC">
        <w:rPr>
          <w:sz w:val="22"/>
          <w:lang w:val="en-CA"/>
        </w:rPr>
        <w:t>, 2024</w:t>
      </w:r>
      <w:r w:rsidR="004060C1" w:rsidRPr="00836ECC">
        <w:rPr>
          <w:sz w:val="22"/>
          <w:lang w:val="en-CA"/>
        </w:rPr>
        <w:t xml:space="preserve"> </w:t>
      </w:r>
      <w:r w:rsidR="00836ECC" w:rsidRPr="00836ECC">
        <w:rPr>
          <w:sz w:val="22"/>
          <w:lang w:val="en-CA"/>
        </w:rPr>
        <w:t>–</w:t>
      </w:r>
      <w:r w:rsidR="004060C1" w:rsidRPr="00A00CB9">
        <w:rPr>
          <w:sz w:val="22"/>
          <w:lang w:val="en-CA"/>
        </w:rPr>
        <w:t xml:space="preserve"> </w:t>
      </w:r>
      <w:r w:rsidR="00836ECC">
        <w:rPr>
          <w:sz w:val="22"/>
          <w:lang w:val="en-CA"/>
        </w:rPr>
        <w:t>2 October 2024</w:t>
      </w:r>
    </w:p>
    <w:p w14:paraId="2CB566B5" w14:textId="033F401A" w:rsidR="00FD1C8E" w:rsidRPr="00A00CB9" w:rsidRDefault="00193C86" w:rsidP="007205D3">
      <w:pPr>
        <w:rPr>
          <w:sz w:val="22"/>
          <w:lang w:val="en-CA"/>
        </w:rPr>
      </w:pPr>
      <w:r w:rsidRPr="00A00CB9">
        <w:rPr>
          <w:sz w:val="22"/>
          <w:lang w:val="en-CA"/>
        </w:rPr>
        <w:t>Number of original HEX files:</w:t>
      </w:r>
      <w:r w:rsidR="00FC7C96" w:rsidRPr="00A00CB9">
        <w:rPr>
          <w:sz w:val="22"/>
          <w:lang w:val="en-CA"/>
        </w:rPr>
        <w:t xml:space="preserve"> </w:t>
      </w:r>
      <w:r w:rsidR="009B3D59" w:rsidRPr="00A00CB9">
        <w:rPr>
          <w:sz w:val="22"/>
          <w:lang w:val="en-CA"/>
        </w:rPr>
        <w:tab/>
      </w:r>
      <w:r w:rsidR="004060C1" w:rsidRPr="00A00CB9">
        <w:rPr>
          <w:sz w:val="22"/>
          <w:lang w:val="en-CA"/>
        </w:rPr>
        <w:t>62</w:t>
      </w:r>
      <w:r w:rsidR="004060C1" w:rsidRPr="00A00CB9">
        <w:rPr>
          <w:sz w:val="22"/>
          <w:lang w:val="en-CA"/>
        </w:rPr>
        <w:tab/>
      </w:r>
      <w:r w:rsidR="004A7A0A" w:rsidRPr="00A00CB9">
        <w:rPr>
          <w:sz w:val="22"/>
          <w:lang w:val="en-CA"/>
        </w:rPr>
        <w:tab/>
      </w:r>
      <w:r w:rsidR="00E50AF6" w:rsidRPr="00A00CB9">
        <w:rPr>
          <w:sz w:val="22"/>
          <w:lang w:val="en-CA"/>
        </w:rPr>
        <w:t>Number of processed CTD files:</w:t>
      </w:r>
      <w:r w:rsidR="00652B41" w:rsidRPr="00A00CB9">
        <w:rPr>
          <w:sz w:val="22"/>
          <w:lang w:val="en-CA"/>
        </w:rPr>
        <w:t xml:space="preserve"> </w:t>
      </w:r>
      <w:r w:rsidR="00776847" w:rsidRPr="00A00CB9">
        <w:rPr>
          <w:sz w:val="22"/>
          <w:lang w:val="en-CA"/>
        </w:rPr>
        <w:t>6</w:t>
      </w:r>
      <w:r w:rsidR="005A149C" w:rsidRPr="00A00CB9">
        <w:rPr>
          <w:sz w:val="22"/>
          <w:lang w:val="en-CA"/>
        </w:rPr>
        <w:t>2</w:t>
      </w:r>
    </w:p>
    <w:p w14:paraId="4631EA25" w14:textId="7149AD4B" w:rsidR="00193C86" w:rsidRPr="00A00CB9" w:rsidRDefault="00193C86" w:rsidP="007205D3">
      <w:pPr>
        <w:rPr>
          <w:sz w:val="22"/>
          <w:lang w:val="en-CA"/>
        </w:rPr>
      </w:pPr>
      <w:r w:rsidRPr="00A00CB9">
        <w:rPr>
          <w:sz w:val="22"/>
          <w:lang w:val="en-CA"/>
        </w:rPr>
        <w:t xml:space="preserve">Number of </w:t>
      </w:r>
      <w:r w:rsidR="00FB6CBD" w:rsidRPr="00A00CB9">
        <w:rPr>
          <w:sz w:val="22"/>
          <w:lang w:val="en-CA"/>
        </w:rPr>
        <w:t>rosette</w:t>
      </w:r>
      <w:r w:rsidR="00887D70" w:rsidRPr="00A00CB9">
        <w:rPr>
          <w:sz w:val="22"/>
          <w:lang w:val="en-CA"/>
        </w:rPr>
        <w:t xml:space="preserve"> casts</w:t>
      </w:r>
      <w:r w:rsidRPr="00A00CB9">
        <w:rPr>
          <w:sz w:val="22"/>
          <w:lang w:val="en-CA"/>
        </w:rPr>
        <w:t>:</w:t>
      </w:r>
      <w:r w:rsidR="00887D70" w:rsidRPr="00A00CB9">
        <w:rPr>
          <w:sz w:val="22"/>
          <w:lang w:val="en-CA"/>
        </w:rPr>
        <w:t xml:space="preserve"> </w:t>
      </w:r>
      <w:r w:rsidR="00F23160" w:rsidRPr="00A00CB9">
        <w:rPr>
          <w:sz w:val="22"/>
          <w:lang w:val="en-CA"/>
        </w:rPr>
        <w:t>29</w:t>
      </w:r>
      <w:r w:rsidR="007D353B" w:rsidRPr="00A00CB9">
        <w:rPr>
          <w:sz w:val="22"/>
          <w:lang w:val="en-CA"/>
        </w:rPr>
        <w:tab/>
      </w:r>
      <w:r w:rsidR="007D353B" w:rsidRPr="00A00CB9">
        <w:rPr>
          <w:sz w:val="22"/>
          <w:lang w:val="en-CA"/>
        </w:rPr>
        <w:tab/>
      </w:r>
      <w:r w:rsidR="00CB4AB1" w:rsidRPr="00A00CB9">
        <w:rPr>
          <w:sz w:val="22"/>
          <w:lang w:val="en-CA"/>
        </w:rPr>
        <w:tab/>
      </w:r>
      <w:r w:rsidRPr="00A00CB9">
        <w:rPr>
          <w:sz w:val="22"/>
          <w:lang w:val="en-CA"/>
        </w:rPr>
        <w:t xml:space="preserve">Number of </w:t>
      </w:r>
      <w:r w:rsidR="00E50AF6" w:rsidRPr="00A00CB9">
        <w:rPr>
          <w:sz w:val="22"/>
          <w:lang w:val="en-CA"/>
        </w:rPr>
        <w:t>processed CHE files</w:t>
      </w:r>
      <w:r w:rsidRPr="00A00CB9">
        <w:rPr>
          <w:sz w:val="22"/>
          <w:lang w:val="en-CA"/>
        </w:rPr>
        <w:t>:</w:t>
      </w:r>
      <w:r w:rsidR="00C20227" w:rsidRPr="00A00CB9">
        <w:rPr>
          <w:sz w:val="22"/>
          <w:lang w:val="en-CA"/>
        </w:rPr>
        <w:t xml:space="preserve"> </w:t>
      </w:r>
      <w:r w:rsidR="005F1CFA" w:rsidRPr="00A00CB9">
        <w:rPr>
          <w:sz w:val="22"/>
          <w:lang w:val="en-CA"/>
        </w:rPr>
        <w:t>28 (excluded 1 test cast)</w:t>
      </w:r>
    </w:p>
    <w:p w14:paraId="03F076B8" w14:textId="56962711" w:rsidR="00936A26" w:rsidRPr="00A00CB9" w:rsidRDefault="00193C86" w:rsidP="00193C86">
      <w:pPr>
        <w:rPr>
          <w:sz w:val="22"/>
          <w:lang w:val="en-CA"/>
        </w:rPr>
      </w:pPr>
      <w:r w:rsidRPr="00836ECC">
        <w:rPr>
          <w:sz w:val="22"/>
          <w:lang w:val="en-CA"/>
        </w:rPr>
        <w:t>Number of original TSG</w:t>
      </w:r>
      <w:r w:rsidR="00682E32" w:rsidRPr="00836ECC">
        <w:rPr>
          <w:sz w:val="22"/>
          <w:lang w:val="en-CA"/>
        </w:rPr>
        <w:t xml:space="preserve"> </w:t>
      </w:r>
      <w:r w:rsidR="006605A3" w:rsidRPr="00836ECC">
        <w:rPr>
          <w:sz w:val="22"/>
          <w:lang w:val="en-CA"/>
        </w:rPr>
        <w:t>hex files: 1</w:t>
      </w:r>
      <w:r w:rsidR="008E3C36" w:rsidRPr="00836ECC">
        <w:rPr>
          <w:sz w:val="22"/>
          <w:lang w:val="en-CA"/>
        </w:rPr>
        <w:tab/>
      </w:r>
      <w:r w:rsidR="006605A3" w:rsidRPr="00836ECC">
        <w:rPr>
          <w:sz w:val="22"/>
          <w:lang w:val="en-CA"/>
        </w:rPr>
        <w:tab/>
      </w:r>
      <w:r w:rsidRPr="00836ECC">
        <w:rPr>
          <w:sz w:val="22"/>
          <w:lang w:val="en-CA"/>
        </w:rPr>
        <w:t>Number of processed T</w:t>
      </w:r>
      <w:r w:rsidR="00E50AF6" w:rsidRPr="00836ECC">
        <w:rPr>
          <w:sz w:val="22"/>
          <w:lang w:val="en-CA"/>
        </w:rPr>
        <w:t>OB</w:t>
      </w:r>
      <w:r w:rsidRPr="00836ECC">
        <w:rPr>
          <w:sz w:val="22"/>
          <w:lang w:val="en-CA"/>
        </w:rPr>
        <w:t xml:space="preserve"> files:</w:t>
      </w:r>
      <w:r w:rsidR="00FD2D5B" w:rsidRPr="00836ECC">
        <w:rPr>
          <w:sz w:val="22"/>
          <w:lang w:val="en-CA"/>
        </w:rPr>
        <w:t xml:space="preserve"> </w:t>
      </w:r>
      <w:r w:rsidR="009267B1" w:rsidRPr="00836ECC">
        <w:rPr>
          <w:sz w:val="22"/>
          <w:lang w:val="en-CA"/>
        </w:rPr>
        <w:t xml:space="preserve"> </w:t>
      </w:r>
      <w:r w:rsidR="00836ECC" w:rsidRPr="00836ECC">
        <w:rPr>
          <w:sz w:val="22"/>
          <w:lang w:val="en-CA"/>
        </w:rPr>
        <w:t>0</w:t>
      </w:r>
    </w:p>
    <w:p w14:paraId="59CE9D61" w14:textId="77777777" w:rsidR="007D25FD" w:rsidRPr="00A00CB9" w:rsidRDefault="007D25FD" w:rsidP="00193C86">
      <w:pPr>
        <w:rPr>
          <w:sz w:val="22"/>
          <w:lang w:val="en-CA"/>
        </w:rPr>
      </w:pPr>
    </w:p>
    <w:p w14:paraId="1D3701E2" w14:textId="77777777" w:rsidR="008B6DF5" w:rsidRPr="00A00CB9" w:rsidRDefault="008B6DF5" w:rsidP="008B6DF5">
      <w:pPr>
        <w:pStyle w:val="Heading1"/>
        <w:jc w:val="left"/>
        <w:rPr>
          <w:sz w:val="22"/>
          <w:lang w:val="en-CA"/>
        </w:rPr>
      </w:pPr>
      <w:r w:rsidRPr="00A00CB9">
        <w:rPr>
          <w:lang w:val="en-CA"/>
        </w:rPr>
        <w:t>INSTRUMENT</w:t>
      </w:r>
      <w:r w:rsidRPr="00A00CB9">
        <w:rPr>
          <w:sz w:val="22"/>
          <w:lang w:val="en-CA"/>
        </w:rPr>
        <w:t xml:space="preserve"> </w:t>
      </w:r>
      <w:r w:rsidRPr="00A00CB9">
        <w:rPr>
          <w:lang w:val="en-CA"/>
        </w:rPr>
        <w:t>SUMMARY</w:t>
      </w:r>
    </w:p>
    <w:p w14:paraId="3393E67E" w14:textId="66CECF0A" w:rsidR="009267B1" w:rsidRPr="00A00CB9" w:rsidRDefault="00DC12C8" w:rsidP="002D1DBF">
      <w:pPr>
        <w:pStyle w:val="BodyText"/>
        <w:rPr>
          <w:lang w:val="en-CA"/>
        </w:rPr>
      </w:pPr>
      <w:r w:rsidRPr="00A00CB9">
        <w:rPr>
          <w:lang w:val="en-CA"/>
        </w:rPr>
        <w:t xml:space="preserve">CTD #506 was mounted in a rosette and attached were </w:t>
      </w:r>
      <w:r w:rsidR="006605A3" w:rsidRPr="00A00CB9">
        <w:rPr>
          <w:lang w:val="en-CA"/>
        </w:rPr>
        <w:t>a</w:t>
      </w:r>
      <w:r w:rsidRPr="00A00CB9">
        <w:rPr>
          <w:lang w:val="en-CA"/>
        </w:rPr>
        <w:t xml:space="preserve"> Wetlabs CSTAR transmissometer (</w:t>
      </w:r>
      <w:r w:rsidR="006605A3" w:rsidRPr="00A00CB9">
        <w:rPr>
          <w:lang w:val="en-CA"/>
        </w:rPr>
        <w:t>#983</w:t>
      </w:r>
      <w:r w:rsidRPr="00A00CB9">
        <w:rPr>
          <w:lang w:val="en-CA"/>
        </w:rPr>
        <w:t xml:space="preserve">DR), a SBE 43 DO sensor (#0997), </w:t>
      </w:r>
      <w:r w:rsidR="006605A3" w:rsidRPr="00A00CB9">
        <w:rPr>
          <w:lang w:val="en-CA"/>
        </w:rPr>
        <w:t xml:space="preserve">a </w:t>
      </w:r>
      <w:r w:rsidRPr="00A00CB9">
        <w:rPr>
          <w:lang w:val="en-CA"/>
        </w:rPr>
        <w:t>SeaPoint Fluorometer(#394</w:t>
      </w:r>
      <w:r w:rsidR="006605A3" w:rsidRPr="00A00CB9">
        <w:rPr>
          <w:lang w:val="en-CA"/>
        </w:rPr>
        <w:t>9</w:t>
      </w:r>
      <w:r w:rsidRPr="00A00CB9">
        <w:rPr>
          <w:lang w:val="en-CA"/>
        </w:rPr>
        <w:t>) and  a Valeport altimeter (#7</w:t>
      </w:r>
      <w:r w:rsidR="006605A3" w:rsidRPr="00A00CB9">
        <w:rPr>
          <w:lang w:val="en-CA"/>
        </w:rPr>
        <w:t>5321)</w:t>
      </w:r>
      <w:r w:rsidRPr="00A00CB9">
        <w:rPr>
          <w:lang w:val="en-CA"/>
        </w:rPr>
        <w:t xml:space="preserve">.  </w:t>
      </w:r>
    </w:p>
    <w:p w14:paraId="65CD661D" w14:textId="77777777" w:rsidR="005A149C" w:rsidRPr="00A00CB9" w:rsidRDefault="005A149C" w:rsidP="005A149C">
      <w:pPr>
        <w:rPr>
          <w:sz w:val="22"/>
          <w:highlight w:val="lightGray"/>
          <w:lang w:val="en-CA"/>
        </w:rPr>
      </w:pPr>
      <w:r w:rsidRPr="00A00CB9">
        <w:rPr>
          <w:sz w:val="22"/>
          <w:lang w:val="en-CA"/>
        </w:rPr>
        <w:t>Seasave version 7.26.7.121 was used for acquisition.</w:t>
      </w:r>
      <w:r w:rsidRPr="00A00CB9">
        <w:t xml:space="preserve"> </w:t>
      </w:r>
    </w:p>
    <w:p w14:paraId="2126F430" w14:textId="77777777" w:rsidR="00DC12C8" w:rsidRPr="00A00CB9" w:rsidRDefault="00DC12C8" w:rsidP="00D74BDB">
      <w:pPr>
        <w:rPr>
          <w:sz w:val="22"/>
          <w:lang w:val="en-CA"/>
        </w:rPr>
      </w:pPr>
    </w:p>
    <w:p w14:paraId="4BFE4963" w14:textId="625BF44B" w:rsidR="00D74BDB" w:rsidRPr="00A00CB9" w:rsidRDefault="00D74BDB" w:rsidP="00D74BDB">
      <w:pPr>
        <w:rPr>
          <w:sz w:val="22"/>
          <w:lang w:val="en-CA"/>
        </w:rPr>
      </w:pPr>
      <w:r w:rsidRPr="00A00CB9">
        <w:rPr>
          <w:sz w:val="22"/>
          <w:lang w:val="en-CA"/>
        </w:rPr>
        <w:t>A</w:t>
      </w:r>
      <w:r w:rsidR="00C71191" w:rsidRPr="00A00CB9">
        <w:rPr>
          <w:sz w:val="22"/>
          <w:lang w:val="en-CA"/>
        </w:rPr>
        <w:t xml:space="preserve"> </w:t>
      </w:r>
      <w:r w:rsidR="00FD2D5B" w:rsidRPr="00A00CB9">
        <w:rPr>
          <w:sz w:val="22"/>
          <w:lang w:val="en-CA"/>
        </w:rPr>
        <w:t>thermosalinograph</w:t>
      </w:r>
      <w:r w:rsidRPr="00A00CB9">
        <w:rPr>
          <w:sz w:val="22"/>
          <w:lang w:val="en-CA"/>
        </w:rPr>
        <w:t xml:space="preserve"> (Sea</w:t>
      </w:r>
      <w:r w:rsidR="006B1975" w:rsidRPr="00A00CB9">
        <w:rPr>
          <w:sz w:val="22"/>
          <w:lang w:val="en-CA"/>
        </w:rPr>
        <w:t>Bird</w:t>
      </w:r>
      <w:r w:rsidR="00AD5374" w:rsidRPr="00A00CB9">
        <w:rPr>
          <w:sz w:val="22"/>
          <w:lang w:val="en-CA"/>
        </w:rPr>
        <w:t xml:space="preserve"> 21</w:t>
      </w:r>
      <w:r w:rsidRPr="00A00CB9">
        <w:rPr>
          <w:sz w:val="22"/>
          <w:lang w:val="en-CA"/>
        </w:rPr>
        <w:t xml:space="preserve">  S/N </w:t>
      </w:r>
      <w:r w:rsidR="00AD5374" w:rsidRPr="00A00CB9">
        <w:rPr>
          <w:sz w:val="22"/>
          <w:lang w:val="en-CA"/>
        </w:rPr>
        <w:t>2488</w:t>
      </w:r>
      <w:r w:rsidRPr="00A00CB9">
        <w:rPr>
          <w:sz w:val="22"/>
          <w:lang w:val="en-CA"/>
        </w:rPr>
        <w:t xml:space="preserve">) was mounted </w:t>
      </w:r>
      <w:r w:rsidR="00CD1233" w:rsidRPr="00A00CB9">
        <w:rPr>
          <w:sz w:val="22"/>
          <w:lang w:val="en-CA"/>
        </w:rPr>
        <w:t xml:space="preserve">with </w:t>
      </w:r>
      <w:r w:rsidR="00414DFB" w:rsidRPr="00A00CB9">
        <w:rPr>
          <w:sz w:val="22"/>
          <w:lang w:val="en-CA"/>
        </w:rPr>
        <w:t xml:space="preserve">a Wetlabs </w:t>
      </w:r>
      <w:r w:rsidR="00C91A1E" w:rsidRPr="00A00CB9">
        <w:rPr>
          <w:sz w:val="22"/>
          <w:lang w:val="en-CA"/>
        </w:rPr>
        <w:t>WETS</w:t>
      </w:r>
      <w:r w:rsidR="00414DFB" w:rsidRPr="00A00CB9">
        <w:rPr>
          <w:sz w:val="22"/>
          <w:lang w:val="en-CA"/>
        </w:rPr>
        <w:t xml:space="preserve">tar </w:t>
      </w:r>
      <w:r w:rsidR="006F7038" w:rsidRPr="00A00CB9">
        <w:rPr>
          <w:sz w:val="22"/>
          <w:lang w:val="en-CA"/>
        </w:rPr>
        <w:t>fluorometer (</w:t>
      </w:r>
      <w:r w:rsidR="00414DFB" w:rsidRPr="00A00CB9">
        <w:rPr>
          <w:sz w:val="22"/>
          <w:lang w:val="en-CA"/>
        </w:rPr>
        <w:t>#</w:t>
      </w:r>
      <w:r w:rsidR="006F7038" w:rsidRPr="00A00CB9">
        <w:rPr>
          <w:sz w:val="22"/>
          <w:lang w:val="en-CA"/>
        </w:rPr>
        <w:t>16</w:t>
      </w:r>
      <w:r w:rsidR="00AD5374" w:rsidRPr="00A00CB9">
        <w:rPr>
          <w:sz w:val="22"/>
          <w:lang w:val="en-CA"/>
        </w:rPr>
        <w:t>63</w:t>
      </w:r>
      <w:r w:rsidR="00CD1233" w:rsidRPr="00A00CB9">
        <w:rPr>
          <w:sz w:val="22"/>
          <w:lang w:val="en-CA"/>
        </w:rPr>
        <w:t>)</w:t>
      </w:r>
      <w:r w:rsidR="0082255C" w:rsidRPr="00A00CB9">
        <w:rPr>
          <w:sz w:val="22"/>
          <w:lang w:val="en-CA"/>
        </w:rPr>
        <w:t xml:space="preserve">. </w:t>
      </w:r>
      <w:r w:rsidR="00B362D2" w:rsidRPr="00A00CB9">
        <w:rPr>
          <w:sz w:val="22"/>
          <w:lang w:val="en-CA"/>
        </w:rPr>
        <w:t xml:space="preserve">The </w:t>
      </w:r>
      <w:r w:rsidR="00AD5374" w:rsidRPr="00A00CB9">
        <w:rPr>
          <w:sz w:val="22"/>
          <w:lang w:val="en-CA"/>
        </w:rPr>
        <w:t>sam</w:t>
      </w:r>
      <w:r w:rsidR="009B3D59" w:rsidRPr="00A00CB9">
        <w:rPr>
          <w:sz w:val="22"/>
          <w:lang w:val="en-CA"/>
        </w:rPr>
        <w:t xml:space="preserve">pling interval </w:t>
      </w:r>
      <w:r w:rsidR="00B362D2" w:rsidRPr="00A00CB9">
        <w:rPr>
          <w:sz w:val="22"/>
          <w:lang w:val="en-CA"/>
        </w:rPr>
        <w:t xml:space="preserve">of the TSG was 30s but the configuration file had 3s entered. </w:t>
      </w:r>
    </w:p>
    <w:p w14:paraId="11AC7249" w14:textId="77777777" w:rsidR="008B6DF5" w:rsidRPr="00A00CB9" w:rsidRDefault="008B6DF5" w:rsidP="0041106F">
      <w:pPr>
        <w:pStyle w:val="BodyText"/>
        <w:rPr>
          <w:lang w:val="en-CA"/>
        </w:rPr>
      </w:pPr>
    </w:p>
    <w:p w14:paraId="1FA90C59" w14:textId="77777777" w:rsidR="008B6DF5" w:rsidRPr="00A00CB9" w:rsidRDefault="008B6DF5" w:rsidP="008B6DF5">
      <w:pPr>
        <w:pStyle w:val="Heading1"/>
        <w:jc w:val="left"/>
        <w:rPr>
          <w:sz w:val="22"/>
          <w:lang w:val="en-CA"/>
        </w:rPr>
      </w:pPr>
      <w:r w:rsidRPr="00A00CB9">
        <w:rPr>
          <w:lang w:val="en-CA"/>
        </w:rPr>
        <w:t>SUMMARY OF QUALITY AND CONCERNS</w:t>
      </w:r>
    </w:p>
    <w:p w14:paraId="4E0A2F18" w14:textId="1831A09D" w:rsidR="00AD5374" w:rsidRPr="00A00CB9" w:rsidRDefault="00773598" w:rsidP="00D05DE6">
      <w:pPr>
        <w:shd w:val="clear" w:color="auto" w:fill="FFFFFF" w:themeFill="background1"/>
        <w:rPr>
          <w:sz w:val="22"/>
          <w:szCs w:val="22"/>
          <w:lang w:val="en-CA"/>
        </w:rPr>
      </w:pPr>
      <w:r w:rsidRPr="00A00CB9">
        <w:rPr>
          <w:sz w:val="22"/>
          <w:szCs w:val="22"/>
          <w:lang w:val="en-CA"/>
        </w:rPr>
        <w:t>The Daily Science Log Book w</w:t>
      </w:r>
      <w:r w:rsidR="00897FC9" w:rsidRPr="00A00CB9">
        <w:rPr>
          <w:sz w:val="22"/>
          <w:szCs w:val="22"/>
          <w:lang w:val="en-CA"/>
        </w:rPr>
        <w:t>as</w:t>
      </w:r>
      <w:r w:rsidRPr="00A00CB9">
        <w:rPr>
          <w:sz w:val="22"/>
          <w:szCs w:val="22"/>
          <w:lang w:val="en-CA"/>
        </w:rPr>
        <w:t xml:space="preserve"> </w:t>
      </w:r>
      <w:r w:rsidR="00AD5374" w:rsidRPr="00A00CB9">
        <w:rPr>
          <w:sz w:val="22"/>
          <w:szCs w:val="22"/>
          <w:lang w:val="en-CA"/>
        </w:rPr>
        <w:t>missing several important items including equipment list</w:t>
      </w:r>
      <w:r w:rsidR="00F06B14" w:rsidRPr="00A00CB9">
        <w:rPr>
          <w:sz w:val="22"/>
          <w:szCs w:val="22"/>
          <w:lang w:val="en-CA"/>
        </w:rPr>
        <w:t>s</w:t>
      </w:r>
      <w:r w:rsidR="00AD5374" w:rsidRPr="00A00CB9">
        <w:rPr>
          <w:sz w:val="22"/>
          <w:szCs w:val="22"/>
          <w:lang w:val="en-CA"/>
        </w:rPr>
        <w:t xml:space="preserve"> for the CTD and the Thermosalinograph. Configuration files for the TSG were confusing</w:t>
      </w:r>
      <w:r w:rsidR="00F06B14" w:rsidRPr="00A00CB9">
        <w:rPr>
          <w:sz w:val="22"/>
          <w:szCs w:val="22"/>
          <w:lang w:val="en-CA"/>
        </w:rPr>
        <w:t>,</w:t>
      </w:r>
      <w:r w:rsidR="00604304" w:rsidRPr="00A00CB9">
        <w:rPr>
          <w:sz w:val="22"/>
          <w:szCs w:val="22"/>
          <w:lang w:val="en-CA"/>
        </w:rPr>
        <w:t xml:space="preserve"> so an equipment list would have been </w:t>
      </w:r>
      <w:r w:rsidR="00F06B14" w:rsidRPr="00A00CB9">
        <w:rPr>
          <w:sz w:val="22"/>
          <w:szCs w:val="22"/>
          <w:lang w:val="en-CA"/>
        </w:rPr>
        <w:t>especially</w:t>
      </w:r>
      <w:r w:rsidR="00604304" w:rsidRPr="00A00CB9">
        <w:rPr>
          <w:sz w:val="22"/>
          <w:szCs w:val="22"/>
          <w:lang w:val="en-CA"/>
        </w:rPr>
        <w:t xml:space="preserve"> helpful</w:t>
      </w:r>
      <w:r w:rsidR="00AD5374" w:rsidRPr="00A00CB9">
        <w:rPr>
          <w:sz w:val="22"/>
          <w:szCs w:val="22"/>
          <w:lang w:val="en-CA"/>
        </w:rPr>
        <w:t>.</w:t>
      </w:r>
      <w:r w:rsidR="00604304" w:rsidRPr="00A00CB9">
        <w:rPr>
          <w:sz w:val="22"/>
          <w:szCs w:val="22"/>
          <w:lang w:val="en-CA"/>
        </w:rPr>
        <w:t xml:space="preserve"> </w:t>
      </w:r>
      <w:r w:rsidR="00B362D2" w:rsidRPr="00A00CB9">
        <w:rPr>
          <w:sz w:val="22"/>
          <w:szCs w:val="22"/>
          <w:lang w:val="en-CA"/>
        </w:rPr>
        <w:t xml:space="preserve">There was an error in the acquisition rate entered in the TSG configuration file, so confirmation in the log would have helped. </w:t>
      </w:r>
      <w:r w:rsidR="00604304" w:rsidRPr="00A00CB9">
        <w:rPr>
          <w:sz w:val="22"/>
          <w:szCs w:val="22"/>
          <w:lang w:val="en-CA"/>
        </w:rPr>
        <w:t>There was no description of the deployment method until it was changed at cast 86</w:t>
      </w:r>
      <w:r w:rsidR="005A149C" w:rsidRPr="00A00CB9">
        <w:rPr>
          <w:sz w:val="22"/>
          <w:szCs w:val="22"/>
          <w:lang w:val="en-CA"/>
        </w:rPr>
        <w:t>, so it is assumed the standard 10m soak was used until that cast</w:t>
      </w:r>
      <w:r w:rsidR="00604304" w:rsidRPr="00A00CB9">
        <w:rPr>
          <w:sz w:val="22"/>
          <w:szCs w:val="22"/>
          <w:lang w:val="en-CA"/>
        </w:rPr>
        <w:t xml:space="preserve">. </w:t>
      </w:r>
    </w:p>
    <w:p w14:paraId="18B33683" w14:textId="77777777" w:rsidR="008F2D00" w:rsidRPr="00A00CB9" w:rsidRDefault="008F2D00" w:rsidP="00D05DE6">
      <w:pPr>
        <w:shd w:val="clear" w:color="auto" w:fill="FFFFFF" w:themeFill="background1"/>
        <w:rPr>
          <w:sz w:val="22"/>
          <w:szCs w:val="22"/>
          <w:lang w:val="en-CA"/>
        </w:rPr>
      </w:pPr>
    </w:p>
    <w:p w14:paraId="43276082" w14:textId="43698C79" w:rsidR="008F2D00" w:rsidRPr="00A00CB9" w:rsidRDefault="008F2D00" w:rsidP="00D05DE6">
      <w:pPr>
        <w:shd w:val="clear" w:color="auto" w:fill="FFFFFF" w:themeFill="background1"/>
        <w:rPr>
          <w:sz w:val="22"/>
          <w:szCs w:val="22"/>
          <w:lang w:val="en-CA"/>
        </w:rPr>
      </w:pPr>
      <w:r w:rsidRPr="00A00CB9">
        <w:rPr>
          <w:sz w:val="22"/>
          <w:szCs w:val="22"/>
          <w:lang w:val="en-CA"/>
        </w:rPr>
        <w:t>There were 2 versions of the rosette log sheets. The Excel version has t</w:t>
      </w:r>
      <w:r w:rsidR="00D85DB7" w:rsidRPr="00A00CB9">
        <w:rPr>
          <w:sz w:val="22"/>
          <w:szCs w:val="22"/>
          <w:lang w:val="en-CA"/>
        </w:rPr>
        <w:t>a</w:t>
      </w:r>
      <w:r w:rsidRPr="00A00CB9">
        <w:rPr>
          <w:sz w:val="22"/>
          <w:szCs w:val="22"/>
          <w:lang w:val="en-CA"/>
        </w:rPr>
        <w:t xml:space="preserve">bs with station numbers and the PDF has sheets in </w:t>
      </w:r>
      <w:r w:rsidR="00D85DB7" w:rsidRPr="00A00CB9">
        <w:rPr>
          <w:sz w:val="22"/>
          <w:szCs w:val="22"/>
          <w:lang w:val="en-CA"/>
        </w:rPr>
        <w:t>the same order</w:t>
      </w:r>
      <w:r w:rsidRPr="00A00CB9">
        <w:rPr>
          <w:sz w:val="22"/>
          <w:szCs w:val="22"/>
          <w:lang w:val="en-CA"/>
        </w:rPr>
        <w:t xml:space="preserve">. </w:t>
      </w:r>
      <w:r w:rsidR="00D85DB7" w:rsidRPr="00A00CB9">
        <w:rPr>
          <w:sz w:val="22"/>
          <w:szCs w:val="22"/>
          <w:lang w:val="en-CA"/>
        </w:rPr>
        <w:t>This is very awkward f</w:t>
      </w:r>
      <w:r w:rsidRPr="00A00CB9">
        <w:rPr>
          <w:sz w:val="22"/>
          <w:szCs w:val="22"/>
          <w:lang w:val="en-CA"/>
        </w:rPr>
        <w:t xml:space="preserve">or those </w:t>
      </w:r>
      <w:r w:rsidR="00D85DB7" w:rsidRPr="00A00CB9">
        <w:rPr>
          <w:sz w:val="22"/>
          <w:szCs w:val="22"/>
          <w:lang w:val="en-CA"/>
        </w:rPr>
        <w:t xml:space="preserve">processing data as the order of collection is of most interest rather than the site and our methods for linking various data inputs are based on event #s. </w:t>
      </w:r>
      <w:r w:rsidR="005A149C" w:rsidRPr="00A00CB9">
        <w:rPr>
          <w:sz w:val="22"/>
          <w:szCs w:val="22"/>
          <w:lang w:val="en-CA"/>
        </w:rPr>
        <w:t>A</w:t>
      </w:r>
      <w:r w:rsidR="00D85DB7" w:rsidRPr="00A00CB9">
        <w:rPr>
          <w:sz w:val="22"/>
          <w:szCs w:val="22"/>
          <w:lang w:val="en-CA"/>
        </w:rPr>
        <w:t xml:space="preserve"> </w:t>
      </w:r>
      <w:r w:rsidR="005A149C" w:rsidRPr="00A00CB9">
        <w:rPr>
          <w:sz w:val="22"/>
          <w:szCs w:val="22"/>
          <w:lang w:val="en-CA"/>
        </w:rPr>
        <w:t xml:space="preserve">PDF </w:t>
      </w:r>
      <w:r w:rsidR="00D85DB7" w:rsidRPr="00A00CB9">
        <w:rPr>
          <w:sz w:val="22"/>
          <w:szCs w:val="22"/>
          <w:lang w:val="en-CA"/>
        </w:rPr>
        <w:t>version</w:t>
      </w:r>
      <w:r w:rsidR="005A149C" w:rsidRPr="00A00CB9">
        <w:rPr>
          <w:sz w:val="22"/>
          <w:szCs w:val="22"/>
          <w:lang w:val="en-CA"/>
        </w:rPr>
        <w:t xml:space="preserve"> is</w:t>
      </w:r>
      <w:r w:rsidR="00D85DB7" w:rsidRPr="00A00CB9">
        <w:rPr>
          <w:sz w:val="22"/>
          <w:szCs w:val="22"/>
          <w:lang w:val="en-CA"/>
        </w:rPr>
        <w:t xml:space="preserve"> usually provided </w:t>
      </w:r>
      <w:r w:rsidR="005A149C" w:rsidRPr="00A00CB9">
        <w:rPr>
          <w:sz w:val="22"/>
          <w:szCs w:val="22"/>
          <w:lang w:val="en-CA"/>
        </w:rPr>
        <w:t xml:space="preserve">with sheets </w:t>
      </w:r>
      <w:r w:rsidR="00D85DB7" w:rsidRPr="00A00CB9">
        <w:rPr>
          <w:sz w:val="22"/>
          <w:szCs w:val="22"/>
          <w:lang w:val="en-CA"/>
        </w:rPr>
        <w:t>in event # order.</w:t>
      </w:r>
    </w:p>
    <w:p w14:paraId="4D273C73" w14:textId="77777777" w:rsidR="00617FE5" w:rsidRPr="00A00CB9" w:rsidRDefault="00617FE5" w:rsidP="00D05DE6">
      <w:pPr>
        <w:shd w:val="clear" w:color="auto" w:fill="FFFFFF" w:themeFill="background1"/>
        <w:rPr>
          <w:sz w:val="22"/>
          <w:szCs w:val="22"/>
          <w:lang w:val="en-CA"/>
        </w:rPr>
      </w:pPr>
    </w:p>
    <w:p w14:paraId="3D8EE1F2" w14:textId="73A63F32" w:rsidR="00617FE5" w:rsidRPr="00A00CB9" w:rsidRDefault="00617FE5" w:rsidP="00D05DE6">
      <w:pPr>
        <w:shd w:val="clear" w:color="auto" w:fill="FFFFFF" w:themeFill="background1"/>
        <w:rPr>
          <w:sz w:val="22"/>
          <w:szCs w:val="22"/>
          <w:lang w:val="en-CA"/>
        </w:rPr>
      </w:pPr>
      <w:r w:rsidRPr="00A00CB9">
        <w:rPr>
          <w:sz w:val="22"/>
          <w:szCs w:val="22"/>
          <w:lang w:val="en-CA"/>
        </w:rPr>
        <w:t>Lower-case</w:t>
      </w:r>
      <w:r w:rsidR="00884AB9" w:rsidRPr="00A00CB9">
        <w:rPr>
          <w:sz w:val="22"/>
          <w:szCs w:val="22"/>
          <w:lang w:val="en-CA"/>
        </w:rPr>
        <w:t xml:space="preserve"> letters</w:t>
      </w:r>
      <w:r w:rsidRPr="00A00CB9">
        <w:rPr>
          <w:sz w:val="22"/>
          <w:szCs w:val="22"/>
          <w:lang w:val="en-CA"/>
        </w:rPr>
        <w:t xml:space="preserve"> w</w:t>
      </w:r>
      <w:r w:rsidR="00884AB9" w:rsidRPr="00A00CB9">
        <w:rPr>
          <w:sz w:val="22"/>
          <w:szCs w:val="22"/>
          <w:lang w:val="en-CA"/>
        </w:rPr>
        <w:t>ere</w:t>
      </w:r>
      <w:r w:rsidRPr="00A00CB9">
        <w:rPr>
          <w:sz w:val="22"/>
          <w:szCs w:val="22"/>
          <w:lang w:val="en-CA"/>
        </w:rPr>
        <w:t xml:space="preserve"> used for </w:t>
      </w:r>
      <w:r w:rsidR="00884AB9" w:rsidRPr="00A00CB9">
        <w:rPr>
          <w:sz w:val="22"/>
          <w:szCs w:val="22"/>
          <w:lang w:val="en-CA"/>
        </w:rPr>
        <w:t>station names in the data files. These were replaced with upper-cast letters which are the standard format</w:t>
      </w:r>
      <w:r w:rsidR="005B6F85" w:rsidRPr="00A00CB9">
        <w:rPr>
          <w:sz w:val="22"/>
          <w:szCs w:val="22"/>
          <w:lang w:val="en-CA"/>
        </w:rPr>
        <w:t>;</w:t>
      </w:r>
      <w:r w:rsidR="005A149C" w:rsidRPr="00A00CB9">
        <w:rPr>
          <w:sz w:val="22"/>
          <w:szCs w:val="22"/>
          <w:lang w:val="en-CA"/>
        </w:rPr>
        <w:t xml:space="preserve"> </w:t>
      </w:r>
      <w:r w:rsidR="00884AB9" w:rsidRPr="00A00CB9">
        <w:rPr>
          <w:sz w:val="22"/>
          <w:szCs w:val="22"/>
          <w:lang w:val="en-CA"/>
        </w:rPr>
        <w:t xml:space="preserve">entries in the Daily Science Log </w:t>
      </w:r>
      <w:r w:rsidR="005B6F85" w:rsidRPr="00A00CB9">
        <w:rPr>
          <w:sz w:val="22"/>
          <w:szCs w:val="22"/>
          <w:lang w:val="en-CA"/>
        </w:rPr>
        <w:t>mostly</w:t>
      </w:r>
      <w:r w:rsidR="005A149C" w:rsidRPr="00A00CB9">
        <w:rPr>
          <w:sz w:val="22"/>
          <w:szCs w:val="22"/>
          <w:lang w:val="en-CA"/>
        </w:rPr>
        <w:t xml:space="preserve"> had</w:t>
      </w:r>
      <w:r w:rsidR="00884AB9" w:rsidRPr="00A00CB9">
        <w:rPr>
          <w:sz w:val="22"/>
          <w:szCs w:val="22"/>
          <w:lang w:val="en-CA"/>
        </w:rPr>
        <w:t xml:space="preserve"> the </w:t>
      </w:r>
      <w:r w:rsidR="005B6F85" w:rsidRPr="00A00CB9">
        <w:rPr>
          <w:sz w:val="22"/>
          <w:szCs w:val="22"/>
          <w:lang w:val="en-CA"/>
        </w:rPr>
        <w:t>standard</w:t>
      </w:r>
      <w:r w:rsidR="00884AB9" w:rsidRPr="00A00CB9">
        <w:rPr>
          <w:sz w:val="22"/>
          <w:szCs w:val="22"/>
          <w:lang w:val="en-CA"/>
        </w:rPr>
        <w:t xml:space="preserve"> format. </w:t>
      </w:r>
    </w:p>
    <w:p w14:paraId="293B2966" w14:textId="77777777" w:rsidR="00081EE1" w:rsidRPr="00A00CB9" w:rsidRDefault="00081EE1" w:rsidP="00D05DE6">
      <w:pPr>
        <w:shd w:val="clear" w:color="auto" w:fill="FFFFFF" w:themeFill="background1"/>
        <w:rPr>
          <w:sz w:val="22"/>
          <w:szCs w:val="22"/>
          <w:lang w:val="en-CA"/>
        </w:rPr>
      </w:pPr>
    </w:p>
    <w:p w14:paraId="4431991D" w14:textId="0392D7B3" w:rsidR="00081EE1" w:rsidRPr="00A00CB9" w:rsidRDefault="00081EE1" w:rsidP="00D05DE6">
      <w:pPr>
        <w:shd w:val="clear" w:color="auto" w:fill="FFFFFF" w:themeFill="background1"/>
        <w:rPr>
          <w:sz w:val="22"/>
          <w:szCs w:val="22"/>
          <w:lang w:val="en-CA"/>
        </w:rPr>
      </w:pPr>
      <w:r w:rsidRPr="00A00CB9">
        <w:rPr>
          <w:sz w:val="22"/>
          <w:szCs w:val="22"/>
          <w:lang w:val="en-CA"/>
        </w:rPr>
        <w:t xml:space="preserve">The primary conductivity sensor performed badly. There is no note in the log that the salinity differences were very large and no test data were sent to IOS for processing. A change of sensor or CTD would have been advised if the problem had been discovered earlier. </w:t>
      </w:r>
      <w:r w:rsidR="005B6F85" w:rsidRPr="00A00CB9">
        <w:rPr>
          <w:sz w:val="22"/>
          <w:szCs w:val="22"/>
          <w:lang w:val="en-CA"/>
        </w:rPr>
        <w:t>I</w:t>
      </w:r>
      <w:r w:rsidRPr="00A00CB9">
        <w:rPr>
          <w:sz w:val="22"/>
          <w:szCs w:val="22"/>
          <w:lang w:val="en-CA"/>
        </w:rPr>
        <w:t>t would also have led to better equipment choices for cruises that followed.</w:t>
      </w:r>
      <w:r w:rsidR="00035B34" w:rsidRPr="00A00CB9">
        <w:rPr>
          <w:sz w:val="22"/>
          <w:szCs w:val="22"/>
          <w:lang w:val="en-CA"/>
        </w:rPr>
        <w:t xml:space="preserve"> </w:t>
      </w:r>
      <w:r w:rsidR="005B6F85" w:rsidRPr="00A00CB9">
        <w:rPr>
          <w:sz w:val="22"/>
          <w:szCs w:val="22"/>
          <w:lang w:val="en-CA"/>
        </w:rPr>
        <w:t>Fortunately, the secondary sensors worked well for this cruise.</w:t>
      </w:r>
    </w:p>
    <w:p w14:paraId="5E45DE64" w14:textId="77777777" w:rsidR="00035B34" w:rsidRPr="00A00CB9" w:rsidRDefault="00035B34" w:rsidP="00D05DE6">
      <w:pPr>
        <w:shd w:val="clear" w:color="auto" w:fill="FFFFFF" w:themeFill="background1"/>
        <w:rPr>
          <w:sz w:val="22"/>
          <w:szCs w:val="22"/>
          <w:lang w:val="en-CA"/>
        </w:rPr>
      </w:pPr>
    </w:p>
    <w:p w14:paraId="566C98FA" w14:textId="3F4A9042" w:rsidR="00035B34" w:rsidRPr="00A00CB9" w:rsidRDefault="00035B34" w:rsidP="00D05DE6">
      <w:pPr>
        <w:shd w:val="clear" w:color="auto" w:fill="FFFFFF" w:themeFill="background1"/>
        <w:rPr>
          <w:sz w:val="22"/>
          <w:szCs w:val="22"/>
          <w:lang w:val="en-CA"/>
        </w:rPr>
      </w:pPr>
      <w:r w:rsidRPr="00A00CB9">
        <w:rPr>
          <w:sz w:val="22"/>
          <w:szCs w:val="22"/>
          <w:lang w:val="en-CA"/>
        </w:rPr>
        <w:t xml:space="preserve">The log contained separate sounder readings from the top and bottom for many casts; this was </w:t>
      </w:r>
      <w:r w:rsidR="0019743A" w:rsidRPr="00A00CB9">
        <w:rPr>
          <w:sz w:val="22"/>
          <w:szCs w:val="22"/>
          <w:lang w:val="en-CA"/>
        </w:rPr>
        <w:t xml:space="preserve">very useful </w:t>
      </w:r>
      <w:r w:rsidRPr="00A00CB9">
        <w:rPr>
          <w:sz w:val="22"/>
          <w:szCs w:val="22"/>
          <w:lang w:val="en-CA"/>
        </w:rPr>
        <w:t xml:space="preserve">since readings at the bottom help establish if the altimeter and sounder are both working well. </w:t>
      </w:r>
      <w:r w:rsidR="0019743A" w:rsidRPr="00A00CB9">
        <w:rPr>
          <w:sz w:val="22"/>
          <w:szCs w:val="22"/>
          <w:lang w:val="en-CA"/>
        </w:rPr>
        <w:t xml:space="preserve"> </w:t>
      </w:r>
    </w:p>
    <w:p w14:paraId="3C07A950" w14:textId="77777777" w:rsidR="003F1759" w:rsidRPr="00A00CB9" w:rsidRDefault="003F1759" w:rsidP="00D05DE6">
      <w:pPr>
        <w:pStyle w:val="BodyText"/>
        <w:shd w:val="clear" w:color="auto" w:fill="FFFFFF" w:themeFill="background1"/>
        <w:rPr>
          <w:highlight w:val="lightGray"/>
          <w:lang w:val="en-CA"/>
        </w:rPr>
      </w:pPr>
    </w:p>
    <w:p w14:paraId="0D446B20" w14:textId="77777777" w:rsidR="0082255C" w:rsidRPr="00A00CB9" w:rsidRDefault="0082255C" w:rsidP="0082255C">
      <w:pPr>
        <w:pStyle w:val="BodyText"/>
        <w:shd w:val="clear" w:color="auto" w:fill="FFFFFF" w:themeFill="background1"/>
        <w:rPr>
          <w:lang w:val="en-CA"/>
        </w:rPr>
      </w:pPr>
      <w:r w:rsidRPr="00A00CB9">
        <w:rPr>
          <w:lang w:val="en-CA"/>
        </w:rPr>
        <w:t>Recalibration of channel Oxygen:Dissolved:SBE was based on the results of cruise 2024-002.</w:t>
      </w:r>
    </w:p>
    <w:p w14:paraId="14CE757B" w14:textId="77777777" w:rsidR="0082255C" w:rsidRPr="00A00CB9" w:rsidRDefault="0082255C" w:rsidP="0082255C">
      <w:pPr>
        <w:pStyle w:val="BodyText"/>
        <w:shd w:val="clear" w:color="auto" w:fill="FFFFFF" w:themeFill="background1"/>
        <w:rPr>
          <w:lang w:val="en-CA"/>
        </w:rPr>
      </w:pPr>
    </w:p>
    <w:p w14:paraId="4F7DB4C4" w14:textId="77777777" w:rsidR="0082255C" w:rsidRPr="00A00CB9" w:rsidRDefault="0082255C" w:rsidP="0082255C">
      <w:pPr>
        <w:pStyle w:val="BodyText"/>
        <w:shd w:val="clear" w:color="auto" w:fill="FFFFFF" w:themeFill="background1"/>
        <w:rPr>
          <w:lang w:val="en-CA"/>
        </w:rPr>
      </w:pPr>
      <w:r w:rsidRPr="00A00CB9">
        <w:rPr>
          <w:lang w:val="en-CA"/>
        </w:rPr>
        <w:lastRenderedPageBreak/>
        <w:t>Based on the results of cruise 2024-002, Oxygen:Dissolved:SBE data in the downcast CTD files</w:t>
      </w:r>
    </w:p>
    <w:p w14:paraId="248CAF2D" w14:textId="77777777" w:rsidR="0082255C" w:rsidRPr="00A00CB9" w:rsidRDefault="0082255C" w:rsidP="0082255C">
      <w:pPr>
        <w:pStyle w:val="BodyText"/>
        <w:shd w:val="clear" w:color="auto" w:fill="FFFFFF" w:themeFill="background1"/>
        <w:rPr>
          <w:lang w:val="en-CA"/>
        </w:rPr>
      </w:pPr>
      <w:r w:rsidRPr="00A00CB9">
        <w:rPr>
          <w:lang w:val="en-CA"/>
        </w:rPr>
        <w:t>are considered, very roughly, to be:</w:t>
      </w:r>
    </w:p>
    <w:p w14:paraId="4429215F" w14:textId="77777777" w:rsidR="0082255C" w:rsidRPr="00A00CB9" w:rsidRDefault="0082255C" w:rsidP="0082255C">
      <w:pPr>
        <w:pStyle w:val="BodyText"/>
        <w:shd w:val="clear" w:color="auto" w:fill="FFFFFF" w:themeFill="background1"/>
        <w:rPr>
          <w:lang w:val="en-CA"/>
        </w:rPr>
      </w:pPr>
      <w:r w:rsidRPr="00A00CB9">
        <w:rPr>
          <w:lang w:val="en-CA"/>
        </w:rPr>
        <w:t xml:space="preserve">      ±0.30 mL/L from 0-100db</w:t>
      </w:r>
    </w:p>
    <w:p w14:paraId="78F2130C" w14:textId="77777777" w:rsidR="0082255C" w:rsidRPr="00A00CB9" w:rsidRDefault="0082255C" w:rsidP="0082255C">
      <w:pPr>
        <w:pStyle w:val="BodyText"/>
        <w:shd w:val="clear" w:color="auto" w:fill="FFFFFF" w:themeFill="background1"/>
        <w:rPr>
          <w:lang w:val="en-CA"/>
        </w:rPr>
      </w:pPr>
      <w:r w:rsidRPr="00A00CB9">
        <w:rPr>
          <w:lang w:val="en-CA"/>
        </w:rPr>
        <w:t xml:space="preserve">      ±0.10 mL/L from 100db to 200db</w:t>
      </w:r>
    </w:p>
    <w:p w14:paraId="760A0EF6" w14:textId="79D1B5E2" w:rsidR="000A306E" w:rsidRPr="00836ECC" w:rsidRDefault="0082255C" w:rsidP="0082255C">
      <w:pPr>
        <w:pStyle w:val="BodyText"/>
        <w:shd w:val="clear" w:color="auto" w:fill="FFFFFF" w:themeFill="background1"/>
        <w:rPr>
          <w:lang w:val="en-CA"/>
        </w:rPr>
      </w:pPr>
      <w:r w:rsidRPr="00A00CB9">
        <w:rPr>
          <w:lang w:val="en-CA"/>
        </w:rPr>
        <w:t xml:space="preserve">      </w:t>
      </w:r>
      <w:r w:rsidRPr="00836ECC">
        <w:rPr>
          <w:lang w:val="en-CA"/>
        </w:rPr>
        <w:t>±0.05 mL/L below 200db.</w:t>
      </w:r>
    </w:p>
    <w:p w14:paraId="70086B5C" w14:textId="77777777" w:rsidR="0082255C" w:rsidRPr="00836ECC" w:rsidRDefault="0082255C" w:rsidP="0082255C">
      <w:pPr>
        <w:pStyle w:val="BodyText"/>
        <w:shd w:val="clear" w:color="auto" w:fill="FFFFFF" w:themeFill="background1"/>
        <w:rPr>
          <w:lang w:val="en-CA"/>
        </w:rPr>
      </w:pPr>
    </w:p>
    <w:p w14:paraId="377B6C9F" w14:textId="31BD161E" w:rsidR="00674B7F" w:rsidRPr="00836ECC" w:rsidRDefault="00674B7F" w:rsidP="00674B7F">
      <w:pPr>
        <w:shd w:val="clear" w:color="auto" w:fill="FFFFFF" w:themeFill="background1"/>
        <w:rPr>
          <w:sz w:val="22"/>
          <w:szCs w:val="22"/>
          <w:lang w:val="en-CA"/>
        </w:rPr>
      </w:pPr>
      <w:r w:rsidRPr="00836ECC">
        <w:rPr>
          <w:sz w:val="22"/>
          <w:szCs w:val="22"/>
          <w:lang w:val="en-CA"/>
        </w:rPr>
        <w:t xml:space="preserve">There were problems encountered at sea in collecting thermosalinograph data. </w:t>
      </w:r>
      <w:r w:rsidR="0082255C" w:rsidRPr="00836ECC">
        <w:rPr>
          <w:sz w:val="22"/>
          <w:szCs w:val="22"/>
          <w:lang w:val="en-CA"/>
        </w:rPr>
        <w:t xml:space="preserve">There was a 4-hour gap in GPS feed so positions are missing, and there could be a other cases of short interruptions in the feed. There was no flow meter data, but based on reports of later Franklin cruises it is believed that flow rates were likely low and possibly variable. Salinity values compared poorly with CTD data and temperatures in the lab were unusually high even allowing for normal heating in the loop. </w:t>
      </w:r>
      <w:r w:rsidR="005B6F85" w:rsidRPr="00836ECC">
        <w:rPr>
          <w:sz w:val="22"/>
          <w:szCs w:val="22"/>
          <w:lang w:val="en-CA"/>
        </w:rPr>
        <w:t>A l</w:t>
      </w:r>
      <w:r w:rsidR="0082255C" w:rsidRPr="00836ECC">
        <w:rPr>
          <w:sz w:val="22"/>
          <w:szCs w:val="22"/>
          <w:lang w:val="en-CA"/>
        </w:rPr>
        <w:t>ow flow rate may explain those results.</w:t>
      </w:r>
      <w:r w:rsidRPr="00836ECC">
        <w:rPr>
          <w:sz w:val="22"/>
          <w:szCs w:val="22"/>
          <w:lang w:val="en-CA"/>
        </w:rPr>
        <w:t xml:space="preserve"> </w:t>
      </w:r>
      <w:r w:rsidR="0082255C" w:rsidRPr="00836ECC">
        <w:rPr>
          <w:sz w:val="22"/>
          <w:szCs w:val="22"/>
          <w:lang w:val="en-CA"/>
        </w:rPr>
        <w:t xml:space="preserve"> Fluorescence values were </w:t>
      </w:r>
      <w:r w:rsidR="00A34554" w:rsidRPr="00836ECC">
        <w:rPr>
          <w:sz w:val="22"/>
          <w:szCs w:val="22"/>
          <w:lang w:val="en-CA"/>
        </w:rPr>
        <w:t>too high</w:t>
      </w:r>
      <w:r w:rsidR="0082255C" w:rsidRPr="00836ECC">
        <w:rPr>
          <w:sz w:val="22"/>
          <w:szCs w:val="22"/>
          <w:lang w:val="en-CA"/>
        </w:rPr>
        <w:t xml:space="preserve"> compared to CTD fluorescence and rosette chlorophyll samples</w:t>
      </w:r>
      <w:r w:rsidR="00A34554" w:rsidRPr="00836ECC">
        <w:rPr>
          <w:sz w:val="22"/>
          <w:szCs w:val="22"/>
          <w:lang w:val="en-CA"/>
        </w:rPr>
        <w:t xml:space="preserve"> when the most recent calibration parameters were used</w:t>
      </w:r>
      <w:r w:rsidR="0082255C" w:rsidRPr="00836ECC">
        <w:rPr>
          <w:sz w:val="22"/>
          <w:szCs w:val="22"/>
          <w:lang w:val="en-CA"/>
        </w:rPr>
        <w:t>. There were no loop samples.</w:t>
      </w:r>
      <w:r w:rsidR="005B6F85" w:rsidRPr="00836ECC">
        <w:rPr>
          <w:sz w:val="22"/>
          <w:szCs w:val="22"/>
          <w:lang w:val="en-CA"/>
        </w:rPr>
        <w:t xml:space="preserve"> The data </w:t>
      </w:r>
      <w:r w:rsidR="00282750" w:rsidRPr="00836ECC">
        <w:rPr>
          <w:sz w:val="22"/>
          <w:szCs w:val="22"/>
          <w:lang w:val="en-CA"/>
        </w:rPr>
        <w:t xml:space="preserve">reliability </w:t>
      </w:r>
      <w:r w:rsidR="005B6F85" w:rsidRPr="00836ECC">
        <w:rPr>
          <w:sz w:val="22"/>
          <w:szCs w:val="22"/>
          <w:lang w:val="en-CA"/>
        </w:rPr>
        <w:t xml:space="preserve">is considered </w:t>
      </w:r>
      <w:r w:rsidR="00282750" w:rsidRPr="00836ECC">
        <w:rPr>
          <w:sz w:val="22"/>
          <w:szCs w:val="22"/>
          <w:lang w:val="en-CA"/>
        </w:rPr>
        <w:t>low</w:t>
      </w:r>
      <w:r w:rsidR="005B6F85" w:rsidRPr="00836ECC">
        <w:rPr>
          <w:sz w:val="22"/>
          <w:szCs w:val="22"/>
          <w:lang w:val="en-CA"/>
        </w:rPr>
        <w:t xml:space="preserve">, so it was not </w:t>
      </w:r>
      <w:r w:rsidR="00282750" w:rsidRPr="00836ECC">
        <w:rPr>
          <w:sz w:val="22"/>
          <w:szCs w:val="22"/>
          <w:lang w:val="en-CA"/>
        </w:rPr>
        <w:t xml:space="preserve">recommended </w:t>
      </w:r>
      <w:r w:rsidR="005B6F85" w:rsidRPr="00836ECC">
        <w:rPr>
          <w:sz w:val="22"/>
          <w:szCs w:val="22"/>
          <w:lang w:val="en-CA"/>
        </w:rPr>
        <w:t xml:space="preserve">for archiving. </w:t>
      </w:r>
      <w:r w:rsidR="00282750" w:rsidRPr="00836ECC">
        <w:rPr>
          <w:sz w:val="22"/>
          <w:szCs w:val="22"/>
          <w:lang w:val="en-CA"/>
        </w:rPr>
        <w:t>When</w:t>
      </w:r>
      <w:r w:rsidR="005B6F85" w:rsidRPr="00836ECC">
        <w:rPr>
          <w:sz w:val="22"/>
          <w:szCs w:val="22"/>
          <w:lang w:val="en-CA"/>
        </w:rPr>
        <w:t xml:space="preserve"> further information becomes available from other Fr</w:t>
      </w:r>
      <w:r w:rsidR="00282750" w:rsidRPr="00836ECC">
        <w:rPr>
          <w:sz w:val="22"/>
          <w:szCs w:val="22"/>
          <w:lang w:val="en-CA"/>
        </w:rPr>
        <w:t>a</w:t>
      </w:r>
      <w:r w:rsidR="005B6F85" w:rsidRPr="00836ECC">
        <w:rPr>
          <w:sz w:val="22"/>
          <w:szCs w:val="22"/>
          <w:lang w:val="en-CA"/>
        </w:rPr>
        <w:t>nklin cruises</w:t>
      </w:r>
      <w:r w:rsidR="00282750" w:rsidRPr="00836ECC">
        <w:rPr>
          <w:sz w:val="22"/>
          <w:szCs w:val="22"/>
          <w:lang w:val="en-CA"/>
        </w:rPr>
        <w:t>,</w:t>
      </w:r>
      <w:r w:rsidR="005B6F85" w:rsidRPr="00836ECC">
        <w:rPr>
          <w:sz w:val="22"/>
          <w:szCs w:val="22"/>
          <w:lang w:val="en-CA"/>
        </w:rPr>
        <w:t xml:space="preserve"> this</w:t>
      </w:r>
      <w:r w:rsidR="00282750" w:rsidRPr="00836ECC">
        <w:rPr>
          <w:sz w:val="22"/>
          <w:szCs w:val="22"/>
          <w:lang w:val="en-CA"/>
        </w:rPr>
        <w:t xml:space="preserve"> decision</w:t>
      </w:r>
      <w:r w:rsidR="005B6F85" w:rsidRPr="00836ECC">
        <w:rPr>
          <w:sz w:val="22"/>
          <w:szCs w:val="22"/>
          <w:lang w:val="en-CA"/>
        </w:rPr>
        <w:t xml:space="preserve"> can be </w:t>
      </w:r>
      <w:r w:rsidR="00282750" w:rsidRPr="00836ECC">
        <w:rPr>
          <w:sz w:val="22"/>
          <w:szCs w:val="22"/>
          <w:lang w:val="en-CA"/>
        </w:rPr>
        <w:t>revisited.</w:t>
      </w:r>
    </w:p>
    <w:p w14:paraId="16C25AF1" w14:textId="77777777" w:rsidR="009F0EDD" w:rsidRPr="00A00CB9" w:rsidRDefault="009F0EDD" w:rsidP="00D05DE6">
      <w:pPr>
        <w:pStyle w:val="BodyText"/>
        <w:shd w:val="clear" w:color="auto" w:fill="FFFFFF" w:themeFill="background1"/>
        <w:rPr>
          <w:lang w:val="en-CA"/>
        </w:rPr>
      </w:pPr>
    </w:p>
    <w:p w14:paraId="39279922" w14:textId="77777777" w:rsidR="006053B3" w:rsidRPr="00836ECC" w:rsidRDefault="006053B3" w:rsidP="00D05DE6">
      <w:pPr>
        <w:pStyle w:val="Heading1"/>
        <w:shd w:val="clear" w:color="auto" w:fill="FFFFFF" w:themeFill="background1"/>
        <w:jc w:val="left"/>
        <w:rPr>
          <w:lang w:val="en-CA"/>
        </w:rPr>
      </w:pPr>
      <w:r w:rsidRPr="00836ECC">
        <w:rPr>
          <w:lang w:val="en-CA"/>
        </w:rPr>
        <w:t>PROCESSING SUMMARY</w:t>
      </w:r>
    </w:p>
    <w:p w14:paraId="3F2A6F10" w14:textId="77777777" w:rsidR="00987FB7" w:rsidRPr="00836ECC" w:rsidRDefault="00EA57CC" w:rsidP="001E547A">
      <w:pPr>
        <w:pStyle w:val="Heading5"/>
      </w:pPr>
      <w:r w:rsidRPr="00836ECC">
        <w:t>S</w:t>
      </w:r>
      <w:r w:rsidR="00614597" w:rsidRPr="00836ECC">
        <w:t>easave</w:t>
      </w:r>
    </w:p>
    <w:p w14:paraId="59F39E1D" w14:textId="77777777" w:rsidR="006053B3" w:rsidRPr="00A00CB9" w:rsidRDefault="006053B3" w:rsidP="00D05DE6">
      <w:pPr>
        <w:pStyle w:val="BodyText"/>
        <w:shd w:val="clear" w:color="auto" w:fill="FFFFFF" w:themeFill="background1"/>
        <w:rPr>
          <w:lang w:val="en-CA"/>
        </w:rPr>
      </w:pPr>
      <w:r w:rsidRPr="00A00CB9">
        <w:rPr>
          <w:lang w:val="en-CA"/>
        </w:rPr>
        <w:t xml:space="preserve">This step was completed at sea; the raw data files have extension </w:t>
      </w:r>
      <w:r w:rsidR="00255DB3" w:rsidRPr="00A00CB9">
        <w:rPr>
          <w:lang w:val="en-CA"/>
        </w:rPr>
        <w:t>HEX</w:t>
      </w:r>
      <w:r w:rsidRPr="00A00CB9">
        <w:rPr>
          <w:lang w:val="en-CA"/>
        </w:rPr>
        <w:t>.</w:t>
      </w:r>
    </w:p>
    <w:p w14:paraId="39BA2E14" w14:textId="77777777" w:rsidR="003547EB" w:rsidRPr="00A00CB9" w:rsidRDefault="003547EB" w:rsidP="00D05DE6">
      <w:pPr>
        <w:pStyle w:val="BodyText"/>
        <w:shd w:val="clear" w:color="auto" w:fill="FFFFFF" w:themeFill="background1"/>
      </w:pPr>
    </w:p>
    <w:p w14:paraId="36868298" w14:textId="77777777" w:rsidR="00E07AEA" w:rsidRPr="00A00CB9" w:rsidRDefault="006053B3" w:rsidP="001E547A">
      <w:pPr>
        <w:pStyle w:val="Heading5"/>
      </w:pPr>
      <w:r w:rsidRPr="00A00CB9">
        <w:t>Preliminary Steps</w:t>
      </w:r>
    </w:p>
    <w:p w14:paraId="614CC613" w14:textId="5BD9FE33" w:rsidR="006F3C9E" w:rsidRPr="00A00CB9" w:rsidRDefault="006053B3" w:rsidP="00D05DE6">
      <w:pPr>
        <w:shd w:val="clear" w:color="auto" w:fill="FFFFFF" w:themeFill="background1"/>
        <w:rPr>
          <w:sz w:val="22"/>
          <w:szCs w:val="22"/>
        </w:rPr>
      </w:pPr>
      <w:r w:rsidRPr="00A00CB9">
        <w:rPr>
          <w:sz w:val="22"/>
          <w:szCs w:val="22"/>
        </w:rPr>
        <w:t>The Log Book</w:t>
      </w:r>
      <w:r w:rsidR="00E32CD2" w:rsidRPr="00A00CB9">
        <w:rPr>
          <w:sz w:val="22"/>
          <w:szCs w:val="22"/>
        </w:rPr>
        <w:t xml:space="preserve"> and rosette log sheets were</w:t>
      </w:r>
      <w:r w:rsidR="00056053" w:rsidRPr="00A00CB9">
        <w:rPr>
          <w:sz w:val="22"/>
          <w:szCs w:val="22"/>
        </w:rPr>
        <w:t xml:space="preserve"> ob</w:t>
      </w:r>
      <w:r w:rsidR="00FF4C21" w:rsidRPr="00A00CB9">
        <w:rPr>
          <w:sz w:val="22"/>
          <w:szCs w:val="22"/>
        </w:rPr>
        <w:t>tained</w:t>
      </w:r>
      <w:r w:rsidR="008C76EC" w:rsidRPr="00A00CB9">
        <w:rPr>
          <w:sz w:val="22"/>
          <w:szCs w:val="22"/>
        </w:rPr>
        <w:t>.</w:t>
      </w:r>
      <w:r w:rsidR="00FF433B" w:rsidRPr="00A00CB9">
        <w:rPr>
          <w:sz w:val="22"/>
          <w:szCs w:val="22"/>
        </w:rPr>
        <w:t xml:space="preserve"> </w:t>
      </w:r>
    </w:p>
    <w:p w14:paraId="5957C455" w14:textId="3817FBDA" w:rsidR="003C6727" w:rsidRPr="00A00CB9" w:rsidRDefault="00AB1010" w:rsidP="00D05DE6">
      <w:pPr>
        <w:pStyle w:val="BodyText"/>
        <w:numPr>
          <w:ilvl w:val="0"/>
          <w:numId w:val="3"/>
        </w:numPr>
        <w:shd w:val="clear" w:color="auto" w:fill="FFFFFF" w:themeFill="background1"/>
        <w:rPr>
          <w:lang w:val="en-CA"/>
        </w:rPr>
      </w:pPr>
      <w:r w:rsidRPr="00A00CB9">
        <w:rPr>
          <w:lang w:val="en-CA"/>
        </w:rPr>
        <w:t>N</w:t>
      </w:r>
      <w:r w:rsidR="00151F22" w:rsidRPr="00A00CB9">
        <w:rPr>
          <w:lang w:val="en-CA"/>
        </w:rPr>
        <w:t>utrients</w:t>
      </w:r>
      <w:r w:rsidR="00F70182" w:rsidRPr="00A00CB9">
        <w:rPr>
          <w:lang w:val="en-CA"/>
        </w:rPr>
        <w:t>,</w:t>
      </w:r>
      <w:r w:rsidR="00E32CD2" w:rsidRPr="00A00CB9">
        <w:rPr>
          <w:lang w:val="en-CA"/>
        </w:rPr>
        <w:t xml:space="preserve"> extracted chlorophyll,</w:t>
      </w:r>
      <w:r w:rsidR="00F70182" w:rsidRPr="00A00CB9">
        <w:rPr>
          <w:lang w:val="en-CA"/>
        </w:rPr>
        <w:t xml:space="preserve"> </w:t>
      </w:r>
      <w:r w:rsidR="007759B4" w:rsidRPr="00A00CB9">
        <w:rPr>
          <w:lang w:val="en-CA"/>
        </w:rPr>
        <w:t>dissolved oxygen</w:t>
      </w:r>
      <w:r w:rsidR="00174DA8" w:rsidRPr="00A00CB9">
        <w:rPr>
          <w:lang w:val="en-CA"/>
        </w:rPr>
        <w:t xml:space="preserve"> and</w:t>
      </w:r>
      <w:r w:rsidR="007759B4" w:rsidRPr="00A00CB9">
        <w:rPr>
          <w:lang w:val="en-CA"/>
        </w:rPr>
        <w:t xml:space="preserve"> </w:t>
      </w:r>
      <w:r w:rsidR="00F70182" w:rsidRPr="00A00CB9">
        <w:rPr>
          <w:lang w:val="en-CA"/>
        </w:rPr>
        <w:t>salinity</w:t>
      </w:r>
      <w:r w:rsidR="006C5E8B" w:rsidRPr="00A00CB9">
        <w:rPr>
          <w:lang w:val="en-CA"/>
        </w:rPr>
        <w:t xml:space="preserve"> </w:t>
      </w:r>
      <w:r w:rsidR="00EC204A" w:rsidRPr="00A00CB9">
        <w:rPr>
          <w:lang w:val="en-CA"/>
        </w:rPr>
        <w:t>data</w:t>
      </w:r>
      <w:r w:rsidR="00DE0C17" w:rsidRPr="00A00CB9">
        <w:rPr>
          <w:lang w:val="en-CA"/>
        </w:rPr>
        <w:t xml:space="preserve"> w</w:t>
      </w:r>
      <w:r w:rsidR="00151F22" w:rsidRPr="00A00CB9">
        <w:rPr>
          <w:lang w:val="en-CA"/>
        </w:rPr>
        <w:t xml:space="preserve">ere obtained </w:t>
      </w:r>
      <w:r w:rsidR="005C343D" w:rsidRPr="00A00CB9">
        <w:rPr>
          <w:lang w:val="en-CA"/>
        </w:rPr>
        <w:t xml:space="preserve">in </w:t>
      </w:r>
      <w:r w:rsidR="00E32CD2" w:rsidRPr="00A00CB9">
        <w:rPr>
          <w:lang w:val="en-CA"/>
        </w:rPr>
        <w:t xml:space="preserve">QF </w:t>
      </w:r>
      <w:r w:rsidR="005C343D" w:rsidRPr="00A00CB9">
        <w:rPr>
          <w:lang w:val="en-CA"/>
        </w:rPr>
        <w:t>spreadsheet format</w:t>
      </w:r>
      <w:r w:rsidR="00EC204A" w:rsidRPr="00A00CB9">
        <w:rPr>
          <w:lang w:val="en-CA"/>
        </w:rPr>
        <w:t xml:space="preserve"> from the analysts</w:t>
      </w:r>
      <w:r w:rsidR="005C30E9" w:rsidRPr="00A00CB9">
        <w:rPr>
          <w:lang w:val="en-CA"/>
        </w:rPr>
        <w:t>.</w:t>
      </w:r>
    </w:p>
    <w:p w14:paraId="1713CD45" w14:textId="77777777" w:rsidR="003C6727" w:rsidRPr="00A00CB9" w:rsidRDefault="000405A3" w:rsidP="00D05DE6">
      <w:pPr>
        <w:pStyle w:val="BodyText"/>
        <w:numPr>
          <w:ilvl w:val="0"/>
          <w:numId w:val="3"/>
        </w:numPr>
        <w:shd w:val="clear" w:color="auto" w:fill="FFFFFF" w:themeFill="background1"/>
        <w:rPr>
          <w:lang w:val="en-CA"/>
        </w:rPr>
      </w:pPr>
      <w:r w:rsidRPr="00A00CB9">
        <w:rPr>
          <w:lang w:val="en-CA"/>
        </w:rPr>
        <w:t>T</w:t>
      </w:r>
      <w:r w:rsidR="006053B3" w:rsidRPr="00A00CB9">
        <w:rPr>
          <w:lang w:val="en-CA"/>
        </w:rPr>
        <w:t>he cruise summary sheet</w:t>
      </w:r>
      <w:r w:rsidR="00AC22D5" w:rsidRPr="00A00CB9">
        <w:rPr>
          <w:lang w:val="en-CA"/>
        </w:rPr>
        <w:t xml:space="preserve"> was completed.</w:t>
      </w:r>
    </w:p>
    <w:p w14:paraId="19876C30" w14:textId="77777777" w:rsidR="00174DA8" w:rsidRPr="00A00CB9" w:rsidRDefault="00766294" w:rsidP="00174DA8">
      <w:pPr>
        <w:pStyle w:val="BodyText"/>
        <w:keepNext/>
        <w:numPr>
          <w:ilvl w:val="0"/>
          <w:numId w:val="3"/>
        </w:numPr>
        <w:shd w:val="clear" w:color="auto" w:fill="FFFFFF" w:themeFill="background1"/>
        <w:rPr>
          <w:lang w:val="en-CA"/>
        </w:rPr>
      </w:pPr>
      <w:r w:rsidRPr="00A00CB9">
        <w:rPr>
          <w:lang w:val="en-CA"/>
        </w:rPr>
        <w:t>The</w:t>
      </w:r>
      <w:r w:rsidR="00174A0C" w:rsidRPr="00A00CB9">
        <w:rPr>
          <w:lang w:val="en-CA"/>
        </w:rPr>
        <w:t xml:space="preserve"> history of use </w:t>
      </w:r>
      <w:r w:rsidRPr="00A00CB9">
        <w:rPr>
          <w:lang w:val="en-CA"/>
        </w:rPr>
        <w:t>of the pressure sensor</w:t>
      </w:r>
      <w:r w:rsidR="00A66F50" w:rsidRPr="00A00CB9">
        <w:rPr>
          <w:lang w:val="en-CA"/>
        </w:rPr>
        <w:t>,</w:t>
      </w:r>
      <w:r w:rsidRPr="00A00CB9">
        <w:rPr>
          <w:lang w:val="en-CA"/>
        </w:rPr>
        <w:t xml:space="preserve"> conductivity and dissolved oxygen sensors </w:t>
      </w:r>
      <w:r w:rsidR="00A66F50" w:rsidRPr="00A00CB9">
        <w:rPr>
          <w:lang w:val="en-CA"/>
        </w:rPr>
        <w:t>was foun</w:t>
      </w:r>
      <w:r w:rsidR="00174DA8" w:rsidRPr="00A00CB9">
        <w:rPr>
          <w:lang w:val="en-CA"/>
        </w:rPr>
        <w:t xml:space="preserve">d. All sensors were used during 2024-002. </w:t>
      </w:r>
    </w:p>
    <w:p w14:paraId="206A2975" w14:textId="29619EB3" w:rsidR="00174DA8" w:rsidRPr="00A00CB9" w:rsidRDefault="00174DA8" w:rsidP="00174DA8">
      <w:pPr>
        <w:pStyle w:val="BodyText"/>
        <w:keepNext/>
        <w:numPr>
          <w:ilvl w:val="0"/>
          <w:numId w:val="3"/>
        </w:numPr>
        <w:shd w:val="clear" w:color="auto" w:fill="FFFFFF" w:themeFill="background1"/>
        <w:rPr>
          <w:lang w:val="en-CA"/>
        </w:rPr>
      </w:pPr>
      <w:r w:rsidRPr="00A00CB9">
        <w:rPr>
          <w:lang w:val="en-CA"/>
        </w:rPr>
        <w:t xml:space="preserve">The same configuration file was used throughout </w:t>
      </w:r>
      <w:r w:rsidR="005E05D9" w:rsidRPr="00A00CB9">
        <w:rPr>
          <w:lang w:val="en-CA"/>
        </w:rPr>
        <w:t>and</w:t>
      </w:r>
      <w:r w:rsidRPr="00A00CB9">
        <w:rPr>
          <w:lang w:val="en-CA"/>
        </w:rPr>
        <w:t xml:space="preserve"> was saved as 2024-032-ctd.xmlcon</w:t>
      </w:r>
      <w:r w:rsidR="005E05D9" w:rsidRPr="00A00CB9">
        <w:rPr>
          <w:lang w:val="en-CA"/>
        </w:rPr>
        <w:t>.</w:t>
      </w:r>
    </w:p>
    <w:p w14:paraId="50790E0F" w14:textId="77777777" w:rsidR="0020056E" w:rsidRPr="00A00CB9" w:rsidRDefault="0020056E" w:rsidP="00D05DE6">
      <w:pPr>
        <w:pStyle w:val="BodyText"/>
        <w:shd w:val="clear" w:color="auto" w:fill="FFFFFF" w:themeFill="background1"/>
        <w:ind w:left="720"/>
        <w:rPr>
          <w:lang w:val="en-CA"/>
        </w:rPr>
      </w:pPr>
    </w:p>
    <w:p w14:paraId="4F1D29AB" w14:textId="1136C7EC" w:rsidR="009556B5" w:rsidRPr="00A00CB9" w:rsidRDefault="001D782B" w:rsidP="001E547A">
      <w:pPr>
        <w:pStyle w:val="Heading5"/>
      </w:pPr>
      <w:r w:rsidRPr="00A00CB9">
        <w:t>BOTTLE FILE PREPARATION</w:t>
      </w:r>
    </w:p>
    <w:p w14:paraId="1692850B" w14:textId="09D6DB1A" w:rsidR="00F236BF" w:rsidRPr="00A00CB9" w:rsidRDefault="00F236BF" w:rsidP="00D05DE6">
      <w:pPr>
        <w:pStyle w:val="BodyText"/>
        <w:shd w:val="clear" w:color="auto" w:fill="FFFFFF" w:themeFill="background1"/>
        <w:rPr>
          <w:lang w:val="en-CA"/>
        </w:rPr>
      </w:pPr>
      <w:r w:rsidRPr="00A00CB9">
        <w:rPr>
          <w:lang w:val="en-CA"/>
        </w:rPr>
        <w:t xml:space="preserve">ROS files were created using </w:t>
      </w:r>
      <w:r w:rsidR="0077319C" w:rsidRPr="00A00CB9">
        <w:rPr>
          <w:lang w:val="en-CA"/>
        </w:rPr>
        <w:t>2024-032</w:t>
      </w:r>
      <w:r w:rsidRPr="00A00CB9">
        <w:rPr>
          <w:lang w:val="en-CA"/>
        </w:rPr>
        <w:t>-</w:t>
      </w:r>
      <w:r w:rsidR="004E1709" w:rsidRPr="00A00CB9">
        <w:rPr>
          <w:lang w:val="en-CA"/>
        </w:rPr>
        <w:t>ctd</w:t>
      </w:r>
      <w:r w:rsidR="00430199" w:rsidRPr="00A00CB9">
        <w:rPr>
          <w:lang w:val="en-CA"/>
        </w:rPr>
        <w:t>*</w:t>
      </w:r>
      <w:r w:rsidRPr="00A00CB9">
        <w:rPr>
          <w:lang w:val="en-CA"/>
        </w:rPr>
        <w:t>.xmlcon.</w:t>
      </w:r>
      <w:r w:rsidR="00C3782F" w:rsidRPr="00A00CB9">
        <w:rPr>
          <w:lang w:val="en-CA"/>
        </w:rPr>
        <w:t xml:space="preserve"> The hysteresis correction and tau corrections were selected.</w:t>
      </w:r>
    </w:p>
    <w:p w14:paraId="2AD9CA13" w14:textId="6655D589" w:rsidR="00F23160" w:rsidRPr="00A00CB9" w:rsidRDefault="00F23160" w:rsidP="00D05DE6">
      <w:pPr>
        <w:pStyle w:val="BodyText"/>
        <w:shd w:val="clear" w:color="auto" w:fill="FFFFFF" w:themeFill="background1"/>
        <w:rPr>
          <w:lang w:val="en-CA"/>
        </w:rPr>
      </w:pPr>
      <w:r w:rsidRPr="00A00CB9">
        <w:rPr>
          <w:lang w:val="en-CA"/>
        </w:rPr>
        <w:t>The files were converted to IOS Header format.</w:t>
      </w:r>
    </w:p>
    <w:p w14:paraId="295378D7" w14:textId="77777777" w:rsidR="00394442" w:rsidRPr="00A00CB9" w:rsidRDefault="0062453F" w:rsidP="00D05DE6">
      <w:pPr>
        <w:pStyle w:val="BodyText"/>
        <w:shd w:val="clear" w:color="auto" w:fill="FFFFFF" w:themeFill="background1"/>
        <w:rPr>
          <w:lang w:val="en-CA"/>
        </w:rPr>
      </w:pPr>
      <w:r w:rsidRPr="00A00CB9">
        <w:rPr>
          <w:lang w:val="en-CA"/>
        </w:rPr>
        <w:t>The</w:t>
      </w:r>
      <w:r w:rsidR="00400433" w:rsidRPr="00A00CB9">
        <w:rPr>
          <w:lang w:val="en-CA"/>
        </w:rPr>
        <w:t xml:space="preserve"> IOS files</w:t>
      </w:r>
      <w:r w:rsidRPr="00A00CB9">
        <w:rPr>
          <w:lang w:val="en-CA"/>
        </w:rPr>
        <w:t xml:space="preserve"> </w:t>
      </w:r>
      <w:r w:rsidR="00BB3113" w:rsidRPr="00A00CB9">
        <w:rPr>
          <w:lang w:val="en-CA"/>
        </w:rPr>
        <w:t xml:space="preserve">were put through CLEAN to create BOT files. </w:t>
      </w:r>
    </w:p>
    <w:p w14:paraId="33186B99" w14:textId="77777777" w:rsidR="00497347" w:rsidRPr="00A00CB9" w:rsidRDefault="00180F55" w:rsidP="00D05DE6">
      <w:pPr>
        <w:pStyle w:val="BodyText"/>
        <w:shd w:val="clear" w:color="auto" w:fill="FFFFFF" w:themeFill="background1"/>
        <w:rPr>
          <w:lang w:val="en-CA"/>
        </w:rPr>
      </w:pPr>
      <w:r w:rsidRPr="00A00CB9">
        <w:rPr>
          <w:lang w:val="en-CA"/>
        </w:rPr>
        <w:t xml:space="preserve">Temperature and salinity were plotted for all BOT files to check for </w:t>
      </w:r>
      <w:r w:rsidR="006F78CC" w:rsidRPr="00A00CB9">
        <w:rPr>
          <w:lang w:val="en-CA"/>
        </w:rPr>
        <w:t xml:space="preserve">significant </w:t>
      </w:r>
      <w:r w:rsidRPr="00A00CB9">
        <w:rPr>
          <w:lang w:val="en-CA"/>
        </w:rPr>
        <w:t>outliers.</w:t>
      </w:r>
      <w:r w:rsidR="006F78CC" w:rsidRPr="00A00CB9">
        <w:rPr>
          <w:lang w:val="en-CA"/>
        </w:rPr>
        <w:t xml:space="preserve"> </w:t>
      </w:r>
    </w:p>
    <w:p w14:paraId="124769AF" w14:textId="07FB27A5" w:rsidR="001E0C9A" w:rsidRPr="00A00CB9" w:rsidRDefault="001E0C9A" w:rsidP="00D05DE6">
      <w:pPr>
        <w:pStyle w:val="BodyText"/>
        <w:shd w:val="clear" w:color="auto" w:fill="FFFFFF" w:themeFill="background1"/>
        <w:rPr>
          <w:lang w:val="en-CA"/>
        </w:rPr>
      </w:pPr>
      <w:r w:rsidRPr="00A00CB9">
        <w:rPr>
          <w:lang w:val="en-CA"/>
        </w:rPr>
        <w:t xml:space="preserve">There were large differences between the salinity channels </w:t>
      </w:r>
      <w:r w:rsidR="00262372" w:rsidRPr="00A00CB9">
        <w:rPr>
          <w:lang w:val="en-CA"/>
        </w:rPr>
        <w:t>until cast #86 when they suddenly appeared to be much closer. Th</w:t>
      </w:r>
      <w:r w:rsidR="00282750" w:rsidRPr="00A00CB9">
        <w:rPr>
          <w:lang w:val="en-CA"/>
        </w:rPr>
        <w:t>at</w:t>
      </w:r>
      <w:r w:rsidR="00262372" w:rsidRPr="00A00CB9">
        <w:rPr>
          <w:lang w:val="en-CA"/>
        </w:rPr>
        <w:t xml:space="preserve"> was the first cast in Inlets. T</w:t>
      </w:r>
      <w:r w:rsidRPr="00A00CB9">
        <w:rPr>
          <w:lang w:val="en-CA"/>
        </w:rPr>
        <w:t xml:space="preserve">he configuration file </w:t>
      </w:r>
      <w:r w:rsidR="00262372" w:rsidRPr="00A00CB9">
        <w:rPr>
          <w:lang w:val="en-CA"/>
        </w:rPr>
        <w:t xml:space="preserve">used in conversion </w:t>
      </w:r>
      <w:r w:rsidRPr="00A00CB9">
        <w:rPr>
          <w:lang w:val="en-CA"/>
        </w:rPr>
        <w:t>was rechecked</w:t>
      </w:r>
      <w:r w:rsidR="00262372" w:rsidRPr="00A00CB9">
        <w:rPr>
          <w:lang w:val="en-CA"/>
        </w:rPr>
        <w:t xml:space="preserve"> and no errors were found and there was no change to the configuration during the cruise.</w:t>
      </w:r>
      <w:r w:rsidR="005833FF" w:rsidRPr="00A00CB9">
        <w:rPr>
          <w:lang w:val="en-CA"/>
        </w:rPr>
        <w:t xml:space="preserve"> The problem is not due to temperature as those differences were small, but conductivity differences were large.</w:t>
      </w:r>
    </w:p>
    <w:p w14:paraId="1047B19F" w14:textId="14387C25" w:rsidR="00262372" w:rsidRPr="00A00CB9" w:rsidRDefault="00262372" w:rsidP="00D05DE6">
      <w:pPr>
        <w:pStyle w:val="BodyText"/>
        <w:shd w:val="clear" w:color="auto" w:fill="FFFFFF" w:themeFill="background1"/>
        <w:rPr>
          <w:lang w:val="en-CA"/>
        </w:rPr>
      </w:pPr>
    </w:p>
    <w:p w14:paraId="405C8EDA" w14:textId="5CED000D" w:rsidR="00262372" w:rsidRPr="00A00CB9" w:rsidRDefault="00262372" w:rsidP="00D05DE6">
      <w:pPr>
        <w:pStyle w:val="BodyText"/>
        <w:shd w:val="clear" w:color="auto" w:fill="FFFFFF" w:themeFill="background1"/>
        <w:rPr>
          <w:lang w:val="en-CA"/>
        </w:rPr>
      </w:pPr>
      <w:r w:rsidRPr="00A00CB9">
        <w:rPr>
          <w:lang w:val="en-CA"/>
        </w:rPr>
        <w:t>A quick check against bottle samples suggests that the problem was in the primary conductivity</w:t>
      </w:r>
      <w:r w:rsidR="00EF731E" w:rsidRPr="00A00CB9">
        <w:rPr>
          <w:lang w:val="en-CA"/>
        </w:rPr>
        <w:t xml:space="preserve">, but by event </w:t>
      </w:r>
      <w:r w:rsidR="005833FF" w:rsidRPr="00A00CB9">
        <w:rPr>
          <w:lang w:val="en-CA"/>
        </w:rPr>
        <w:t>#</w:t>
      </w:r>
      <w:r w:rsidR="00EF731E" w:rsidRPr="00A00CB9">
        <w:rPr>
          <w:lang w:val="en-CA"/>
        </w:rPr>
        <w:t>86 the difference is much smaller.</w:t>
      </w:r>
      <w:r w:rsidR="005833FF" w:rsidRPr="00A00CB9">
        <w:rPr>
          <w:lang w:val="en-CA"/>
        </w:rPr>
        <w:t xml:space="preserve"> </w:t>
      </w:r>
    </w:p>
    <w:p w14:paraId="2175682A" w14:textId="6D1B5860" w:rsidR="005365D3" w:rsidRPr="00A00CB9" w:rsidRDefault="005365D3" w:rsidP="00D05DE6">
      <w:pPr>
        <w:pStyle w:val="BodyText"/>
        <w:shd w:val="clear" w:color="auto" w:fill="FFFFFF" w:themeFill="background1"/>
        <w:rPr>
          <w:lang w:val="en-CA"/>
        </w:rPr>
      </w:pPr>
      <w:r w:rsidRPr="00A00CB9">
        <w:rPr>
          <w:lang w:val="en-CA"/>
        </w:rPr>
        <w:t>No significant outliers were found in the plots of secondary data.</w:t>
      </w:r>
    </w:p>
    <w:p w14:paraId="2843A0C1" w14:textId="27CE27FB" w:rsidR="00EF731E" w:rsidRPr="00A00CB9" w:rsidRDefault="00EF731E" w:rsidP="00D05DE6">
      <w:pPr>
        <w:pStyle w:val="BodyText"/>
        <w:shd w:val="clear" w:color="auto" w:fill="FFFFFF" w:themeFill="background1"/>
        <w:rPr>
          <w:lang w:val="en-CA"/>
        </w:rPr>
      </w:pPr>
      <w:r w:rsidRPr="00A00CB9">
        <w:rPr>
          <w:lang w:val="en-CA"/>
        </w:rPr>
        <w:t xml:space="preserve">A </w:t>
      </w:r>
      <w:r w:rsidR="00776847" w:rsidRPr="00A00CB9">
        <w:rPr>
          <w:lang w:val="en-CA"/>
        </w:rPr>
        <w:t>preliminary h</w:t>
      </w:r>
      <w:r w:rsidRPr="00A00CB9">
        <w:rPr>
          <w:lang w:val="en-CA"/>
        </w:rPr>
        <w:t xml:space="preserve">eader </w:t>
      </w:r>
      <w:r w:rsidR="00776847" w:rsidRPr="00A00CB9">
        <w:rPr>
          <w:lang w:val="en-CA"/>
        </w:rPr>
        <w:t>c</w:t>
      </w:r>
      <w:r w:rsidRPr="00A00CB9">
        <w:rPr>
          <w:lang w:val="en-CA"/>
        </w:rPr>
        <w:t>heck turned up a few errors that were corrected in the ROS files</w:t>
      </w:r>
      <w:r w:rsidR="005833FF" w:rsidRPr="00A00CB9">
        <w:rPr>
          <w:lang w:val="en-CA"/>
        </w:rPr>
        <w:t>; CONVERT and</w:t>
      </w:r>
      <w:r w:rsidRPr="00A00CB9">
        <w:rPr>
          <w:lang w:val="en-CA"/>
        </w:rPr>
        <w:t xml:space="preserve"> CLEAN</w:t>
      </w:r>
      <w:r w:rsidR="005833FF" w:rsidRPr="00A00CB9">
        <w:rPr>
          <w:lang w:val="en-CA"/>
        </w:rPr>
        <w:t xml:space="preserve"> were then rerun.</w:t>
      </w:r>
    </w:p>
    <w:p w14:paraId="02CC3EDC" w14:textId="77777777" w:rsidR="00776847" w:rsidRPr="00A00CB9" w:rsidRDefault="00776847" w:rsidP="00D05DE6">
      <w:pPr>
        <w:pStyle w:val="BodyText"/>
        <w:shd w:val="clear" w:color="auto" w:fill="FFFFFF" w:themeFill="background1"/>
        <w:rPr>
          <w:lang w:val="en-CA"/>
        </w:rPr>
      </w:pPr>
    </w:p>
    <w:p w14:paraId="2292B37F" w14:textId="2AE087F3" w:rsidR="004037FB" w:rsidRPr="00A00CB9" w:rsidRDefault="00A60B51" w:rsidP="00D05DE6">
      <w:pPr>
        <w:pStyle w:val="BodyText"/>
        <w:shd w:val="clear" w:color="auto" w:fill="FFFFFF" w:themeFill="background1"/>
        <w:rPr>
          <w:lang w:val="en-CA"/>
        </w:rPr>
      </w:pPr>
      <w:r w:rsidRPr="00A00CB9">
        <w:rPr>
          <w:lang w:val="en-CA"/>
        </w:rPr>
        <w:t>The BOT files were bin-aver</w:t>
      </w:r>
      <w:r w:rsidR="00842A2B" w:rsidRPr="00A00CB9">
        <w:rPr>
          <w:lang w:val="en-CA"/>
        </w:rPr>
        <w:t>a</w:t>
      </w:r>
      <w:r w:rsidRPr="00A00CB9">
        <w:rPr>
          <w:lang w:val="en-CA"/>
        </w:rPr>
        <w:t>ged on bottle number</w:t>
      </w:r>
      <w:r w:rsidR="004037FB" w:rsidRPr="00A00CB9">
        <w:rPr>
          <w:lang w:val="en-CA"/>
        </w:rPr>
        <w:t>.</w:t>
      </w:r>
    </w:p>
    <w:p w14:paraId="3F1F1470" w14:textId="77777777" w:rsidR="00621519" w:rsidRPr="00A00CB9" w:rsidRDefault="004037FB" w:rsidP="00D05DE6">
      <w:pPr>
        <w:pStyle w:val="BodyText"/>
        <w:shd w:val="clear" w:color="auto" w:fill="FFFFFF" w:themeFill="background1"/>
        <w:rPr>
          <w:lang w:val="en-CA"/>
        </w:rPr>
      </w:pPr>
      <w:r w:rsidRPr="00A00CB9">
        <w:rPr>
          <w:lang w:val="en-CA"/>
        </w:rPr>
        <w:t>T</w:t>
      </w:r>
      <w:r w:rsidR="00A60B51" w:rsidRPr="00A00CB9">
        <w:rPr>
          <w:lang w:val="en-CA"/>
        </w:rPr>
        <w:t xml:space="preserve">he output was used to create file ADDSAMP.csv. </w:t>
      </w:r>
    </w:p>
    <w:p w14:paraId="45E27452" w14:textId="7410630B" w:rsidR="00621519" w:rsidRPr="00A00CB9" w:rsidRDefault="00621519" w:rsidP="00D05DE6">
      <w:pPr>
        <w:pStyle w:val="BodyText"/>
        <w:shd w:val="clear" w:color="auto" w:fill="FFFFFF" w:themeFill="background1"/>
        <w:rPr>
          <w:lang w:val="en-CA"/>
        </w:rPr>
      </w:pPr>
      <w:r w:rsidRPr="00A00CB9">
        <w:rPr>
          <w:lang w:val="en-CA"/>
        </w:rPr>
        <w:t xml:space="preserve">Casts #1 </w:t>
      </w:r>
      <w:r w:rsidR="00AA5113" w:rsidRPr="00A00CB9">
        <w:rPr>
          <w:lang w:val="en-CA"/>
        </w:rPr>
        <w:t>was</w:t>
      </w:r>
      <w:r w:rsidRPr="00A00CB9">
        <w:rPr>
          <w:lang w:val="en-CA"/>
        </w:rPr>
        <w:t xml:space="preserve"> removed from the list </w:t>
      </w:r>
      <w:r w:rsidR="00AA5113" w:rsidRPr="00A00CB9">
        <w:rPr>
          <w:lang w:val="en-CA"/>
        </w:rPr>
        <w:t>since there was no sampling.</w:t>
      </w:r>
    </w:p>
    <w:p w14:paraId="30A6BA61" w14:textId="33E94E33" w:rsidR="00AA5113" w:rsidRPr="00A00CB9" w:rsidRDefault="00AA5113" w:rsidP="00D05DE6">
      <w:pPr>
        <w:pStyle w:val="BodyText"/>
        <w:shd w:val="clear" w:color="auto" w:fill="FFFFFF" w:themeFill="background1"/>
        <w:rPr>
          <w:lang w:val="en-CA"/>
        </w:rPr>
      </w:pPr>
      <w:r w:rsidRPr="00A00CB9">
        <w:rPr>
          <w:lang w:val="en-CA"/>
        </w:rPr>
        <w:lastRenderedPageBreak/>
        <w:t>There was a problem with cast #84. The log indicates that 24 bottles were fired but only 20 are entered in the BL file. The CTD log</w:t>
      </w:r>
      <w:r w:rsidR="00441AC2" w:rsidRPr="00A00CB9">
        <w:rPr>
          <w:lang w:val="en-CA"/>
        </w:rPr>
        <w:t xml:space="preserve"> indicates 24 bottles were fired and gives 24 sample #s, but the rosette log shows the last 4 bottles were never fired or planned to be fired, and sample #s 189-192 were never used.</w:t>
      </w:r>
    </w:p>
    <w:p w14:paraId="13CC7F01" w14:textId="77777777" w:rsidR="00AA5113" w:rsidRPr="00A00CB9" w:rsidRDefault="00AA5113" w:rsidP="00D05DE6">
      <w:pPr>
        <w:pStyle w:val="BodyText"/>
        <w:shd w:val="clear" w:color="auto" w:fill="FFFFFF" w:themeFill="background1"/>
        <w:rPr>
          <w:lang w:val="en-CA"/>
        </w:rPr>
      </w:pPr>
    </w:p>
    <w:p w14:paraId="70FCC921" w14:textId="6ADDA9A4" w:rsidR="007205D3" w:rsidRPr="00A00CB9" w:rsidRDefault="00837AFB" w:rsidP="00D05DE6">
      <w:pPr>
        <w:pStyle w:val="BodyText"/>
        <w:shd w:val="clear" w:color="auto" w:fill="FFFFFF" w:themeFill="background1"/>
        <w:rPr>
          <w:lang w:val="en-CA"/>
        </w:rPr>
      </w:pPr>
      <w:r w:rsidRPr="00A00CB9">
        <w:rPr>
          <w:lang w:val="en-CA"/>
        </w:rPr>
        <w:t>T</w:t>
      </w:r>
      <w:r w:rsidR="008F2B38" w:rsidRPr="00A00CB9">
        <w:rPr>
          <w:lang w:val="en-CA"/>
        </w:rPr>
        <w:t xml:space="preserve">he file was </w:t>
      </w:r>
      <w:r w:rsidRPr="00A00CB9">
        <w:rPr>
          <w:lang w:val="en-CA"/>
        </w:rPr>
        <w:t xml:space="preserve">then </w:t>
      </w:r>
      <w:r w:rsidR="008F2B38" w:rsidRPr="00A00CB9">
        <w:rPr>
          <w:lang w:val="en-CA"/>
        </w:rPr>
        <w:t>sorted on event number and Bottle Position order. Then sample numbers were added based on the rosette logs.</w:t>
      </w:r>
      <w:r w:rsidR="007205D3" w:rsidRPr="00A00CB9">
        <w:rPr>
          <w:lang w:val="en-CA"/>
        </w:rPr>
        <w:t xml:space="preserve"> </w:t>
      </w:r>
    </w:p>
    <w:p w14:paraId="6580D22D" w14:textId="3CE8F156" w:rsidR="00D0280E" w:rsidRPr="00A00CB9" w:rsidRDefault="00D0280E" w:rsidP="00D05DE6">
      <w:pPr>
        <w:pStyle w:val="BodyText"/>
        <w:shd w:val="clear" w:color="auto" w:fill="FFFFFF" w:themeFill="background1"/>
        <w:rPr>
          <w:lang w:val="en-CA"/>
        </w:rPr>
      </w:pPr>
      <w:r w:rsidRPr="00A00CB9">
        <w:rPr>
          <w:lang w:val="en-CA"/>
        </w:rPr>
        <w:t>The ADDSAMP file was then reordered on event #</w:t>
      </w:r>
      <w:r w:rsidR="00604AB5" w:rsidRPr="00A00CB9">
        <w:rPr>
          <w:lang w:val="en-CA"/>
        </w:rPr>
        <w:t xml:space="preserve"> &amp;</w:t>
      </w:r>
      <w:r w:rsidRPr="00A00CB9">
        <w:rPr>
          <w:lang w:val="en-CA"/>
        </w:rPr>
        <w:t xml:space="preserve"> sample #.</w:t>
      </w:r>
    </w:p>
    <w:p w14:paraId="1A0BF6DF" w14:textId="759AC224" w:rsidR="008F2B38" w:rsidRPr="00A00CB9" w:rsidRDefault="0097642D" w:rsidP="00D05DE6">
      <w:pPr>
        <w:pStyle w:val="BodyText"/>
        <w:shd w:val="clear" w:color="auto" w:fill="FFFFFF" w:themeFill="background1"/>
        <w:rPr>
          <w:szCs w:val="22"/>
          <w:lang w:val="en-CA"/>
        </w:rPr>
      </w:pPr>
      <w:r w:rsidRPr="00A00CB9">
        <w:rPr>
          <w:szCs w:val="22"/>
          <w:lang w:val="en-CA"/>
        </w:rPr>
        <w:t>The</w:t>
      </w:r>
      <w:r w:rsidR="00604AB5" w:rsidRPr="00A00CB9">
        <w:rPr>
          <w:szCs w:val="22"/>
          <w:lang w:val="en-CA"/>
        </w:rPr>
        <w:t xml:space="preserve"> ADDSAMP</w:t>
      </w:r>
      <w:r w:rsidRPr="00A00CB9">
        <w:rPr>
          <w:szCs w:val="22"/>
          <w:lang w:val="en-CA"/>
        </w:rPr>
        <w:t xml:space="preserve"> file </w:t>
      </w:r>
      <w:r w:rsidR="00FE2107" w:rsidRPr="00A00CB9">
        <w:rPr>
          <w:szCs w:val="22"/>
          <w:lang w:val="en-CA"/>
        </w:rPr>
        <w:t>was used to add sample numbers to the BOT files – output *.SAM.</w:t>
      </w:r>
    </w:p>
    <w:p w14:paraId="580A796A" w14:textId="77777777" w:rsidR="006420A4" w:rsidRPr="00A00CB9" w:rsidRDefault="000B5441" w:rsidP="00D05DE6">
      <w:pPr>
        <w:pStyle w:val="BodyText"/>
        <w:shd w:val="clear" w:color="auto" w:fill="FFFFFF" w:themeFill="background1"/>
        <w:rPr>
          <w:lang w:val="en-CA"/>
        </w:rPr>
      </w:pPr>
      <w:r w:rsidRPr="00A00CB9">
        <w:rPr>
          <w:lang w:val="en-CA"/>
        </w:rPr>
        <w:t>T</w:t>
      </w:r>
      <w:r w:rsidR="00065607" w:rsidRPr="00A00CB9">
        <w:rPr>
          <w:lang w:val="en-CA"/>
        </w:rPr>
        <w:t>h</w:t>
      </w:r>
      <w:r w:rsidR="008F2B38" w:rsidRPr="00A00CB9">
        <w:rPr>
          <w:lang w:val="en-CA"/>
        </w:rPr>
        <w:t>e SAM</w:t>
      </w:r>
      <w:r w:rsidR="00065607" w:rsidRPr="00A00CB9">
        <w:rPr>
          <w:lang w:val="en-CA"/>
        </w:rPr>
        <w:t xml:space="preserve"> files were</w:t>
      </w:r>
      <w:r w:rsidR="008E106C" w:rsidRPr="00A00CB9">
        <w:rPr>
          <w:lang w:val="en-CA"/>
        </w:rPr>
        <w:t xml:space="preserve"> bin-averaged</w:t>
      </w:r>
      <w:r w:rsidR="008F2B38" w:rsidRPr="00A00CB9">
        <w:rPr>
          <w:lang w:val="en-CA"/>
        </w:rPr>
        <w:t xml:space="preserve"> on bottle #</w:t>
      </w:r>
      <w:r w:rsidRPr="00A00CB9">
        <w:rPr>
          <w:lang w:val="en-CA"/>
        </w:rPr>
        <w:t xml:space="preserve"> and called SAMAVG</w:t>
      </w:r>
      <w:r w:rsidR="008E106C" w:rsidRPr="00A00CB9">
        <w:rPr>
          <w:lang w:val="en-CA"/>
        </w:rPr>
        <w:t xml:space="preserve">. </w:t>
      </w:r>
      <w:r w:rsidRPr="00A00CB9">
        <w:rPr>
          <w:lang w:val="en-CA"/>
        </w:rPr>
        <w:t xml:space="preserve"> </w:t>
      </w:r>
    </w:p>
    <w:p w14:paraId="24E0BE63" w14:textId="77777777" w:rsidR="000D4DD2" w:rsidRPr="00A00CB9" w:rsidRDefault="00FE2107" w:rsidP="00D05DE6">
      <w:pPr>
        <w:pStyle w:val="BodyText"/>
        <w:shd w:val="clear" w:color="auto" w:fill="FFFFFF" w:themeFill="background1"/>
        <w:rPr>
          <w:lang w:val="en-CA"/>
        </w:rPr>
      </w:pPr>
      <w:r w:rsidRPr="00A00CB9">
        <w:rPr>
          <w:lang w:val="en-CA"/>
        </w:rPr>
        <w:t xml:space="preserve">The addsamp.csv file was converted to CST files, which will form the framework for the bottle files. </w:t>
      </w:r>
    </w:p>
    <w:p w14:paraId="5CF49E80" w14:textId="77777777" w:rsidR="00012AED" w:rsidRPr="00A00CB9" w:rsidRDefault="00012AED" w:rsidP="00D05DE6">
      <w:pPr>
        <w:pStyle w:val="BodyText"/>
        <w:shd w:val="clear" w:color="auto" w:fill="FFFFFF" w:themeFill="background1"/>
        <w:rPr>
          <w:lang w:val="en-CA"/>
        </w:rPr>
      </w:pPr>
    </w:p>
    <w:p w14:paraId="2F7179BB" w14:textId="27532173" w:rsidR="00C12F3F" w:rsidRPr="00A00CB9" w:rsidRDefault="001D782B" w:rsidP="00D05DE6">
      <w:pPr>
        <w:pStyle w:val="BodyText"/>
        <w:shd w:val="clear" w:color="auto" w:fill="FFFFFF" w:themeFill="background1"/>
        <w:rPr>
          <w:szCs w:val="22"/>
          <w:u w:val="single"/>
          <w:lang w:val="en-CA"/>
        </w:rPr>
      </w:pPr>
      <w:r w:rsidRPr="00A00CB9">
        <w:rPr>
          <w:lang w:val="en-CA"/>
        </w:rPr>
        <w:t>Next, ea</w:t>
      </w:r>
      <w:r w:rsidR="005B47FC" w:rsidRPr="00A00CB9">
        <w:rPr>
          <w:lang w:val="en-CA"/>
        </w:rPr>
        <w:t>ch of the analysis spreadsheets</w:t>
      </w:r>
      <w:r w:rsidR="009B1CBB" w:rsidRPr="00A00CB9">
        <w:rPr>
          <w:lang w:val="en-CA"/>
        </w:rPr>
        <w:t xml:space="preserve"> </w:t>
      </w:r>
      <w:r w:rsidRPr="00A00CB9">
        <w:rPr>
          <w:lang w:val="en-CA"/>
        </w:rPr>
        <w:t>were examined to see what comments the analyst</w:t>
      </w:r>
      <w:r w:rsidR="00973B56" w:rsidRPr="00A00CB9">
        <w:rPr>
          <w:lang w:val="en-CA"/>
        </w:rPr>
        <w:t>s</w:t>
      </w:r>
      <w:r w:rsidRPr="00A00CB9">
        <w:rPr>
          <w:lang w:val="en-CA"/>
        </w:rPr>
        <w:t xml:space="preserve"> wanted included in the header file. These were used to create file </w:t>
      </w:r>
      <w:r w:rsidR="0077319C" w:rsidRPr="00A00CB9">
        <w:rPr>
          <w:lang w:val="en-CA"/>
        </w:rPr>
        <w:t>2024-032</w:t>
      </w:r>
      <w:r w:rsidRPr="00A00CB9">
        <w:rPr>
          <w:lang w:val="en-CA"/>
        </w:rPr>
        <w:t>-bot-hdr.txt</w:t>
      </w:r>
      <w:r w:rsidR="008E69E8" w:rsidRPr="00A00CB9">
        <w:rPr>
          <w:lang w:val="en-CA"/>
        </w:rPr>
        <w:t xml:space="preserve"> which will be updated as needed</w:t>
      </w:r>
      <w:r w:rsidRPr="00A00CB9">
        <w:rPr>
          <w:lang w:val="en-CA"/>
        </w:rPr>
        <w:t xml:space="preserve"> during processing.</w:t>
      </w:r>
    </w:p>
    <w:p w14:paraId="54124990" w14:textId="77777777" w:rsidR="006031D6" w:rsidRPr="00A00CB9" w:rsidRDefault="006031D6" w:rsidP="00D05DE6">
      <w:pPr>
        <w:shd w:val="clear" w:color="auto" w:fill="FFFFFF" w:themeFill="background1"/>
        <w:rPr>
          <w:sz w:val="22"/>
          <w:szCs w:val="22"/>
          <w:u w:val="single"/>
          <w:lang w:val="en-CA"/>
        </w:rPr>
      </w:pPr>
    </w:p>
    <w:p w14:paraId="5C9CFA1E" w14:textId="77777777" w:rsidR="007116AF" w:rsidRPr="00A00CB9" w:rsidRDefault="007116AF" w:rsidP="00D05DE6">
      <w:pPr>
        <w:shd w:val="clear" w:color="auto" w:fill="FFFFFF" w:themeFill="background1"/>
        <w:rPr>
          <w:sz w:val="22"/>
          <w:szCs w:val="22"/>
          <w:lang w:val="en-CA"/>
        </w:rPr>
      </w:pPr>
      <w:r w:rsidRPr="00A00CB9">
        <w:rPr>
          <w:sz w:val="22"/>
          <w:szCs w:val="22"/>
          <w:u w:val="single"/>
          <w:lang w:val="en-CA"/>
        </w:rPr>
        <w:t>DISSOLVED OXGYEN</w:t>
      </w:r>
      <w:r w:rsidRPr="00A00CB9">
        <w:rPr>
          <w:sz w:val="22"/>
          <w:szCs w:val="22"/>
          <w:lang w:val="en-CA"/>
        </w:rPr>
        <w:t xml:space="preserve">  </w:t>
      </w:r>
    </w:p>
    <w:p w14:paraId="0D3444D1" w14:textId="5C72AB6E" w:rsidR="007116AF" w:rsidRPr="00A00CB9" w:rsidRDefault="007116AF" w:rsidP="00D05DE6">
      <w:pPr>
        <w:pStyle w:val="BodyText"/>
        <w:shd w:val="clear" w:color="auto" w:fill="FFFFFF" w:themeFill="background1"/>
        <w:rPr>
          <w:lang w:val="en-CA"/>
        </w:rPr>
      </w:pPr>
      <w:r w:rsidRPr="00A00CB9">
        <w:rPr>
          <w:lang w:val="en-CA"/>
        </w:rPr>
        <w:t xml:space="preserve">Dissolved oxygen data </w:t>
      </w:r>
      <w:r w:rsidR="009D359C" w:rsidRPr="00A00CB9">
        <w:rPr>
          <w:lang w:val="en-CA"/>
        </w:rPr>
        <w:t>were provided in spreadsheet QF</w:t>
      </w:r>
      <w:r w:rsidR="0077319C" w:rsidRPr="00A00CB9">
        <w:rPr>
          <w:lang w:val="en-CA"/>
        </w:rPr>
        <w:t>2024-032</w:t>
      </w:r>
      <w:r w:rsidR="009D359C" w:rsidRPr="00A00CB9">
        <w:rPr>
          <w:lang w:val="en-CA"/>
        </w:rPr>
        <w:t>_</w:t>
      </w:r>
      <w:r w:rsidRPr="00A00CB9">
        <w:rPr>
          <w:lang w:val="en-CA"/>
        </w:rPr>
        <w:t xml:space="preserve">OXY*.xlsx which includes flags, comments and a precision study. Draw temperatures are available. The spreadsheet page with the final data was simplified and saved as </w:t>
      </w:r>
      <w:r w:rsidR="0077319C" w:rsidRPr="00A00CB9">
        <w:rPr>
          <w:lang w:val="en-CA"/>
        </w:rPr>
        <w:t>2024-032</w:t>
      </w:r>
      <w:r w:rsidRPr="00A00CB9">
        <w:rPr>
          <w:lang w:val="en-CA"/>
        </w:rPr>
        <w:t>oxy.csv. That file was converted into individual *.OXY files.</w:t>
      </w:r>
    </w:p>
    <w:p w14:paraId="0B5D47B2" w14:textId="5824F308" w:rsidR="00574004" w:rsidRPr="00A00CB9" w:rsidRDefault="00326A08" w:rsidP="00D05DE6">
      <w:pPr>
        <w:shd w:val="clear" w:color="auto" w:fill="FFFFFF" w:themeFill="background1"/>
      </w:pPr>
      <w:r w:rsidRPr="00A00CB9">
        <w:rPr>
          <w:szCs w:val="22"/>
          <w:u w:val="single"/>
          <w:lang w:val="en-CA"/>
        </w:rPr>
        <w:t>EXTRACTED CHLOROPHYLL</w:t>
      </w:r>
    </w:p>
    <w:p w14:paraId="6B19BFDA" w14:textId="1ADF1AAB" w:rsidR="00521076" w:rsidRPr="00A00CB9" w:rsidRDefault="00326A08" w:rsidP="00D05DE6">
      <w:pPr>
        <w:shd w:val="clear" w:color="auto" w:fill="FFFFFF" w:themeFill="background1"/>
        <w:rPr>
          <w:sz w:val="22"/>
          <w:szCs w:val="22"/>
          <w:lang w:val="en-CA"/>
        </w:rPr>
      </w:pPr>
      <w:r w:rsidRPr="00A00CB9">
        <w:rPr>
          <w:sz w:val="22"/>
          <w:szCs w:val="22"/>
          <w:lang w:val="en-CA"/>
        </w:rPr>
        <w:t xml:space="preserve">Extracted chlorophyll and phaeo-pigment data were obtained in file </w:t>
      </w:r>
      <w:r w:rsidR="009D359C" w:rsidRPr="00A00CB9">
        <w:rPr>
          <w:sz w:val="22"/>
          <w:szCs w:val="22"/>
          <w:lang w:val="en-CA"/>
        </w:rPr>
        <w:t>QF</w:t>
      </w:r>
      <w:r w:rsidR="0077319C" w:rsidRPr="00A00CB9">
        <w:rPr>
          <w:sz w:val="22"/>
          <w:szCs w:val="22"/>
          <w:lang w:val="en-CA"/>
        </w:rPr>
        <w:t>2024-032</w:t>
      </w:r>
      <w:r w:rsidR="009D359C" w:rsidRPr="00A00CB9">
        <w:rPr>
          <w:sz w:val="22"/>
          <w:szCs w:val="22"/>
          <w:lang w:val="en-CA"/>
        </w:rPr>
        <w:t>_</w:t>
      </w:r>
      <w:r w:rsidR="00A737FD" w:rsidRPr="00A00CB9">
        <w:rPr>
          <w:sz w:val="22"/>
          <w:szCs w:val="22"/>
          <w:lang w:val="en-CA"/>
        </w:rPr>
        <w:t>CHL QF</w:t>
      </w:r>
      <w:r w:rsidRPr="00A00CB9">
        <w:rPr>
          <w:sz w:val="22"/>
          <w:szCs w:val="22"/>
          <w:lang w:val="en-CA"/>
        </w:rPr>
        <w:t>*.xls</w:t>
      </w:r>
      <w:r w:rsidR="006A1E09" w:rsidRPr="00A00CB9">
        <w:rPr>
          <w:sz w:val="22"/>
          <w:szCs w:val="22"/>
          <w:lang w:val="en-CA"/>
        </w:rPr>
        <w:t>x</w:t>
      </w:r>
      <w:r w:rsidRPr="00A00CB9">
        <w:rPr>
          <w:sz w:val="22"/>
          <w:szCs w:val="22"/>
          <w:lang w:val="en-CA"/>
        </w:rPr>
        <w:t>. The file included comments and flags</w:t>
      </w:r>
      <w:r w:rsidR="004E0840" w:rsidRPr="00A00CB9">
        <w:rPr>
          <w:sz w:val="22"/>
          <w:szCs w:val="22"/>
          <w:lang w:val="en-CA"/>
        </w:rPr>
        <w:t xml:space="preserve"> and a precision study.</w:t>
      </w:r>
      <w:r w:rsidRPr="00A00CB9">
        <w:rPr>
          <w:sz w:val="22"/>
          <w:szCs w:val="22"/>
          <w:lang w:val="en-CA"/>
        </w:rPr>
        <w:t xml:space="preserve"> A simplified version of the spreadsheet was prepared </w:t>
      </w:r>
      <w:r w:rsidR="00917A73" w:rsidRPr="00A00CB9">
        <w:rPr>
          <w:sz w:val="22"/>
          <w:szCs w:val="22"/>
          <w:lang w:val="en-CA"/>
        </w:rPr>
        <w:t>a</w:t>
      </w:r>
      <w:r w:rsidRPr="00A00CB9">
        <w:rPr>
          <w:sz w:val="22"/>
          <w:szCs w:val="22"/>
          <w:lang w:val="en-CA"/>
        </w:rPr>
        <w:t xml:space="preserve">nd saved as </w:t>
      </w:r>
      <w:r w:rsidR="0077319C" w:rsidRPr="00A00CB9">
        <w:rPr>
          <w:sz w:val="22"/>
          <w:szCs w:val="22"/>
          <w:lang w:val="en-CA"/>
        </w:rPr>
        <w:t>2024-032</w:t>
      </w:r>
      <w:r w:rsidRPr="00A00CB9">
        <w:rPr>
          <w:sz w:val="22"/>
          <w:szCs w:val="22"/>
          <w:lang w:val="en-CA"/>
        </w:rPr>
        <w:t>chl.csv</w:t>
      </w:r>
      <w:r w:rsidR="008A30F0" w:rsidRPr="00A00CB9">
        <w:rPr>
          <w:sz w:val="22"/>
          <w:szCs w:val="22"/>
          <w:lang w:val="en-CA"/>
        </w:rPr>
        <w:t>.</w:t>
      </w:r>
      <w:r w:rsidR="00521076" w:rsidRPr="00A00CB9">
        <w:rPr>
          <w:sz w:val="22"/>
          <w:szCs w:val="22"/>
          <w:lang w:val="en-CA"/>
        </w:rPr>
        <w:t xml:space="preserve"> </w:t>
      </w:r>
      <w:r w:rsidR="008A30F0" w:rsidRPr="00A00CB9">
        <w:rPr>
          <w:sz w:val="22"/>
          <w:szCs w:val="22"/>
          <w:lang w:val="en-CA"/>
        </w:rPr>
        <w:t>T</w:t>
      </w:r>
      <w:r w:rsidR="00096B50" w:rsidRPr="00A00CB9">
        <w:rPr>
          <w:sz w:val="22"/>
          <w:szCs w:val="22"/>
          <w:lang w:val="en-CA"/>
        </w:rPr>
        <w:t>he csv file</w:t>
      </w:r>
      <w:r w:rsidRPr="00A00CB9">
        <w:rPr>
          <w:sz w:val="22"/>
          <w:szCs w:val="22"/>
          <w:lang w:val="en-CA"/>
        </w:rPr>
        <w:t xml:space="preserve"> was then converted to individual CHL files. </w:t>
      </w:r>
    </w:p>
    <w:p w14:paraId="55E20268" w14:textId="166FC8B5" w:rsidR="001D782B" w:rsidRPr="00A00CB9" w:rsidRDefault="001D782B" w:rsidP="00D05DE6">
      <w:pPr>
        <w:shd w:val="clear" w:color="auto" w:fill="FFFFFF" w:themeFill="background1"/>
        <w:rPr>
          <w:sz w:val="22"/>
          <w:szCs w:val="22"/>
          <w:u w:val="single"/>
          <w:lang w:val="en-CA"/>
        </w:rPr>
      </w:pPr>
      <w:r w:rsidRPr="00A00CB9">
        <w:rPr>
          <w:sz w:val="22"/>
          <w:szCs w:val="22"/>
          <w:u w:val="single"/>
          <w:lang w:val="en-CA"/>
        </w:rPr>
        <w:t>SALINITY</w:t>
      </w:r>
      <w:r w:rsidR="008A30F0" w:rsidRPr="00A00CB9">
        <w:rPr>
          <w:sz w:val="22"/>
          <w:szCs w:val="22"/>
          <w:u w:val="single"/>
          <w:lang w:val="en-CA"/>
        </w:rPr>
        <w:t xml:space="preserve"> </w:t>
      </w:r>
    </w:p>
    <w:p w14:paraId="60FA31AB" w14:textId="09F60638" w:rsidR="00713565" w:rsidRPr="00A00CB9" w:rsidRDefault="00713565" w:rsidP="00D05DE6">
      <w:pPr>
        <w:pStyle w:val="BodyText"/>
        <w:shd w:val="clear" w:color="auto" w:fill="FFFFFF" w:themeFill="background1"/>
        <w:rPr>
          <w:lang w:val="en-CA"/>
        </w:rPr>
      </w:pPr>
      <w:r w:rsidRPr="00A00CB9">
        <w:rPr>
          <w:lang w:val="en-CA"/>
        </w:rPr>
        <w:t>Salinity analysis was obtained in file QF</w:t>
      </w:r>
      <w:r w:rsidR="0077319C" w:rsidRPr="00A00CB9">
        <w:rPr>
          <w:lang w:val="en-CA"/>
        </w:rPr>
        <w:t>2024-032</w:t>
      </w:r>
      <w:r w:rsidRPr="00A00CB9">
        <w:rPr>
          <w:lang w:val="en-CA"/>
        </w:rPr>
        <w:t xml:space="preserve">_SAL.xlsx which included a precision study. The analyses were carried out in a temperature-controlled lab </w:t>
      </w:r>
      <w:r w:rsidR="006924A1" w:rsidRPr="00A00CB9">
        <w:rPr>
          <w:lang w:val="en-CA"/>
        </w:rPr>
        <w:t>1</w:t>
      </w:r>
      <w:r w:rsidR="004C632D" w:rsidRPr="00A00CB9">
        <w:rPr>
          <w:lang w:val="en-CA"/>
        </w:rPr>
        <w:t>6</w:t>
      </w:r>
      <w:r w:rsidRPr="00A00CB9">
        <w:rPr>
          <w:lang w:val="en-CA"/>
        </w:rPr>
        <w:t xml:space="preserve"> to </w:t>
      </w:r>
      <w:r w:rsidR="008B3751" w:rsidRPr="00A00CB9">
        <w:rPr>
          <w:lang w:val="en-CA"/>
        </w:rPr>
        <w:t>25</w:t>
      </w:r>
      <w:r w:rsidRPr="00A00CB9">
        <w:rPr>
          <w:lang w:val="en-CA"/>
        </w:rPr>
        <w:t xml:space="preserve"> days after collection. The files were simplified and saved as </w:t>
      </w:r>
      <w:r w:rsidR="0077319C" w:rsidRPr="00A00CB9">
        <w:rPr>
          <w:lang w:val="en-CA"/>
        </w:rPr>
        <w:t>2024-032</w:t>
      </w:r>
      <w:r w:rsidRPr="00A00CB9">
        <w:rPr>
          <w:lang w:val="en-CA"/>
        </w:rPr>
        <w:t xml:space="preserve">sal.csv. That file was then converted to individual SAL files.  </w:t>
      </w:r>
    </w:p>
    <w:p w14:paraId="790DDA52" w14:textId="77777777" w:rsidR="00597721" w:rsidRPr="00A00CB9" w:rsidRDefault="00597721" w:rsidP="00D05DE6">
      <w:pPr>
        <w:shd w:val="clear" w:color="auto" w:fill="FFFFFF" w:themeFill="background1"/>
        <w:rPr>
          <w:sz w:val="22"/>
          <w:szCs w:val="22"/>
          <w:u w:val="single"/>
          <w:lang w:val="en-CA"/>
        </w:rPr>
      </w:pPr>
      <w:r w:rsidRPr="00A00CB9">
        <w:rPr>
          <w:sz w:val="22"/>
          <w:szCs w:val="22"/>
          <w:u w:val="single"/>
          <w:lang w:val="en-CA"/>
        </w:rPr>
        <w:t>NUTRIENTS</w:t>
      </w:r>
      <w:r w:rsidR="0034202D" w:rsidRPr="00A00CB9">
        <w:rPr>
          <w:sz w:val="22"/>
          <w:szCs w:val="22"/>
          <w:u w:val="single"/>
          <w:lang w:val="en-CA"/>
        </w:rPr>
        <w:t xml:space="preserve"> </w:t>
      </w:r>
    </w:p>
    <w:p w14:paraId="237D7D0B" w14:textId="47A8E88E" w:rsidR="00597721" w:rsidRPr="00A00CB9" w:rsidRDefault="00597721" w:rsidP="00D05DE6">
      <w:pPr>
        <w:pStyle w:val="BodyText"/>
        <w:shd w:val="clear" w:color="auto" w:fill="FFFFFF" w:themeFill="background1"/>
        <w:rPr>
          <w:lang w:val="en-CA"/>
        </w:rPr>
      </w:pPr>
      <w:r w:rsidRPr="00A00CB9">
        <w:rPr>
          <w:lang w:val="en-CA"/>
        </w:rPr>
        <w:t xml:space="preserve">The nutrient data were obtained in spreadsheet </w:t>
      </w:r>
      <w:r w:rsidR="009D359C" w:rsidRPr="00A00CB9">
        <w:rPr>
          <w:lang w:val="en-CA"/>
        </w:rPr>
        <w:t>QF</w:t>
      </w:r>
      <w:r w:rsidR="0077319C" w:rsidRPr="00A00CB9">
        <w:rPr>
          <w:lang w:val="en-CA"/>
        </w:rPr>
        <w:t>2024-032</w:t>
      </w:r>
      <w:r w:rsidR="002B1491" w:rsidRPr="00A00CB9">
        <w:rPr>
          <w:lang w:val="en-CA"/>
        </w:rPr>
        <w:t>_</w:t>
      </w:r>
      <w:r w:rsidR="009D359C" w:rsidRPr="00A00CB9">
        <w:rPr>
          <w:lang w:val="en-CA"/>
        </w:rPr>
        <w:t>N</w:t>
      </w:r>
      <w:r w:rsidR="00A737FD" w:rsidRPr="00A00CB9">
        <w:rPr>
          <w:lang w:val="en-CA"/>
        </w:rPr>
        <w:t>UTS</w:t>
      </w:r>
      <w:r w:rsidR="00E1111F" w:rsidRPr="00A00CB9">
        <w:rPr>
          <w:lang w:val="en-CA"/>
        </w:rPr>
        <w:t>*</w:t>
      </w:r>
      <w:r w:rsidRPr="00A00CB9">
        <w:rPr>
          <w:lang w:val="en-CA"/>
        </w:rPr>
        <w:t>.xls</w:t>
      </w:r>
      <w:r w:rsidR="000C438A" w:rsidRPr="00A00CB9">
        <w:rPr>
          <w:lang w:val="en-CA"/>
        </w:rPr>
        <w:t>x</w:t>
      </w:r>
      <w:r w:rsidR="008E799B" w:rsidRPr="00A00CB9">
        <w:rPr>
          <w:lang w:val="en-CA"/>
        </w:rPr>
        <w:t>. Th</w:t>
      </w:r>
      <w:r w:rsidR="00C51FD8" w:rsidRPr="00A00CB9">
        <w:rPr>
          <w:lang w:val="en-CA"/>
        </w:rPr>
        <w:t>is includes a precision study</w:t>
      </w:r>
      <w:r w:rsidR="00073BE3" w:rsidRPr="00A00CB9">
        <w:rPr>
          <w:lang w:val="en-CA"/>
        </w:rPr>
        <w:t>.</w:t>
      </w:r>
      <w:r w:rsidR="00C51FD8" w:rsidRPr="00A00CB9">
        <w:rPr>
          <w:lang w:val="en-CA"/>
        </w:rPr>
        <w:t xml:space="preserve"> </w:t>
      </w:r>
      <w:r w:rsidR="000C438A" w:rsidRPr="00A00CB9">
        <w:rPr>
          <w:lang w:val="en-CA"/>
        </w:rPr>
        <w:t>T</w:t>
      </w:r>
      <w:r w:rsidR="00095CDE" w:rsidRPr="00A00CB9">
        <w:rPr>
          <w:lang w:val="en-CA"/>
        </w:rPr>
        <w:t>he file was simplified</w:t>
      </w:r>
      <w:r w:rsidR="007B227A" w:rsidRPr="00A00CB9">
        <w:rPr>
          <w:lang w:val="en-CA"/>
        </w:rPr>
        <w:t xml:space="preserve">, </w:t>
      </w:r>
      <w:r w:rsidRPr="00A00CB9">
        <w:rPr>
          <w:lang w:val="en-CA"/>
        </w:rPr>
        <w:t xml:space="preserve">saved as </w:t>
      </w:r>
      <w:r w:rsidR="0077319C" w:rsidRPr="00A00CB9">
        <w:rPr>
          <w:lang w:val="en-CA"/>
        </w:rPr>
        <w:t>2024-032</w:t>
      </w:r>
      <w:r w:rsidR="00E1111F" w:rsidRPr="00A00CB9">
        <w:rPr>
          <w:lang w:val="en-CA"/>
        </w:rPr>
        <w:t>nuts.csv</w:t>
      </w:r>
      <w:r w:rsidR="00521076" w:rsidRPr="00A00CB9">
        <w:rPr>
          <w:lang w:val="en-CA"/>
        </w:rPr>
        <w:t>. The file was</w:t>
      </w:r>
      <w:r w:rsidRPr="00A00CB9">
        <w:rPr>
          <w:lang w:val="en-CA"/>
        </w:rPr>
        <w:t xml:space="preserve"> converted to individual NUT files</w:t>
      </w:r>
      <w:r w:rsidR="00514FFE" w:rsidRPr="00A00CB9">
        <w:rPr>
          <w:lang w:val="en-CA"/>
        </w:rPr>
        <w:t xml:space="preserve">. </w:t>
      </w:r>
    </w:p>
    <w:p w14:paraId="505CB551" w14:textId="77777777" w:rsidR="00D10EFF" w:rsidRPr="00A00CB9" w:rsidRDefault="00D10EFF" w:rsidP="00D05DE6">
      <w:pPr>
        <w:pStyle w:val="BodyText"/>
        <w:shd w:val="clear" w:color="auto" w:fill="FFFFFF" w:themeFill="background1"/>
        <w:rPr>
          <w:lang w:val="en-CA"/>
        </w:rPr>
      </w:pPr>
    </w:p>
    <w:p w14:paraId="1E064D56" w14:textId="0E759834" w:rsidR="00F43D63" w:rsidRPr="00A00CB9" w:rsidRDefault="007B227A" w:rsidP="00D05DE6">
      <w:pPr>
        <w:pStyle w:val="BodyText"/>
        <w:shd w:val="clear" w:color="auto" w:fill="FFFFFF" w:themeFill="background1"/>
        <w:rPr>
          <w:lang w:val="en-CA"/>
        </w:rPr>
      </w:pPr>
      <w:r w:rsidRPr="00A00CB9">
        <w:rPr>
          <w:lang w:val="en-CA"/>
        </w:rPr>
        <w:t>T</w:t>
      </w:r>
      <w:r w:rsidR="00F43D63" w:rsidRPr="00A00CB9">
        <w:rPr>
          <w:lang w:val="en-CA"/>
        </w:rPr>
        <w:t xml:space="preserve">he files were </w:t>
      </w:r>
      <w:r w:rsidRPr="00A00CB9">
        <w:rPr>
          <w:lang w:val="en-CA"/>
        </w:rPr>
        <w:t xml:space="preserve">then </w:t>
      </w:r>
      <w:r w:rsidR="00F43D63" w:rsidRPr="00A00CB9">
        <w:rPr>
          <w:lang w:val="en-CA"/>
        </w:rPr>
        <w:t>put through CLEAN to reduce the headers to File and Comment sections only.</w:t>
      </w:r>
      <w:r w:rsidR="002B7D64" w:rsidRPr="00A00CB9">
        <w:rPr>
          <w:lang w:val="en-CA"/>
        </w:rPr>
        <w:t xml:space="preserve"> </w:t>
      </w:r>
    </w:p>
    <w:p w14:paraId="72D1A405" w14:textId="77777777" w:rsidR="00D8460A" w:rsidRPr="00A00CB9" w:rsidRDefault="001D782B" w:rsidP="00D05DE6">
      <w:pPr>
        <w:pStyle w:val="BodyText"/>
        <w:shd w:val="clear" w:color="auto" w:fill="FFFFFF" w:themeFill="background1"/>
        <w:rPr>
          <w:lang w:val="en-CA"/>
        </w:rPr>
      </w:pPr>
      <w:r w:rsidRPr="00A00CB9">
        <w:rPr>
          <w:lang w:val="en-CA"/>
        </w:rPr>
        <w:t>The</w:t>
      </w:r>
      <w:r w:rsidR="00D8460A" w:rsidRPr="00A00CB9">
        <w:rPr>
          <w:lang w:val="en-CA"/>
        </w:rPr>
        <w:t>se</w:t>
      </w:r>
      <w:r w:rsidRPr="00A00CB9">
        <w:rPr>
          <w:lang w:val="en-CA"/>
        </w:rPr>
        <w:t xml:space="preserve"> files are ordered on sample number, but the SAMAVG files are ordered on bottle number, so one or the other set needs to be reordered in order to merge them. The MRGCLN1 files were reordered on Bottle_Number</w:t>
      </w:r>
      <w:r w:rsidR="007B227A" w:rsidRPr="00A00CB9">
        <w:rPr>
          <w:lang w:val="en-CA"/>
        </w:rPr>
        <w:t xml:space="preserve"> and </w:t>
      </w:r>
      <w:r w:rsidR="00D8460A" w:rsidRPr="00A00CB9">
        <w:rPr>
          <w:lang w:val="en-CA"/>
        </w:rPr>
        <w:t>save</w:t>
      </w:r>
      <w:r w:rsidRPr="00A00CB9">
        <w:rPr>
          <w:lang w:val="en-CA"/>
        </w:rPr>
        <w:t xml:space="preserve">d </w:t>
      </w:r>
      <w:r w:rsidR="00D8460A" w:rsidRPr="00A00CB9">
        <w:rPr>
          <w:lang w:val="en-CA"/>
        </w:rPr>
        <w:t xml:space="preserve">as *. </w:t>
      </w:r>
      <w:r w:rsidRPr="00A00CB9">
        <w:rPr>
          <w:lang w:val="en-CA"/>
        </w:rPr>
        <w:t>MRGCLN1s.</w:t>
      </w:r>
      <w:r w:rsidR="00F729E3" w:rsidRPr="00A00CB9">
        <w:rPr>
          <w:lang w:val="en-CA"/>
        </w:rPr>
        <w:t xml:space="preserve"> </w:t>
      </w:r>
    </w:p>
    <w:p w14:paraId="6F8E5477" w14:textId="77777777" w:rsidR="00135325" w:rsidRPr="00A00CB9" w:rsidRDefault="001D782B" w:rsidP="00D05DE6">
      <w:pPr>
        <w:pStyle w:val="BodyText"/>
        <w:shd w:val="clear" w:color="auto" w:fill="FFFFFF" w:themeFill="background1"/>
        <w:rPr>
          <w:lang w:val="en-CA"/>
        </w:rPr>
      </w:pPr>
      <w:r w:rsidRPr="00A00CB9">
        <w:rPr>
          <w:lang w:val="en-CA"/>
        </w:rPr>
        <w:t>Th</w:t>
      </w:r>
      <w:r w:rsidR="00D8460A" w:rsidRPr="00A00CB9">
        <w:rPr>
          <w:lang w:val="en-CA"/>
        </w:rPr>
        <w:t>e MRGCLN1s</w:t>
      </w:r>
      <w:r w:rsidRPr="00A00CB9">
        <w:rPr>
          <w:lang w:val="en-CA"/>
        </w:rPr>
        <w:t xml:space="preserve"> files were then merged with SAMAVG files</w:t>
      </w:r>
      <w:r w:rsidR="00D8460A" w:rsidRPr="00A00CB9">
        <w:rPr>
          <w:lang w:val="en-CA"/>
        </w:rPr>
        <w:t xml:space="preserve"> using merge channel </w:t>
      </w:r>
      <w:r w:rsidRPr="00A00CB9">
        <w:rPr>
          <w:lang w:val="en-CA"/>
        </w:rPr>
        <w:t xml:space="preserve">Bottle_Number. </w:t>
      </w:r>
    </w:p>
    <w:p w14:paraId="3F36A4D7" w14:textId="6EDA4D18" w:rsidR="0023048B" w:rsidRPr="00A00CB9" w:rsidRDefault="007C13F3" w:rsidP="00D05DE6">
      <w:pPr>
        <w:pStyle w:val="BodyText"/>
        <w:shd w:val="clear" w:color="auto" w:fill="FFFFFF" w:themeFill="background1"/>
        <w:rPr>
          <w:lang w:val="en-CA"/>
        </w:rPr>
      </w:pPr>
      <w:r w:rsidRPr="00A00CB9">
        <w:rPr>
          <w:lang w:val="en-CA"/>
        </w:rPr>
        <w:t>The output of the MRG files were exported to a spreadsheet and compared to the rosette l</w:t>
      </w:r>
      <w:r w:rsidR="004879BF" w:rsidRPr="00A00CB9">
        <w:rPr>
          <w:lang w:val="en-CA"/>
        </w:rPr>
        <w:t>og sheets to look for omissions</w:t>
      </w:r>
      <w:r w:rsidR="00FD2CCD" w:rsidRPr="00A00CB9">
        <w:rPr>
          <w:lang w:val="en-CA"/>
        </w:rPr>
        <w:t>.</w:t>
      </w:r>
    </w:p>
    <w:p w14:paraId="3FDFD330" w14:textId="54111A96" w:rsidR="00655AEE" w:rsidRPr="00A00CB9" w:rsidRDefault="000316C0" w:rsidP="00D05DE6">
      <w:pPr>
        <w:pStyle w:val="BodyText"/>
        <w:shd w:val="clear" w:color="auto" w:fill="FFFFFF" w:themeFill="background1"/>
        <w:rPr>
          <w:lang w:val="en-CA"/>
        </w:rPr>
      </w:pPr>
      <w:r w:rsidRPr="00A00CB9">
        <w:rPr>
          <w:lang w:val="en-CA"/>
        </w:rPr>
        <w:t>P</w:t>
      </w:r>
      <w:r w:rsidR="00FD2CCD" w:rsidRPr="00A00CB9">
        <w:rPr>
          <w:lang w:val="en-CA"/>
        </w:rPr>
        <w:t xml:space="preserve">roblems were found in </w:t>
      </w:r>
      <w:r w:rsidRPr="00A00CB9">
        <w:rPr>
          <w:lang w:val="en-CA"/>
        </w:rPr>
        <w:t>some</w:t>
      </w:r>
      <w:r w:rsidR="00FD2CCD" w:rsidRPr="00A00CB9">
        <w:rPr>
          <w:lang w:val="en-CA"/>
        </w:rPr>
        <w:t xml:space="preserve"> rosette sheets. A decision was made not to use Niskin #2, so the samples were entered next to the actual Niskin from which the samples came, but the pressures and depths were not corrected.</w:t>
      </w:r>
    </w:p>
    <w:p w14:paraId="5295ECEA" w14:textId="77777777" w:rsidR="00FD2CCD" w:rsidRPr="00A00CB9" w:rsidRDefault="00FD2CCD" w:rsidP="00D05DE6">
      <w:pPr>
        <w:pStyle w:val="BodyText"/>
        <w:shd w:val="clear" w:color="auto" w:fill="FFFFFF" w:themeFill="background1"/>
        <w:rPr>
          <w:lang w:val="en-CA"/>
        </w:rPr>
      </w:pPr>
    </w:p>
    <w:p w14:paraId="0CC149F6" w14:textId="6E16BBA7" w:rsidR="00E66B31" w:rsidRPr="00A00CB9" w:rsidRDefault="00E66B31" w:rsidP="00D05DE6">
      <w:pPr>
        <w:pStyle w:val="BodyText"/>
        <w:shd w:val="clear" w:color="auto" w:fill="FFFFFF" w:themeFill="background1"/>
        <w:rPr>
          <w:lang w:val="en-CA"/>
        </w:rPr>
      </w:pPr>
      <w:r w:rsidRPr="00A00CB9">
        <w:rPr>
          <w:lang w:val="en-CA"/>
        </w:rPr>
        <w:t>CTD salinity was checked and there are values &lt;25psu, so silicate correction is needed.</w:t>
      </w:r>
      <w:r w:rsidR="008369AF" w:rsidRPr="00A00CB9">
        <w:rPr>
          <w:lang w:val="en-CA"/>
        </w:rPr>
        <w:t xml:space="preserve"> </w:t>
      </w:r>
    </w:p>
    <w:p w14:paraId="520D7215" w14:textId="77777777" w:rsidR="00346926" w:rsidRPr="00A00CB9" w:rsidRDefault="00346926" w:rsidP="00D05DE6">
      <w:pPr>
        <w:pStyle w:val="BodyText"/>
        <w:shd w:val="clear" w:color="auto" w:fill="FFFFFF" w:themeFill="background1"/>
        <w:rPr>
          <w:lang w:val="en-CA"/>
        </w:rPr>
      </w:pPr>
    </w:p>
    <w:p w14:paraId="200AB0B1" w14:textId="663E8396" w:rsidR="003021EA" w:rsidRPr="00A00CB9" w:rsidRDefault="003021EA" w:rsidP="001E547A">
      <w:pPr>
        <w:pStyle w:val="Heading5"/>
      </w:pPr>
      <w:bookmarkStart w:id="1" w:name="_Ref391479671"/>
      <w:r w:rsidRPr="00A00CB9">
        <w:t>Compare</w:t>
      </w:r>
      <w:bookmarkEnd w:id="1"/>
      <w:r w:rsidRPr="00A00CB9">
        <w:t xml:space="preserve">  </w:t>
      </w:r>
    </w:p>
    <w:p w14:paraId="55294832" w14:textId="77777777" w:rsidR="003332EF" w:rsidRPr="00A00CB9" w:rsidRDefault="003332EF" w:rsidP="00D05DE6">
      <w:pPr>
        <w:pStyle w:val="BodyText"/>
        <w:shd w:val="clear" w:color="auto" w:fill="FFFFFF" w:themeFill="background1"/>
        <w:rPr>
          <w:u w:val="single"/>
        </w:rPr>
      </w:pPr>
      <w:r w:rsidRPr="00A00CB9">
        <w:rPr>
          <w:u w:val="single"/>
        </w:rPr>
        <w:t xml:space="preserve">Salinity  </w:t>
      </w:r>
    </w:p>
    <w:p w14:paraId="4EF76492" w14:textId="37E2B92E" w:rsidR="00F449E7" w:rsidRPr="00A00CB9" w:rsidRDefault="00F71DC0" w:rsidP="00D05DE6">
      <w:pPr>
        <w:pStyle w:val="BodyText"/>
        <w:shd w:val="clear" w:color="auto" w:fill="FFFFFF" w:themeFill="background1"/>
        <w:rPr>
          <w:szCs w:val="22"/>
          <w:lang w:val="en-CA"/>
        </w:rPr>
      </w:pPr>
      <w:r w:rsidRPr="00A00CB9">
        <w:rPr>
          <w:lang w:val="en-CA"/>
        </w:rPr>
        <w:t>Compare was run with pressure as reference channel.</w:t>
      </w:r>
      <w:r w:rsidR="00F449E7" w:rsidRPr="00A00CB9">
        <w:rPr>
          <w:szCs w:val="22"/>
          <w:lang w:val="en-CA"/>
        </w:rPr>
        <w:t xml:space="preserve"> </w:t>
      </w:r>
    </w:p>
    <w:p w14:paraId="1FE208C9" w14:textId="77777777" w:rsidR="009D6FF8" w:rsidRPr="00A00CB9" w:rsidRDefault="008A784F" w:rsidP="00D05DE6">
      <w:pPr>
        <w:pStyle w:val="BodyText"/>
        <w:shd w:val="clear" w:color="auto" w:fill="FFFFFF" w:themeFill="background1"/>
        <w:rPr>
          <w:szCs w:val="22"/>
          <w:lang w:val="en-CA"/>
        </w:rPr>
      </w:pPr>
      <w:r w:rsidRPr="00A00CB9">
        <w:rPr>
          <w:szCs w:val="22"/>
          <w:lang w:val="en-CA"/>
        </w:rPr>
        <w:t>There are many samples, but only from the surface, 50m and the bottom of cast</w:t>
      </w:r>
      <w:r w:rsidR="009D6FF8" w:rsidRPr="00A00CB9">
        <w:rPr>
          <w:szCs w:val="22"/>
          <w:lang w:val="en-CA"/>
        </w:rPr>
        <w:t>s</w:t>
      </w:r>
      <w:r w:rsidRPr="00A00CB9">
        <w:rPr>
          <w:szCs w:val="22"/>
          <w:lang w:val="en-CA"/>
        </w:rPr>
        <w:t>.</w:t>
      </w:r>
    </w:p>
    <w:p w14:paraId="06CFCA59" w14:textId="77777777" w:rsidR="009D6FF8" w:rsidRPr="00A00CB9" w:rsidRDefault="009D6FF8" w:rsidP="00D05DE6">
      <w:pPr>
        <w:pStyle w:val="BodyText"/>
        <w:shd w:val="clear" w:color="auto" w:fill="FFFFFF" w:themeFill="background1"/>
        <w:rPr>
          <w:szCs w:val="22"/>
          <w:lang w:val="en-CA"/>
        </w:rPr>
      </w:pPr>
    </w:p>
    <w:p w14:paraId="44696305" w14:textId="28A8FAE8" w:rsidR="008A784F" w:rsidRPr="00A00CB9" w:rsidRDefault="009D6FF8" w:rsidP="00D05DE6">
      <w:pPr>
        <w:pStyle w:val="BodyText"/>
        <w:shd w:val="clear" w:color="auto" w:fill="FFFFFF" w:themeFill="background1"/>
        <w:rPr>
          <w:szCs w:val="22"/>
          <w:lang w:val="en-CA"/>
        </w:rPr>
      </w:pPr>
      <w:r w:rsidRPr="00A00CB9">
        <w:rPr>
          <w:szCs w:val="22"/>
          <w:lang w:val="en-CA"/>
        </w:rPr>
        <w:lastRenderedPageBreak/>
        <w:t>First</w:t>
      </w:r>
      <w:r w:rsidR="002E1618" w:rsidRPr="00A00CB9">
        <w:rPr>
          <w:szCs w:val="22"/>
          <w:lang w:val="en-CA"/>
        </w:rPr>
        <w:t>,</w:t>
      </w:r>
      <w:r w:rsidRPr="00A00CB9">
        <w:rPr>
          <w:szCs w:val="22"/>
          <w:lang w:val="en-CA"/>
        </w:rPr>
        <w:t xml:space="preserve"> all points above 100db were removed. The surface bottle from cast #57 looked close to the average of the deep bottles for both sensor pairs and the salinity gradient was low at the surface, so it was included.</w:t>
      </w:r>
      <w:r w:rsidR="008A784F" w:rsidRPr="00A00CB9">
        <w:rPr>
          <w:szCs w:val="22"/>
          <w:lang w:val="en-CA"/>
        </w:rPr>
        <w:t xml:space="preserve"> </w:t>
      </w:r>
      <w:r w:rsidRPr="00A00CB9">
        <w:rPr>
          <w:szCs w:val="22"/>
          <w:lang w:val="en-CA"/>
        </w:rPr>
        <w:t>The 50m bottle from cast #86 looks ok in the primary comparison but not in the secondary and the local gradient was high, so that was not included in the comparison.</w:t>
      </w:r>
      <w:r w:rsidR="0053540D" w:rsidRPr="00A00CB9">
        <w:rPr>
          <w:szCs w:val="22"/>
          <w:lang w:val="en-CA"/>
        </w:rPr>
        <w:t xml:space="preserve"> </w:t>
      </w:r>
    </w:p>
    <w:p w14:paraId="3E693356" w14:textId="3609D1F8" w:rsidR="0053540D" w:rsidRPr="00A00CB9" w:rsidRDefault="0053540D" w:rsidP="00D05DE6">
      <w:pPr>
        <w:pStyle w:val="BodyText"/>
        <w:shd w:val="clear" w:color="auto" w:fill="FFFFFF" w:themeFill="background1"/>
        <w:rPr>
          <w:szCs w:val="22"/>
          <w:lang w:val="en-CA"/>
        </w:rPr>
      </w:pPr>
      <w:r w:rsidRPr="00A00CB9">
        <w:rPr>
          <w:szCs w:val="22"/>
          <w:lang w:val="en-CA"/>
        </w:rPr>
        <w:t>Outliers in the primary were identified as those with differences outside the range -0.0035psu to -0.015psu.</w:t>
      </w:r>
    </w:p>
    <w:p w14:paraId="4904866C" w14:textId="2A0A7CFF" w:rsidR="0053540D" w:rsidRPr="00A00CB9" w:rsidRDefault="0053540D" w:rsidP="0053540D">
      <w:pPr>
        <w:pStyle w:val="BodyText"/>
        <w:shd w:val="clear" w:color="auto" w:fill="FFFFFF" w:themeFill="background1"/>
        <w:rPr>
          <w:szCs w:val="22"/>
          <w:lang w:val="en-CA"/>
        </w:rPr>
      </w:pPr>
      <w:r w:rsidRPr="00A00CB9">
        <w:rPr>
          <w:szCs w:val="22"/>
          <w:lang w:val="en-CA"/>
        </w:rPr>
        <w:t>Outliers in the primary were identified as those with differences outside the range -0.008psu to +0.012psu.</w:t>
      </w:r>
    </w:p>
    <w:p w14:paraId="625517BB" w14:textId="07996FE9" w:rsidR="0053540D" w:rsidRPr="00A00CB9" w:rsidRDefault="0053540D" w:rsidP="0053540D">
      <w:pPr>
        <w:pStyle w:val="BodyText"/>
        <w:shd w:val="clear" w:color="auto" w:fill="FFFFFF" w:themeFill="background1"/>
        <w:rPr>
          <w:szCs w:val="22"/>
          <w:lang w:val="en-CA"/>
        </w:rPr>
      </w:pPr>
      <w:r w:rsidRPr="00A00CB9">
        <w:rPr>
          <w:szCs w:val="22"/>
          <w:lang w:val="en-CA"/>
        </w:rPr>
        <w:t>Both fits are flat with pressure.</w:t>
      </w:r>
    </w:p>
    <w:p w14:paraId="1AE6F353" w14:textId="7983F11E" w:rsidR="0053540D" w:rsidRPr="00A00CB9" w:rsidRDefault="0053540D" w:rsidP="0053540D">
      <w:pPr>
        <w:pStyle w:val="BodyText"/>
        <w:shd w:val="clear" w:color="auto" w:fill="FFFFFF" w:themeFill="background1"/>
        <w:rPr>
          <w:szCs w:val="22"/>
          <w:lang w:val="en-CA"/>
        </w:rPr>
      </w:pPr>
      <w:r w:rsidRPr="00A00CB9">
        <w:rPr>
          <w:szCs w:val="22"/>
          <w:lang w:val="en-CA"/>
        </w:rPr>
        <w:t>The primary salinity was lower than bottles by an average of 0.0286psu (Std Dev 0.0033).</w:t>
      </w:r>
      <w:r w:rsidRPr="00A00CB9">
        <w:rPr>
          <w:szCs w:val="22"/>
          <w:lang w:val="en-CA"/>
        </w:rPr>
        <w:br/>
        <w:t>The secondary salinity was lower than bottles by an average of 0.0002psu (Std dev0.0037).</w:t>
      </w:r>
    </w:p>
    <w:p w14:paraId="4D9BD5BD" w14:textId="77777777" w:rsidR="00B30A87" w:rsidRPr="00A00CB9" w:rsidRDefault="00B30A87" w:rsidP="0053540D">
      <w:pPr>
        <w:pStyle w:val="BodyText"/>
        <w:shd w:val="clear" w:color="auto" w:fill="FFFFFF" w:themeFill="background1"/>
        <w:rPr>
          <w:szCs w:val="22"/>
          <w:lang w:val="en-CA"/>
        </w:rPr>
      </w:pPr>
    </w:p>
    <w:p w14:paraId="7F7F9368" w14:textId="283C3A20" w:rsidR="00B30A87" w:rsidRPr="00A00CB9" w:rsidRDefault="00B30A87" w:rsidP="0053540D">
      <w:pPr>
        <w:pStyle w:val="BodyText"/>
        <w:shd w:val="clear" w:color="auto" w:fill="FFFFFF" w:themeFill="background1"/>
        <w:rPr>
          <w:szCs w:val="22"/>
          <w:lang w:val="en-CA"/>
        </w:rPr>
      </w:pPr>
      <w:r w:rsidRPr="00A00CB9">
        <w:rPr>
          <w:szCs w:val="22"/>
          <w:lang w:val="en-CA"/>
        </w:rPr>
        <w:t xml:space="preserve">These sensors were used in February 2024 on Line P when the primary was found to be </w:t>
      </w:r>
      <w:r w:rsidRPr="00A00CB9">
        <w:rPr>
          <w:lang w:val="en-CA"/>
        </w:rPr>
        <w:t xml:space="preserve">high by 0.002psu and secondary high by 0.0003psu. </w:t>
      </w:r>
    </w:p>
    <w:p w14:paraId="2A88CAA9" w14:textId="77777777" w:rsidR="0053540D" w:rsidRPr="00A00CB9" w:rsidRDefault="0053540D" w:rsidP="0053540D">
      <w:pPr>
        <w:pStyle w:val="BodyText"/>
        <w:shd w:val="clear" w:color="auto" w:fill="FFFFFF" w:themeFill="background1"/>
        <w:rPr>
          <w:szCs w:val="22"/>
          <w:lang w:val="en-CA"/>
        </w:rPr>
      </w:pPr>
    </w:p>
    <w:p w14:paraId="35E0DF62" w14:textId="75AE5E0F" w:rsidR="0053540D" w:rsidRPr="00A00CB9" w:rsidRDefault="0053540D" w:rsidP="0053540D">
      <w:pPr>
        <w:pStyle w:val="BodyText"/>
        <w:shd w:val="clear" w:color="auto" w:fill="FFFFFF" w:themeFill="background1"/>
        <w:rPr>
          <w:szCs w:val="22"/>
          <w:lang w:val="en-CA"/>
        </w:rPr>
      </w:pPr>
      <w:r w:rsidRPr="00A00CB9">
        <w:rPr>
          <w:szCs w:val="22"/>
          <w:lang w:val="en-CA"/>
        </w:rPr>
        <w:t>The bottles from the surface and 50m all have salinity considerably lower than bottles. This is expected due to large vertical salinity gradients and most samples coming from areas with flushing of Niskin bottles expected to be incomplete</w:t>
      </w:r>
      <w:r w:rsidR="002E1618" w:rsidRPr="00A00CB9">
        <w:rPr>
          <w:szCs w:val="22"/>
          <w:lang w:val="en-CA"/>
        </w:rPr>
        <w:t>,</w:t>
      </w:r>
      <w:r w:rsidRPr="00A00CB9">
        <w:rPr>
          <w:szCs w:val="22"/>
          <w:lang w:val="en-CA"/>
        </w:rPr>
        <w:t xml:space="preserve"> so samples come from a little deeper in the water column. </w:t>
      </w:r>
    </w:p>
    <w:p w14:paraId="7A8A5022" w14:textId="77777777" w:rsidR="0053540D" w:rsidRPr="00A00CB9" w:rsidRDefault="0053540D" w:rsidP="0053540D">
      <w:pPr>
        <w:pStyle w:val="BodyText"/>
        <w:shd w:val="clear" w:color="auto" w:fill="FFFFFF" w:themeFill="background1"/>
        <w:rPr>
          <w:szCs w:val="22"/>
          <w:lang w:val="en-CA"/>
        </w:rPr>
      </w:pPr>
    </w:p>
    <w:p w14:paraId="24E7B629" w14:textId="26F4E287" w:rsidR="0053540D" w:rsidRPr="00A00CB9" w:rsidRDefault="002E1618" w:rsidP="0053540D">
      <w:pPr>
        <w:pStyle w:val="BodyText"/>
        <w:shd w:val="clear" w:color="auto" w:fill="FFFFFF" w:themeFill="background1"/>
        <w:rPr>
          <w:szCs w:val="22"/>
          <w:lang w:val="en-CA"/>
        </w:rPr>
      </w:pPr>
      <w:r w:rsidRPr="00A00CB9">
        <w:rPr>
          <w:szCs w:val="22"/>
          <w:lang w:val="en-CA"/>
        </w:rPr>
        <w:t>T</w:t>
      </w:r>
      <w:r w:rsidR="0053540D" w:rsidRPr="00A00CB9">
        <w:rPr>
          <w:szCs w:val="22"/>
          <w:lang w:val="en-CA"/>
        </w:rPr>
        <w:t xml:space="preserve">he primary </w:t>
      </w:r>
      <w:r w:rsidRPr="00A00CB9">
        <w:rPr>
          <w:szCs w:val="22"/>
          <w:lang w:val="en-CA"/>
        </w:rPr>
        <w:t>salinity is</w:t>
      </w:r>
      <w:r w:rsidR="0053540D" w:rsidRPr="00A00CB9">
        <w:rPr>
          <w:szCs w:val="22"/>
          <w:lang w:val="en-CA"/>
        </w:rPr>
        <w:t xml:space="preserve"> significantly low </w:t>
      </w:r>
      <w:r w:rsidRPr="00A00CB9">
        <w:rPr>
          <w:szCs w:val="22"/>
          <w:lang w:val="en-CA"/>
        </w:rPr>
        <w:t xml:space="preserve">compared to bottle samples even at the bottom, </w:t>
      </w:r>
      <w:r w:rsidR="0053540D" w:rsidRPr="00A00CB9">
        <w:rPr>
          <w:szCs w:val="22"/>
          <w:lang w:val="en-CA"/>
        </w:rPr>
        <w:t>while the secondary is very close</w:t>
      </w:r>
      <w:r w:rsidRPr="00A00CB9">
        <w:rPr>
          <w:szCs w:val="22"/>
          <w:lang w:val="en-CA"/>
        </w:rPr>
        <w:t xml:space="preserve"> to bottles</w:t>
      </w:r>
      <w:r w:rsidR="0053540D" w:rsidRPr="00A00CB9">
        <w:rPr>
          <w:szCs w:val="22"/>
          <w:lang w:val="en-CA"/>
        </w:rPr>
        <w:t>. Our expectation is that</w:t>
      </w:r>
      <w:r w:rsidR="008D3A09" w:rsidRPr="00A00CB9">
        <w:rPr>
          <w:szCs w:val="22"/>
          <w:lang w:val="en-CA"/>
        </w:rPr>
        <w:t xml:space="preserve"> errors due to incomplete flushing of Niskin bottles for</w:t>
      </w:r>
      <w:r w:rsidR="0053540D" w:rsidRPr="00A00CB9">
        <w:rPr>
          <w:szCs w:val="22"/>
          <w:lang w:val="en-CA"/>
        </w:rPr>
        <w:t xml:space="preserve"> bottom samples will have the opposite sign to s</w:t>
      </w:r>
      <w:r w:rsidR="00B07138" w:rsidRPr="00A00CB9">
        <w:rPr>
          <w:szCs w:val="22"/>
          <w:lang w:val="en-CA"/>
        </w:rPr>
        <w:t>uch errors during</w:t>
      </w:r>
      <w:r w:rsidR="0053540D" w:rsidRPr="00A00CB9">
        <w:rPr>
          <w:szCs w:val="22"/>
          <w:lang w:val="en-CA"/>
        </w:rPr>
        <w:t xml:space="preserve"> upcast</w:t>
      </w:r>
      <w:r w:rsidR="00B07138" w:rsidRPr="00A00CB9">
        <w:rPr>
          <w:szCs w:val="22"/>
          <w:lang w:val="en-CA"/>
        </w:rPr>
        <w:t>s</w:t>
      </w:r>
      <w:r w:rsidRPr="00A00CB9">
        <w:rPr>
          <w:szCs w:val="22"/>
          <w:lang w:val="en-CA"/>
        </w:rPr>
        <w:t xml:space="preserve">. </w:t>
      </w:r>
      <w:r w:rsidR="00B07138" w:rsidRPr="00A00CB9">
        <w:rPr>
          <w:szCs w:val="22"/>
          <w:lang w:val="en-CA"/>
        </w:rPr>
        <w:t>So, i</w:t>
      </w:r>
      <w:r w:rsidRPr="00A00CB9">
        <w:rPr>
          <w:szCs w:val="22"/>
          <w:lang w:val="en-CA"/>
        </w:rPr>
        <w:t>f sensor calibration were perfect</w:t>
      </w:r>
      <w:r w:rsidR="00B07138" w:rsidRPr="00A00CB9">
        <w:rPr>
          <w:szCs w:val="22"/>
          <w:lang w:val="en-CA"/>
        </w:rPr>
        <w:t>,</w:t>
      </w:r>
      <w:r w:rsidRPr="00A00CB9">
        <w:rPr>
          <w:szCs w:val="22"/>
          <w:lang w:val="en-CA"/>
        </w:rPr>
        <w:t xml:space="preserve"> the CTD salinity </w:t>
      </w:r>
      <w:r w:rsidR="00B07138" w:rsidRPr="00A00CB9">
        <w:rPr>
          <w:szCs w:val="22"/>
          <w:lang w:val="en-CA"/>
        </w:rPr>
        <w:t>would lo</w:t>
      </w:r>
      <w:r w:rsidRPr="00A00CB9">
        <w:rPr>
          <w:szCs w:val="22"/>
          <w:lang w:val="en-CA"/>
        </w:rPr>
        <w:t xml:space="preserve">ok like it is reading high </w:t>
      </w:r>
      <w:r w:rsidR="00B07138" w:rsidRPr="00A00CB9">
        <w:rPr>
          <w:szCs w:val="22"/>
          <w:lang w:val="en-CA"/>
        </w:rPr>
        <w:t>if there is</w:t>
      </w:r>
      <w:r w:rsidRPr="00A00CB9">
        <w:rPr>
          <w:szCs w:val="22"/>
          <w:lang w:val="en-CA"/>
        </w:rPr>
        <w:t xml:space="preserve"> incomplete flushing. </w:t>
      </w:r>
      <w:r w:rsidR="00B07138" w:rsidRPr="00A00CB9">
        <w:rPr>
          <w:szCs w:val="22"/>
          <w:lang w:val="en-CA"/>
        </w:rPr>
        <w:t>H</w:t>
      </w:r>
      <w:r w:rsidRPr="00A00CB9">
        <w:rPr>
          <w:szCs w:val="22"/>
          <w:lang w:val="en-CA"/>
        </w:rPr>
        <w:t>aving t</w:t>
      </w:r>
      <w:r w:rsidR="008D3A09" w:rsidRPr="00A00CB9">
        <w:rPr>
          <w:szCs w:val="22"/>
          <w:lang w:val="en-CA"/>
        </w:rPr>
        <w:t xml:space="preserve">he primary salinity </w:t>
      </w:r>
      <w:r w:rsidRPr="00A00CB9">
        <w:rPr>
          <w:szCs w:val="22"/>
          <w:lang w:val="en-CA"/>
        </w:rPr>
        <w:t xml:space="preserve">read much lower </w:t>
      </w:r>
      <w:r w:rsidR="008D3A09" w:rsidRPr="00A00CB9">
        <w:rPr>
          <w:szCs w:val="22"/>
          <w:lang w:val="en-CA"/>
        </w:rPr>
        <w:t>is surprisingly.</w:t>
      </w:r>
      <w:r w:rsidRPr="00A00CB9">
        <w:rPr>
          <w:szCs w:val="22"/>
          <w:lang w:val="en-CA"/>
        </w:rPr>
        <w:t xml:space="preserve"> The secondary salinity is close to bottles, so may actually be reading slightly low</w:t>
      </w:r>
      <w:r w:rsidR="00B07138" w:rsidRPr="00A00CB9">
        <w:rPr>
          <w:szCs w:val="22"/>
          <w:lang w:val="en-CA"/>
        </w:rPr>
        <w:t xml:space="preserve">. However, the result is close to </w:t>
      </w:r>
      <w:r w:rsidR="00B30A87" w:rsidRPr="00A00CB9">
        <w:rPr>
          <w:szCs w:val="22"/>
          <w:lang w:val="en-CA"/>
        </w:rPr>
        <w:t xml:space="preserve">the </w:t>
      </w:r>
      <w:r w:rsidR="00B07138" w:rsidRPr="00A00CB9">
        <w:rPr>
          <w:szCs w:val="22"/>
          <w:lang w:val="en-CA"/>
        </w:rPr>
        <w:t xml:space="preserve">comparison from 2024-002 when samples did not come from the bottom of casts, so any </w:t>
      </w:r>
      <w:r w:rsidR="00B30A87" w:rsidRPr="00A00CB9">
        <w:rPr>
          <w:szCs w:val="22"/>
          <w:lang w:val="en-CA"/>
        </w:rPr>
        <w:t xml:space="preserve">such </w:t>
      </w:r>
      <w:r w:rsidR="00B07138" w:rsidRPr="00A00CB9">
        <w:rPr>
          <w:szCs w:val="22"/>
          <w:lang w:val="en-CA"/>
        </w:rPr>
        <w:t xml:space="preserve">error </w:t>
      </w:r>
      <w:r w:rsidR="00B30A87" w:rsidRPr="00A00CB9">
        <w:rPr>
          <w:szCs w:val="22"/>
          <w:lang w:val="en-CA"/>
        </w:rPr>
        <w:t>is likely small.</w:t>
      </w:r>
    </w:p>
    <w:p w14:paraId="2862277F" w14:textId="201B05C2" w:rsidR="008D3A09" w:rsidRPr="00A00CB9" w:rsidRDefault="008D3A09" w:rsidP="0053540D">
      <w:pPr>
        <w:pStyle w:val="BodyText"/>
        <w:shd w:val="clear" w:color="auto" w:fill="FFFFFF" w:themeFill="background1"/>
        <w:rPr>
          <w:szCs w:val="22"/>
          <w:lang w:val="en-CA"/>
        </w:rPr>
      </w:pPr>
    </w:p>
    <w:p w14:paraId="10ABF2FF" w14:textId="323679F4" w:rsidR="008D3A09" w:rsidRPr="00A00CB9" w:rsidRDefault="008D3A09" w:rsidP="0053540D">
      <w:pPr>
        <w:pStyle w:val="BodyText"/>
        <w:shd w:val="clear" w:color="auto" w:fill="FFFFFF" w:themeFill="background1"/>
        <w:rPr>
          <w:szCs w:val="22"/>
          <w:lang w:val="en-CA"/>
        </w:rPr>
      </w:pPr>
      <w:r w:rsidRPr="00A00CB9">
        <w:rPr>
          <w:szCs w:val="22"/>
          <w:lang w:val="en-CA"/>
        </w:rPr>
        <w:t>Looking at plots against file pair</w:t>
      </w:r>
      <w:r w:rsidR="00446683" w:rsidRPr="00A00CB9">
        <w:rPr>
          <w:szCs w:val="22"/>
          <w:lang w:val="en-CA"/>
        </w:rPr>
        <w:t xml:space="preserve"> #,</w:t>
      </w:r>
      <w:r w:rsidRPr="00A00CB9">
        <w:rPr>
          <w:szCs w:val="22"/>
          <w:lang w:val="en-CA"/>
        </w:rPr>
        <w:t xml:space="preserve"> both channels are flat with time, with the exception of 2 cases where the primary differences are notably smaller, being lower by 0.006psu and 0.001psu. These were from events #86 and #87.</w:t>
      </w:r>
    </w:p>
    <w:p w14:paraId="55DCAFFD" w14:textId="77777777" w:rsidR="008D3A09" w:rsidRPr="00A00CB9" w:rsidRDefault="008D3A09" w:rsidP="0053540D">
      <w:pPr>
        <w:pStyle w:val="BodyText"/>
        <w:shd w:val="clear" w:color="auto" w:fill="FFFFFF" w:themeFill="background1"/>
        <w:rPr>
          <w:szCs w:val="22"/>
          <w:lang w:val="en-CA"/>
        </w:rPr>
      </w:pPr>
    </w:p>
    <w:p w14:paraId="2EFDFB9D" w14:textId="7F95EFD1" w:rsidR="00446683" w:rsidRPr="00A00CB9" w:rsidRDefault="00446683" w:rsidP="0053540D">
      <w:pPr>
        <w:pStyle w:val="BodyText"/>
        <w:shd w:val="clear" w:color="auto" w:fill="FFFFFF" w:themeFill="background1"/>
        <w:rPr>
          <w:lang w:val="en-CA"/>
        </w:rPr>
      </w:pPr>
      <w:r w:rsidRPr="00A00CB9">
        <w:rPr>
          <w:lang w:val="en-CA"/>
        </w:rPr>
        <w:t>The primary salinity is way out of line</w:t>
      </w:r>
      <w:r w:rsidR="00B30A87" w:rsidRPr="00A00CB9">
        <w:rPr>
          <w:lang w:val="en-CA"/>
        </w:rPr>
        <w:t xml:space="preserve">. </w:t>
      </w:r>
    </w:p>
    <w:p w14:paraId="49A9C280" w14:textId="77777777" w:rsidR="008D3A09" w:rsidRPr="00A00CB9" w:rsidRDefault="008D3A09" w:rsidP="0053540D">
      <w:pPr>
        <w:pStyle w:val="BodyText"/>
        <w:shd w:val="clear" w:color="auto" w:fill="FFFFFF" w:themeFill="background1"/>
        <w:rPr>
          <w:szCs w:val="22"/>
          <w:lang w:val="en-CA"/>
        </w:rPr>
      </w:pPr>
    </w:p>
    <w:p w14:paraId="6EEACB13" w14:textId="2D6CDEEB" w:rsidR="008D3A09" w:rsidRPr="00A00CB9" w:rsidRDefault="008D3A09" w:rsidP="0053540D">
      <w:pPr>
        <w:pStyle w:val="BodyText"/>
        <w:shd w:val="clear" w:color="auto" w:fill="FFFFFF" w:themeFill="background1"/>
        <w:rPr>
          <w:szCs w:val="22"/>
          <w:lang w:val="en-CA"/>
        </w:rPr>
      </w:pPr>
      <w:r w:rsidRPr="00A00CB9">
        <w:rPr>
          <w:szCs w:val="22"/>
          <w:lang w:val="en-CA"/>
        </w:rPr>
        <w:t xml:space="preserve">2 </w:t>
      </w:r>
      <w:r w:rsidR="00446683" w:rsidRPr="00A00CB9">
        <w:rPr>
          <w:szCs w:val="22"/>
          <w:lang w:val="en-CA"/>
        </w:rPr>
        <w:t>cases were examined for which the results</w:t>
      </w:r>
      <w:r w:rsidRPr="00A00CB9">
        <w:rPr>
          <w:szCs w:val="22"/>
          <w:lang w:val="en-CA"/>
        </w:rPr>
        <w:t xml:space="preserve"> actually look closer to expectations for the primary. Since the secondary salinity does not </w:t>
      </w:r>
      <w:r w:rsidR="00B30A87" w:rsidRPr="00A00CB9">
        <w:rPr>
          <w:szCs w:val="22"/>
          <w:lang w:val="en-CA"/>
        </w:rPr>
        <w:t>stand out</w:t>
      </w:r>
      <w:r w:rsidRPr="00A00CB9">
        <w:rPr>
          <w:szCs w:val="22"/>
          <w:lang w:val="en-CA"/>
        </w:rPr>
        <w:t xml:space="preserve">, </w:t>
      </w:r>
      <w:r w:rsidR="00B30A87" w:rsidRPr="00A00CB9">
        <w:rPr>
          <w:szCs w:val="22"/>
          <w:lang w:val="en-CA"/>
        </w:rPr>
        <w:t>particular conditions during those casts</w:t>
      </w:r>
      <w:r w:rsidRPr="00A00CB9">
        <w:rPr>
          <w:szCs w:val="22"/>
          <w:lang w:val="en-CA"/>
        </w:rPr>
        <w:t xml:space="preserve"> does not appear to be </w:t>
      </w:r>
      <w:r w:rsidR="00B30A87" w:rsidRPr="00A00CB9">
        <w:rPr>
          <w:szCs w:val="22"/>
          <w:lang w:val="en-CA"/>
        </w:rPr>
        <w:t>a factor</w:t>
      </w:r>
      <w:r w:rsidRPr="00A00CB9">
        <w:rPr>
          <w:szCs w:val="22"/>
          <w:lang w:val="en-CA"/>
        </w:rPr>
        <w:t xml:space="preserve">.  </w:t>
      </w:r>
      <w:r w:rsidR="007F1811" w:rsidRPr="00A00CB9">
        <w:rPr>
          <w:szCs w:val="22"/>
          <w:lang w:val="en-CA"/>
        </w:rPr>
        <w:t xml:space="preserve">Cast #86 has differences between the two channels of about 0.005psu throughout and cast #87 about 0.003psu. </w:t>
      </w:r>
      <w:r w:rsidR="0056082A" w:rsidRPr="00A00CB9">
        <w:rPr>
          <w:szCs w:val="22"/>
          <w:lang w:val="en-CA"/>
        </w:rPr>
        <w:t xml:space="preserve">Those differences are still a little out of line with expectations, but much closer. </w:t>
      </w:r>
    </w:p>
    <w:p w14:paraId="5E28747E" w14:textId="757D4C32" w:rsidR="00BA29DD" w:rsidRPr="00A00CB9" w:rsidRDefault="00BA29DD" w:rsidP="0053540D">
      <w:pPr>
        <w:pStyle w:val="BodyText"/>
        <w:shd w:val="clear" w:color="auto" w:fill="FFFFFF" w:themeFill="background1"/>
        <w:rPr>
          <w:szCs w:val="22"/>
          <w:lang w:val="en-CA"/>
        </w:rPr>
      </w:pPr>
      <w:r w:rsidRPr="00A00CB9">
        <w:rPr>
          <w:szCs w:val="22"/>
          <w:lang w:val="en-CA"/>
        </w:rPr>
        <w:t>During 2 later cruises there are also reports of the primary salinity being bad. Only the secondary salinity should be archived and there is no evidence that it needs recalibration. It is certainly not reading low, but could be a little high.</w:t>
      </w:r>
    </w:p>
    <w:p w14:paraId="43A794D9" w14:textId="77777777" w:rsidR="0053540D" w:rsidRPr="00A00CB9" w:rsidRDefault="0053540D" w:rsidP="0053540D">
      <w:pPr>
        <w:pStyle w:val="BodyText"/>
        <w:shd w:val="clear" w:color="auto" w:fill="FFFFFF" w:themeFill="background1"/>
        <w:rPr>
          <w:szCs w:val="22"/>
          <w:lang w:val="en-CA"/>
        </w:rPr>
      </w:pPr>
    </w:p>
    <w:p w14:paraId="387A3B66" w14:textId="5D095811" w:rsidR="00BA29DD" w:rsidRPr="00A00CB9" w:rsidRDefault="00BA29DD" w:rsidP="0053540D">
      <w:pPr>
        <w:pStyle w:val="BodyText"/>
        <w:shd w:val="clear" w:color="auto" w:fill="FFFFFF" w:themeFill="background1"/>
        <w:rPr>
          <w:szCs w:val="22"/>
          <w:lang w:val="en-CA"/>
        </w:rPr>
      </w:pPr>
      <w:r w:rsidRPr="00A00CB9">
        <w:rPr>
          <w:szCs w:val="22"/>
          <w:lang w:val="en-CA"/>
        </w:rPr>
        <w:t>There are no significant outliers</w:t>
      </w:r>
      <w:r w:rsidR="00B30A87" w:rsidRPr="00A00CB9">
        <w:rPr>
          <w:szCs w:val="22"/>
          <w:lang w:val="en-CA"/>
        </w:rPr>
        <w:t xml:space="preserve"> in the secondary comparison</w:t>
      </w:r>
      <w:r w:rsidRPr="00A00CB9">
        <w:rPr>
          <w:szCs w:val="22"/>
          <w:lang w:val="en-CA"/>
        </w:rPr>
        <w:t>.</w:t>
      </w:r>
    </w:p>
    <w:p w14:paraId="5B732667" w14:textId="77777777" w:rsidR="00FE45D2" w:rsidRPr="00A00CB9" w:rsidRDefault="00FE45D2" w:rsidP="00FE45D2">
      <w:pPr>
        <w:pStyle w:val="BodyText"/>
        <w:shd w:val="clear" w:color="auto" w:fill="FFFFFF" w:themeFill="background1"/>
        <w:rPr>
          <w:szCs w:val="22"/>
          <w:lang w:val="en-CA"/>
        </w:rPr>
      </w:pPr>
    </w:p>
    <w:p w14:paraId="1F39F66C" w14:textId="5EEFE50B" w:rsidR="003332EF" w:rsidRPr="00A00CB9" w:rsidRDefault="003332EF" w:rsidP="00FE45D2">
      <w:pPr>
        <w:pStyle w:val="BodyText"/>
        <w:shd w:val="clear" w:color="auto" w:fill="FFFFFF" w:themeFill="background1"/>
        <w:rPr>
          <w:szCs w:val="22"/>
          <w:lang w:val="en-CA"/>
        </w:rPr>
      </w:pPr>
      <w:r w:rsidRPr="00A00CB9">
        <w:rPr>
          <w:szCs w:val="22"/>
          <w:lang w:val="en-CA"/>
        </w:rPr>
        <w:t xml:space="preserve">For full details for the COMPARE run see file </w:t>
      </w:r>
      <w:r w:rsidR="0077319C" w:rsidRPr="00A00CB9">
        <w:rPr>
          <w:szCs w:val="22"/>
          <w:lang w:val="en-CA"/>
        </w:rPr>
        <w:t>2024-032</w:t>
      </w:r>
      <w:r w:rsidRPr="00A00CB9">
        <w:rPr>
          <w:szCs w:val="22"/>
          <w:lang w:val="en-CA"/>
        </w:rPr>
        <w:t>-sal-comp1.xls.</w:t>
      </w:r>
    </w:p>
    <w:p w14:paraId="0DAF5F22" w14:textId="77777777" w:rsidR="00C91B5F" w:rsidRPr="00A00CB9" w:rsidRDefault="00C91B5F" w:rsidP="00D05DE6">
      <w:pPr>
        <w:shd w:val="clear" w:color="auto" w:fill="FFFFFF" w:themeFill="background1"/>
        <w:rPr>
          <w:sz w:val="22"/>
          <w:szCs w:val="22"/>
          <w:lang w:val="en-CA"/>
        </w:rPr>
      </w:pPr>
    </w:p>
    <w:p w14:paraId="1BE16349" w14:textId="77777777" w:rsidR="00FE6B55" w:rsidRPr="00A00CB9" w:rsidRDefault="003021EA" w:rsidP="00D05DE6">
      <w:pPr>
        <w:pStyle w:val="BodyText"/>
        <w:shd w:val="clear" w:color="auto" w:fill="FFFFFF" w:themeFill="background1"/>
        <w:rPr>
          <w:szCs w:val="22"/>
          <w:u w:val="single"/>
          <w:lang w:val="en-CA"/>
        </w:rPr>
      </w:pPr>
      <w:r w:rsidRPr="00A00CB9">
        <w:rPr>
          <w:szCs w:val="22"/>
          <w:u w:val="single"/>
          <w:lang w:val="en-CA"/>
        </w:rPr>
        <w:t>Dissolved Oxygen</w:t>
      </w:r>
      <w:r w:rsidR="00335779" w:rsidRPr="00A00CB9">
        <w:rPr>
          <w:szCs w:val="22"/>
          <w:u w:val="single"/>
          <w:lang w:val="en-CA"/>
        </w:rPr>
        <w:t xml:space="preserve"> </w:t>
      </w:r>
    </w:p>
    <w:p w14:paraId="0D157247" w14:textId="29766145" w:rsidR="00876CAF" w:rsidRPr="00A00CB9" w:rsidRDefault="003021EA" w:rsidP="00D05DE6">
      <w:pPr>
        <w:pStyle w:val="BodyText"/>
        <w:shd w:val="clear" w:color="auto" w:fill="FFFFFF" w:themeFill="background1"/>
        <w:rPr>
          <w:szCs w:val="22"/>
        </w:rPr>
      </w:pPr>
      <w:r w:rsidRPr="00A00CB9">
        <w:rPr>
          <w:szCs w:val="22"/>
        </w:rPr>
        <w:t>COMPARE was run with pressure as the reference channel.</w:t>
      </w:r>
      <w:r w:rsidR="005201B5" w:rsidRPr="00A00CB9">
        <w:rPr>
          <w:szCs w:val="22"/>
        </w:rPr>
        <w:t xml:space="preserve"> </w:t>
      </w:r>
    </w:p>
    <w:p w14:paraId="560BE07E" w14:textId="2CE445B5" w:rsidR="00F03DD4" w:rsidRPr="00A00CB9" w:rsidRDefault="00321469" w:rsidP="00D05DE6">
      <w:pPr>
        <w:pStyle w:val="BodyText"/>
        <w:shd w:val="clear" w:color="auto" w:fill="FFFFFF" w:themeFill="background1"/>
        <w:rPr>
          <w:szCs w:val="22"/>
        </w:rPr>
      </w:pPr>
      <w:r w:rsidRPr="00A00CB9">
        <w:rPr>
          <w:szCs w:val="22"/>
        </w:rPr>
        <w:t xml:space="preserve">The only samples are from 2 deep casts in inlets. Flushing of Niskin bottles tends to be poor in those areas. </w:t>
      </w:r>
      <w:r w:rsidR="007F7AE3" w:rsidRPr="00A00CB9">
        <w:rPr>
          <w:szCs w:val="22"/>
        </w:rPr>
        <w:t>The complex DO gradients mean errors due to poor flushing vary in sign</w:t>
      </w:r>
      <w:r w:rsidR="00825918" w:rsidRPr="00A00CB9">
        <w:rPr>
          <w:szCs w:val="22"/>
        </w:rPr>
        <w:t>,</w:t>
      </w:r>
      <w:r w:rsidR="007F7AE3" w:rsidRPr="00A00CB9">
        <w:rPr>
          <w:szCs w:val="22"/>
        </w:rPr>
        <w:t xml:space="preserve"> and firing 2 bottles at the bottom of casts also lead to errors that are usually affect the sign of errors as well. There are some areas of fairly low gradients.</w:t>
      </w:r>
      <w:r w:rsidR="000D36E2" w:rsidRPr="00A00CB9">
        <w:rPr>
          <w:szCs w:val="22"/>
        </w:rPr>
        <w:t xml:space="preserve"> Given these variations there are insufficient data to allow objective identification of </w:t>
      </w:r>
      <w:r w:rsidR="000D36E2" w:rsidRPr="00A00CB9">
        <w:rPr>
          <w:szCs w:val="22"/>
        </w:rPr>
        <w:lastRenderedPageBreak/>
        <w:t xml:space="preserve">outliers. However, when the offset was set to match that found during cruise 2024-002 and outliers were removed that came from very high gradient depths, the slope is close to that found during 2034-002.  Offsets are not expected to vary according to the manufacturer, but finding exact values is difficult even when many samples are available, especially if low DO waters are not sampled. </w:t>
      </w:r>
    </w:p>
    <w:p w14:paraId="28DAD0C8" w14:textId="77777777" w:rsidR="00C263F1" w:rsidRPr="00A00CB9" w:rsidRDefault="00C263F1" w:rsidP="00D05DE6">
      <w:pPr>
        <w:pStyle w:val="BodyText"/>
        <w:shd w:val="clear" w:color="auto" w:fill="FFFFFF" w:themeFill="background1"/>
        <w:rPr>
          <w:szCs w:val="22"/>
        </w:rPr>
      </w:pPr>
    </w:p>
    <w:p w14:paraId="346464E2" w14:textId="24BCE78D" w:rsidR="000D36E2" w:rsidRPr="00A00CB9" w:rsidRDefault="000D36E2" w:rsidP="00D05DE6">
      <w:pPr>
        <w:pStyle w:val="BodyText"/>
        <w:shd w:val="clear" w:color="auto" w:fill="FFFFFF" w:themeFill="background1"/>
        <w:rPr>
          <w:szCs w:val="22"/>
        </w:rPr>
      </w:pPr>
      <w:r w:rsidRPr="00A00CB9">
        <w:rPr>
          <w:szCs w:val="22"/>
        </w:rPr>
        <w:t>The best choice for recalibration is to use the fit from 2024-002 when more data were available from areas that flush well:</w:t>
      </w:r>
    </w:p>
    <w:p w14:paraId="39A1CCBF" w14:textId="592270B2" w:rsidR="003D2404" w:rsidRPr="00A00CB9" w:rsidRDefault="003D2404" w:rsidP="003D2404">
      <w:pPr>
        <w:pStyle w:val="BodyText"/>
        <w:shd w:val="clear" w:color="auto" w:fill="FFFFFF" w:themeFill="background1"/>
        <w:ind w:firstLine="720"/>
        <w:rPr>
          <w:szCs w:val="22"/>
        </w:rPr>
      </w:pPr>
      <w:r w:rsidRPr="00A00CB9">
        <w:rPr>
          <w:szCs w:val="22"/>
        </w:rPr>
        <w:t>CTD DO Corrected = CTD DO *1.0232 + 0.032</w:t>
      </w:r>
    </w:p>
    <w:p w14:paraId="08324CC3" w14:textId="77777777" w:rsidR="00BE57F0" w:rsidRPr="00A00CB9" w:rsidRDefault="00BE57F0" w:rsidP="00D05DE6">
      <w:pPr>
        <w:pStyle w:val="BodyText"/>
        <w:shd w:val="clear" w:color="auto" w:fill="FFFFFF" w:themeFill="background1"/>
        <w:rPr>
          <w:szCs w:val="22"/>
        </w:rPr>
      </w:pPr>
    </w:p>
    <w:p w14:paraId="287D12FD" w14:textId="009C2E50" w:rsidR="000D36E2" w:rsidRPr="00A00CB9" w:rsidRDefault="00834D1B" w:rsidP="00D05DE6">
      <w:pPr>
        <w:pStyle w:val="BodyText"/>
        <w:shd w:val="clear" w:color="auto" w:fill="FFFFFF" w:themeFill="background1"/>
        <w:rPr>
          <w:szCs w:val="22"/>
        </w:rPr>
      </w:pPr>
      <w:r w:rsidRPr="00A00CB9">
        <w:rPr>
          <w:szCs w:val="22"/>
        </w:rPr>
        <w:t>Outliers: The</w:t>
      </w:r>
      <w:r w:rsidR="000D36E2" w:rsidRPr="00A00CB9">
        <w:rPr>
          <w:szCs w:val="22"/>
        </w:rPr>
        <w:t>re are no outliers that cannot be explained due to large DO vertical gradients.</w:t>
      </w:r>
    </w:p>
    <w:p w14:paraId="33A20A56" w14:textId="19C4DBC0" w:rsidR="000255C9" w:rsidRPr="00A00CB9" w:rsidRDefault="000255C9" w:rsidP="00D05DE6">
      <w:pPr>
        <w:pStyle w:val="BodyText"/>
        <w:shd w:val="clear" w:color="auto" w:fill="FFFFFF" w:themeFill="background1"/>
        <w:rPr>
          <w:szCs w:val="22"/>
          <w:lang w:val="en-CA"/>
        </w:rPr>
      </w:pPr>
      <w:r w:rsidRPr="00A00CB9">
        <w:rPr>
          <w:szCs w:val="22"/>
          <w:lang w:val="en-CA"/>
        </w:rPr>
        <w:t xml:space="preserve">For full details for the COMPARE run see file </w:t>
      </w:r>
      <w:r w:rsidR="0077319C" w:rsidRPr="00A00CB9">
        <w:rPr>
          <w:szCs w:val="22"/>
          <w:lang w:val="en-CA"/>
        </w:rPr>
        <w:t>2024-032</w:t>
      </w:r>
      <w:r w:rsidRPr="00A00CB9">
        <w:rPr>
          <w:szCs w:val="22"/>
          <w:lang w:val="en-CA"/>
        </w:rPr>
        <w:t>-dox-comp</w:t>
      </w:r>
      <w:r w:rsidR="00B94AE2" w:rsidRPr="00A00CB9">
        <w:rPr>
          <w:szCs w:val="22"/>
          <w:lang w:val="en-CA"/>
        </w:rPr>
        <w:t>1</w:t>
      </w:r>
      <w:r w:rsidRPr="00A00CB9">
        <w:rPr>
          <w:szCs w:val="22"/>
          <w:lang w:val="en-CA"/>
        </w:rPr>
        <w:t>.xls.</w:t>
      </w:r>
    </w:p>
    <w:p w14:paraId="6A73509E" w14:textId="1E2C2C27" w:rsidR="000255C9" w:rsidRPr="00A00CB9" w:rsidRDefault="000255C9" w:rsidP="00D05DE6">
      <w:pPr>
        <w:pStyle w:val="BodyText"/>
        <w:shd w:val="clear" w:color="auto" w:fill="FFFFFF" w:themeFill="background1"/>
        <w:rPr>
          <w:lang w:val="en-CA"/>
        </w:rPr>
      </w:pPr>
    </w:p>
    <w:p w14:paraId="1D6A68CF" w14:textId="77777777" w:rsidR="00D25259" w:rsidRPr="00A00CB9" w:rsidRDefault="000255C9" w:rsidP="00D05DE6">
      <w:pPr>
        <w:pStyle w:val="BodyText"/>
        <w:shd w:val="clear" w:color="auto" w:fill="FFFFFF" w:themeFill="background1"/>
        <w:rPr>
          <w:u w:val="single"/>
          <w:lang w:val="en-CA"/>
        </w:rPr>
      </w:pPr>
      <w:r w:rsidRPr="00A00CB9">
        <w:rPr>
          <w:u w:val="single"/>
          <w:lang w:val="en-CA"/>
        </w:rPr>
        <w:t>Fluorescence</w:t>
      </w:r>
      <w:r w:rsidR="009C58F4" w:rsidRPr="00A00CB9">
        <w:rPr>
          <w:u w:val="single"/>
          <w:lang w:val="en-CA"/>
        </w:rPr>
        <w:t xml:space="preserve"> – </w:t>
      </w:r>
    </w:p>
    <w:p w14:paraId="08751678" w14:textId="4C52FD41" w:rsidR="007B7C8D" w:rsidRPr="00A00CB9" w:rsidRDefault="000255C9" w:rsidP="00D05DE6">
      <w:pPr>
        <w:pStyle w:val="BodyText"/>
        <w:shd w:val="clear" w:color="auto" w:fill="FFFFFF" w:themeFill="background1"/>
        <w:rPr>
          <w:lang w:val="en-CA"/>
        </w:rPr>
      </w:pPr>
      <w:r w:rsidRPr="00A00CB9">
        <w:rPr>
          <w:lang w:val="en-CA"/>
        </w:rPr>
        <w:t>COMPARE was run with extracted chlorophyll and CTD Fluorescence</w:t>
      </w:r>
      <w:r w:rsidR="008F7D1D" w:rsidRPr="00A00CB9">
        <w:rPr>
          <w:lang w:val="en-CA"/>
        </w:rPr>
        <w:t xml:space="preserve"> from </w:t>
      </w:r>
      <w:r w:rsidR="00782D9A" w:rsidRPr="00A00CB9">
        <w:rPr>
          <w:lang w:val="en-CA"/>
        </w:rPr>
        <w:t xml:space="preserve">a </w:t>
      </w:r>
      <w:r w:rsidR="008F7D1D" w:rsidRPr="00A00CB9">
        <w:rPr>
          <w:lang w:val="en-CA"/>
        </w:rPr>
        <w:t>SeaPoint fluorometer</w:t>
      </w:r>
      <w:r w:rsidRPr="00A00CB9">
        <w:rPr>
          <w:lang w:val="en-CA"/>
        </w:rPr>
        <w:t xml:space="preserve"> using pressure as the reference variable.</w:t>
      </w:r>
      <w:r w:rsidR="00875A9D" w:rsidRPr="00A00CB9">
        <w:rPr>
          <w:lang w:val="en-CA"/>
        </w:rPr>
        <w:t xml:space="preserve"> </w:t>
      </w:r>
    </w:p>
    <w:p w14:paraId="05665A2B" w14:textId="438081EC" w:rsidR="007B7C8D" w:rsidRPr="00A00CB9" w:rsidRDefault="007B7C8D" w:rsidP="00D05DE6">
      <w:pPr>
        <w:pStyle w:val="BodyText"/>
        <w:shd w:val="clear" w:color="auto" w:fill="FFFFFF" w:themeFill="background1"/>
        <w:rPr>
          <w:lang w:val="en-CA"/>
        </w:rPr>
      </w:pPr>
      <w:r w:rsidRPr="00A00CB9">
        <w:rPr>
          <w:lang w:val="en-CA"/>
        </w:rPr>
        <w:t xml:space="preserve">The pattern in the plot below is typical of these sensors, with fluorescence reading too high for CHL&lt;1ug/L, close to CHL for 1&lt;CHL&lt;4ug/L and dropping to about 50% of CHL for CHL&gt;5ug/L. </w:t>
      </w:r>
    </w:p>
    <w:p w14:paraId="5DC45925" w14:textId="4E5A5F04" w:rsidR="00782D9A" w:rsidRPr="00A00CB9" w:rsidRDefault="00782D9A" w:rsidP="00D05DE6">
      <w:pPr>
        <w:pStyle w:val="BodyText"/>
        <w:shd w:val="clear" w:color="auto" w:fill="FFFFFF" w:themeFill="background1"/>
        <w:rPr>
          <w:lang w:val="en-CA"/>
        </w:rPr>
      </w:pPr>
      <w:r w:rsidRPr="00A00CB9">
        <w:rPr>
          <w:noProof/>
        </w:rPr>
        <w:drawing>
          <wp:inline distT="0" distB="0" distL="0" distR="0" wp14:anchorId="7BFC0880" wp14:editId="69B3E64C">
            <wp:extent cx="4029075" cy="2324100"/>
            <wp:effectExtent l="0" t="0" r="9525" b="0"/>
            <wp:docPr id="2" name="Chart 2">
              <a:extLst xmlns:a="http://schemas.openxmlformats.org/drawingml/2006/main">
                <a:ext uri="{FF2B5EF4-FFF2-40B4-BE49-F238E27FC236}">
                  <a16:creationId xmlns:a16="http://schemas.microsoft.com/office/drawing/2014/main" id="{B903F83E-5255-ED63-40DA-EB0C9B315F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9B336D" w14:textId="1C8D5D1D" w:rsidR="007B7C8D" w:rsidRPr="00A00CB9" w:rsidRDefault="008C43D8" w:rsidP="007B7C8D">
      <w:pPr>
        <w:pStyle w:val="BodyText"/>
        <w:shd w:val="clear" w:color="auto" w:fill="FFFFFF" w:themeFill="background1"/>
        <w:rPr>
          <w:lang w:val="en-CA"/>
        </w:rPr>
      </w:pPr>
      <w:r w:rsidRPr="00A00CB9">
        <w:rPr>
          <w:lang w:val="en-CA"/>
        </w:rPr>
        <w:t>The dark value of fluorescence seen deep in inlets was 0.07</w:t>
      </w:r>
      <w:r w:rsidR="00825918" w:rsidRPr="00A00CB9">
        <w:rPr>
          <w:lang w:val="en-CA"/>
        </w:rPr>
        <w:t>ug/L</w:t>
      </w:r>
      <w:r w:rsidRPr="00A00CB9">
        <w:rPr>
          <w:lang w:val="en-CA"/>
        </w:rPr>
        <w:t xml:space="preserve">. </w:t>
      </w:r>
    </w:p>
    <w:p w14:paraId="3199584B" w14:textId="77777777" w:rsidR="00825918" w:rsidRPr="00A00CB9" w:rsidRDefault="00825918" w:rsidP="00825918">
      <w:pPr>
        <w:pStyle w:val="BodyText"/>
        <w:shd w:val="clear" w:color="auto" w:fill="FFFFFF" w:themeFill="background1"/>
        <w:rPr>
          <w:lang w:val="en-CA"/>
        </w:rPr>
      </w:pPr>
    </w:p>
    <w:p w14:paraId="62DCF036" w14:textId="77777777" w:rsidR="00825918" w:rsidRPr="00A00CB9" w:rsidRDefault="00825918" w:rsidP="00825918">
      <w:pPr>
        <w:pStyle w:val="BodyText"/>
        <w:shd w:val="clear" w:color="auto" w:fill="FFFFFF" w:themeFill="background1"/>
        <w:rPr>
          <w:lang w:val="en-CA"/>
        </w:rPr>
      </w:pPr>
      <w:r w:rsidRPr="00A00CB9">
        <w:rPr>
          <w:lang w:val="en-CA"/>
        </w:rPr>
        <w:t>The fit of FL vs CHL is shown below. The offset was set equal to the dark value in deep inlets.</w:t>
      </w:r>
    </w:p>
    <w:p w14:paraId="7EEEFE29" w14:textId="77777777" w:rsidR="00825918" w:rsidRPr="00A00CB9" w:rsidRDefault="00825918" w:rsidP="007B7C8D">
      <w:pPr>
        <w:pStyle w:val="BodyText"/>
        <w:shd w:val="clear" w:color="auto" w:fill="FFFFFF" w:themeFill="background1"/>
        <w:rPr>
          <w:lang w:val="en-CA"/>
        </w:rPr>
      </w:pPr>
    </w:p>
    <w:p w14:paraId="404FC7D6" w14:textId="4F9AE2A2" w:rsidR="00401FBF" w:rsidRPr="00A00CB9" w:rsidRDefault="00B77080" w:rsidP="004363FE">
      <w:pPr>
        <w:pStyle w:val="BodyText"/>
        <w:shd w:val="clear" w:color="auto" w:fill="FFFFFF" w:themeFill="background1"/>
        <w:rPr>
          <w:szCs w:val="22"/>
          <w:lang w:val="en-CA"/>
        </w:rPr>
      </w:pPr>
      <w:r w:rsidRPr="00A00CB9">
        <w:rPr>
          <w:noProof/>
        </w:rPr>
        <w:drawing>
          <wp:inline distT="0" distB="0" distL="0" distR="0" wp14:anchorId="1983B0D8" wp14:editId="427D75F7">
            <wp:extent cx="3933825" cy="2400300"/>
            <wp:effectExtent l="0" t="0" r="9525" b="0"/>
            <wp:docPr id="1" name="Chart 1">
              <a:extLst xmlns:a="http://schemas.openxmlformats.org/drawingml/2006/main">
                <a:ext uri="{FF2B5EF4-FFF2-40B4-BE49-F238E27FC236}">
                  <a16:creationId xmlns:a16="http://schemas.microsoft.com/office/drawing/2014/main" id="{4305A30F-456A-86B1-30AA-751B5E0300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9CD007" w14:textId="2C57CD6A" w:rsidR="009F7131" w:rsidRPr="00A00CB9" w:rsidRDefault="00BD56AD" w:rsidP="001E547A">
      <w:pPr>
        <w:pStyle w:val="Heading5"/>
      </w:pPr>
      <w:r w:rsidRPr="00A00CB9">
        <w:lastRenderedPageBreak/>
        <w:t>Conversion of Full Files from Raw Data</w:t>
      </w:r>
    </w:p>
    <w:p w14:paraId="7AE3FC43" w14:textId="32B4A700" w:rsidR="00B4263C" w:rsidRPr="00A00CB9" w:rsidRDefault="00B4263C" w:rsidP="00D05DE6">
      <w:pPr>
        <w:pStyle w:val="BodyText"/>
        <w:shd w:val="clear" w:color="auto" w:fill="FFFFFF" w:themeFill="background1"/>
        <w:rPr>
          <w:lang w:val="en-CA"/>
        </w:rPr>
      </w:pPr>
      <w:r w:rsidRPr="00A00CB9">
        <w:rPr>
          <w:lang w:val="en-CA"/>
        </w:rPr>
        <w:t>Hex files were converted using configuration file</w:t>
      </w:r>
      <w:r w:rsidR="00DE3045" w:rsidRPr="00A00CB9">
        <w:rPr>
          <w:lang w:val="en-CA"/>
        </w:rPr>
        <w:t>s</w:t>
      </w:r>
      <w:r w:rsidR="00A833FA" w:rsidRPr="00A00CB9">
        <w:rPr>
          <w:lang w:val="en-CA"/>
        </w:rPr>
        <w:t xml:space="preserve"> </w:t>
      </w:r>
      <w:r w:rsidR="0077319C" w:rsidRPr="00A00CB9">
        <w:rPr>
          <w:lang w:val="en-CA"/>
        </w:rPr>
        <w:t>2024-032</w:t>
      </w:r>
      <w:r w:rsidR="00A833FA" w:rsidRPr="00A00CB9">
        <w:rPr>
          <w:lang w:val="en-CA"/>
        </w:rPr>
        <w:t>-ctd</w:t>
      </w:r>
      <w:r w:rsidR="00DE3045" w:rsidRPr="00A00CB9">
        <w:rPr>
          <w:lang w:val="en-CA"/>
        </w:rPr>
        <w:t>*</w:t>
      </w:r>
      <w:r w:rsidR="00A833FA" w:rsidRPr="00A00CB9">
        <w:rPr>
          <w:lang w:val="en-CA"/>
        </w:rPr>
        <w:t>.xmlcon</w:t>
      </w:r>
      <w:r w:rsidRPr="00A00CB9">
        <w:rPr>
          <w:lang w:val="en-CA"/>
        </w:rPr>
        <w:t>.</w:t>
      </w:r>
    </w:p>
    <w:p w14:paraId="576E1F96" w14:textId="55F6A97D" w:rsidR="00427FBF" w:rsidRPr="00A00CB9" w:rsidRDefault="00E67ACD" w:rsidP="00D05DE6">
      <w:pPr>
        <w:pStyle w:val="BodyText"/>
        <w:shd w:val="clear" w:color="auto" w:fill="FFFFFF" w:themeFill="background1"/>
        <w:rPr>
          <w:lang w:val="en-CA"/>
        </w:rPr>
      </w:pPr>
      <w:r w:rsidRPr="00A00CB9">
        <w:rPr>
          <w:lang w:val="en-CA"/>
        </w:rPr>
        <w:t>All expected channels were found and profiles look reasonable.</w:t>
      </w:r>
    </w:p>
    <w:p w14:paraId="0BB03F2B" w14:textId="07CD81A6" w:rsidR="00DE3045" w:rsidRPr="00A00CB9" w:rsidRDefault="00DE3045" w:rsidP="00D05DE6">
      <w:pPr>
        <w:pStyle w:val="BodyText"/>
        <w:shd w:val="clear" w:color="auto" w:fill="FFFFFF" w:themeFill="background1"/>
        <w:rPr>
          <w:lang w:val="en-CA"/>
        </w:rPr>
      </w:pPr>
      <w:r w:rsidRPr="00A00CB9">
        <w:rPr>
          <w:lang w:val="en-CA"/>
        </w:rPr>
        <w:t>Descent rate</w:t>
      </w:r>
      <w:r w:rsidR="00775475" w:rsidRPr="00A00CB9">
        <w:rPr>
          <w:lang w:val="en-CA"/>
        </w:rPr>
        <w:t>, oxygen concentration</w:t>
      </w:r>
      <w:r w:rsidRPr="00A00CB9">
        <w:rPr>
          <w:lang w:val="en-CA"/>
        </w:rPr>
        <w:t xml:space="preserve"> and SBE salinity will be derived later.</w:t>
      </w:r>
    </w:p>
    <w:p w14:paraId="1958D66E" w14:textId="77777777" w:rsidR="001E547A" w:rsidRPr="00A00CB9" w:rsidRDefault="001E547A" w:rsidP="00D05DE6">
      <w:pPr>
        <w:pStyle w:val="BodyText"/>
        <w:shd w:val="clear" w:color="auto" w:fill="FFFFFF" w:themeFill="background1"/>
        <w:rPr>
          <w:lang w:val="en-CA"/>
        </w:rPr>
      </w:pPr>
    </w:p>
    <w:p w14:paraId="36BEAC3D" w14:textId="72454C4D" w:rsidR="00B906A8" w:rsidRPr="00A00CB9" w:rsidRDefault="00B906A8" w:rsidP="001E547A">
      <w:pPr>
        <w:pStyle w:val="Heading5"/>
      </w:pPr>
      <w:r w:rsidRPr="00A00CB9">
        <w:t>WILDEDI</w:t>
      </w:r>
      <w:r w:rsidR="00771DA9" w:rsidRPr="00A00CB9">
        <w:t>T</w:t>
      </w:r>
    </w:p>
    <w:p w14:paraId="4BE26578" w14:textId="77777777" w:rsidR="00B906A8" w:rsidRPr="00A00CB9" w:rsidRDefault="00B906A8" w:rsidP="00D05DE6">
      <w:pPr>
        <w:pStyle w:val="BodyText"/>
        <w:keepNext/>
        <w:shd w:val="clear" w:color="auto" w:fill="FFFFFF" w:themeFill="background1"/>
        <w:rPr>
          <w:lang w:val="en-CA"/>
        </w:rPr>
      </w:pPr>
      <w:r w:rsidRPr="00A00CB9">
        <w:rPr>
          <w:lang w:val="en-CA"/>
        </w:rPr>
        <w:t xml:space="preserve">Program WILDEDIT was run to remove spikes from the pressure, depth, conductivity &amp; temperature only in the full cast files (*.CNV).  </w:t>
      </w:r>
    </w:p>
    <w:p w14:paraId="475B871B" w14:textId="77777777" w:rsidR="00B906A8" w:rsidRPr="00A00CB9" w:rsidRDefault="00B906A8" w:rsidP="00D05DE6">
      <w:pPr>
        <w:pStyle w:val="BodyText"/>
        <w:keepNext/>
        <w:shd w:val="clear" w:color="auto" w:fill="FFFFFF" w:themeFill="background1"/>
        <w:rPr>
          <w:lang w:val="en-CA"/>
        </w:rPr>
      </w:pPr>
      <w:r w:rsidRPr="00A00CB9">
        <w:rPr>
          <w:lang w:val="en-CA"/>
        </w:rPr>
        <w:t xml:space="preserve">Parameters used were: </w:t>
      </w:r>
      <w:r w:rsidRPr="00A00CB9">
        <w:rPr>
          <w:lang w:val="en-CA"/>
        </w:rPr>
        <w:tab/>
        <w:t xml:space="preserve">Pass 1    Std Dev = 2 </w:t>
      </w:r>
      <w:r w:rsidRPr="00A00CB9">
        <w:rPr>
          <w:lang w:val="en-CA"/>
        </w:rPr>
        <w:tab/>
        <w:t xml:space="preserve">Pass 2    Std Dev = 5 </w:t>
      </w:r>
      <w:r w:rsidRPr="00A00CB9">
        <w:rPr>
          <w:lang w:val="en-CA"/>
        </w:rPr>
        <w:tab/>
        <w:t>Points per block = 50</w:t>
      </w:r>
    </w:p>
    <w:p w14:paraId="1D5B00D6" w14:textId="0C184DD0" w:rsidR="00B906A8" w:rsidRPr="00A00CB9" w:rsidRDefault="00B906A8" w:rsidP="00D05DE6">
      <w:pPr>
        <w:pStyle w:val="BodyText"/>
        <w:keepNext/>
        <w:shd w:val="clear" w:color="auto" w:fill="FFFFFF" w:themeFill="background1"/>
        <w:rPr>
          <w:lang w:val="en-CA"/>
        </w:rPr>
      </w:pPr>
      <w:r w:rsidRPr="00A00CB9">
        <w:rPr>
          <w:lang w:val="en-CA"/>
        </w:rPr>
        <w:t>The parameter “Keep data within this distance of the mean” was set to 0 so all spikes would be removed.</w:t>
      </w:r>
    </w:p>
    <w:p w14:paraId="26C09B5B" w14:textId="7914F3D4" w:rsidR="00104EBE" w:rsidRPr="00A00CB9" w:rsidRDefault="00825918" w:rsidP="00D05DE6">
      <w:pPr>
        <w:pStyle w:val="BodyText"/>
        <w:keepNext/>
        <w:shd w:val="clear" w:color="auto" w:fill="FFFFFF" w:themeFill="background1"/>
        <w:rPr>
          <w:lang w:val="en-CA"/>
        </w:rPr>
      </w:pPr>
      <w:r w:rsidRPr="00A00CB9">
        <w:rPr>
          <w:lang w:val="en-CA"/>
        </w:rPr>
        <w:t>This</w:t>
      </w:r>
      <w:r w:rsidR="00E23F64" w:rsidRPr="00A00CB9">
        <w:rPr>
          <w:lang w:val="en-CA"/>
        </w:rPr>
        <w:t xml:space="preserve"> worked well at removing a few</w:t>
      </w:r>
      <w:r w:rsidR="00104EBE" w:rsidRPr="00A00CB9">
        <w:rPr>
          <w:lang w:val="en-CA"/>
        </w:rPr>
        <w:t xml:space="preserve"> single-point spikes noted</w:t>
      </w:r>
      <w:r w:rsidR="00E23F64" w:rsidRPr="00A00CB9">
        <w:rPr>
          <w:lang w:val="en-CA"/>
        </w:rPr>
        <w:t xml:space="preserve"> before this step.</w:t>
      </w:r>
    </w:p>
    <w:p w14:paraId="57940E8A" w14:textId="77777777" w:rsidR="00B4263C" w:rsidRPr="00A00CB9" w:rsidRDefault="00B4263C" w:rsidP="00D05DE6">
      <w:pPr>
        <w:shd w:val="clear" w:color="auto" w:fill="FFFFFF" w:themeFill="background1"/>
        <w:rPr>
          <w:sz w:val="22"/>
          <w:szCs w:val="22"/>
          <w:lang w:val="en-CA"/>
        </w:rPr>
      </w:pPr>
    </w:p>
    <w:p w14:paraId="5B296597" w14:textId="77777777" w:rsidR="005A2A43" w:rsidRPr="00A00CB9" w:rsidRDefault="005A2A43" w:rsidP="001E547A">
      <w:pPr>
        <w:pStyle w:val="Heading5"/>
      </w:pPr>
      <w:r w:rsidRPr="00A00CB9">
        <w:t>ALIGN DO</w:t>
      </w:r>
    </w:p>
    <w:p w14:paraId="3DDB47ED" w14:textId="29877FD2" w:rsidR="006C08F8" w:rsidRPr="00A00CB9" w:rsidRDefault="006C08F8" w:rsidP="00D05DE6">
      <w:pPr>
        <w:pStyle w:val="BodyText"/>
        <w:shd w:val="clear" w:color="auto" w:fill="FFFFFF" w:themeFill="background1"/>
        <w:rPr>
          <w:lang w:val="en-CA"/>
        </w:rPr>
      </w:pPr>
      <w:r w:rsidRPr="00A00CB9">
        <w:rPr>
          <w:lang w:val="en-CA"/>
        </w:rPr>
        <w:t>ALIGNCTD</w:t>
      </w:r>
      <w:r w:rsidR="00BC57E4" w:rsidRPr="00A00CB9">
        <w:rPr>
          <w:lang w:val="en-CA"/>
        </w:rPr>
        <w:t xml:space="preserve"> was run on all casts </w:t>
      </w:r>
      <w:r w:rsidR="005D0051" w:rsidRPr="00A00CB9">
        <w:rPr>
          <w:lang w:val="en-CA"/>
        </w:rPr>
        <w:t>to advance the oxygen voltage by</w:t>
      </w:r>
      <w:r w:rsidR="008E3F86" w:rsidRPr="00A00CB9">
        <w:rPr>
          <w:lang w:val="en-CA"/>
        </w:rPr>
        <w:t xml:space="preserve"> </w:t>
      </w:r>
      <w:r w:rsidR="00BC57E4" w:rsidRPr="00A00CB9">
        <w:rPr>
          <w:lang w:val="en-CA"/>
        </w:rPr>
        <w:t>+</w:t>
      </w:r>
      <w:r w:rsidR="001C7A18" w:rsidRPr="00A00CB9">
        <w:rPr>
          <w:lang w:val="en-CA"/>
        </w:rPr>
        <w:t>2.5</w:t>
      </w:r>
      <w:r w:rsidRPr="00A00CB9">
        <w:rPr>
          <w:lang w:val="en-CA"/>
        </w:rPr>
        <w:t>s</w:t>
      </w:r>
      <w:r w:rsidR="005D0051" w:rsidRPr="00A00CB9">
        <w:rPr>
          <w:lang w:val="en-CA"/>
        </w:rPr>
        <w:t xml:space="preserve">, a setting which has worked well in the past for this type of sensor. </w:t>
      </w:r>
      <w:r w:rsidR="00825918" w:rsidRPr="00A00CB9">
        <w:rPr>
          <w:lang w:val="en-CA"/>
        </w:rPr>
        <w:t>Plots</w:t>
      </w:r>
      <w:r w:rsidR="005D0051" w:rsidRPr="00A00CB9">
        <w:rPr>
          <w:lang w:val="en-CA"/>
        </w:rPr>
        <w:t xml:space="preserve"> were examined during step #9 and </w:t>
      </w:r>
      <w:r w:rsidR="00825918" w:rsidRPr="00A00CB9">
        <w:rPr>
          <w:lang w:val="en-CA"/>
        </w:rPr>
        <w:t>alignment looked good.</w:t>
      </w:r>
      <w:r w:rsidR="005D0051" w:rsidRPr="00A00CB9">
        <w:rPr>
          <w:lang w:val="en-CA"/>
        </w:rPr>
        <w:t>.</w:t>
      </w:r>
    </w:p>
    <w:p w14:paraId="20631A7A" w14:textId="77777777" w:rsidR="004C6EB0" w:rsidRPr="00A00CB9" w:rsidRDefault="004C6EB0" w:rsidP="00D05DE6">
      <w:pPr>
        <w:pStyle w:val="BodyText"/>
        <w:shd w:val="clear" w:color="auto" w:fill="FFFFFF" w:themeFill="background1"/>
        <w:rPr>
          <w:lang w:val="en-CA"/>
        </w:rPr>
      </w:pPr>
    </w:p>
    <w:p w14:paraId="14FB89D2" w14:textId="77777777" w:rsidR="00AC71A2" w:rsidRPr="00A00CB9" w:rsidRDefault="00AC71A2" w:rsidP="001E547A">
      <w:pPr>
        <w:pStyle w:val="Heading5"/>
      </w:pPr>
      <w:r w:rsidRPr="00A00CB9">
        <w:t>CELLTM</w:t>
      </w:r>
    </w:p>
    <w:p w14:paraId="0006E0D6" w14:textId="7C082C5F" w:rsidR="008522DC" w:rsidRPr="00A00CB9" w:rsidRDefault="004353F8" w:rsidP="00D05DE6">
      <w:pPr>
        <w:pStyle w:val="BodyText"/>
        <w:shd w:val="clear" w:color="auto" w:fill="FFFFFF" w:themeFill="background1"/>
        <w:rPr>
          <w:lang w:val="en-CA"/>
        </w:rPr>
      </w:pPr>
      <w:r w:rsidRPr="00A00CB9">
        <w:rPr>
          <w:lang w:val="en-CA"/>
        </w:rPr>
        <w:t xml:space="preserve">The </w:t>
      </w:r>
      <w:r w:rsidR="00160165" w:rsidRPr="00A00CB9">
        <w:rPr>
          <w:lang w:val="en-CA"/>
        </w:rPr>
        <w:t>noise in the upcast</w:t>
      </w:r>
      <w:r w:rsidR="00FA6831" w:rsidRPr="00A00CB9">
        <w:rPr>
          <w:lang w:val="en-CA"/>
        </w:rPr>
        <w:t xml:space="preserve"> data</w:t>
      </w:r>
      <w:r w:rsidR="00160165" w:rsidRPr="00A00CB9">
        <w:rPr>
          <w:lang w:val="en-CA"/>
        </w:rPr>
        <w:t xml:space="preserve"> makes tests for the best parameters for this routine very difficult to interpret. </w:t>
      </w:r>
      <w:r w:rsidR="00FA6831" w:rsidRPr="00A00CB9">
        <w:rPr>
          <w:lang w:val="en-CA"/>
        </w:rPr>
        <w:t>In the past when upcast data were not so noisy,</w:t>
      </w:r>
      <w:r w:rsidR="003B3F4E" w:rsidRPr="00A00CB9">
        <w:rPr>
          <w:lang w:val="en-CA"/>
        </w:rPr>
        <w:t xml:space="preserve"> </w:t>
      </w:r>
      <w:r w:rsidR="0091726F" w:rsidRPr="00A00CB9">
        <w:rPr>
          <w:lang w:val="en-CA"/>
        </w:rPr>
        <w:t>the</w:t>
      </w:r>
      <w:r w:rsidR="00160165" w:rsidRPr="00A00CB9">
        <w:rPr>
          <w:lang w:val="en-CA"/>
        </w:rPr>
        <w:t xml:space="preserve"> default setting of </w:t>
      </w:r>
      <w:r w:rsidR="0074018D" w:rsidRPr="00A00CB9">
        <w:rPr>
          <w:lang w:val="en-CA"/>
        </w:rPr>
        <w:t xml:space="preserve">(α = 0.0245, β=9.5) </w:t>
      </w:r>
      <w:r w:rsidR="00FA6831" w:rsidRPr="00A00CB9">
        <w:rPr>
          <w:lang w:val="en-CA"/>
        </w:rPr>
        <w:t>was generally found to be the best choice</w:t>
      </w:r>
      <w:r w:rsidR="00160165" w:rsidRPr="00A00CB9">
        <w:rPr>
          <w:lang w:val="en-CA"/>
        </w:rPr>
        <w:t>.</w:t>
      </w:r>
      <w:r w:rsidR="003B3F4E" w:rsidRPr="00A00CB9">
        <w:rPr>
          <w:lang w:val="en-CA"/>
        </w:rPr>
        <w:t xml:space="preserve"> </w:t>
      </w:r>
    </w:p>
    <w:p w14:paraId="71601127" w14:textId="5FE57002" w:rsidR="005A2A43" w:rsidRPr="00A00CB9" w:rsidRDefault="005A2A43" w:rsidP="00D05DE6">
      <w:pPr>
        <w:pStyle w:val="BodyText"/>
        <w:shd w:val="clear" w:color="auto" w:fill="FFFFFF" w:themeFill="background1"/>
        <w:rPr>
          <w:lang w:val="en-CA"/>
        </w:rPr>
      </w:pPr>
      <w:r w:rsidRPr="00A00CB9">
        <w:rPr>
          <w:lang w:val="en-CA"/>
        </w:rPr>
        <w:t xml:space="preserve">CELLTM was run using </w:t>
      </w:r>
      <w:r w:rsidR="00AD5634" w:rsidRPr="00A00CB9">
        <w:rPr>
          <w:lang w:val="en-CA"/>
        </w:rPr>
        <w:t>(α = 0.02</w:t>
      </w:r>
      <w:r w:rsidR="004353F8" w:rsidRPr="00A00CB9">
        <w:rPr>
          <w:lang w:val="en-CA"/>
        </w:rPr>
        <w:t>45</w:t>
      </w:r>
      <w:r w:rsidR="00AD5634" w:rsidRPr="00A00CB9">
        <w:rPr>
          <w:lang w:val="en-CA"/>
        </w:rPr>
        <w:t>, β=9</w:t>
      </w:r>
      <w:r w:rsidR="004353F8" w:rsidRPr="00A00CB9">
        <w:rPr>
          <w:lang w:val="en-CA"/>
        </w:rPr>
        <w:t>.5</w:t>
      </w:r>
      <w:r w:rsidR="00AD5634" w:rsidRPr="00A00CB9">
        <w:rPr>
          <w:lang w:val="en-CA"/>
        </w:rPr>
        <w:t xml:space="preserve">) for </w:t>
      </w:r>
      <w:r w:rsidR="0074018D" w:rsidRPr="00A00CB9">
        <w:rPr>
          <w:lang w:val="en-CA"/>
        </w:rPr>
        <w:t xml:space="preserve">both </w:t>
      </w:r>
      <w:r w:rsidR="00AD5634" w:rsidRPr="00A00CB9">
        <w:rPr>
          <w:lang w:val="en-CA"/>
        </w:rPr>
        <w:t>the</w:t>
      </w:r>
      <w:r w:rsidRPr="00A00CB9">
        <w:rPr>
          <w:lang w:val="en-CA"/>
        </w:rPr>
        <w:t xml:space="preserve"> </w:t>
      </w:r>
      <w:r w:rsidR="00FE2598" w:rsidRPr="00A00CB9">
        <w:rPr>
          <w:lang w:val="en-CA"/>
        </w:rPr>
        <w:t xml:space="preserve">primary and </w:t>
      </w:r>
      <w:r w:rsidRPr="00A00CB9">
        <w:rPr>
          <w:lang w:val="en-CA"/>
        </w:rPr>
        <w:t>secondary conductivity.</w:t>
      </w:r>
      <w:r w:rsidR="007A76D8" w:rsidRPr="00A00CB9">
        <w:rPr>
          <w:lang w:val="en-CA"/>
        </w:rPr>
        <w:t xml:space="preserve"> </w:t>
      </w:r>
    </w:p>
    <w:p w14:paraId="609B351E" w14:textId="1BF8BDCD" w:rsidR="008522DC" w:rsidRPr="00A00CB9" w:rsidRDefault="008522DC" w:rsidP="008522DC">
      <w:pPr>
        <w:pStyle w:val="BodyText"/>
        <w:shd w:val="clear" w:color="auto" w:fill="FFFFFF" w:themeFill="background1"/>
        <w:rPr>
          <w:lang w:val="en-CA"/>
        </w:rPr>
      </w:pPr>
      <w:r w:rsidRPr="00A00CB9">
        <w:rPr>
          <w:lang w:val="en-CA"/>
        </w:rPr>
        <w:t>A few casts were checked and the default setting did improve the upcast/downcast salinity correspondence, though the T-S plot correspondence varies with features</w:t>
      </w:r>
      <w:r w:rsidR="00FA6ADD" w:rsidRPr="00A00CB9">
        <w:rPr>
          <w:lang w:val="en-CA"/>
        </w:rPr>
        <w:t xml:space="preserve">; the upcast data are so noisy that this is </w:t>
      </w:r>
      <w:r w:rsidRPr="00A00CB9">
        <w:rPr>
          <w:lang w:val="en-CA"/>
        </w:rPr>
        <w:t>too complex to asses</w:t>
      </w:r>
      <w:r w:rsidR="00FA6ADD" w:rsidRPr="00A00CB9">
        <w:rPr>
          <w:lang w:val="en-CA"/>
        </w:rPr>
        <w:t>s</w:t>
      </w:r>
      <w:r w:rsidRPr="00A00CB9">
        <w:rPr>
          <w:lang w:val="en-CA"/>
        </w:rPr>
        <w:t>.</w:t>
      </w:r>
    </w:p>
    <w:p w14:paraId="4242E89C" w14:textId="77777777" w:rsidR="007A76D8" w:rsidRPr="00A00CB9" w:rsidRDefault="007A76D8" w:rsidP="00D05DE6">
      <w:pPr>
        <w:pStyle w:val="BodyText"/>
        <w:shd w:val="clear" w:color="auto" w:fill="FFFFFF" w:themeFill="background1"/>
        <w:rPr>
          <w:lang w:val="en-CA"/>
        </w:rPr>
      </w:pPr>
    </w:p>
    <w:p w14:paraId="0D7EEC6C" w14:textId="77777777" w:rsidR="005A2A43" w:rsidRPr="00A00CB9" w:rsidRDefault="005A2A43" w:rsidP="001E547A">
      <w:pPr>
        <w:pStyle w:val="Heading5"/>
      </w:pPr>
      <w:bookmarkStart w:id="2" w:name="_Ref392679551"/>
      <w:r w:rsidRPr="00A00CB9">
        <w:t xml:space="preserve">DERIVE </w:t>
      </w:r>
      <w:r w:rsidR="00DE18A6" w:rsidRPr="00A00CB9">
        <w:t>and Channel Comparisons</w:t>
      </w:r>
      <w:bookmarkEnd w:id="2"/>
    </w:p>
    <w:p w14:paraId="2C85AD08" w14:textId="0A5B39D6" w:rsidR="00715A50" w:rsidRPr="00A00CB9" w:rsidRDefault="005A2A43" w:rsidP="00D05DE6">
      <w:pPr>
        <w:pStyle w:val="BodyText"/>
        <w:shd w:val="clear" w:color="auto" w:fill="FFFFFF" w:themeFill="background1"/>
        <w:rPr>
          <w:lang w:val="en-CA"/>
        </w:rPr>
      </w:pPr>
      <w:r w:rsidRPr="00A00CB9">
        <w:rPr>
          <w:lang w:val="en-CA"/>
        </w:rPr>
        <w:t>Program DERIVE was run on all casts to calculate primary and secondary salinity</w:t>
      </w:r>
      <w:r w:rsidR="009808E6" w:rsidRPr="00A00CB9">
        <w:rPr>
          <w:lang w:val="en-CA"/>
        </w:rPr>
        <w:t>,</w:t>
      </w:r>
      <w:r w:rsidRPr="00A00CB9">
        <w:rPr>
          <w:lang w:val="en-CA"/>
        </w:rPr>
        <w:t xml:space="preserve"> dissolved oxygen concentration</w:t>
      </w:r>
      <w:r w:rsidR="009808E6" w:rsidRPr="00A00CB9">
        <w:rPr>
          <w:lang w:val="en-CA"/>
        </w:rPr>
        <w:t xml:space="preserve"> and descent rate</w:t>
      </w:r>
      <w:r w:rsidRPr="00A00CB9">
        <w:rPr>
          <w:lang w:val="en-CA"/>
        </w:rPr>
        <w:t>.</w:t>
      </w:r>
      <w:r w:rsidR="006C0050" w:rsidRPr="00A00CB9">
        <w:rPr>
          <w:lang w:val="en-CA"/>
        </w:rPr>
        <w:t xml:space="preserve"> </w:t>
      </w:r>
      <w:r w:rsidR="0051601E" w:rsidRPr="00A00CB9">
        <w:rPr>
          <w:lang w:val="en-CA"/>
        </w:rPr>
        <w:t>Plots were examined</w:t>
      </w:r>
      <w:r w:rsidR="000A7CD6" w:rsidRPr="00A00CB9">
        <w:rPr>
          <w:lang w:val="en-CA"/>
        </w:rPr>
        <w:t xml:space="preserve"> and the</w:t>
      </w:r>
      <w:r w:rsidR="0051601E" w:rsidRPr="00A00CB9">
        <w:rPr>
          <w:lang w:val="en-CA"/>
        </w:rPr>
        <w:t xml:space="preserve"> alignment of dissolved oxygen </w:t>
      </w:r>
      <w:r w:rsidR="000A7CD6" w:rsidRPr="00A00CB9">
        <w:rPr>
          <w:lang w:val="en-CA"/>
        </w:rPr>
        <w:t>looks good</w:t>
      </w:r>
      <w:r w:rsidR="00326EA6" w:rsidRPr="00A00CB9">
        <w:rPr>
          <w:lang w:val="en-CA"/>
        </w:rPr>
        <w:t xml:space="preserve"> although both temperature and DO are noisy. </w:t>
      </w:r>
    </w:p>
    <w:p w14:paraId="1C7FB14A" w14:textId="43EF10ED" w:rsidR="007E1D97" w:rsidRPr="00A00CB9" w:rsidRDefault="007E1D97" w:rsidP="00D05DE6">
      <w:pPr>
        <w:pStyle w:val="BodyText"/>
        <w:shd w:val="clear" w:color="auto" w:fill="FFFFFF" w:themeFill="background1"/>
        <w:rPr>
          <w:lang w:val="en-CA"/>
        </w:rPr>
      </w:pPr>
    </w:p>
    <w:p w14:paraId="2398CD81" w14:textId="1BC1A77B" w:rsidR="006C0050" w:rsidRPr="00A00CB9" w:rsidRDefault="003F2751" w:rsidP="00D05DE6">
      <w:pPr>
        <w:shd w:val="clear" w:color="auto" w:fill="FFFFFF" w:themeFill="background1"/>
        <w:rPr>
          <w:sz w:val="22"/>
        </w:rPr>
      </w:pPr>
      <w:r w:rsidRPr="00A00CB9">
        <w:rPr>
          <w:sz w:val="22"/>
        </w:rPr>
        <w:t xml:space="preserve">DERIVE was run a second time on </w:t>
      </w:r>
      <w:r w:rsidR="00A57D41" w:rsidRPr="00A00CB9">
        <w:rPr>
          <w:sz w:val="22"/>
        </w:rPr>
        <w:t>some</w:t>
      </w:r>
      <w:r w:rsidR="00D179E2" w:rsidRPr="00A00CB9">
        <w:rPr>
          <w:sz w:val="22"/>
        </w:rPr>
        <w:t xml:space="preserve"> </w:t>
      </w:r>
      <w:r w:rsidRPr="00A00CB9">
        <w:rPr>
          <w:sz w:val="22"/>
        </w:rPr>
        <w:t>of the deeper casts</w:t>
      </w:r>
      <w:r w:rsidR="00DF1A86" w:rsidRPr="00A00CB9">
        <w:rPr>
          <w:sz w:val="22"/>
        </w:rPr>
        <w:t xml:space="preserve"> </w:t>
      </w:r>
      <w:r w:rsidR="00D179E2" w:rsidRPr="00A00CB9">
        <w:rPr>
          <w:sz w:val="22"/>
        </w:rPr>
        <w:t>to find the d</w:t>
      </w:r>
      <w:r w:rsidRPr="00A00CB9">
        <w:rPr>
          <w:sz w:val="22"/>
        </w:rPr>
        <w:t>ifferences between the pairs of temperature, conductivity and salinity channels</w:t>
      </w:r>
      <w:r w:rsidR="00FA6ADD" w:rsidRPr="00A00CB9">
        <w:rPr>
          <w:sz w:val="22"/>
        </w:rPr>
        <w:t>. Results from a few casts from 2024-002 are included for comparison.</w:t>
      </w:r>
    </w:p>
    <w:p w14:paraId="68E6CEB2" w14:textId="2FE0F4B9" w:rsidR="00992EC1" w:rsidRPr="00A00CB9" w:rsidRDefault="00992EC1" w:rsidP="00D05DE6">
      <w:pPr>
        <w:shd w:val="clear" w:color="auto" w:fill="FFFFFF" w:themeFill="background1"/>
        <w:rPr>
          <w:sz w:val="22"/>
          <w:highlight w:val="lightGray"/>
        </w:rPr>
      </w:pP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992EC1" w:rsidRPr="00A00CB9" w14:paraId="056827E6" w14:textId="77777777" w:rsidTr="003B5BDF">
        <w:tc>
          <w:tcPr>
            <w:tcW w:w="1701" w:type="dxa"/>
            <w:tcBorders>
              <w:top w:val="single" w:sz="6" w:space="0" w:color="auto"/>
              <w:left w:val="single" w:sz="4" w:space="0" w:color="auto"/>
              <w:bottom w:val="single" w:sz="6" w:space="0" w:color="auto"/>
              <w:right w:val="single" w:sz="6" w:space="0" w:color="auto"/>
            </w:tcBorders>
            <w:shd w:val="clear" w:color="auto" w:fill="auto"/>
          </w:tcPr>
          <w:p w14:paraId="6600883B" w14:textId="77777777" w:rsidR="00992EC1" w:rsidRPr="00A00CB9" w:rsidRDefault="00992EC1" w:rsidP="003B5BDF">
            <w:pPr>
              <w:pStyle w:val="BodyText"/>
              <w:rPr>
                <w:lang w:val="en-CA"/>
              </w:rPr>
            </w:pPr>
            <w:r w:rsidRPr="00A00CB9">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D772E07" w14:textId="77777777" w:rsidR="00992EC1" w:rsidRPr="00A00CB9" w:rsidRDefault="00992EC1" w:rsidP="003B5BDF">
            <w:pPr>
              <w:pStyle w:val="BodyText"/>
              <w:rPr>
                <w:lang w:val="en-CA"/>
              </w:rPr>
            </w:pPr>
            <w:r w:rsidRPr="00A00CB9">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02DA048" w14:textId="77777777" w:rsidR="00992EC1" w:rsidRPr="00A00CB9" w:rsidRDefault="00992EC1" w:rsidP="003B5BDF">
            <w:pPr>
              <w:pStyle w:val="BodyText"/>
              <w:rPr>
                <w:lang w:val="en-CA"/>
              </w:rPr>
            </w:pPr>
            <w:r w:rsidRPr="00A00CB9">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16AA68D" w14:textId="77777777" w:rsidR="00992EC1" w:rsidRPr="00A00CB9" w:rsidRDefault="00992EC1" w:rsidP="003B5BDF">
            <w:pPr>
              <w:pStyle w:val="BodyText"/>
              <w:rPr>
                <w:lang w:val="en-CA"/>
              </w:rPr>
            </w:pPr>
            <w:r w:rsidRPr="00A00CB9">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3843222" w14:textId="77777777" w:rsidR="00992EC1" w:rsidRPr="00A00CB9" w:rsidRDefault="00992EC1" w:rsidP="003B5BDF">
            <w:pPr>
              <w:pStyle w:val="BodyText"/>
              <w:rPr>
                <w:lang w:val="en-CA"/>
              </w:rPr>
            </w:pPr>
            <w:r w:rsidRPr="00A00CB9">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4184240F" w14:textId="77777777" w:rsidR="00992EC1" w:rsidRPr="00A00CB9" w:rsidRDefault="00992EC1" w:rsidP="003B5BDF">
            <w:pPr>
              <w:pStyle w:val="BodyText"/>
              <w:rPr>
                <w:lang w:val="en-CA"/>
              </w:rPr>
            </w:pPr>
            <w:r w:rsidRPr="00A00CB9">
              <w:rPr>
                <w:lang w:val="en-CA"/>
              </w:rPr>
              <w:t>Descent Rate</w:t>
            </w:r>
          </w:p>
        </w:tc>
      </w:tr>
      <w:tr w:rsidR="00A7480D" w:rsidRPr="00A00CB9" w14:paraId="4A1857BB" w14:textId="77777777" w:rsidTr="003B5BDF">
        <w:tc>
          <w:tcPr>
            <w:tcW w:w="1701" w:type="dxa"/>
            <w:tcBorders>
              <w:left w:val="single" w:sz="4" w:space="0" w:color="auto"/>
            </w:tcBorders>
            <w:shd w:val="clear" w:color="auto" w:fill="auto"/>
          </w:tcPr>
          <w:p w14:paraId="1497FBD0" w14:textId="67B1615C" w:rsidR="00A7480D" w:rsidRPr="00A00CB9" w:rsidRDefault="0077319C" w:rsidP="003B5BDF">
            <w:pPr>
              <w:pStyle w:val="BodyText"/>
              <w:jc w:val="center"/>
              <w:rPr>
                <w:highlight w:val="lightGray"/>
                <w:lang w:val="en-CA"/>
              </w:rPr>
            </w:pPr>
            <w:r w:rsidRPr="00A00CB9">
              <w:rPr>
                <w:highlight w:val="lightGray"/>
                <w:lang w:val="en-CA"/>
              </w:rPr>
              <w:t>2024-0</w:t>
            </w:r>
            <w:r w:rsidR="00FA6ADD" w:rsidRPr="00A00CB9">
              <w:rPr>
                <w:highlight w:val="lightGray"/>
                <w:lang w:val="en-CA"/>
              </w:rPr>
              <w:t>0</w:t>
            </w:r>
            <w:r w:rsidRPr="00A00CB9">
              <w:rPr>
                <w:highlight w:val="lightGray"/>
                <w:lang w:val="en-CA"/>
              </w:rPr>
              <w:t>2</w:t>
            </w:r>
            <w:r w:rsidR="00A7480D" w:rsidRPr="00A00CB9">
              <w:rPr>
                <w:highlight w:val="lightGray"/>
                <w:lang w:val="en-CA"/>
              </w:rPr>
              <w:t>-0050</w:t>
            </w:r>
          </w:p>
        </w:tc>
        <w:tc>
          <w:tcPr>
            <w:tcW w:w="709" w:type="dxa"/>
            <w:shd w:val="clear" w:color="auto" w:fill="auto"/>
          </w:tcPr>
          <w:p w14:paraId="25A414EF" w14:textId="19DBBCEA" w:rsidR="00A7480D" w:rsidRPr="00A00CB9" w:rsidRDefault="00A7480D" w:rsidP="003B5BDF">
            <w:pPr>
              <w:pStyle w:val="BodyText"/>
              <w:rPr>
                <w:highlight w:val="lightGray"/>
                <w:lang w:val="en-CA"/>
              </w:rPr>
            </w:pPr>
            <w:r w:rsidRPr="00A00CB9">
              <w:rPr>
                <w:highlight w:val="lightGray"/>
                <w:lang w:val="en-CA"/>
              </w:rPr>
              <w:t>1000</w:t>
            </w:r>
          </w:p>
        </w:tc>
        <w:tc>
          <w:tcPr>
            <w:tcW w:w="1417" w:type="dxa"/>
            <w:shd w:val="clear" w:color="auto" w:fill="auto"/>
          </w:tcPr>
          <w:p w14:paraId="22C3DB69" w14:textId="356F17AF" w:rsidR="00A7480D" w:rsidRPr="00A00CB9" w:rsidRDefault="00A7480D" w:rsidP="003B5BDF">
            <w:pPr>
              <w:pStyle w:val="BodyText"/>
              <w:rPr>
                <w:highlight w:val="lightGray"/>
                <w:lang w:val="en-CA"/>
              </w:rPr>
            </w:pPr>
            <w:r w:rsidRPr="00A00CB9">
              <w:rPr>
                <w:highlight w:val="lightGray"/>
                <w:lang w:val="en-CA"/>
              </w:rPr>
              <w:t>-0.0003</w:t>
            </w:r>
          </w:p>
        </w:tc>
        <w:tc>
          <w:tcPr>
            <w:tcW w:w="1560" w:type="dxa"/>
            <w:shd w:val="clear" w:color="auto" w:fill="auto"/>
          </w:tcPr>
          <w:p w14:paraId="4EC502AA" w14:textId="3AC45B3A" w:rsidR="00A7480D" w:rsidRPr="00A00CB9" w:rsidRDefault="00A7480D" w:rsidP="003B5BDF">
            <w:pPr>
              <w:pStyle w:val="BodyText"/>
              <w:rPr>
                <w:highlight w:val="lightGray"/>
                <w:lang w:val="en-CA"/>
              </w:rPr>
            </w:pPr>
            <w:r w:rsidRPr="00A00CB9">
              <w:rPr>
                <w:highlight w:val="lightGray"/>
                <w:lang w:val="en-CA"/>
              </w:rPr>
              <w:t>-0.00006</w:t>
            </w:r>
          </w:p>
        </w:tc>
        <w:tc>
          <w:tcPr>
            <w:tcW w:w="1417" w:type="dxa"/>
            <w:shd w:val="clear" w:color="auto" w:fill="auto"/>
          </w:tcPr>
          <w:p w14:paraId="77042472" w14:textId="6DDD6C88" w:rsidR="00A7480D" w:rsidRPr="00A00CB9" w:rsidRDefault="00A85EB0" w:rsidP="003B5BDF">
            <w:pPr>
              <w:pStyle w:val="BodyText"/>
              <w:keepNext/>
              <w:rPr>
                <w:highlight w:val="lightGray"/>
                <w:lang w:val="en-CA"/>
              </w:rPr>
            </w:pPr>
            <w:r w:rsidRPr="00A00CB9">
              <w:rPr>
                <w:highlight w:val="lightGray"/>
                <w:lang w:val="en-CA"/>
              </w:rPr>
              <w:t>-0.0006</w:t>
            </w:r>
          </w:p>
        </w:tc>
        <w:tc>
          <w:tcPr>
            <w:tcW w:w="1843" w:type="dxa"/>
            <w:tcBorders>
              <w:right w:val="single" w:sz="4" w:space="0" w:color="auto"/>
            </w:tcBorders>
            <w:shd w:val="clear" w:color="auto" w:fill="auto"/>
          </w:tcPr>
          <w:p w14:paraId="74F730CE" w14:textId="452E116F" w:rsidR="00A7480D" w:rsidRPr="00A00CB9" w:rsidRDefault="00A7480D" w:rsidP="003B5BDF">
            <w:pPr>
              <w:pStyle w:val="BodyText"/>
              <w:jc w:val="center"/>
              <w:rPr>
                <w:highlight w:val="lightGray"/>
                <w:lang w:val="en-CA"/>
              </w:rPr>
            </w:pPr>
            <w:r w:rsidRPr="00A00CB9">
              <w:rPr>
                <w:highlight w:val="lightGray"/>
                <w:lang w:val="en-CA"/>
              </w:rPr>
              <w:t>High, V Noisy</w:t>
            </w:r>
          </w:p>
        </w:tc>
      </w:tr>
      <w:tr w:rsidR="00A7480D" w:rsidRPr="00A00CB9" w14:paraId="54D4010A" w14:textId="77777777" w:rsidTr="003B5BDF">
        <w:tc>
          <w:tcPr>
            <w:tcW w:w="1701" w:type="dxa"/>
            <w:tcBorders>
              <w:left w:val="single" w:sz="4" w:space="0" w:color="auto"/>
            </w:tcBorders>
            <w:shd w:val="clear" w:color="auto" w:fill="auto"/>
          </w:tcPr>
          <w:p w14:paraId="4A5A44AF" w14:textId="77777777" w:rsidR="00A7480D" w:rsidRPr="00A00CB9" w:rsidRDefault="00A7480D" w:rsidP="003B5BDF">
            <w:pPr>
              <w:pStyle w:val="BodyText"/>
              <w:jc w:val="center"/>
              <w:rPr>
                <w:highlight w:val="lightGray"/>
                <w:lang w:val="en-CA"/>
              </w:rPr>
            </w:pPr>
          </w:p>
        </w:tc>
        <w:tc>
          <w:tcPr>
            <w:tcW w:w="709" w:type="dxa"/>
            <w:shd w:val="clear" w:color="auto" w:fill="auto"/>
          </w:tcPr>
          <w:p w14:paraId="0409D1E8" w14:textId="10E57E52" w:rsidR="00A7480D" w:rsidRPr="00A00CB9" w:rsidRDefault="00A7480D" w:rsidP="003B5BDF">
            <w:pPr>
              <w:pStyle w:val="BodyText"/>
              <w:rPr>
                <w:highlight w:val="lightGray"/>
                <w:lang w:val="en-CA"/>
              </w:rPr>
            </w:pPr>
            <w:r w:rsidRPr="00A00CB9">
              <w:rPr>
                <w:highlight w:val="lightGray"/>
                <w:lang w:val="en-CA"/>
              </w:rPr>
              <w:t>2000</w:t>
            </w:r>
          </w:p>
        </w:tc>
        <w:tc>
          <w:tcPr>
            <w:tcW w:w="1417" w:type="dxa"/>
            <w:shd w:val="clear" w:color="auto" w:fill="auto"/>
          </w:tcPr>
          <w:p w14:paraId="07C66D14" w14:textId="7AC6B112" w:rsidR="00A7480D" w:rsidRPr="00A00CB9" w:rsidRDefault="00A7480D" w:rsidP="003B5BDF">
            <w:pPr>
              <w:pStyle w:val="BodyText"/>
              <w:rPr>
                <w:highlight w:val="lightGray"/>
                <w:lang w:val="en-CA"/>
              </w:rPr>
            </w:pPr>
            <w:r w:rsidRPr="00A00CB9">
              <w:rPr>
                <w:highlight w:val="lightGray"/>
                <w:lang w:val="en-CA"/>
              </w:rPr>
              <w:t>-0.0004</w:t>
            </w:r>
          </w:p>
        </w:tc>
        <w:tc>
          <w:tcPr>
            <w:tcW w:w="1560" w:type="dxa"/>
            <w:shd w:val="clear" w:color="auto" w:fill="auto"/>
          </w:tcPr>
          <w:p w14:paraId="625349CB" w14:textId="556B0761" w:rsidR="00A7480D" w:rsidRPr="00A00CB9" w:rsidRDefault="00A7480D" w:rsidP="003B5BDF">
            <w:pPr>
              <w:pStyle w:val="BodyText"/>
              <w:rPr>
                <w:highlight w:val="lightGray"/>
                <w:lang w:val="en-CA"/>
              </w:rPr>
            </w:pPr>
            <w:r w:rsidRPr="00A00CB9">
              <w:rPr>
                <w:highlight w:val="lightGray"/>
                <w:lang w:val="en-CA"/>
              </w:rPr>
              <w:t>-0.00004</w:t>
            </w:r>
          </w:p>
        </w:tc>
        <w:tc>
          <w:tcPr>
            <w:tcW w:w="1417" w:type="dxa"/>
            <w:shd w:val="clear" w:color="auto" w:fill="auto"/>
          </w:tcPr>
          <w:p w14:paraId="3042CD0F" w14:textId="66C5CF98" w:rsidR="00A7480D" w:rsidRPr="00A00CB9" w:rsidRDefault="00A85EB0" w:rsidP="003B5BDF">
            <w:pPr>
              <w:pStyle w:val="BodyText"/>
              <w:keepNext/>
              <w:rPr>
                <w:highlight w:val="lightGray"/>
                <w:lang w:val="en-CA"/>
              </w:rPr>
            </w:pPr>
            <w:r w:rsidRPr="00A00CB9">
              <w:rPr>
                <w:highlight w:val="lightGray"/>
                <w:lang w:val="en-CA"/>
              </w:rPr>
              <w:t>-0.0002</w:t>
            </w:r>
          </w:p>
        </w:tc>
        <w:tc>
          <w:tcPr>
            <w:tcW w:w="1843" w:type="dxa"/>
            <w:tcBorders>
              <w:right w:val="single" w:sz="4" w:space="0" w:color="auto"/>
            </w:tcBorders>
            <w:shd w:val="clear" w:color="auto" w:fill="auto"/>
          </w:tcPr>
          <w:p w14:paraId="0DC189E6" w14:textId="243891B3" w:rsidR="00A7480D" w:rsidRPr="00A00CB9" w:rsidRDefault="00A7480D" w:rsidP="003B5BDF">
            <w:pPr>
              <w:pStyle w:val="BodyText"/>
              <w:jc w:val="center"/>
              <w:rPr>
                <w:highlight w:val="lightGray"/>
                <w:lang w:val="en-CA"/>
              </w:rPr>
            </w:pPr>
            <w:r w:rsidRPr="00A00CB9">
              <w:rPr>
                <w:highlight w:val="lightGray"/>
                <w:lang w:val="en-CA"/>
              </w:rPr>
              <w:t>“</w:t>
            </w:r>
          </w:p>
        </w:tc>
      </w:tr>
      <w:tr w:rsidR="00A7480D" w:rsidRPr="00A00CB9" w14:paraId="073F798B" w14:textId="77777777" w:rsidTr="003B5BDF">
        <w:tc>
          <w:tcPr>
            <w:tcW w:w="1701" w:type="dxa"/>
            <w:tcBorders>
              <w:left w:val="single" w:sz="4" w:space="0" w:color="auto"/>
            </w:tcBorders>
            <w:shd w:val="clear" w:color="auto" w:fill="auto"/>
          </w:tcPr>
          <w:p w14:paraId="737CD4B7" w14:textId="77777777" w:rsidR="00A7480D" w:rsidRPr="00A00CB9" w:rsidRDefault="00A7480D" w:rsidP="003B5BDF">
            <w:pPr>
              <w:pStyle w:val="BodyText"/>
              <w:jc w:val="center"/>
              <w:rPr>
                <w:highlight w:val="lightGray"/>
                <w:lang w:val="en-CA"/>
              </w:rPr>
            </w:pPr>
          </w:p>
        </w:tc>
        <w:tc>
          <w:tcPr>
            <w:tcW w:w="709" w:type="dxa"/>
            <w:shd w:val="clear" w:color="auto" w:fill="auto"/>
          </w:tcPr>
          <w:p w14:paraId="16F960E0" w14:textId="0E8E4921" w:rsidR="00A7480D" w:rsidRPr="00A00CB9" w:rsidRDefault="00A7480D" w:rsidP="003B5BDF">
            <w:pPr>
              <w:pStyle w:val="BodyText"/>
              <w:rPr>
                <w:highlight w:val="lightGray"/>
                <w:lang w:val="en-CA"/>
              </w:rPr>
            </w:pPr>
            <w:r w:rsidRPr="00A00CB9">
              <w:rPr>
                <w:highlight w:val="lightGray"/>
                <w:lang w:val="en-CA"/>
              </w:rPr>
              <w:t>3000</w:t>
            </w:r>
          </w:p>
        </w:tc>
        <w:tc>
          <w:tcPr>
            <w:tcW w:w="1417" w:type="dxa"/>
            <w:shd w:val="clear" w:color="auto" w:fill="auto"/>
          </w:tcPr>
          <w:p w14:paraId="78063688" w14:textId="5C657E35" w:rsidR="00A7480D" w:rsidRPr="00A00CB9" w:rsidRDefault="00A7480D" w:rsidP="003B5BDF">
            <w:pPr>
              <w:pStyle w:val="BodyText"/>
              <w:rPr>
                <w:highlight w:val="lightGray"/>
                <w:lang w:val="en-CA"/>
              </w:rPr>
            </w:pPr>
            <w:r w:rsidRPr="00A00CB9">
              <w:rPr>
                <w:highlight w:val="lightGray"/>
                <w:lang w:val="en-CA"/>
              </w:rPr>
              <w:t>-0.0005</w:t>
            </w:r>
          </w:p>
        </w:tc>
        <w:tc>
          <w:tcPr>
            <w:tcW w:w="1560" w:type="dxa"/>
            <w:shd w:val="clear" w:color="auto" w:fill="auto"/>
          </w:tcPr>
          <w:p w14:paraId="2166F259" w14:textId="45A940EB" w:rsidR="00A7480D" w:rsidRPr="00A00CB9" w:rsidRDefault="00A7480D" w:rsidP="003B5BDF">
            <w:pPr>
              <w:pStyle w:val="BodyText"/>
              <w:rPr>
                <w:highlight w:val="lightGray"/>
                <w:lang w:val="en-CA"/>
              </w:rPr>
            </w:pPr>
            <w:r w:rsidRPr="00A00CB9">
              <w:rPr>
                <w:highlight w:val="lightGray"/>
                <w:lang w:val="en-CA"/>
              </w:rPr>
              <w:t>-0.00001</w:t>
            </w:r>
          </w:p>
        </w:tc>
        <w:tc>
          <w:tcPr>
            <w:tcW w:w="1417" w:type="dxa"/>
            <w:shd w:val="clear" w:color="auto" w:fill="auto"/>
          </w:tcPr>
          <w:p w14:paraId="056C0C63" w14:textId="150DF4AB" w:rsidR="00A7480D" w:rsidRPr="00A00CB9" w:rsidRDefault="00A85EB0" w:rsidP="003B5BDF">
            <w:pPr>
              <w:pStyle w:val="BodyText"/>
              <w:keepNext/>
              <w:rPr>
                <w:highlight w:val="lightGray"/>
                <w:lang w:val="en-CA"/>
              </w:rPr>
            </w:pPr>
            <w:r w:rsidRPr="00A00CB9">
              <w:rPr>
                <w:highlight w:val="lightGray"/>
                <w:lang w:val="en-CA"/>
              </w:rPr>
              <w:t>+0.0002</w:t>
            </w:r>
          </w:p>
        </w:tc>
        <w:tc>
          <w:tcPr>
            <w:tcW w:w="1843" w:type="dxa"/>
            <w:tcBorders>
              <w:right w:val="single" w:sz="4" w:space="0" w:color="auto"/>
            </w:tcBorders>
            <w:shd w:val="clear" w:color="auto" w:fill="auto"/>
          </w:tcPr>
          <w:p w14:paraId="1D23F374" w14:textId="0A711159" w:rsidR="00A7480D" w:rsidRPr="00A00CB9" w:rsidRDefault="00A7480D" w:rsidP="003B5BDF">
            <w:pPr>
              <w:pStyle w:val="BodyText"/>
              <w:jc w:val="center"/>
              <w:rPr>
                <w:highlight w:val="lightGray"/>
                <w:lang w:val="en-CA"/>
              </w:rPr>
            </w:pPr>
            <w:r w:rsidRPr="00A00CB9">
              <w:rPr>
                <w:highlight w:val="lightGray"/>
                <w:lang w:val="en-CA"/>
              </w:rPr>
              <w:t>“</w:t>
            </w:r>
          </w:p>
        </w:tc>
      </w:tr>
      <w:tr w:rsidR="00A7480D" w:rsidRPr="00A00CB9" w14:paraId="15B5F733" w14:textId="77777777" w:rsidTr="003B5BDF">
        <w:tc>
          <w:tcPr>
            <w:tcW w:w="1701" w:type="dxa"/>
            <w:tcBorders>
              <w:left w:val="single" w:sz="4" w:space="0" w:color="auto"/>
            </w:tcBorders>
            <w:shd w:val="clear" w:color="auto" w:fill="auto"/>
          </w:tcPr>
          <w:p w14:paraId="4A30D075" w14:textId="77777777" w:rsidR="00A7480D" w:rsidRPr="00A00CB9" w:rsidRDefault="00A7480D" w:rsidP="003B5BDF">
            <w:pPr>
              <w:pStyle w:val="BodyText"/>
              <w:jc w:val="center"/>
              <w:rPr>
                <w:highlight w:val="lightGray"/>
                <w:lang w:val="en-CA"/>
              </w:rPr>
            </w:pPr>
          </w:p>
        </w:tc>
        <w:tc>
          <w:tcPr>
            <w:tcW w:w="709" w:type="dxa"/>
            <w:shd w:val="clear" w:color="auto" w:fill="auto"/>
          </w:tcPr>
          <w:p w14:paraId="4DB9F9AF" w14:textId="189A72EA" w:rsidR="00A7480D" w:rsidRPr="00A00CB9" w:rsidRDefault="00A7480D" w:rsidP="003B5BDF">
            <w:pPr>
              <w:pStyle w:val="BodyText"/>
              <w:rPr>
                <w:highlight w:val="lightGray"/>
                <w:lang w:val="en-CA"/>
              </w:rPr>
            </w:pPr>
            <w:r w:rsidRPr="00A00CB9">
              <w:rPr>
                <w:highlight w:val="lightGray"/>
                <w:lang w:val="en-CA"/>
              </w:rPr>
              <w:t>4000</w:t>
            </w:r>
          </w:p>
        </w:tc>
        <w:tc>
          <w:tcPr>
            <w:tcW w:w="1417" w:type="dxa"/>
            <w:shd w:val="clear" w:color="auto" w:fill="auto"/>
          </w:tcPr>
          <w:p w14:paraId="72AC9EF7" w14:textId="230D6603" w:rsidR="00A7480D" w:rsidRPr="00A00CB9" w:rsidRDefault="00A7480D" w:rsidP="003B5BDF">
            <w:pPr>
              <w:pStyle w:val="BodyText"/>
              <w:rPr>
                <w:highlight w:val="lightGray"/>
                <w:lang w:val="en-CA"/>
              </w:rPr>
            </w:pPr>
            <w:r w:rsidRPr="00A00CB9">
              <w:rPr>
                <w:highlight w:val="lightGray"/>
                <w:lang w:val="en-CA"/>
              </w:rPr>
              <w:t>-0.0007</w:t>
            </w:r>
          </w:p>
        </w:tc>
        <w:tc>
          <w:tcPr>
            <w:tcW w:w="1560" w:type="dxa"/>
            <w:shd w:val="clear" w:color="auto" w:fill="auto"/>
          </w:tcPr>
          <w:p w14:paraId="635B5540" w14:textId="359338D7" w:rsidR="00A7480D" w:rsidRPr="00A00CB9" w:rsidRDefault="00A7480D" w:rsidP="003B5BDF">
            <w:pPr>
              <w:pStyle w:val="BodyText"/>
              <w:rPr>
                <w:highlight w:val="lightGray"/>
                <w:lang w:val="en-CA"/>
              </w:rPr>
            </w:pPr>
            <w:r w:rsidRPr="00A00CB9">
              <w:rPr>
                <w:highlight w:val="lightGray"/>
                <w:lang w:val="en-CA"/>
              </w:rPr>
              <w:t>+0.00003</w:t>
            </w:r>
          </w:p>
        </w:tc>
        <w:tc>
          <w:tcPr>
            <w:tcW w:w="1417" w:type="dxa"/>
            <w:shd w:val="clear" w:color="auto" w:fill="auto"/>
          </w:tcPr>
          <w:p w14:paraId="41E26B44" w14:textId="37F46B69" w:rsidR="00A7480D" w:rsidRPr="00A00CB9" w:rsidRDefault="00A85EB0" w:rsidP="003B5BDF">
            <w:pPr>
              <w:pStyle w:val="BodyText"/>
              <w:keepNext/>
              <w:rPr>
                <w:highlight w:val="lightGray"/>
                <w:lang w:val="en-CA"/>
              </w:rPr>
            </w:pPr>
            <w:r w:rsidRPr="00A00CB9">
              <w:rPr>
                <w:highlight w:val="lightGray"/>
                <w:lang w:val="en-CA"/>
              </w:rPr>
              <w:t>+0.0011</w:t>
            </w:r>
          </w:p>
        </w:tc>
        <w:tc>
          <w:tcPr>
            <w:tcW w:w="1843" w:type="dxa"/>
            <w:tcBorders>
              <w:right w:val="single" w:sz="4" w:space="0" w:color="auto"/>
            </w:tcBorders>
            <w:shd w:val="clear" w:color="auto" w:fill="auto"/>
          </w:tcPr>
          <w:p w14:paraId="2639E293" w14:textId="6E8D2737" w:rsidR="00A7480D" w:rsidRPr="00A00CB9" w:rsidRDefault="00A7480D" w:rsidP="003B5BDF">
            <w:pPr>
              <w:pStyle w:val="BodyText"/>
              <w:jc w:val="center"/>
              <w:rPr>
                <w:highlight w:val="lightGray"/>
                <w:lang w:val="en-CA"/>
              </w:rPr>
            </w:pPr>
            <w:r w:rsidRPr="00A00CB9">
              <w:rPr>
                <w:highlight w:val="lightGray"/>
                <w:lang w:val="en-CA"/>
              </w:rPr>
              <w:t>“</w:t>
            </w:r>
          </w:p>
        </w:tc>
      </w:tr>
      <w:tr w:rsidR="00992EC1" w:rsidRPr="00A00CB9" w14:paraId="1ECCA020" w14:textId="77777777" w:rsidTr="003B5BDF">
        <w:tc>
          <w:tcPr>
            <w:tcW w:w="1701" w:type="dxa"/>
            <w:tcBorders>
              <w:left w:val="single" w:sz="4" w:space="0" w:color="auto"/>
            </w:tcBorders>
            <w:shd w:val="clear" w:color="auto" w:fill="auto"/>
          </w:tcPr>
          <w:p w14:paraId="5602994A" w14:textId="5BA371B3" w:rsidR="00992EC1" w:rsidRPr="00A00CB9" w:rsidRDefault="0077319C" w:rsidP="003B5BDF">
            <w:pPr>
              <w:pStyle w:val="BodyText"/>
              <w:rPr>
                <w:highlight w:val="lightGray"/>
                <w:lang w:val="en-CA"/>
              </w:rPr>
            </w:pPr>
            <w:r w:rsidRPr="00A00CB9">
              <w:rPr>
                <w:highlight w:val="lightGray"/>
                <w:lang w:val="en-CA"/>
              </w:rPr>
              <w:t>2024-0</w:t>
            </w:r>
            <w:r w:rsidR="00FA6ADD" w:rsidRPr="00A00CB9">
              <w:rPr>
                <w:highlight w:val="lightGray"/>
                <w:lang w:val="en-CA"/>
              </w:rPr>
              <w:t>0</w:t>
            </w:r>
            <w:r w:rsidRPr="00A00CB9">
              <w:rPr>
                <w:highlight w:val="lightGray"/>
                <w:lang w:val="en-CA"/>
              </w:rPr>
              <w:t>2</w:t>
            </w:r>
            <w:r w:rsidR="009F0381" w:rsidRPr="00A00CB9">
              <w:rPr>
                <w:highlight w:val="lightGray"/>
                <w:lang w:val="en-CA"/>
              </w:rPr>
              <w:t>-0074</w:t>
            </w:r>
          </w:p>
        </w:tc>
        <w:tc>
          <w:tcPr>
            <w:tcW w:w="709" w:type="dxa"/>
            <w:shd w:val="clear" w:color="auto" w:fill="auto"/>
          </w:tcPr>
          <w:p w14:paraId="3CBF8772" w14:textId="58536B9D" w:rsidR="00992EC1" w:rsidRPr="00A00CB9" w:rsidRDefault="00FF5318" w:rsidP="003B5BDF">
            <w:pPr>
              <w:pStyle w:val="BodyText"/>
              <w:rPr>
                <w:highlight w:val="lightGray"/>
                <w:lang w:val="en-CA"/>
              </w:rPr>
            </w:pPr>
            <w:r w:rsidRPr="00A00CB9">
              <w:rPr>
                <w:highlight w:val="lightGray"/>
                <w:lang w:val="en-CA"/>
              </w:rPr>
              <w:t>1000</w:t>
            </w:r>
          </w:p>
        </w:tc>
        <w:tc>
          <w:tcPr>
            <w:tcW w:w="1417" w:type="dxa"/>
            <w:shd w:val="clear" w:color="auto" w:fill="auto"/>
          </w:tcPr>
          <w:p w14:paraId="1ABBF8E8" w14:textId="6F535185" w:rsidR="00992EC1" w:rsidRPr="00A00CB9" w:rsidRDefault="00066949" w:rsidP="003B5BDF">
            <w:pPr>
              <w:pStyle w:val="BodyText"/>
              <w:rPr>
                <w:highlight w:val="lightGray"/>
                <w:lang w:val="en-CA"/>
              </w:rPr>
            </w:pPr>
            <w:r w:rsidRPr="00A00CB9">
              <w:rPr>
                <w:highlight w:val="lightGray"/>
                <w:lang w:val="en-CA"/>
              </w:rPr>
              <w:t>+0.0004</w:t>
            </w:r>
          </w:p>
        </w:tc>
        <w:tc>
          <w:tcPr>
            <w:tcW w:w="1560" w:type="dxa"/>
            <w:shd w:val="clear" w:color="auto" w:fill="auto"/>
          </w:tcPr>
          <w:p w14:paraId="3848A39D" w14:textId="05FF6360" w:rsidR="00992EC1" w:rsidRPr="00A00CB9" w:rsidRDefault="00066949" w:rsidP="003B5BDF">
            <w:pPr>
              <w:pStyle w:val="BodyText"/>
              <w:rPr>
                <w:highlight w:val="lightGray"/>
                <w:lang w:val="en-CA"/>
              </w:rPr>
            </w:pPr>
            <w:r w:rsidRPr="00A00CB9">
              <w:rPr>
                <w:highlight w:val="lightGray"/>
                <w:lang w:val="en-CA"/>
              </w:rPr>
              <w:t>-0.00015</w:t>
            </w:r>
          </w:p>
        </w:tc>
        <w:tc>
          <w:tcPr>
            <w:tcW w:w="1417" w:type="dxa"/>
            <w:shd w:val="clear" w:color="auto" w:fill="auto"/>
          </w:tcPr>
          <w:p w14:paraId="55B994E0" w14:textId="48C38FC8" w:rsidR="00992EC1" w:rsidRPr="00A00CB9" w:rsidRDefault="00066949" w:rsidP="003B5BDF">
            <w:pPr>
              <w:pStyle w:val="BodyText"/>
              <w:keepNext/>
              <w:rPr>
                <w:highlight w:val="lightGray"/>
                <w:lang w:val="en-CA"/>
              </w:rPr>
            </w:pPr>
            <w:r w:rsidRPr="00A00CB9">
              <w:rPr>
                <w:highlight w:val="lightGray"/>
                <w:lang w:val="en-CA"/>
              </w:rPr>
              <w:t>-0.0023</w:t>
            </w:r>
          </w:p>
        </w:tc>
        <w:tc>
          <w:tcPr>
            <w:tcW w:w="1843" w:type="dxa"/>
            <w:tcBorders>
              <w:right w:val="single" w:sz="4" w:space="0" w:color="auto"/>
            </w:tcBorders>
            <w:shd w:val="clear" w:color="auto" w:fill="auto"/>
          </w:tcPr>
          <w:p w14:paraId="4B914338" w14:textId="48666C80" w:rsidR="00FF5318" w:rsidRPr="00A00CB9" w:rsidRDefault="00FF5318" w:rsidP="00FF5318">
            <w:pPr>
              <w:pStyle w:val="BodyText"/>
              <w:tabs>
                <w:tab w:val="left" w:pos="315"/>
              </w:tabs>
              <w:jc w:val="center"/>
              <w:rPr>
                <w:highlight w:val="lightGray"/>
                <w:lang w:val="en-CA"/>
              </w:rPr>
            </w:pPr>
            <w:r w:rsidRPr="00A00CB9">
              <w:rPr>
                <w:highlight w:val="lightGray"/>
                <w:lang w:val="en-CA"/>
              </w:rPr>
              <w:t>High, X Noisy</w:t>
            </w:r>
          </w:p>
        </w:tc>
      </w:tr>
      <w:tr w:rsidR="00AF42D2" w:rsidRPr="00A00CB9" w14:paraId="142022BC" w14:textId="77777777" w:rsidTr="003B5BDF">
        <w:tc>
          <w:tcPr>
            <w:tcW w:w="1701" w:type="dxa"/>
            <w:tcBorders>
              <w:left w:val="single" w:sz="4" w:space="0" w:color="auto"/>
            </w:tcBorders>
            <w:shd w:val="clear" w:color="auto" w:fill="auto"/>
          </w:tcPr>
          <w:p w14:paraId="6BF6F103" w14:textId="77777777" w:rsidR="00AF42D2" w:rsidRPr="00A00CB9" w:rsidRDefault="00AF42D2" w:rsidP="003B5BDF">
            <w:pPr>
              <w:pStyle w:val="BodyText"/>
              <w:rPr>
                <w:highlight w:val="lightGray"/>
                <w:lang w:val="en-CA"/>
              </w:rPr>
            </w:pPr>
          </w:p>
        </w:tc>
        <w:tc>
          <w:tcPr>
            <w:tcW w:w="709" w:type="dxa"/>
            <w:shd w:val="clear" w:color="auto" w:fill="auto"/>
          </w:tcPr>
          <w:p w14:paraId="7B88E670" w14:textId="52A0ED34" w:rsidR="00AF42D2" w:rsidRPr="00A00CB9" w:rsidRDefault="00FF5318" w:rsidP="003B5BDF">
            <w:pPr>
              <w:pStyle w:val="BodyText"/>
              <w:rPr>
                <w:highlight w:val="lightGray"/>
                <w:lang w:val="en-CA"/>
              </w:rPr>
            </w:pPr>
            <w:r w:rsidRPr="00A00CB9">
              <w:rPr>
                <w:highlight w:val="lightGray"/>
                <w:lang w:val="en-CA"/>
              </w:rPr>
              <w:t>2000</w:t>
            </w:r>
          </w:p>
        </w:tc>
        <w:tc>
          <w:tcPr>
            <w:tcW w:w="1417" w:type="dxa"/>
            <w:shd w:val="clear" w:color="auto" w:fill="auto"/>
          </w:tcPr>
          <w:p w14:paraId="4DFD5BAF" w14:textId="4E9E304F" w:rsidR="00AF42D2" w:rsidRPr="00A00CB9" w:rsidRDefault="00066949" w:rsidP="003B5BDF">
            <w:pPr>
              <w:pStyle w:val="BodyText"/>
              <w:rPr>
                <w:highlight w:val="lightGray"/>
                <w:lang w:val="en-CA"/>
              </w:rPr>
            </w:pPr>
            <w:r w:rsidRPr="00A00CB9">
              <w:rPr>
                <w:highlight w:val="lightGray"/>
                <w:lang w:val="en-CA"/>
              </w:rPr>
              <w:t>+0.0003</w:t>
            </w:r>
          </w:p>
        </w:tc>
        <w:tc>
          <w:tcPr>
            <w:tcW w:w="1560" w:type="dxa"/>
            <w:shd w:val="clear" w:color="auto" w:fill="auto"/>
          </w:tcPr>
          <w:p w14:paraId="0BB3324D" w14:textId="101F9291" w:rsidR="00AF42D2" w:rsidRPr="00A00CB9" w:rsidRDefault="00066949" w:rsidP="003B5BDF">
            <w:pPr>
              <w:pStyle w:val="BodyText"/>
              <w:rPr>
                <w:highlight w:val="lightGray"/>
                <w:lang w:val="en-CA"/>
              </w:rPr>
            </w:pPr>
            <w:r w:rsidRPr="00A00CB9">
              <w:rPr>
                <w:highlight w:val="lightGray"/>
                <w:lang w:val="en-CA"/>
              </w:rPr>
              <w:t>-0.00012</w:t>
            </w:r>
          </w:p>
        </w:tc>
        <w:tc>
          <w:tcPr>
            <w:tcW w:w="1417" w:type="dxa"/>
            <w:shd w:val="clear" w:color="auto" w:fill="auto"/>
          </w:tcPr>
          <w:p w14:paraId="749D72C2" w14:textId="2636F45E" w:rsidR="00AF42D2" w:rsidRPr="00A00CB9" w:rsidRDefault="00066949" w:rsidP="003B5BDF">
            <w:pPr>
              <w:pStyle w:val="BodyText"/>
              <w:keepNext/>
              <w:rPr>
                <w:highlight w:val="lightGray"/>
                <w:lang w:val="en-CA"/>
              </w:rPr>
            </w:pPr>
            <w:r w:rsidRPr="00A00CB9">
              <w:rPr>
                <w:highlight w:val="lightGray"/>
                <w:lang w:val="en-CA"/>
              </w:rPr>
              <w:t>-0.0018</w:t>
            </w:r>
          </w:p>
        </w:tc>
        <w:tc>
          <w:tcPr>
            <w:tcW w:w="1843" w:type="dxa"/>
            <w:tcBorders>
              <w:right w:val="single" w:sz="4" w:space="0" w:color="auto"/>
            </w:tcBorders>
            <w:shd w:val="clear" w:color="auto" w:fill="auto"/>
          </w:tcPr>
          <w:p w14:paraId="574884EB" w14:textId="5AE82C85" w:rsidR="00AF42D2" w:rsidRPr="00A00CB9" w:rsidRDefault="00066949" w:rsidP="003B5BDF">
            <w:pPr>
              <w:pStyle w:val="BodyText"/>
              <w:jc w:val="center"/>
              <w:rPr>
                <w:highlight w:val="lightGray"/>
                <w:lang w:val="en-CA"/>
              </w:rPr>
            </w:pPr>
            <w:r w:rsidRPr="00A00CB9">
              <w:rPr>
                <w:highlight w:val="lightGray"/>
                <w:lang w:val="en-CA"/>
              </w:rPr>
              <w:t>“</w:t>
            </w:r>
          </w:p>
        </w:tc>
      </w:tr>
      <w:tr w:rsidR="00AF42D2" w:rsidRPr="00A00CB9" w14:paraId="14A277A8" w14:textId="77777777" w:rsidTr="003B5BDF">
        <w:tc>
          <w:tcPr>
            <w:tcW w:w="1701" w:type="dxa"/>
            <w:tcBorders>
              <w:left w:val="single" w:sz="4" w:space="0" w:color="auto"/>
            </w:tcBorders>
            <w:shd w:val="clear" w:color="auto" w:fill="auto"/>
          </w:tcPr>
          <w:p w14:paraId="2FEAC8B0" w14:textId="77777777" w:rsidR="00AF42D2" w:rsidRPr="00A00CB9" w:rsidRDefault="00AF42D2" w:rsidP="003B5BDF">
            <w:pPr>
              <w:pStyle w:val="BodyText"/>
              <w:rPr>
                <w:highlight w:val="lightGray"/>
                <w:lang w:val="en-CA"/>
              </w:rPr>
            </w:pPr>
          </w:p>
        </w:tc>
        <w:tc>
          <w:tcPr>
            <w:tcW w:w="709" w:type="dxa"/>
            <w:shd w:val="clear" w:color="auto" w:fill="auto"/>
          </w:tcPr>
          <w:p w14:paraId="5D21CA3F" w14:textId="7C886021" w:rsidR="00AF42D2" w:rsidRPr="00A00CB9" w:rsidRDefault="00FF5318" w:rsidP="003B5BDF">
            <w:pPr>
              <w:pStyle w:val="BodyText"/>
              <w:rPr>
                <w:highlight w:val="lightGray"/>
                <w:lang w:val="en-CA"/>
              </w:rPr>
            </w:pPr>
            <w:r w:rsidRPr="00A00CB9">
              <w:rPr>
                <w:highlight w:val="lightGray"/>
                <w:lang w:val="en-CA"/>
              </w:rPr>
              <w:t>3000</w:t>
            </w:r>
          </w:p>
        </w:tc>
        <w:tc>
          <w:tcPr>
            <w:tcW w:w="1417" w:type="dxa"/>
            <w:shd w:val="clear" w:color="auto" w:fill="auto"/>
          </w:tcPr>
          <w:p w14:paraId="7458C992" w14:textId="473F7011" w:rsidR="00AF42D2" w:rsidRPr="00A00CB9" w:rsidRDefault="00066949" w:rsidP="003B5BDF">
            <w:pPr>
              <w:pStyle w:val="BodyText"/>
              <w:rPr>
                <w:highlight w:val="lightGray"/>
                <w:lang w:val="en-CA"/>
              </w:rPr>
            </w:pPr>
            <w:r w:rsidRPr="00A00CB9">
              <w:rPr>
                <w:highlight w:val="lightGray"/>
                <w:lang w:val="en-CA"/>
              </w:rPr>
              <w:t>-0.0001</w:t>
            </w:r>
          </w:p>
        </w:tc>
        <w:tc>
          <w:tcPr>
            <w:tcW w:w="1560" w:type="dxa"/>
            <w:shd w:val="clear" w:color="auto" w:fill="auto"/>
          </w:tcPr>
          <w:p w14:paraId="0D39DB75" w14:textId="1FD42726" w:rsidR="00AF42D2" w:rsidRPr="00A00CB9" w:rsidRDefault="00066949" w:rsidP="003B5BDF">
            <w:pPr>
              <w:pStyle w:val="BodyText"/>
              <w:rPr>
                <w:highlight w:val="lightGray"/>
                <w:lang w:val="en-CA"/>
              </w:rPr>
            </w:pPr>
            <w:r w:rsidRPr="00A00CB9">
              <w:rPr>
                <w:highlight w:val="lightGray"/>
                <w:lang w:val="en-CA"/>
              </w:rPr>
              <w:t>-0.00009</w:t>
            </w:r>
          </w:p>
        </w:tc>
        <w:tc>
          <w:tcPr>
            <w:tcW w:w="1417" w:type="dxa"/>
            <w:shd w:val="clear" w:color="auto" w:fill="auto"/>
          </w:tcPr>
          <w:p w14:paraId="7FA4BCE4" w14:textId="61D636A6" w:rsidR="00AF42D2" w:rsidRPr="00A00CB9" w:rsidRDefault="00066949" w:rsidP="003B5BDF">
            <w:pPr>
              <w:pStyle w:val="BodyText"/>
              <w:keepNext/>
              <w:rPr>
                <w:highlight w:val="lightGray"/>
                <w:lang w:val="en-CA"/>
              </w:rPr>
            </w:pPr>
            <w:r w:rsidRPr="00A00CB9">
              <w:rPr>
                <w:highlight w:val="lightGray"/>
                <w:lang w:val="en-CA"/>
              </w:rPr>
              <w:t>-0.0010</w:t>
            </w:r>
          </w:p>
        </w:tc>
        <w:tc>
          <w:tcPr>
            <w:tcW w:w="1843" w:type="dxa"/>
            <w:tcBorders>
              <w:right w:val="single" w:sz="4" w:space="0" w:color="auto"/>
            </w:tcBorders>
            <w:shd w:val="clear" w:color="auto" w:fill="auto"/>
          </w:tcPr>
          <w:p w14:paraId="6DEF692B" w14:textId="7EB77B32" w:rsidR="00AF42D2" w:rsidRPr="00A00CB9" w:rsidRDefault="00066949" w:rsidP="003B5BDF">
            <w:pPr>
              <w:pStyle w:val="BodyText"/>
              <w:jc w:val="center"/>
              <w:rPr>
                <w:highlight w:val="lightGray"/>
                <w:lang w:val="en-CA"/>
              </w:rPr>
            </w:pPr>
            <w:r w:rsidRPr="00A00CB9">
              <w:rPr>
                <w:highlight w:val="lightGray"/>
                <w:lang w:val="en-CA"/>
              </w:rPr>
              <w:t>“</w:t>
            </w:r>
          </w:p>
        </w:tc>
      </w:tr>
      <w:tr w:rsidR="00AF42D2" w:rsidRPr="00A00CB9" w14:paraId="4AF984A5" w14:textId="77777777" w:rsidTr="003B5BDF">
        <w:tc>
          <w:tcPr>
            <w:tcW w:w="1701" w:type="dxa"/>
            <w:tcBorders>
              <w:left w:val="single" w:sz="4" w:space="0" w:color="auto"/>
            </w:tcBorders>
            <w:shd w:val="clear" w:color="auto" w:fill="auto"/>
          </w:tcPr>
          <w:p w14:paraId="6DED69DB" w14:textId="77777777" w:rsidR="00AF42D2" w:rsidRPr="00A00CB9" w:rsidRDefault="00AF42D2" w:rsidP="003B5BDF">
            <w:pPr>
              <w:pStyle w:val="BodyText"/>
              <w:rPr>
                <w:highlight w:val="lightGray"/>
                <w:lang w:val="en-CA"/>
              </w:rPr>
            </w:pPr>
          </w:p>
        </w:tc>
        <w:tc>
          <w:tcPr>
            <w:tcW w:w="709" w:type="dxa"/>
            <w:shd w:val="clear" w:color="auto" w:fill="auto"/>
          </w:tcPr>
          <w:p w14:paraId="4802E826" w14:textId="371AFB35" w:rsidR="00AF42D2" w:rsidRPr="00A00CB9" w:rsidRDefault="00FF5318" w:rsidP="003B5BDF">
            <w:pPr>
              <w:pStyle w:val="BodyText"/>
              <w:rPr>
                <w:highlight w:val="lightGray"/>
                <w:lang w:val="en-CA"/>
              </w:rPr>
            </w:pPr>
            <w:r w:rsidRPr="00A00CB9">
              <w:rPr>
                <w:highlight w:val="lightGray"/>
                <w:lang w:val="en-CA"/>
              </w:rPr>
              <w:t>4000</w:t>
            </w:r>
          </w:p>
        </w:tc>
        <w:tc>
          <w:tcPr>
            <w:tcW w:w="1417" w:type="dxa"/>
            <w:shd w:val="clear" w:color="auto" w:fill="auto"/>
          </w:tcPr>
          <w:p w14:paraId="3290E1BB" w14:textId="78CD4A41" w:rsidR="00AF42D2" w:rsidRPr="00A00CB9" w:rsidRDefault="00066949" w:rsidP="003B5BDF">
            <w:pPr>
              <w:pStyle w:val="BodyText"/>
              <w:rPr>
                <w:highlight w:val="lightGray"/>
                <w:lang w:val="en-CA"/>
              </w:rPr>
            </w:pPr>
            <w:r w:rsidRPr="00A00CB9">
              <w:rPr>
                <w:highlight w:val="lightGray"/>
                <w:lang w:val="en-CA"/>
              </w:rPr>
              <w:t>-0.0005</w:t>
            </w:r>
          </w:p>
        </w:tc>
        <w:tc>
          <w:tcPr>
            <w:tcW w:w="1560" w:type="dxa"/>
            <w:shd w:val="clear" w:color="auto" w:fill="auto"/>
          </w:tcPr>
          <w:p w14:paraId="7B309A4C" w14:textId="721699F5" w:rsidR="00AF42D2" w:rsidRPr="00A00CB9" w:rsidRDefault="00066949" w:rsidP="003B5BDF">
            <w:pPr>
              <w:pStyle w:val="BodyText"/>
              <w:rPr>
                <w:highlight w:val="lightGray"/>
                <w:lang w:val="en-CA"/>
              </w:rPr>
            </w:pPr>
            <w:r w:rsidRPr="00A00CB9">
              <w:rPr>
                <w:highlight w:val="lightGray"/>
                <w:lang w:val="en-CA"/>
              </w:rPr>
              <w:t>-0.00006</w:t>
            </w:r>
          </w:p>
        </w:tc>
        <w:tc>
          <w:tcPr>
            <w:tcW w:w="1417" w:type="dxa"/>
            <w:shd w:val="clear" w:color="auto" w:fill="auto"/>
          </w:tcPr>
          <w:p w14:paraId="129C4DDF" w14:textId="2412D707" w:rsidR="00AF42D2" w:rsidRPr="00A00CB9" w:rsidRDefault="00066949" w:rsidP="003B5BDF">
            <w:pPr>
              <w:pStyle w:val="BodyText"/>
              <w:keepNext/>
              <w:rPr>
                <w:highlight w:val="lightGray"/>
                <w:lang w:val="en-CA"/>
              </w:rPr>
            </w:pPr>
            <w:r w:rsidRPr="00A00CB9">
              <w:rPr>
                <w:highlight w:val="lightGray"/>
                <w:lang w:val="en-CA"/>
              </w:rPr>
              <w:t>-0.0001</w:t>
            </w:r>
          </w:p>
        </w:tc>
        <w:tc>
          <w:tcPr>
            <w:tcW w:w="1843" w:type="dxa"/>
            <w:tcBorders>
              <w:right w:val="single" w:sz="4" w:space="0" w:color="auto"/>
            </w:tcBorders>
            <w:shd w:val="clear" w:color="auto" w:fill="auto"/>
          </w:tcPr>
          <w:p w14:paraId="11642C05" w14:textId="67580B1D" w:rsidR="00AF42D2" w:rsidRPr="00A00CB9" w:rsidRDefault="00066949" w:rsidP="003B5BDF">
            <w:pPr>
              <w:pStyle w:val="BodyText"/>
              <w:jc w:val="center"/>
              <w:rPr>
                <w:highlight w:val="lightGray"/>
                <w:lang w:val="en-CA"/>
              </w:rPr>
            </w:pPr>
            <w:r w:rsidRPr="00A00CB9">
              <w:rPr>
                <w:highlight w:val="lightGray"/>
                <w:lang w:val="en-CA"/>
              </w:rPr>
              <w:t>“</w:t>
            </w:r>
          </w:p>
        </w:tc>
      </w:tr>
      <w:tr w:rsidR="00AF42D2" w:rsidRPr="00A00CB9" w14:paraId="31E661D9" w14:textId="77777777" w:rsidTr="003B5BDF">
        <w:tc>
          <w:tcPr>
            <w:tcW w:w="1701" w:type="dxa"/>
            <w:tcBorders>
              <w:left w:val="single" w:sz="4" w:space="0" w:color="auto"/>
            </w:tcBorders>
            <w:shd w:val="clear" w:color="auto" w:fill="auto"/>
          </w:tcPr>
          <w:p w14:paraId="32B1F6A5" w14:textId="4C4FE3BF" w:rsidR="00AF42D2" w:rsidRPr="00A00CB9" w:rsidRDefault="0077319C" w:rsidP="003B5BDF">
            <w:pPr>
              <w:pStyle w:val="BodyText"/>
              <w:rPr>
                <w:highlight w:val="lightGray"/>
                <w:lang w:val="en-CA"/>
              </w:rPr>
            </w:pPr>
            <w:r w:rsidRPr="00A00CB9">
              <w:rPr>
                <w:highlight w:val="lightGray"/>
                <w:lang w:val="en-CA"/>
              </w:rPr>
              <w:t>2024-0</w:t>
            </w:r>
            <w:r w:rsidR="00FA6ADD" w:rsidRPr="00A00CB9">
              <w:rPr>
                <w:highlight w:val="lightGray"/>
                <w:lang w:val="en-CA"/>
              </w:rPr>
              <w:t>0</w:t>
            </w:r>
            <w:r w:rsidRPr="00A00CB9">
              <w:rPr>
                <w:highlight w:val="lightGray"/>
                <w:lang w:val="en-CA"/>
              </w:rPr>
              <w:t>2</w:t>
            </w:r>
            <w:r w:rsidR="00F345D5" w:rsidRPr="00A00CB9">
              <w:rPr>
                <w:highlight w:val="lightGray"/>
                <w:lang w:val="en-CA"/>
              </w:rPr>
              <w:t>-0090</w:t>
            </w:r>
          </w:p>
        </w:tc>
        <w:tc>
          <w:tcPr>
            <w:tcW w:w="709" w:type="dxa"/>
            <w:shd w:val="clear" w:color="auto" w:fill="auto"/>
          </w:tcPr>
          <w:p w14:paraId="704FDEF9" w14:textId="0220AB64" w:rsidR="00AF42D2" w:rsidRPr="00A00CB9" w:rsidRDefault="00F345D5" w:rsidP="003B5BDF">
            <w:pPr>
              <w:pStyle w:val="BodyText"/>
              <w:rPr>
                <w:highlight w:val="lightGray"/>
                <w:lang w:val="en-CA"/>
              </w:rPr>
            </w:pPr>
            <w:r w:rsidRPr="00A00CB9">
              <w:rPr>
                <w:highlight w:val="lightGray"/>
                <w:lang w:val="en-CA"/>
              </w:rPr>
              <w:t>1000</w:t>
            </w:r>
          </w:p>
        </w:tc>
        <w:tc>
          <w:tcPr>
            <w:tcW w:w="1417" w:type="dxa"/>
            <w:shd w:val="clear" w:color="auto" w:fill="auto"/>
          </w:tcPr>
          <w:p w14:paraId="4329D7CA" w14:textId="2C401C67" w:rsidR="00AF42D2" w:rsidRPr="00A00CB9" w:rsidRDefault="00DF65F0" w:rsidP="003B5BDF">
            <w:pPr>
              <w:pStyle w:val="BodyText"/>
              <w:rPr>
                <w:highlight w:val="lightGray"/>
                <w:lang w:val="en-CA"/>
              </w:rPr>
            </w:pPr>
            <w:r w:rsidRPr="00A00CB9">
              <w:rPr>
                <w:highlight w:val="lightGray"/>
                <w:lang w:val="en-CA"/>
              </w:rPr>
              <w:t>+0.0003</w:t>
            </w:r>
          </w:p>
        </w:tc>
        <w:tc>
          <w:tcPr>
            <w:tcW w:w="1560" w:type="dxa"/>
            <w:shd w:val="clear" w:color="auto" w:fill="auto"/>
          </w:tcPr>
          <w:p w14:paraId="3748386D" w14:textId="6711FD08" w:rsidR="00AF42D2" w:rsidRPr="00A00CB9" w:rsidRDefault="00DF65F0" w:rsidP="003B5BDF">
            <w:pPr>
              <w:pStyle w:val="BodyText"/>
              <w:rPr>
                <w:highlight w:val="lightGray"/>
                <w:lang w:val="en-CA"/>
              </w:rPr>
            </w:pPr>
            <w:r w:rsidRPr="00A00CB9">
              <w:rPr>
                <w:highlight w:val="lightGray"/>
                <w:lang w:val="en-CA"/>
              </w:rPr>
              <w:t>-0.00018</w:t>
            </w:r>
          </w:p>
        </w:tc>
        <w:tc>
          <w:tcPr>
            <w:tcW w:w="1417" w:type="dxa"/>
            <w:shd w:val="clear" w:color="auto" w:fill="auto"/>
          </w:tcPr>
          <w:p w14:paraId="68A9717B" w14:textId="27ADA973" w:rsidR="00AF42D2" w:rsidRPr="00A00CB9" w:rsidRDefault="00DF65F0" w:rsidP="003B5BDF">
            <w:pPr>
              <w:pStyle w:val="BodyText"/>
              <w:keepNext/>
              <w:rPr>
                <w:highlight w:val="lightGray"/>
                <w:lang w:val="en-CA"/>
              </w:rPr>
            </w:pPr>
            <w:r w:rsidRPr="00A00CB9">
              <w:rPr>
                <w:highlight w:val="lightGray"/>
                <w:lang w:val="en-CA"/>
              </w:rPr>
              <w:t>-0.0024</w:t>
            </w:r>
          </w:p>
        </w:tc>
        <w:tc>
          <w:tcPr>
            <w:tcW w:w="1843" w:type="dxa"/>
            <w:tcBorders>
              <w:right w:val="single" w:sz="4" w:space="0" w:color="auto"/>
            </w:tcBorders>
            <w:shd w:val="clear" w:color="auto" w:fill="auto"/>
          </w:tcPr>
          <w:p w14:paraId="47736B40" w14:textId="1CE21F9C" w:rsidR="00AF42D2" w:rsidRPr="00A00CB9" w:rsidRDefault="00DF65F0" w:rsidP="003B5BDF">
            <w:pPr>
              <w:pStyle w:val="BodyText"/>
              <w:jc w:val="center"/>
              <w:rPr>
                <w:highlight w:val="lightGray"/>
                <w:lang w:val="en-CA"/>
              </w:rPr>
            </w:pPr>
            <w:r w:rsidRPr="00A00CB9">
              <w:rPr>
                <w:highlight w:val="lightGray"/>
                <w:lang w:val="en-CA"/>
              </w:rPr>
              <w:t>High, X Noisy</w:t>
            </w:r>
          </w:p>
        </w:tc>
      </w:tr>
      <w:tr w:rsidR="00AF42D2" w:rsidRPr="00A00CB9" w14:paraId="56E20AF1" w14:textId="77777777" w:rsidTr="003B5BDF">
        <w:tc>
          <w:tcPr>
            <w:tcW w:w="1701" w:type="dxa"/>
            <w:tcBorders>
              <w:left w:val="single" w:sz="4" w:space="0" w:color="auto"/>
            </w:tcBorders>
            <w:shd w:val="clear" w:color="auto" w:fill="auto"/>
          </w:tcPr>
          <w:p w14:paraId="49D09DCE" w14:textId="77777777" w:rsidR="00AF42D2" w:rsidRPr="00A00CB9" w:rsidRDefault="00AF42D2" w:rsidP="003B5BDF">
            <w:pPr>
              <w:pStyle w:val="BodyText"/>
              <w:rPr>
                <w:highlight w:val="lightGray"/>
                <w:lang w:val="en-CA"/>
              </w:rPr>
            </w:pPr>
          </w:p>
        </w:tc>
        <w:tc>
          <w:tcPr>
            <w:tcW w:w="709" w:type="dxa"/>
            <w:shd w:val="clear" w:color="auto" w:fill="auto"/>
          </w:tcPr>
          <w:p w14:paraId="6342CEC9" w14:textId="38632C4D" w:rsidR="00AF42D2" w:rsidRPr="00A00CB9" w:rsidRDefault="00F345D5" w:rsidP="003B5BDF">
            <w:pPr>
              <w:pStyle w:val="BodyText"/>
              <w:rPr>
                <w:highlight w:val="lightGray"/>
                <w:lang w:val="en-CA"/>
              </w:rPr>
            </w:pPr>
            <w:r w:rsidRPr="00A00CB9">
              <w:rPr>
                <w:highlight w:val="lightGray"/>
                <w:lang w:val="en-CA"/>
              </w:rPr>
              <w:t>2000</w:t>
            </w:r>
          </w:p>
        </w:tc>
        <w:tc>
          <w:tcPr>
            <w:tcW w:w="1417" w:type="dxa"/>
            <w:shd w:val="clear" w:color="auto" w:fill="auto"/>
          </w:tcPr>
          <w:p w14:paraId="1503E4E4" w14:textId="5E14941A" w:rsidR="00AF42D2" w:rsidRPr="00A00CB9" w:rsidRDefault="00DF65F0" w:rsidP="003B5BDF">
            <w:pPr>
              <w:pStyle w:val="BodyText"/>
              <w:rPr>
                <w:highlight w:val="lightGray"/>
                <w:lang w:val="en-CA"/>
              </w:rPr>
            </w:pPr>
            <w:r w:rsidRPr="00A00CB9">
              <w:rPr>
                <w:highlight w:val="lightGray"/>
                <w:lang w:val="en-CA"/>
              </w:rPr>
              <w:t>-0.0001</w:t>
            </w:r>
          </w:p>
        </w:tc>
        <w:tc>
          <w:tcPr>
            <w:tcW w:w="1560" w:type="dxa"/>
            <w:shd w:val="clear" w:color="auto" w:fill="auto"/>
          </w:tcPr>
          <w:p w14:paraId="5170B992" w14:textId="3CF287E0" w:rsidR="00DF65F0" w:rsidRPr="00A00CB9" w:rsidRDefault="00DF65F0" w:rsidP="003B5BDF">
            <w:pPr>
              <w:pStyle w:val="BodyText"/>
              <w:rPr>
                <w:highlight w:val="lightGray"/>
                <w:lang w:val="en-CA"/>
              </w:rPr>
            </w:pPr>
            <w:r w:rsidRPr="00A00CB9">
              <w:rPr>
                <w:highlight w:val="lightGray"/>
                <w:lang w:val="en-CA"/>
              </w:rPr>
              <w:t>-0.00016</w:t>
            </w:r>
          </w:p>
        </w:tc>
        <w:tc>
          <w:tcPr>
            <w:tcW w:w="1417" w:type="dxa"/>
            <w:shd w:val="clear" w:color="auto" w:fill="auto"/>
          </w:tcPr>
          <w:p w14:paraId="6C8BFF76" w14:textId="173E5AE2" w:rsidR="00AF42D2" w:rsidRPr="00A00CB9" w:rsidRDefault="00DF65F0" w:rsidP="003B5BDF">
            <w:pPr>
              <w:pStyle w:val="BodyText"/>
              <w:keepNext/>
              <w:rPr>
                <w:highlight w:val="lightGray"/>
                <w:lang w:val="en-CA"/>
              </w:rPr>
            </w:pPr>
            <w:r w:rsidRPr="00A00CB9">
              <w:rPr>
                <w:highlight w:val="lightGray"/>
                <w:lang w:val="en-CA"/>
              </w:rPr>
              <w:t>-0.0020</w:t>
            </w:r>
          </w:p>
        </w:tc>
        <w:tc>
          <w:tcPr>
            <w:tcW w:w="1843" w:type="dxa"/>
            <w:tcBorders>
              <w:right w:val="single" w:sz="4" w:space="0" w:color="auto"/>
            </w:tcBorders>
            <w:shd w:val="clear" w:color="auto" w:fill="auto"/>
          </w:tcPr>
          <w:p w14:paraId="51D44182" w14:textId="734D147A" w:rsidR="00AF42D2" w:rsidRPr="00A00CB9" w:rsidRDefault="00DF65F0" w:rsidP="003B5BDF">
            <w:pPr>
              <w:pStyle w:val="BodyText"/>
              <w:jc w:val="center"/>
              <w:rPr>
                <w:highlight w:val="lightGray"/>
                <w:lang w:val="en-CA"/>
              </w:rPr>
            </w:pPr>
            <w:r w:rsidRPr="00A00CB9">
              <w:rPr>
                <w:highlight w:val="lightGray"/>
                <w:lang w:val="en-CA"/>
              </w:rPr>
              <w:t>“</w:t>
            </w:r>
          </w:p>
        </w:tc>
      </w:tr>
      <w:tr w:rsidR="00992EC1" w:rsidRPr="00A00CB9" w14:paraId="284516E4" w14:textId="77777777" w:rsidTr="003B5BDF">
        <w:tc>
          <w:tcPr>
            <w:tcW w:w="1701" w:type="dxa"/>
            <w:tcBorders>
              <w:left w:val="single" w:sz="4" w:space="0" w:color="auto"/>
            </w:tcBorders>
            <w:shd w:val="clear" w:color="auto" w:fill="auto"/>
          </w:tcPr>
          <w:p w14:paraId="7032A109" w14:textId="0444644D" w:rsidR="00992EC1" w:rsidRPr="00A00CB9" w:rsidRDefault="00992EC1" w:rsidP="003B5BDF">
            <w:pPr>
              <w:pStyle w:val="BodyText"/>
              <w:rPr>
                <w:highlight w:val="lightGray"/>
                <w:lang w:val="en-CA"/>
              </w:rPr>
            </w:pPr>
          </w:p>
        </w:tc>
        <w:tc>
          <w:tcPr>
            <w:tcW w:w="709" w:type="dxa"/>
            <w:shd w:val="clear" w:color="auto" w:fill="auto"/>
          </w:tcPr>
          <w:p w14:paraId="6158C5C3" w14:textId="576E8B32" w:rsidR="00992EC1" w:rsidRPr="00A00CB9" w:rsidRDefault="00F345D5" w:rsidP="003B5BDF">
            <w:pPr>
              <w:pStyle w:val="BodyText"/>
              <w:rPr>
                <w:highlight w:val="lightGray"/>
                <w:lang w:val="en-CA"/>
              </w:rPr>
            </w:pPr>
            <w:r w:rsidRPr="00A00CB9">
              <w:rPr>
                <w:highlight w:val="lightGray"/>
                <w:lang w:val="en-CA"/>
              </w:rPr>
              <w:t>3000</w:t>
            </w:r>
          </w:p>
        </w:tc>
        <w:tc>
          <w:tcPr>
            <w:tcW w:w="1417" w:type="dxa"/>
            <w:shd w:val="clear" w:color="auto" w:fill="auto"/>
          </w:tcPr>
          <w:p w14:paraId="25A7AE78" w14:textId="37F616AF" w:rsidR="00992EC1" w:rsidRPr="00A00CB9" w:rsidRDefault="00DF65F0" w:rsidP="003B5BDF">
            <w:pPr>
              <w:pStyle w:val="BodyText"/>
              <w:rPr>
                <w:highlight w:val="lightGray"/>
                <w:lang w:val="en-CA"/>
              </w:rPr>
            </w:pPr>
            <w:r w:rsidRPr="00A00CB9">
              <w:rPr>
                <w:highlight w:val="lightGray"/>
                <w:lang w:val="en-CA"/>
              </w:rPr>
              <w:t>-0.0003</w:t>
            </w:r>
          </w:p>
        </w:tc>
        <w:tc>
          <w:tcPr>
            <w:tcW w:w="1560" w:type="dxa"/>
            <w:shd w:val="clear" w:color="auto" w:fill="auto"/>
          </w:tcPr>
          <w:p w14:paraId="2CDD0943" w14:textId="139E89BF" w:rsidR="00992EC1" w:rsidRPr="00A00CB9" w:rsidRDefault="00DF65F0" w:rsidP="003B5BDF">
            <w:pPr>
              <w:pStyle w:val="BodyText"/>
              <w:rPr>
                <w:highlight w:val="lightGray"/>
                <w:lang w:val="en-CA"/>
              </w:rPr>
            </w:pPr>
            <w:r w:rsidRPr="00A00CB9">
              <w:rPr>
                <w:highlight w:val="lightGray"/>
                <w:lang w:val="en-CA"/>
              </w:rPr>
              <w:t>-0.00012</w:t>
            </w:r>
          </w:p>
        </w:tc>
        <w:tc>
          <w:tcPr>
            <w:tcW w:w="1417" w:type="dxa"/>
            <w:shd w:val="clear" w:color="auto" w:fill="auto"/>
          </w:tcPr>
          <w:p w14:paraId="36B916BF" w14:textId="52C8A62D" w:rsidR="00992EC1" w:rsidRPr="00A00CB9" w:rsidRDefault="00DF65F0" w:rsidP="003B5BDF">
            <w:pPr>
              <w:pStyle w:val="BodyText"/>
              <w:keepNext/>
              <w:rPr>
                <w:highlight w:val="lightGray"/>
                <w:lang w:val="en-CA"/>
              </w:rPr>
            </w:pPr>
            <w:r w:rsidRPr="00A00CB9">
              <w:rPr>
                <w:highlight w:val="lightGray"/>
                <w:lang w:val="en-CA"/>
              </w:rPr>
              <w:t>-0.0012</w:t>
            </w:r>
          </w:p>
        </w:tc>
        <w:tc>
          <w:tcPr>
            <w:tcW w:w="1843" w:type="dxa"/>
            <w:tcBorders>
              <w:right w:val="single" w:sz="4" w:space="0" w:color="auto"/>
            </w:tcBorders>
            <w:shd w:val="clear" w:color="auto" w:fill="auto"/>
          </w:tcPr>
          <w:p w14:paraId="75AA7B32" w14:textId="6F1787E0" w:rsidR="00992EC1" w:rsidRPr="00A00CB9" w:rsidRDefault="00DF65F0" w:rsidP="003B5BDF">
            <w:pPr>
              <w:pStyle w:val="BodyText"/>
              <w:jc w:val="center"/>
              <w:rPr>
                <w:highlight w:val="lightGray"/>
                <w:lang w:val="en-CA"/>
              </w:rPr>
            </w:pPr>
            <w:r w:rsidRPr="00A00CB9">
              <w:rPr>
                <w:highlight w:val="lightGray"/>
                <w:lang w:val="en-CA"/>
              </w:rPr>
              <w:t>“</w:t>
            </w:r>
          </w:p>
        </w:tc>
      </w:tr>
      <w:tr w:rsidR="00C07FE3" w:rsidRPr="00A00CB9" w14:paraId="75958255" w14:textId="77777777" w:rsidTr="003B5BDF">
        <w:tc>
          <w:tcPr>
            <w:tcW w:w="1701" w:type="dxa"/>
            <w:tcBorders>
              <w:left w:val="single" w:sz="4" w:space="0" w:color="auto"/>
            </w:tcBorders>
            <w:shd w:val="clear" w:color="auto" w:fill="auto"/>
          </w:tcPr>
          <w:p w14:paraId="485D1D63" w14:textId="506B3CE1" w:rsidR="00C07FE3" w:rsidRPr="00A00CB9" w:rsidRDefault="00C07FE3" w:rsidP="00C07FE3">
            <w:pPr>
              <w:pStyle w:val="BodyText"/>
              <w:rPr>
                <w:lang w:val="en-CA"/>
              </w:rPr>
            </w:pPr>
            <w:r w:rsidRPr="00A00CB9">
              <w:rPr>
                <w:lang w:val="en-CA"/>
              </w:rPr>
              <w:t>2024-032-0058</w:t>
            </w:r>
          </w:p>
        </w:tc>
        <w:tc>
          <w:tcPr>
            <w:tcW w:w="709" w:type="dxa"/>
            <w:shd w:val="clear" w:color="auto" w:fill="auto"/>
          </w:tcPr>
          <w:p w14:paraId="373D36B5" w14:textId="038EBE5B" w:rsidR="00C07FE3" w:rsidRPr="00A00CB9" w:rsidRDefault="00C07FE3" w:rsidP="00C07FE3">
            <w:pPr>
              <w:pStyle w:val="BodyText"/>
              <w:rPr>
                <w:lang w:val="en-CA"/>
              </w:rPr>
            </w:pPr>
            <w:r w:rsidRPr="00A00CB9">
              <w:rPr>
                <w:lang w:val="en-CA"/>
              </w:rPr>
              <w:t>700</w:t>
            </w:r>
          </w:p>
        </w:tc>
        <w:tc>
          <w:tcPr>
            <w:tcW w:w="1417" w:type="dxa"/>
            <w:shd w:val="clear" w:color="auto" w:fill="auto"/>
          </w:tcPr>
          <w:p w14:paraId="42688C21" w14:textId="16295A70" w:rsidR="00C07FE3" w:rsidRPr="00A00CB9" w:rsidRDefault="00C07FE3" w:rsidP="00C07FE3">
            <w:pPr>
              <w:pStyle w:val="BodyText"/>
              <w:rPr>
                <w:lang w:val="en-CA"/>
              </w:rPr>
            </w:pPr>
            <w:r w:rsidRPr="00A00CB9">
              <w:rPr>
                <w:lang w:val="en-CA"/>
              </w:rPr>
              <w:t>0</w:t>
            </w:r>
          </w:p>
        </w:tc>
        <w:tc>
          <w:tcPr>
            <w:tcW w:w="1560" w:type="dxa"/>
            <w:shd w:val="clear" w:color="auto" w:fill="auto"/>
          </w:tcPr>
          <w:p w14:paraId="3FD4A7AE" w14:textId="6FBE24BF" w:rsidR="00C07FE3" w:rsidRPr="00A00CB9" w:rsidRDefault="00C07FE3" w:rsidP="00C07FE3">
            <w:pPr>
              <w:pStyle w:val="BodyText"/>
              <w:rPr>
                <w:lang w:val="en-CA"/>
              </w:rPr>
            </w:pPr>
            <w:r w:rsidRPr="00A00CB9">
              <w:rPr>
                <w:lang w:val="en-CA"/>
              </w:rPr>
              <w:t>+0.00278</w:t>
            </w:r>
          </w:p>
        </w:tc>
        <w:tc>
          <w:tcPr>
            <w:tcW w:w="1417" w:type="dxa"/>
            <w:shd w:val="clear" w:color="auto" w:fill="auto"/>
          </w:tcPr>
          <w:p w14:paraId="5C3181F2" w14:textId="403F4EC0" w:rsidR="00C07FE3" w:rsidRPr="00A00CB9" w:rsidRDefault="00C07FE3" w:rsidP="00C07FE3">
            <w:pPr>
              <w:pStyle w:val="BodyText"/>
              <w:keepNext/>
              <w:rPr>
                <w:lang w:val="en-CA"/>
              </w:rPr>
            </w:pPr>
            <w:r w:rsidRPr="00A00CB9">
              <w:rPr>
                <w:lang w:val="en-CA"/>
              </w:rPr>
              <w:t>+0.0283</w:t>
            </w:r>
          </w:p>
        </w:tc>
        <w:tc>
          <w:tcPr>
            <w:tcW w:w="1843" w:type="dxa"/>
            <w:tcBorders>
              <w:right w:val="single" w:sz="4" w:space="0" w:color="auto"/>
            </w:tcBorders>
            <w:shd w:val="clear" w:color="auto" w:fill="auto"/>
          </w:tcPr>
          <w:p w14:paraId="7253028B" w14:textId="07B92706" w:rsidR="00C07FE3" w:rsidRPr="00A00CB9" w:rsidRDefault="00AC55EF" w:rsidP="00C07FE3">
            <w:pPr>
              <w:pStyle w:val="BodyText"/>
              <w:jc w:val="center"/>
              <w:rPr>
                <w:lang w:val="en-CA"/>
              </w:rPr>
            </w:pPr>
            <w:r w:rsidRPr="00A00CB9">
              <w:rPr>
                <w:lang w:val="en-CA"/>
              </w:rPr>
              <w:t>High, Steady</w:t>
            </w:r>
          </w:p>
        </w:tc>
      </w:tr>
      <w:tr w:rsidR="00C07FE3" w:rsidRPr="00A00CB9" w14:paraId="4C84E11A" w14:textId="77777777" w:rsidTr="003B5BDF">
        <w:tc>
          <w:tcPr>
            <w:tcW w:w="1701" w:type="dxa"/>
            <w:tcBorders>
              <w:left w:val="single" w:sz="4" w:space="0" w:color="auto"/>
            </w:tcBorders>
            <w:shd w:val="clear" w:color="auto" w:fill="auto"/>
          </w:tcPr>
          <w:p w14:paraId="0ED1CE25" w14:textId="4FEC295F" w:rsidR="00C07FE3" w:rsidRPr="00A00CB9" w:rsidRDefault="00C07FE3" w:rsidP="00C07FE3">
            <w:pPr>
              <w:pStyle w:val="BodyText"/>
              <w:rPr>
                <w:lang w:val="en-CA"/>
              </w:rPr>
            </w:pPr>
            <w:r w:rsidRPr="00A00CB9">
              <w:rPr>
                <w:lang w:val="en-CA"/>
              </w:rPr>
              <w:t>2024-032-0067</w:t>
            </w:r>
          </w:p>
        </w:tc>
        <w:tc>
          <w:tcPr>
            <w:tcW w:w="709" w:type="dxa"/>
            <w:shd w:val="clear" w:color="auto" w:fill="auto"/>
          </w:tcPr>
          <w:p w14:paraId="21DE0AE1" w14:textId="588367FC" w:rsidR="00C07FE3" w:rsidRPr="00A00CB9" w:rsidRDefault="00AC55EF" w:rsidP="00C07FE3">
            <w:pPr>
              <w:pStyle w:val="BodyText"/>
              <w:rPr>
                <w:lang w:val="en-CA"/>
              </w:rPr>
            </w:pPr>
            <w:r w:rsidRPr="00A00CB9">
              <w:rPr>
                <w:lang w:val="en-CA"/>
              </w:rPr>
              <w:t>560</w:t>
            </w:r>
          </w:p>
        </w:tc>
        <w:tc>
          <w:tcPr>
            <w:tcW w:w="1417" w:type="dxa"/>
            <w:shd w:val="clear" w:color="auto" w:fill="auto"/>
          </w:tcPr>
          <w:p w14:paraId="5E541E5F" w14:textId="6EAC21CB" w:rsidR="00C07FE3" w:rsidRPr="00A00CB9" w:rsidRDefault="00C07FE3" w:rsidP="00C07FE3">
            <w:pPr>
              <w:pStyle w:val="BodyText"/>
              <w:rPr>
                <w:lang w:val="en-CA"/>
              </w:rPr>
            </w:pPr>
            <w:r w:rsidRPr="00A00CB9">
              <w:rPr>
                <w:lang w:val="en-CA"/>
              </w:rPr>
              <w:t>-0.0001</w:t>
            </w:r>
          </w:p>
        </w:tc>
        <w:tc>
          <w:tcPr>
            <w:tcW w:w="1560" w:type="dxa"/>
            <w:shd w:val="clear" w:color="auto" w:fill="auto"/>
          </w:tcPr>
          <w:p w14:paraId="5C1E0B09" w14:textId="03D5704C" w:rsidR="00C07FE3" w:rsidRPr="00A00CB9" w:rsidRDefault="00C07FE3" w:rsidP="00C07FE3">
            <w:pPr>
              <w:pStyle w:val="BodyText"/>
              <w:rPr>
                <w:lang w:val="en-CA"/>
              </w:rPr>
            </w:pPr>
            <w:r w:rsidRPr="00A00CB9">
              <w:rPr>
                <w:lang w:val="en-CA"/>
              </w:rPr>
              <w:t>+0.002</w:t>
            </w:r>
            <w:r w:rsidR="00AC55EF" w:rsidRPr="00A00CB9">
              <w:rPr>
                <w:lang w:val="en-CA"/>
              </w:rPr>
              <w:t>72</w:t>
            </w:r>
          </w:p>
        </w:tc>
        <w:tc>
          <w:tcPr>
            <w:tcW w:w="1417" w:type="dxa"/>
            <w:shd w:val="clear" w:color="auto" w:fill="auto"/>
          </w:tcPr>
          <w:p w14:paraId="079A4106" w14:textId="04AA9935" w:rsidR="00C07FE3" w:rsidRPr="00A00CB9" w:rsidRDefault="00AC55EF" w:rsidP="00C07FE3">
            <w:pPr>
              <w:pStyle w:val="BodyText"/>
              <w:keepNext/>
              <w:rPr>
                <w:lang w:val="en-CA"/>
              </w:rPr>
            </w:pPr>
            <w:r w:rsidRPr="00A00CB9">
              <w:rPr>
                <w:lang w:val="en-CA"/>
              </w:rPr>
              <w:t>+0.0280</w:t>
            </w:r>
          </w:p>
        </w:tc>
        <w:tc>
          <w:tcPr>
            <w:tcW w:w="1843" w:type="dxa"/>
            <w:tcBorders>
              <w:right w:val="single" w:sz="4" w:space="0" w:color="auto"/>
            </w:tcBorders>
            <w:shd w:val="clear" w:color="auto" w:fill="auto"/>
          </w:tcPr>
          <w:p w14:paraId="43BD341C" w14:textId="7ED51514" w:rsidR="00C07FE3" w:rsidRPr="00A00CB9" w:rsidRDefault="00AC55EF" w:rsidP="00C07FE3">
            <w:pPr>
              <w:pStyle w:val="BodyText"/>
              <w:jc w:val="center"/>
              <w:rPr>
                <w:lang w:val="en-CA"/>
              </w:rPr>
            </w:pPr>
            <w:r w:rsidRPr="00A00CB9">
              <w:rPr>
                <w:lang w:val="en-CA"/>
              </w:rPr>
              <w:t xml:space="preserve">High, Steady </w:t>
            </w:r>
          </w:p>
        </w:tc>
      </w:tr>
      <w:tr w:rsidR="00C07FE3" w:rsidRPr="00A00CB9" w14:paraId="1088EE5A" w14:textId="77777777" w:rsidTr="003B5BDF">
        <w:tc>
          <w:tcPr>
            <w:tcW w:w="1701" w:type="dxa"/>
            <w:tcBorders>
              <w:left w:val="single" w:sz="4" w:space="0" w:color="auto"/>
            </w:tcBorders>
            <w:shd w:val="clear" w:color="auto" w:fill="auto"/>
          </w:tcPr>
          <w:p w14:paraId="4D85AF3B" w14:textId="33698C1C" w:rsidR="00C07FE3" w:rsidRPr="00A00CB9" w:rsidRDefault="00C07FE3" w:rsidP="00C07FE3">
            <w:pPr>
              <w:pStyle w:val="BodyText"/>
              <w:rPr>
                <w:lang w:val="en-CA"/>
              </w:rPr>
            </w:pPr>
            <w:r w:rsidRPr="00A00CB9">
              <w:rPr>
                <w:lang w:val="en-CA"/>
              </w:rPr>
              <w:t>2024-032-0084</w:t>
            </w:r>
          </w:p>
        </w:tc>
        <w:tc>
          <w:tcPr>
            <w:tcW w:w="709" w:type="dxa"/>
            <w:shd w:val="clear" w:color="auto" w:fill="auto"/>
          </w:tcPr>
          <w:p w14:paraId="1CA053DC" w14:textId="6A734814" w:rsidR="00C07FE3" w:rsidRPr="00A00CB9" w:rsidRDefault="00AC55EF" w:rsidP="00C07FE3">
            <w:pPr>
              <w:pStyle w:val="BodyText"/>
              <w:rPr>
                <w:lang w:val="en-CA"/>
              </w:rPr>
            </w:pPr>
            <w:r w:rsidRPr="00A00CB9">
              <w:rPr>
                <w:lang w:val="en-CA"/>
              </w:rPr>
              <w:t>650</w:t>
            </w:r>
          </w:p>
        </w:tc>
        <w:tc>
          <w:tcPr>
            <w:tcW w:w="1417" w:type="dxa"/>
            <w:shd w:val="clear" w:color="auto" w:fill="auto"/>
          </w:tcPr>
          <w:p w14:paraId="4DBDE834" w14:textId="63A1200C" w:rsidR="00C07FE3" w:rsidRPr="00A00CB9" w:rsidRDefault="00AC55EF" w:rsidP="00C07FE3">
            <w:pPr>
              <w:pStyle w:val="BodyText"/>
              <w:rPr>
                <w:lang w:val="en-CA"/>
              </w:rPr>
            </w:pPr>
            <w:r w:rsidRPr="00A00CB9">
              <w:rPr>
                <w:lang w:val="en-CA"/>
              </w:rPr>
              <w:t>0</w:t>
            </w:r>
          </w:p>
        </w:tc>
        <w:tc>
          <w:tcPr>
            <w:tcW w:w="1560" w:type="dxa"/>
            <w:shd w:val="clear" w:color="auto" w:fill="auto"/>
          </w:tcPr>
          <w:p w14:paraId="0981DF19" w14:textId="647CF8E8" w:rsidR="00C07FE3" w:rsidRPr="00A00CB9" w:rsidRDefault="00AC55EF" w:rsidP="00C07FE3">
            <w:pPr>
              <w:pStyle w:val="BodyText"/>
              <w:rPr>
                <w:lang w:val="en-CA"/>
              </w:rPr>
            </w:pPr>
            <w:r w:rsidRPr="00A00CB9">
              <w:rPr>
                <w:lang w:val="en-CA"/>
              </w:rPr>
              <w:t>+0.00260</w:t>
            </w:r>
          </w:p>
        </w:tc>
        <w:tc>
          <w:tcPr>
            <w:tcW w:w="1417" w:type="dxa"/>
            <w:shd w:val="clear" w:color="auto" w:fill="auto"/>
          </w:tcPr>
          <w:p w14:paraId="56586B24" w14:textId="4B5124A3" w:rsidR="00C07FE3" w:rsidRPr="00A00CB9" w:rsidRDefault="00AC55EF" w:rsidP="00C07FE3">
            <w:pPr>
              <w:pStyle w:val="BodyText"/>
              <w:keepNext/>
              <w:rPr>
                <w:lang w:val="en-CA"/>
              </w:rPr>
            </w:pPr>
            <w:r w:rsidRPr="00A00CB9">
              <w:rPr>
                <w:lang w:val="en-CA"/>
              </w:rPr>
              <w:t>+0.0265</w:t>
            </w:r>
          </w:p>
        </w:tc>
        <w:tc>
          <w:tcPr>
            <w:tcW w:w="1843" w:type="dxa"/>
            <w:tcBorders>
              <w:right w:val="single" w:sz="4" w:space="0" w:color="auto"/>
            </w:tcBorders>
            <w:shd w:val="clear" w:color="auto" w:fill="auto"/>
          </w:tcPr>
          <w:p w14:paraId="1913329A" w14:textId="0DCFF2BA" w:rsidR="00C07FE3" w:rsidRPr="00A00CB9" w:rsidRDefault="00AC55EF" w:rsidP="00C07FE3">
            <w:pPr>
              <w:pStyle w:val="BodyText"/>
              <w:jc w:val="center"/>
              <w:rPr>
                <w:lang w:val="en-CA"/>
              </w:rPr>
            </w:pPr>
            <w:r w:rsidRPr="00A00CB9">
              <w:rPr>
                <w:lang w:val="en-CA"/>
              </w:rPr>
              <w:t>High, Steady</w:t>
            </w:r>
          </w:p>
        </w:tc>
      </w:tr>
    </w:tbl>
    <w:p w14:paraId="5D891084" w14:textId="02B5F35A" w:rsidR="00AC55EF" w:rsidRPr="00A00CB9" w:rsidRDefault="00AC55EF" w:rsidP="00D05DE6">
      <w:pPr>
        <w:shd w:val="clear" w:color="auto" w:fill="FFFFFF" w:themeFill="background1"/>
        <w:rPr>
          <w:sz w:val="22"/>
        </w:rPr>
      </w:pPr>
      <w:r w:rsidRPr="00A00CB9">
        <w:rPr>
          <w:sz w:val="22"/>
        </w:rPr>
        <w:lastRenderedPageBreak/>
        <w:t>The temperature differences are very small but th</w:t>
      </w:r>
      <w:r w:rsidR="00775475" w:rsidRPr="00A00CB9">
        <w:rPr>
          <w:sz w:val="22"/>
        </w:rPr>
        <w:t>ose for</w:t>
      </w:r>
      <w:r w:rsidRPr="00A00CB9">
        <w:rPr>
          <w:sz w:val="22"/>
        </w:rPr>
        <w:t xml:space="preserve"> conductivity and salinity are extremely high, and very different from the last time these sensors were used.</w:t>
      </w:r>
    </w:p>
    <w:p w14:paraId="7B747EF1" w14:textId="77777777" w:rsidR="00BC7B3A" w:rsidRPr="00A00CB9" w:rsidRDefault="00BC7B3A" w:rsidP="00D05DE6">
      <w:pPr>
        <w:shd w:val="clear" w:color="auto" w:fill="FFFFFF" w:themeFill="background1"/>
        <w:rPr>
          <w:sz w:val="22"/>
        </w:rPr>
      </w:pPr>
    </w:p>
    <w:p w14:paraId="1D1CF365" w14:textId="0F0C0D82" w:rsidR="00DE18A6" w:rsidRPr="00A00CB9" w:rsidRDefault="00DE18A6" w:rsidP="001E547A">
      <w:pPr>
        <w:pStyle w:val="Heading5"/>
      </w:pPr>
      <w:r w:rsidRPr="00A00CB9">
        <w:t>Conversion to IOS Header Format</w:t>
      </w:r>
    </w:p>
    <w:p w14:paraId="7AB23BBC" w14:textId="3513417C" w:rsidR="007C0157" w:rsidRPr="00A00CB9" w:rsidRDefault="00DE58AE" w:rsidP="00D05DE6">
      <w:pPr>
        <w:pStyle w:val="BodyText"/>
        <w:shd w:val="clear" w:color="auto" w:fill="FFFFFF" w:themeFill="background1"/>
        <w:rPr>
          <w:lang w:val="en-CA"/>
        </w:rPr>
      </w:pPr>
      <w:r w:rsidRPr="00A00CB9">
        <w:rPr>
          <w:lang w:val="en-CA"/>
        </w:rPr>
        <w:t>The IOSSHELL routine was used to convert S</w:t>
      </w:r>
      <w:r w:rsidR="00270849" w:rsidRPr="00A00CB9">
        <w:rPr>
          <w:lang w:val="en-CA"/>
        </w:rPr>
        <w:t>ea</w:t>
      </w:r>
      <w:r w:rsidRPr="00A00CB9">
        <w:rPr>
          <w:lang w:val="en-CA"/>
        </w:rPr>
        <w:t>-Bird 911+ CNV files</w:t>
      </w:r>
      <w:r w:rsidR="00C22B3F" w:rsidRPr="00A00CB9">
        <w:rPr>
          <w:lang w:val="en-CA"/>
        </w:rPr>
        <w:t xml:space="preserve"> to IOS Headers</w:t>
      </w:r>
      <w:r w:rsidR="005E4DF3" w:rsidRPr="00A00CB9">
        <w:rPr>
          <w:lang w:val="en-CA"/>
        </w:rPr>
        <w:t>.</w:t>
      </w:r>
      <w:r w:rsidR="00BC02A8" w:rsidRPr="00A00CB9">
        <w:rPr>
          <w:lang w:val="en-CA"/>
        </w:rPr>
        <w:t xml:space="preserve"> </w:t>
      </w:r>
    </w:p>
    <w:p w14:paraId="22AA9788" w14:textId="6B251CCB" w:rsidR="00667C15" w:rsidRPr="00A00CB9" w:rsidRDefault="00667C15" w:rsidP="00D05DE6">
      <w:pPr>
        <w:pStyle w:val="BodyText"/>
        <w:shd w:val="clear" w:color="auto" w:fill="FFFFFF" w:themeFill="background1"/>
        <w:rPr>
          <w:lang w:val="en-CA"/>
        </w:rPr>
      </w:pPr>
      <w:r w:rsidRPr="00A00CB9">
        <w:rPr>
          <w:lang w:val="en-CA"/>
        </w:rPr>
        <w:t>CLEAN was run to add event numbers and to replace pad values in the pressure channel with interpolated values based on record number.</w:t>
      </w:r>
    </w:p>
    <w:p w14:paraId="138E98A4" w14:textId="60827CF4" w:rsidR="00ED64AB" w:rsidRPr="00A00CB9" w:rsidRDefault="00ED64AB" w:rsidP="00D05DE6">
      <w:pPr>
        <w:pStyle w:val="BodyText"/>
        <w:shd w:val="clear" w:color="auto" w:fill="FFFFFF" w:themeFill="background1"/>
        <w:rPr>
          <w:lang w:val="en-CA"/>
        </w:rPr>
      </w:pPr>
    </w:p>
    <w:p w14:paraId="3287F7E9" w14:textId="0267B0DF" w:rsidR="006053B3" w:rsidRPr="00A00CB9" w:rsidRDefault="006053B3" w:rsidP="001E547A">
      <w:pPr>
        <w:pStyle w:val="Heading5"/>
      </w:pPr>
      <w:bookmarkStart w:id="3" w:name="_Ref419820481"/>
      <w:r w:rsidRPr="00A00CB9">
        <w:t>Checking Headers</w:t>
      </w:r>
      <w:bookmarkEnd w:id="3"/>
      <w:r w:rsidR="00D476E8" w:rsidRPr="00A00CB9">
        <w:t xml:space="preserve"> </w:t>
      </w:r>
    </w:p>
    <w:p w14:paraId="5739A480" w14:textId="77777777" w:rsidR="00F873EA" w:rsidRPr="00A00CB9" w:rsidRDefault="00F873EA" w:rsidP="00F873EA">
      <w:pPr>
        <w:shd w:val="clear" w:color="auto" w:fill="FFFFFF" w:themeFill="background1"/>
        <w:rPr>
          <w:sz w:val="22"/>
        </w:rPr>
      </w:pPr>
      <w:r w:rsidRPr="00A00CB9">
        <w:rPr>
          <w:sz w:val="22"/>
        </w:rPr>
        <w:t>Surface check found a minimum pressure of 2.15db which looks reasonable. The minimum pressure in the full files was 1.1db at the end of cast #78 in an inlet; the pumps were off at that time but transmissivity does show that the CTD was in water.</w:t>
      </w:r>
    </w:p>
    <w:p w14:paraId="751D1CDE" w14:textId="77777777" w:rsidR="00F873EA" w:rsidRPr="00A00CB9" w:rsidRDefault="00F873EA" w:rsidP="00F873EA">
      <w:pPr>
        <w:shd w:val="clear" w:color="auto" w:fill="FFFFFF" w:themeFill="background1"/>
        <w:rPr>
          <w:sz w:val="22"/>
          <w:lang w:val="en-CA"/>
        </w:rPr>
      </w:pPr>
    </w:p>
    <w:p w14:paraId="78E96250" w14:textId="77777777" w:rsidR="00F873EA" w:rsidRPr="00A00CB9" w:rsidRDefault="00F873EA" w:rsidP="00F873EA">
      <w:pPr>
        <w:shd w:val="clear" w:color="auto" w:fill="FFFFFF" w:themeFill="background1"/>
        <w:rPr>
          <w:sz w:val="22"/>
        </w:rPr>
      </w:pPr>
      <w:r w:rsidRPr="00A00CB9">
        <w:rPr>
          <w:sz w:val="22"/>
        </w:rPr>
        <w:t xml:space="preserve">The cross-reference check was run. </w:t>
      </w:r>
    </w:p>
    <w:p w14:paraId="2C6D8608" w14:textId="77777777" w:rsidR="00F873EA" w:rsidRPr="00A00CB9" w:rsidRDefault="00F873EA" w:rsidP="00F873EA">
      <w:pPr>
        <w:pStyle w:val="ListParagraph"/>
        <w:numPr>
          <w:ilvl w:val="0"/>
          <w:numId w:val="6"/>
        </w:numPr>
        <w:shd w:val="clear" w:color="auto" w:fill="FFFFFF" w:themeFill="background1"/>
        <w:rPr>
          <w:sz w:val="22"/>
        </w:rPr>
      </w:pPr>
      <w:r w:rsidRPr="00A00CB9">
        <w:rPr>
          <w:sz w:val="22"/>
        </w:rPr>
        <w:t>Two station names were wrong.</w:t>
      </w:r>
    </w:p>
    <w:p w14:paraId="00BBBB33" w14:textId="77777777" w:rsidR="00F873EA" w:rsidRPr="00A00CB9" w:rsidRDefault="00F873EA" w:rsidP="00F873EA">
      <w:pPr>
        <w:pStyle w:val="ListParagraph"/>
        <w:numPr>
          <w:ilvl w:val="0"/>
          <w:numId w:val="6"/>
        </w:numPr>
        <w:shd w:val="clear" w:color="auto" w:fill="FFFFFF" w:themeFill="background1"/>
        <w:rPr>
          <w:sz w:val="22"/>
        </w:rPr>
      </w:pPr>
      <w:r w:rsidRPr="00A00CB9">
        <w:rPr>
          <w:sz w:val="22"/>
        </w:rPr>
        <w:t>Most station names with letters used lower-case; upper-case is the standard for most station names. The names were mostly standard in the log.</w:t>
      </w:r>
    </w:p>
    <w:p w14:paraId="3D094248" w14:textId="03A4D463" w:rsidR="00F873EA" w:rsidRPr="00A00CB9" w:rsidRDefault="00F873EA" w:rsidP="00F873EA">
      <w:pPr>
        <w:pStyle w:val="ListParagraph"/>
        <w:numPr>
          <w:ilvl w:val="0"/>
          <w:numId w:val="6"/>
        </w:numPr>
        <w:shd w:val="clear" w:color="auto" w:fill="FFFFFF" w:themeFill="background1"/>
        <w:rPr>
          <w:sz w:val="22"/>
        </w:rPr>
      </w:pPr>
      <w:r w:rsidRPr="00A00CB9">
        <w:rPr>
          <w:sz w:val="22"/>
        </w:rPr>
        <w:t xml:space="preserve">File 2024-032-headers.csv was prepared with corrected names. For “le </w:t>
      </w:r>
      <w:proofErr w:type="spellStart"/>
      <w:r w:rsidRPr="00A00CB9">
        <w:rPr>
          <w:sz w:val="22"/>
        </w:rPr>
        <w:t>chan</w:t>
      </w:r>
      <w:proofErr w:type="spellEnd"/>
      <w:r w:rsidRPr="00A00CB9">
        <w:rPr>
          <w:sz w:val="22"/>
        </w:rPr>
        <w:t>” the change was made to “Le Chan” and “calm1” to “Calm1”.  These corrections will be done at the same time as water depth corrections.</w:t>
      </w:r>
    </w:p>
    <w:p w14:paraId="708EFB82" w14:textId="77777777" w:rsidR="00F873EA" w:rsidRPr="00A00CB9" w:rsidRDefault="00F873EA" w:rsidP="00F873EA">
      <w:pPr>
        <w:shd w:val="clear" w:color="auto" w:fill="FFFFFF" w:themeFill="background1"/>
        <w:rPr>
          <w:sz w:val="22"/>
        </w:rPr>
      </w:pPr>
    </w:p>
    <w:p w14:paraId="6EDA49B2" w14:textId="77777777" w:rsidR="00F873EA" w:rsidRPr="00A00CB9" w:rsidRDefault="00F873EA" w:rsidP="00F873EA">
      <w:pPr>
        <w:shd w:val="clear" w:color="auto" w:fill="FFFFFF" w:themeFill="background1"/>
        <w:rPr>
          <w:sz w:val="22"/>
        </w:rPr>
      </w:pPr>
      <w:r w:rsidRPr="00A00CB9">
        <w:rPr>
          <w:sz w:val="22"/>
        </w:rPr>
        <w:t>The header check routine was run and no errors were found.</w:t>
      </w:r>
    </w:p>
    <w:p w14:paraId="7AC6D486" w14:textId="77777777" w:rsidR="00F873EA" w:rsidRPr="00A00CB9" w:rsidRDefault="00F873EA" w:rsidP="00F873EA">
      <w:pPr>
        <w:pStyle w:val="BodyText"/>
        <w:shd w:val="clear" w:color="auto" w:fill="FFFFFF" w:themeFill="background1"/>
      </w:pPr>
    </w:p>
    <w:p w14:paraId="38D41583" w14:textId="0732CAFB" w:rsidR="00F873EA" w:rsidRPr="00A00CB9" w:rsidRDefault="00F873EA" w:rsidP="00F873EA">
      <w:pPr>
        <w:pStyle w:val="BodyText"/>
        <w:shd w:val="clear" w:color="auto" w:fill="FFFFFF" w:themeFill="background1"/>
        <w:rPr>
          <w:lang w:val="en-CA"/>
        </w:rPr>
      </w:pPr>
      <w:r w:rsidRPr="00A00CB9">
        <w:rPr>
          <w:lang w:val="en-CA"/>
        </w:rPr>
        <w:t xml:space="preserve">The altimeter and water depth readings from the headers of the CLN files were exported to a spreadsheet. A </w:t>
      </w:r>
      <w:r w:rsidR="00775475" w:rsidRPr="00A00CB9">
        <w:rPr>
          <w:lang w:val="en-CA"/>
        </w:rPr>
        <w:t>“C</w:t>
      </w:r>
      <w:r w:rsidRPr="00A00CB9">
        <w:rPr>
          <w:lang w:val="en-CA"/>
        </w:rPr>
        <w:t xml:space="preserve">heck </w:t>
      </w:r>
      <w:r w:rsidR="00775475" w:rsidRPr="00A00CB9">
        <w:rPr>
          <w:lang w:val="en-CA"/>
        </w:rPr>
        <w:t>V</w:t>
      </w:r>
      <w:r w:rsidRPr="00A00CB9">
        <w:rPr>
          <w:lang w:val="en-CA"/>
        </w:rPr>
        <w:t>alue</w:t>
      </w:r>
      <w:r w:rsidR="00775475" w:rsidRPr="00A00CB9">
        <w:rPr>
          <w:lang w:val="en-CA"/>
        </w:rPr>
        <w:t>”</w:t>
      </w:r>
      <w:r w:rsidRPr="00A00CB9">
        <w:rPr>
          <w:lang w:val="en-CA"/>
        </w:rPr>
        <w:t xml:space="preserve"> was calculated by subtracting water depth from maximum depth sampled plus altimetry header. Where that number was &gt; 5m checks were made to see if the log entry differed from the header entry and whether the altimetry signal at the bottom provided a good header value. </w:t>
      </w:r>
    </w:p>
    <w:p w14:paraId="3B4A0DBE" w14:textId="77777777" w:rsidR="00F873EA" w:rsidRPr="00A00CB9" w:rsidRDefault="00F873EA" w:rsidP="00F873EA">
      <w:pPr>
        <w:pStyle w:val="BodyText"/>
        <w:shd w:val="clear" w:color="auto" w:fill="FFFFFF" w:themeFill="background1"/>
        <w:rPr>
          <w:lang w:val="en-CA"/>
        </w:rPr>
      </w:pPr>
      <w:r w:rsidRPr="00A00CB9">
        <w:rPr>
          <w:lang w:val="en-CA"/>
        </w:rPr>
        <w:t>19 such cases were found.</w:t>
      </w:r>
    </w:p>
    <w:p w14:paraId="22FE12FC" w14:textId="1DD4C761" w:rsidR="00F873EA" w:rsidRPr="00A00CB9" w:rsidRDefault="00F873EA" w:rsidP="00F873EA">
      <w:pPr>
        <w:pStyle w:val="BodyText"/>
        <w:shd w:val="clear" w:color="auto" w:fill="FFFFFF" w:themeFill="background1"/>
        <w:rPr>
          <w:lang w:val="en-CA"/>
        </w:rPr>
      </w:pPr>
      <w:r w:rsidRPr="00A00CB9">
        <w:rPr>
          <w:lang w:val="en-CA"/>
        </w:rPr>
        <w:t>It was very helpful that the sounder reading at the bottom was included in the log as this is an area where bottom depths are likely to vary through a cast</w:t>
      </w:r>
      <w:r w:rsidR="00775475" w:rsidRPr="00A00CB9">
        <w:rPr>
          <w:lang w:val="en-CA"/>
        </w:rPr>
        <w:t xml:space="preserve"> and the value when the deepest bottle was fired is most useful.</w:t>
      </w:r>
    </w:p>
    <w:p w14:paraId="082B02AD" w14:textId="77777777" w:rsidR="00F873EA" w:rsidRPr="00A00CB9" w:rsidRDefault="00F873EA" w:rsidP="00F873EA">
      <w:pPr>
        <w:pStyle w:val="BodyText"/>
        <w:shd w:val="clear" w:color="auto" w:fill="FFFFFF" w:themeFill="background1"/>
        <w:rPr>
          <w:lang w:val="en-CA"/>
        </w:rPr>
      </w:pPr>
    </w:p>
    <w:p w14:paraId="75125201" w14:textId="77777777" w:rsidR="00F873EA" w:rsidRPr="00A00CB9" w:rsidRDefault="00F873EA" w:rsidP="00F873EA">
      <w:pPr>
        <w:pStyle w:val="BodyText"/>
        <w:shd w:val="clear" w:color="auto" w:fill="FFFFFF" w:themeFill="background1"/>
        <w:rPr>
          <w:lang w:val="en-CA"/>
        </w:rPr>
      </w:pPr>
      <w:r w:rsidRPr="00A00CB9">
        <w:rPr>
          <w:lang w:val="en-CA"/>
        </w:rPr>
        <w:t xml:space="preserve">First, the log was checked to see if the water depths matched log entries and in many cases they did not match the BE reading. This suggests that the file was started before the full cast began. </w:t>
      </w:r>
    </w:p>
    <w:p w14:paraId="5AE0E22E" w14:textId="7D041139" w:rsidR="00F873EA" w:rsidRPr="00A00CB9" w:rsidRDefault="00F873EA" w:rsidP="00F873EA">
      <w:pPr>
        <w:pStyle w:val="BodyText"/>
        <w:numPr>
          <w:ilvl w:val="0"/>
          <w:numId w:val="36"/>
        </w:numPr>
        <w:shd w:val="clear" w:color="auto" w:fill="FFFFFF" w:themeFill="background1"/>
        <w:rPr>
          <w:lang w:val="en-CA"/>
        </w:rPr>
      </w:pPr>
      <w:r w:rsidRPr="00A00CB9">
        <w:rPr>
          <w:lang w:val="en-CA"/>
        </w:rPr>
        <w:t xml:space="preserve">For 1 case (#3) there was no water depth in the file, but there was one in the log and it produces a good Check </w:t>
      </w:r>
      <w:r w:rsidR="00775475" w:rsidRPr="00A00CB9">
        <w:rPr>
          <w:lang w:val="en-CA"/>
        </w:rPr>
        <w:t>V</w:t>
      </w:r>
      <w:r w:rsidRPr="00A00CB9">
        <w:rPr>
          <w:lang w:val="en-CA"/>
        </w:rPr>
        <w:t>alue.</w:t>
      </w:r>
    </w:p>
    <w:p w14:paraId="0051D542" w14:textId="77777777" w:rsidR="00F873EA" w:rsidRPr="00A00CB9" w:rsidRDefault="00F873EA" w:rsidP="00F873EA">
      <w:pPr>
        <w:pStyle w:val="BodyText"/>
        <w:numPr>
          <w:ilvl w:val="0"/>
          <w:numId w:val="36"/>
        </w:numPr>
        <w:shd w:val="clear" w:color="auto" w:fill="FFFFFF" w:themeFill="background1"/>
        <w:rPr>
          <w:lang w:val="en-CA"/>
        </w:rPr>
      </w:pPr>
      <w:r w:rsidRPr="00A00CB9">
        <w:rPr>
          <w:lang w:val="en-CA"/>
        </w:rPr>
        <w:t>For 1 case (#50) the header depth is clearly wrong and the log depth works well.</w:t>
      </w:r>
    </w:p>
    <w:p w14:paraId="5E6EF095" w14:textId="3DC01F1B" w:rsidR="00F873EA" w:rsidRPr="00A00CB9" w:rsidRDefault="00F873EA" w:rsidP="00F873EA">
      <w:pPr>
        <w:pStyle w:val="BodyText"/>
        <w:numPr>
          <w:ilvl w:val="0"/>
          <w:numId w:val="36"/>
        </w:numPr>
        <w:shd w:val="clear" w:color="auto" w:fill="FFFFFF" w:themeFill="background1"/>
        <w:rPr>
          <w:lang w:val="en-CA"/>
        </w:rPr>
      </w:pPr>
      <w:r w:rsidRPr="00A00CB9">
        <w:rPr>
          <w:lang w:val="en-CA"/>
        </w:rPr>
        <w:t xml:space="preserve">For 5 cases using the BE reading from the log leads to a small </w:t>
      </w:r>
      <w:r w:rsidR="00775475" w:rsidRPr="00A00CB9">
        <w:rPr>
          <w:lang w:val="en-CA"/>
        </w:rPr>
        <w:t>Check Value</w:t>
      </w:r>
      <w:r w:rsidRPr="00A00CB9">
        <w:rPr>
          <w:lang w:val="en-CA"/>
        </w:rPr>
        <w:t>.</w:t>
      </w:r>
    </w:p>
    <w:p w14:paraId="61107964" w14:textId="37D3E6B6" w:rsidR="00F873EA" w:rsidRPr="00A00CB9" w:rsidRDefault="00F873EA" w:rsidP="00F873EA">
      <w:pPr>
        <w:pStyle w:val="BodyText"/>
        <w:numPr>
          <w:ilvl w:val="0"/>
          <w:numId w:val="36"/>
        </w:numPr>
        <w:shd w:val="clear" w:color="auto" w:fill="FFFFFF" w:themeFill="background1"/>
        <w:rPr>
          <w:lang w:val="en-CA"/>
        </w:rPr>
      </w:pPr>
      <w:r w:rsidRPr="00A00CB9">
        <w:rPr>
          <w:lang w:val="en-CA"/>
        </w:rPr>
        <w:t xml:space="preserve">For 10 cases using the BO sounder reading leads to a small </w:t>
      </w:r>
      <w:r w:rsidR="00775475" w:rsidRPr="00A00CB9">
        <w:rPr>
          <w:lang w:val="en-CA"/>
        </w:rPr>
        <w:t>C</w:t>
      </w:r>
      <w:r w:rsidRPr="00A00CB9">
        <w:rPr>
          <w:lang w:val="en-CA"/>
        </w:rPr>
        <w:t xml:space="preserve">heck </w:t>
      </w:r>
      <w:r w:rsidR="00775475" w:rsidRPr="00A00CB9">
        <w:rPr>
          <w:lang w:val="en-CA"/>
        </w:rPr>
        <w:t>V</w:t>
      </w:r>
      <w:r w:rsidRPr="00A00CB9">
        <w:rPr>
          <w:lang w:val="en-CA"/>
        </w:rPr>
        <w:t xml:space="preserve">alue. In a few of these cases both the BE and BO readings lead to good results, but it </w:t>
      </w:r>
      <w:r w:rsidR="00775475" w:rsidRPr="00A00CB9">
        <w:rPr>
          <w:lang w:val="en-CA"/>
        </w:rPr>
        <w:t>th</w:t>
      </w:r>
      <w:r w:rsidRPr="00A00CB9">
        <w:rPr>
          <w:lang w:val="en-CA"/>
        </w:rPr>
        <w:t xml:space="preserve">e water depth when bottom samples were taken is </w:t>
      </w:r>
      <w:r w:rsidR="00775475" w:rsidRPr="00A00CB9">
        <w:rPr>
          <w:lang w:val="en-CA"/>
        </w:rPr>
        <w:t xml:space="preserve">likely </w:t>
      </w:r>
      <w:r w:rsidRPr="00A00CB9">
        <w:rPr>
          <w:lang w:val="en-CA"/>
        </w:rPr>
        <w:t>of most interest to users.</w:t>
      </w:r>
    </w:p>
    <w:p w14:paraId="500DE3D1" w14:textId="77777777" w:rsidR="00F873EA" w:rsidRPr="00A00CB9" w:rsidRDefault="00F873EA" w:rsidP="00F873EA">
      <w:pPr>
        <w:pStyle w:val="BodyText"/>
        <w:numPr>
          <w:ilvl w:val="0"/>
          <w:numId w:val="36"/>
        </w:numPr>
        <w:shd w:val="clear" w:color="auto" w:fill="FFFFFF" w:themeFill="background1"/>
        <w:rPr>
          <w:lang w:val="en-CA"/>
        </w:rPr>
      </w:pPr>
      <w:r w:rsidRPr="00A00CB9">
        <w:rPr>
          <w:lang w:val="en-CA"/>
        </w:rPr>
        <w:t xml:space="preserve">In 1 case (#59) there is no log BO reading and the check value is 20. Since the altimeter and sounder do appear to have worked very well, it is reasonable to add altimetry plus maximum pressure recorded to make an estimate for that cast. </w:t>
      </w:r>
    </w:p>
    <w:p w14:paraId="3FE9B7BF" w14:textId="77777777" w:rsidR="00F873EA" w:rsidRPr="00A00CB9" w:rsidRDefault="00F873EA" w:rsidP="00F873EA">
      <w:pPr>
        <w:pStyle w:val="BodyText"/>
        <w:numPr>
          <w:ilvl w:val="0"/>
          <w:numId w:val="36"/>
        </w:numPr>
        <w:shd w:val="clear" w:color="auto" w:fill="FFFFFF" w:themeFill="background1"/>
        <w:rPr>
          <w:lang w:val="en-CA"/>
        </w:rPr>
      </w:pPr>
      <w:r w:rsidRPr="00A00CB9">
        <w:rPr>
          <w:lang w:val="en-CA"/>
        </w:rPr>
        <w:t xml:space="preserve">In 1 case (#85) there were no sounder depths in the log, so the altimetry plus maximum pressure recorded sum was used. </w:t>
      </w:r>
    </w:p>
    <w:p w14:paraId="043AE6AB" w14:textId="1B90401C" w:rsidR="00F873EA" w:rsidRPr="00A00CB9" w:rsidRDefault="00F873EA" w:rsidP="00F873EA">
      <w:pPr>
        <w:pStyle w:val="BodyText"/>
        <w:shd w:val="clear" w:color="auto" w:fill="FFFFFF" w:themeFill="background1"/>
        <w:rPr>
          <w:lang w:val="en-CA"/>
        </w:rPr>
      </w:pPr>
      <w:r w:rsidRPr="00A00CB9">
        <w:rPr>
          <w:lang w:val="en-CA"/>
        </w:rPr>
        <w:t xml:space="preserve">When those changes were made the </w:t>
      </w:r>
      <w:r w:rsidR="00775475" w:rsidRPr="00A00CB9">
        <w:rPr>
          <w:lang w:val="en-CA"/>
        </w:rPr>
        <w:t>C</w:t>
      </w:r>
      <w:r w:rsidRPr="00A00CB9">
        <w:rPr>
          <w:lang w:val="en-CA"/>
        </w:rPr>
        <w:t xml:space="preserve">heck </w:t>
      </w:r>
      <w:r w:rsidR="00775475" w:rsidRPr="00A00CB9">
        <w:rPr>
          <w:lang w:val="en-CA"/>
        </w:rPr>
        <w:t>V</w:t>
      </w:r>
      <w:r w:rsidRPr="00A00CB9">
        <w:rPr>
          <w:lang w:val="en-CA"/>
        </w:rPr>
        <w:t>alues were all &lt;2m.</w:t>
      </w:r>
    </w:p>
    <w:p w14:paraId="62AFDE26" w14:textId="2EA44686" w:rsidR="00F873EA" w:rsidRPr="00A00CB9" w:rsidRDefault="00F873EA" w:rsidP="00F873EA">
      <w:pPr>
        <w:pStyle w:val="BodyText"/>
        <w:shd w:val="clear" w:color="auto" w:fill="FFFFFF" w:themeFill="background1"/>
        <w:rPr>
          <w:lang w:val="en-CA"/>
        </w:rPr>
      </w:pPr>
      <w:r w:rsidRPr="00A00CB9">
        <w:rPr>
          <w:lang w:val="en-CA"/>
        </w:rPr>
        <w:t xml:space="preserve">This is an unusually large number of corrections, but </w:t>
      </w:r>
      <w:r w:rsidR="00775475" w:rsidRPr="00A00CB9">
        <w:rPr>
          <w:lang w:val="en-CA"/>
        </w:rPr>
        <w:t xml:space="preserve">that is </w:t>
      </w:r>
      <w:r w:rsidRPr="00A00CB9">
        <w:rPr>
          <w:lang w:val="en-CA"/>
        </w:rPr>
        <w:t>not unexpected given the areas sampled.</w:t>
      </w:r>
    </w:p>
    <w:p w14:paraId="06B624E8" w14:textId="1D07FEE2" w:rsidR="00F873EA" w:rsidRPr="00A00CB9" w:rsidRDefault="00F873EA" w:rsidP="00F873EA">
      <w:pPr>
        <w:shd w:val="clear" w:color="auto" w:fill="FFFFFF" w:themeFill="background1"/>
        <w:rPr>
          <w:sz w:val="22"/>
        </w:rPr>
      </w:pPr>
      <w:r w:rsidRPr="00A00CB9">
        <w:rPr>
          <w:sz w:val="22"/>
        </w:rPr>
        <w:t xml:space="preserve">The </w:t>
      </w:r>
      <w:r w:rsidR="00064738" w:rsidRPr="00A00CB9">
        <w:rPr>
          <w:sz w:val="22"/>
        </w:rPr>
        <w:t>corrections</w:t>
      </w:r>
      <w:r w:rsidRPr="00A00CB9">
        <w:rPr>
          <w:sz w:val="22"/>
        </w:rPr>
        <w:t xml:space="preserve"> to water depth were added to file 2024-032-headers.csv.</w:t>
      </w:r>
    </w:p>
    <w:p w14:paraId="77BF8EB8" w14:textId="2B4ECA6E" w:rsidR="00D10761" w:rsidRPr="00A00CB9" w:rsidRDefault="000A58BF" w:rsidP="00F873EA">
      <w:pPr>
        <w:shd w:val="clear" w:color="auto" w:fill="FFFFFF" w:themeFill="background1"/>
        <w:rPr>
          <w:sz w:val="22"/>
        </w:rPr>
      </w:pPr>
      <w:r w:rsidRPr="00A00CB9">
        <w:rPr>
          <w:sz w:val="22"/>
        </w:rPr>
        <w:lastRenderedPageBreak/>
        <w:t>Routine “</w:t>
      </w:r>
      <w:proofErr w:type="spellStart"/>
      <w:r w:rsidRPr="00A00CB9">
        <w:rPr>
          <w:sz w:val="22"/>
        </w:rPr>
        <w:t>Merge:CSV</w:t>
      </w:r>
      <w:proofErr w:type="spellEnd"/>
      <w:r w:rsidRPr="00A00CB9">
        <w:rPr>
          <w:sz w:val="22"/>
        </w:rPr>
        <w:t xml:space="preserve"> file to Headers” was </w:t>
      </w:r>
      <w:r w:rsidR="001C0B92" w:rsidRPr="00A00CB9">
        <w:rPr>
          <w:sz w:val="22"/>
        </w:rPr>
        <w:t xml:space="preserve">run on CLN files </w:t>
      </w:r>
      <w:r w:rsidRPr="00A00CB9">
        <w:rPr>
          <w:sz w:val="22"/>
        </w:rPr>
        <w:t>used to enter revised station names</w:t>
      </w:r>
      <w:r w:rsidR="00F873EA" w:rsidRPr="00A00CB9">
        <w:rPr>
          <w:sz w:val="22"/>
        </w:rPr>
        <w:t xml:space="preserve"> and water depth</w:t>
      </w:r>
      <w:r w:rsidR="001C0B92" w:rsidRPr="00A00CB9">
        <w:rPr>
          <w:sz w:val="22"/>
        </w:rPr>
        <w:t xml:space="preserve"> – output MRH files.</w:t>
      </w:r>
    </w:p>
    <w:p w14:paraId="1729CC29" w14:textId="77777777" w:rsidR="008D1B94" w:rsidRPr="00A00CB9" w:rsidRDefault="008D1B94" w:rsidP="00D05DE6">
      <w:pPr>
        <w:pStyle w:val="BodyText"/>
        <w:shd w:val="clear" w:color="auto" w:fill="FFFFFF" w:themeFill="background1"/>
        <w:rPr>
          <w:lang w:val="en-CA"/>
        </w:rPr>
      </w:pPr>
    </w:p>
    <w:p w14:paraId="7BADF4DF" w14:textId="0AB403A4" w:rsidR="00F873EA" w:rsidRPr="00A00CB9" w:rsidRDefault="00F873EA" w:rsidP="00D05DE6">
      <w:pPr>
        <w:pStyle w:val="BodyText"/>
        <w:shd w:val="clear" w:color="auto" w:fill="FFFFFF" w:themeFill="background1"/>
        <w:rPr>
          <w:lang w:val="en-CA"/>
        </w:rPr>
      </w:pPr>
      <w:r w:rsidRPr="00A00CB9">
        <w:rPr>
          <w:lang w:val="en-CA"/>
        </w:rPr>
        <w:t>The altimetry check and cross-reference checks were rerun and</w:t>
      </w:r>
      <w:r w:rsidR="00064738" w:rsidRPr="00A00CB9">
        <w:rPr>
          <w:lang w:val="en-CA"/>
        </w:rPr>
        <w:t xml:space="preserve"> no further problems were found.</w:t>
      </w:r>
    </w:p>
    <w:p w14:paraId="23863C38" w14:textId="31B711DE" w:rsidR="00E67EF8" w:rsidRPr="00A00CB9" w:rsidRDefault="00847101" w:rsidP="00D05DE6">
      <w:pPr>
        <w:pStyle w:val="BodyText"/>
        <w:shd w:val="clear" w:color="auto" w:fill="FFFFFF" w:themeFill="background1"/>
        <w:rPr>
          <w:lang w:val="en-CA"/>
        </w:rPr>
      </w:pPr>
      <w:r w:rsidRPr="00A00CB9">
        <w:rPr>
          <w:lang w:val="en-CA"/>
        </w:rPr>
        <w:t>The</w:t>
      </w:r>
      <w:r w:rsidR="00064738" w:rsidRPr="00A00CB9">
        <w:rPr>
          <w:lang w:val="en-CA"/>
        </w:rPr>
        <w:t xml:space="preserve"> same</w:t>
      </w:r>
      <w:r w:rsidRPr="00A00CB9">
        <w:rPr>
          <w:lang w:val="en-CA"/>
        </w:rPr>
        <w:t xml:space="preserve"> changes were made to the </w:t>
      </w:r>
      <w:r w:rsidR="006E4109" w:rsidRPr="00A00CB9">
        <w:rPr>
          <w:lang w:val="en-CA"/>
        </w:rPr>
        <w:t>MRGCLN2</w:t>
      </w:r>
      <w:r w:rsidR="0066297D" w:rsidRPr="00A00CB9">
        <w:rPr>
          <w:lang w:val="en-CA"/>
        </w:rPr>
        <w:t xml:space="preserve"> </w:t>
      </w:r>
      <w:r w:rsidR="006E4109" w:rsidRPr="00A00CB9">
        <w:rPr>
          <w:lang w:val="en-CA"/>
        </w:rPr>
        <w:t>files</w:t>
      </w:r>
      <w:r w:rsidR="001C0B92" w:rsidRPr="00A00CB9">
        <w:rPr>
          <w:lang w:val="en-CA"/>
        </w:rPr>
        <w:t xml:space="preserve"> with output MRGMRH extensions</w:t>
      </w:r>
      <w:r w:rsidR="00BA5F28" w:rsidRPr="00A00CB9">
        <w:rPr>
          <w:lang w:val="en-CA"/>
        </w:rPr>
        <w:t>.</w:t>
      </w:r>
    </w:p>
    <w:p w14:paraId="6AFA85A5" w14:textId="77777777" w:rsidR="00D52080" w:rsidRPr="00A00CB9" w:rsidRDefault="00D52080" w:rsidP="00D05DE6">
      <w:pPr>
        <w:pStyle w:val="BodyText"/>
        <w:shd w:val="clear" w:color="auto" w:fill="FFFFFF" w:themeFill="background1"/>
        <w:rPr>
          <w:lang w:val="en-CA"/>
        </w:rPr>
      </w:pPr>
    </w:p>
    <w:p w14:paraId="6FC0F01B" w14:textId="77777777" w:rsidR="002332F4" w:rsidRPr="00A00CB9" w:rsidRDefault="002332F4" w:rsidP="001E547A">
      <w:pPr>
        <w:pStyle w:val="Heading5"/>
      </w:pPr>
      <w:bookmarkStart w:id="4" w:name="_Ref391299004"/>
      <w:r w:rsidRPr="00A00CB9">
        <w:t>S</w:t>
      </w:r>
      <w:r w:rsidR="00F4195A" w:rsidRPr="00A00CB9">
        <w:t>hift</w:t>
      </w:r>
      <w:bookmarkEnd w:id="4"/>
    </w:p>
    <w:p w14:paraId="57C82BC0" w14:textId="3932BD45" w:rsidR="00AC3D46" w:rsidRPr="00A00CB9" w:rsidRDefault="00AC3D46" w:rsidP="00D05DE6">
      <w:pPr>
        <w:pStyle w:val="BodyText"/>
        <w:shd w:val="clear" w:color="auto" w:fill="FFFFFF" w:themeFill="background1"/>
        <w:rPr>
          <w:u w:val="single"/>
          <w:lang w:val="en-CA"/>
        </w:rPr>
      </w:pPr>
      <w:r w:rsidRPr="00A00CB9">
        <w:rPr>
          <w:u w:val="single"/>
          <w:lang w:val="en-CA"/>
        </w:rPr>
        <w:t>Fluorescence</w:t>
      </w:r>
    </w:p>
    <w:p w14:paraId="35434CFA" w14:textId="57D6ED81" w:rsidR="00BF076E" w:rsidRPr="00A00CB9" w:rsidRDefault="00BF076E" w:rsidP="00D05DE6">
      <w:pPr>
        <w:pStyle w:val="BodyText"/>
        <w:shd w:val="clear" w:color="auto" w:fill="FFFFFF" w:themeFill="background1"/>
        <w:rPr>
          <w:lang w:val="en-CA"/>
        </w:rPr>
      </w:pPr>
      <w:r w:rsidRPr="00A00CB9">
        <w:rPr>
          <w:lang w:val="en-CA"/>
        </w:rPr>
        <w:t>SHIFT was run on</w:t>
      </w:r>
      <w:r w:rsidR="00122F15" w:rsidRPr="00A00CB9">
        <w:rPr>
          <w:lang w:val="en-CA"/>
        </w:rPr>
        <w:t xml:space="preserve"> </w:t>
      </w:r>
      <w:r w:rsidRPr="00A00CB9">
        <w:rPr>
          <w:lang w:val="en-CA"/>
        </w:rPr>
        <w:t>t</w:t>
      </w:r>
      <w:r w:rsidR="00370C0D" w:rsidRPr="00A00CB9">
        <w:rPr>
          <w:lang w:val="en-CA"/>
        </w:rPr>
        <w:t xml:space="preserve">he </w:t>
      </w:r>
      <w:r w:rsidR="00460B1A" w:rsidRPr="00A00CB9">
        <w:rPr>
          <w:lang w:val="en-CA"/>
        </w:rPr>
        <w:t>SeaPoint</w:t>
      </w:r>
      <w:r w:rsidR="00370C0D" w:rsidRPr="00A00CB9">
        <w:rPr>
          <w:lang w:val="en-CA"/>
        </w:rPr>
        <w:t xml:space="preserve"> fluorescence </w:t>
      </w:r>
      <w:r w:rsidR="00122F15" w:rsidRPr="00A00CB9">
        <w:rPr>
          <w:lang w:val="en-CA"/>
        </w:rPr>
        <w:t>channel</w:t>
      </w:r>
      <w:r w:rsidR="005B6EE5" w:rsidRPr="00A00CB9">
        <w:rPr>
          <w:lang w:val="en-CA"/>
        </w:rPr>
        <w:t xml:space="preserve"> for </w:t>
      </w:r>
      <w:r w:rsidR="0024740F" w:rsidRPr="00A00CB9">
        <w:rPr>
          <w:lang w:val="en-CA"/>
        </w:rPr>
        <w:t xml:space="preserve">all </w:t>
      </w:r>
      <w:r w:rsidR="00122F15" w:rsidRPr="00A00CB9">
        <w:rPr>
          <w:lang w:val="en-CA"/>
        </w:rPr>
        <w:t>casts</w:t>
      </w:r>
      <w:r w:rsidR="005B6EE5" w:rsidRPr="00A00CB9">
        <w:rPr>
          <w:lang w:val="en-CA"/>
        </w:rPr>
        <w:t xml:space="preserve"> </w:t>
      </w:r>
      <w:r w:rsidR="00122F15" w:rsidRPr="00A00CB9">
        <w:rPr>
          <w:lang w:val="en-CA"/>
        </w:rPr>
        <w:t>using the usual advance of</w:t>
      </w:r>
      <w:r w:rsidR="00370C0D" w:rsidRPr="00A00CB9">
        <w:rPr>
          <w:lang w:val="en-CA"/>
        </w:rPr>
        <w:t xml:space="preserve"> +</w:t>
      </w:r>
      <w:r w:rsidR="00460B1A" w:rsidRPr="00A00CB9">
        <w:rPr>
          <w:lang w:val="en-CA"/>
        </w:rPr>
        <w:t>24</w:t>
      </w:r>
      <w:r w:rsidR="00122F15" w:rsidRPr="00A00CB9">
        <w:rPr>
          <w:lang w:val="en-CA"/>
        </w:rPr>
        <w:t xml:space="preserve"> records</w:t>
      </w:r>
      <w:r w:rsidR="00370C0D" w:rsidRPr="00A00CB9">
        <w:rPr>
          <w:lang w:val="en-CA"/>
        </w:rPr>
        <w:t xml:space="preserve">. </w:t>
      </w:r>
      <w:r w:rsidR="008C3B30" w:rsidRPr="00A00CB9">
        <w:rPr>
          <w:lang w:val="en-CA"/>
        </w:rPr>
        <w:t>P</w:t>
      </w:r>
      <w:r w:rsidR="00370C0D" w:rsidRPr="00A00CB9">
        <w:rPr>
          <w:lang w:val="en-CA"/>
        </w:rPr>
        <w:t>lots show that the fluorescence offset is reasonably close to the temperature offset</w:t>
      </w:r>
      <w:r w:rsidR="008C3B30" w:rsidRPr="00A00CB9">
        <w:rPr>
          <w:lang w:val="en-CA"/>
        </w:rPr>
        <w:t xml:space="preserve"> after this step</w:t>
      </w:r>
      <w:r w:rsidR="00370C0D" w:rsidRPr="00A00CB9">
        <w:rPr>
          <w:lang w:val="en-CA"/>
        </w:rPr>
        <w:t>.</w:t>
      </w:r>
    </w:p>
    <w:p w14:paraId="71ECDFB2" w14:textId="77777777" w:rsidR="0042595A" w:rsidRPr="00A00CB9" w:rsidRDefault="0042595A" w:rsidP="00D05DE6">
      <w:pPr>
        <w:pStyle w:val="BodyText"/>
        <w:shd w:val="clear" w:color="auto" w:fill="FFFFFF" w:themeFill="background1"/>
        <w:rPr>
          <w:u w:val="single"/>
          <w:lang w:val="en-CA"/>
        </w:rPr>
      </w:pPr>
      <w:r w:rsidRPr="00A00CB9">
        <w:rPr>
          <w:u w:val="single"/>
          <w:lang w:val="en-CA"/>
        </w:rPr>
        <w:t xml:space="preserve">Dissolved Oxygen </w:t>
      </w:r>
    </w:p>
    <w:p w14:paraId="274E9771" w14:textId="77777777" w:rsidR="007A13E9" w:rsidRPr="00A00CB9" w:rsidRDefault="0042595A" w:rsidP="00D05DE6">
      <w:pPr>
        <w:pStyle w:val="BodyText"/>
        <w:shd w:val="clear" w:color="auto" w:fill="FFFFFF" w:themeFill="background1"/>
        <w:rPr>
          <w:lang w:val="en-CA"/>
        </w:rPr>
      </w:pPr>
      <w:r w:rsidRPr="00A00CB9">
        <w:rPr>
          <w:lang w:val="en-CA"/>
        </w:rPr>
        <w:t xml:space="preserve">The Dissolved Oxygen voltage channel was aligned earlier. A few casts were checked to see if </w:t>
      </w:r>
      <w:r w:rsidR="00E47439" w:rsidRPr="00A00CB9">
        <w:rPr>
          <w:lang w:val="en-CA"/>
        </w:rPr>
        <w:t xml:space="preserve">the alignment looked ok, and it did. No </w:t>
      </w:r>
      <w:r w:rsidRPr="00A00CB9">
        <w:rPr>
          <w:lang w:val="en-CA"/>
        </w:rPr>
        <w:t>further alignment is needed for the DO concentration channel</w:t>
      </w:r>
      <w:r w:rsidR="00BE790D" w:rsidRPr="00A00CB9">
        <w:rPr>
          <w:lang w:val="en-CA"/>
        </w:rPr>
        <w:t>.</w:t>
      </w:r>
    </w:p>
    <w:p w14:paraId="0D14938F" w14:textId="77777777" w:rsidR="007F2E3F" w:rsidRPr="00A00CB9" w:rsidRDefault="00CF65C6" w:rsidP="00D05DE6">
      <w:pPr>
        <w:pStyle w:val="BodyText"/>
        <w:shd w:val="clear" w:color="auto" w:fill="FFFFFF" w:themeFill="background1"/>
        <w:rPr>
          <w:u w:val="single"/>
          <w:lang w:val="en-CA"/>
        </w:rPr>
      </w:pPr>
      <w:r w:rsidRPr="00A00CB9">
        <w:rPr>
          <w:u w:val="single"/>
          <w:lang w:val="en-CA"/>
        </w:rPr>
        <w:t>Conductivity</w:t>
      </w:r>
    </w:p>
    <w:p w14:paraId="1EFF8E46" w14:textId="09D45706" w:rsidR="001C0B92" w:rsidRPr="00A00CB9" w:rsidRDefault="003B2830" w:rsidP="001C0B92">
      <w:pPr>
        <w:pStyle w:val="BodyText"/>
        <w:shd w:val="clear" w:color="auto" w:fill="FFFFFF" w:themeFill="background1"/>
        <w:rPr>
          <w:lang w:val="en-CA"/>
        </w:rPr>
      </w:pPr>
      <w:r w:rsidRPr="00A00CB9">
        <w:rPr>
          <w:lang w:val="en-CA"/>
        </w:rPr>
        <w:t>Tests were run on a selection of casts to find the alignment shift best for the</w:t>
      </w:r>
      <w:r w:rsidR="00B03080" w:rsidRPr="00A00CB9">
        <w:rPr>
          <w:lang w:val="en-CA"/>
        </w:rPr>
        <w:t xml:space="preserve"> secondary</w:t>
      </w:r>
      <w:r w:rsidRPr="00A00CB9">
        <w:rPr>
          <w:lang w:val="en-CA"/>
        </w:rPr>
        <w:t xml:space="preserve"> conductivity sensor as judged by noise in T-S space. </w:t>
      </w:r>
      <w:r w:rsidR="001C0B92" w:rsidRPr="00A00CB9">
        <w:rPr>
          <w:lang w:val="en-CA"/>
        </w:rPr>
        <w:t xml:space="preserve">The primary conductivity is bad so </w:t>
      </w:r>
      <w:r w:rsidR="00B03080" w:rsidRPr="00A00CB9">
        <w:rPr>
          <w:lang w:val="en-CA"/>
        </w:rPr>
        <w:t>wasn’t tested.</w:t>
      </w:r>
    </w:p>
    <w:p w14:paraId="08759DC5" w14:textId="28502F73" w:rsidR="004E28D0" w:rsidRPr="00A00CB9" w:rsidRDefault="004E28D0" w:rsidP="00D05DE6">
      <w:pPr>
        <w:pStyle w:val="BodyText"/>
        <w:shd w:val="clear" w:color="auto" w:fill="FFFFFF" w:themeFill="background1"/>
        <w:rPr>
          <w:lang w:val="en-CA"/>
        </w:rPr>
      </w:pPr>
      <w:r w:rsidRPr="00A00CB9">
        <w:rPr>
          <w:lang w:val="en-CA"/>
        </w:rPr>
        <w:t>The best choice was</w:t>
      </w:r>
      <w:r w:rsidR="00F4770E" w:rsidRPr="00A00CB9">
        <w:rPr>
          <w:lang w:val="en-CA"/>
        </w:rPr>
        <w:t xml:space="preserve"> -0.</w:t>
      </w:r>
      <w:r w:rsidR="00B7005A" w:rsidRPr="00A00CB9">
        <w:rPr>
          <w:lang w:val="en-CA"/>
        </w:rPr>
        <w:t>6</w:t>
      </w:r>
      <w:r w:rsidR="00F4770E" w:rsidRPr="00A00CB9">
        <w:rPr>
          <w:lang w:val="en-CA"/>
        </w:rPr>
        <w:t xml:space="preserve"> records for the secondary channel.</w:t>
      </w:r>
    </w:p>
    <w:p w14:paraId="2D8E42DA" w14:textId="0ECE1720" w:rsidR="00953422" w:rsidRPr="00A00CB9" w:rsidRDefault="00775475" w:rsidP="00D05DE6">
      <w:pPr>
        <w:pStyle w:val="BodyText"/>
        <w:shd w:val="clear" w:color="auto" w:fill="FFFFFF" w:themeFill="background1"/>
        <w:rPr>
          <w:lang w:val="en-CA"/>
        </w:rPr>
      </w:pPr>
      <w:r w:rsidRPr="00A00CB9">
        <w:rPr>
          <w:lang w:val="en-CA"/>
        </w:rPr>
        <w:t>SHIFT was run on all casts using -0.6 records and s</w:t>
      </w:r>
      <w:r w:rsidR="00C2527A" w:rsidRPr="00A00CB9">
        <w:rPr>
          <w:lang w:val="en-CA"/>
        </w:rPr>
        <w:t>alinity</w:t>
      </w:r>
      <w:r w:rsidR="00953422" w:rsidRPr="00A00CB9">
        <w:rPr>
          <w:lang w:val="en-CA"/>
        </w:rPr>
        <w:t xml:space="preserve"> was recalculated for </w:t>
      </w:r>
      <w:r w:rsidR="00B7005A" w:rsidRPr="00A00CB9">
        <w:rPr>
          <w:lang w:val="en-CA"/>
        </w:rPr>
        <w:t>the secondary</w:t>
      </w:r>
      <w:r w:rsidR="00953422" w:rsidRPr="00A00CB9">
        <w:rPr>
          <w:lang w:val="en-CA"/>
        </w:rPr>
        <w:t xml:space="preserve"> channel</w:t>
      </w:r>
      <w:r w:rsidR="00F41420" w:rsidRPr="00A00CB9">
        <w:rPr>
          <w:lang w:val="en-CA"/>
        </w:rPr>
        <w:t>.</w:t>
      </w:r>
    </w:p>
    <w:p w14:paraId="45A77166" w14:textId="77777777" w:rsidR="006602AA" w:rsidRPr="00A00CB9" w:rsidRDefault="006602AA" w:rsidP="00D05DE6">
      <w:pPr>
        <w:pStyle w:val="BodyText"/>
        <w:shd w:val="clear" w:color="auto" w:fill="FFFFFF" w:themeFill="background1"/>
        <w:rPr>
          <w:lang w:val="en-CA"/>
        </w:rPr>
      </w:pPr>
    </w:p>
    <w:p w14:paraId="43B6257B" w14:textId="77777777" w:rsidR="006053B3" w:rsidRPr="00A00CB9" w:rsidRDefault="006053B3" w:rsidP="001E547A">
      <w:pPr>
        <w:pStyle w:val="Heading5"/>
      </w:pPr>
      <w:r w:rsidRPr="00A00CB9">
        <w:t>DELETE</w:t>
      </w:r>
    </w:p>
    <w:p w14:paraId="06C03A63" w14:textId="2A94059D" w:rsidR="00AE4C20" w:rsidRPr="00A00CB9" w:rsidRDefault="00AE4C20" w:rsidP="00D05DE6">
      <w:pPr>
        <w:pStyle w:val="BodyText"/>
        <w:shd w:val="clear" w:color="auto" w:fill="FFFFFF" w:themeFill="background1"/>
        <w:rPr>
          <w:lang w:val="en-CA"/>
        </w:rPr>
      </w:pPr>
      <w:r w:rsidRPr="00A00CB9">
        <w:rPr>
          <w:lang w:val="en-CA"/>
        </w:rPr>
        <w:t>DELETE was run on the SHF</w:t>
      </w:r>
      <w:r w:rsidR="0024740F" w:rsidRPr="00A00CB9">
        <w:rPr>
          <w:lang w:val="en-CA"/>
        </w:rPr>
        <w:t>C1</w:t>
      </w:r>
      <w:r w:rsidRPr="00A00CB9">
        <w:rPr>
          <w:lang w:val="en-CA"/>
        </w:rPr>
        <w:t xml:space="preserve"> files.</w:t>
      </w:r>
    </w:p>
    <w:p w14:paraId="178CA5DC" w14:textId="77777777" w:rsidR="00AE4C20" w:rsidRPr="00A00CB9" w:rsidRDefault="00AE4C20" w:rsidP="00D05DE6">
      <w:pPr>
        <w:pStyle w:val="BodyText"/>
        <w:shd w:val="clear" w:color="auto" w:fill="FFFFFF" w:themeFill="background1"/>
        <w:rPr>
          <w:lang w:val="en-CA"/>
        </w:rPr>
      </w:pPr>
      <w:r w:rsidRPr="00A00CB9">
        <w:rPr>
          <w:lang w:val="en-CA"/>
        </w:rPr>
        <w:t xml:space="preserve">The following DELETE parameters were used for casts 1-39: </w:t>
      </w:r>
    </w:p>
    <w:p w14:paraId="09C39DC0" w14:textId="77777777" w:rsidR="00AE4C20" w:rsidRPr="00A00CB9" w:rsidRDefault="00AE4C20" w:rsidP="00D05DE6">
      <w:pPr>
        <w:pStyle w:val="BodyText"/>
        <w:shd w:val="clear" w:color="auto" w:fill="FFFFFF" w:themeFill="background1"/>
        <w:rPr>
          <w:lang w:val="en-CA"/>
        </w:rPr>
      </w:pPr>
      <w:r w:rsidRPr="00A00CB9">
        <w:rPr>
          <w:lang w:val="en-CA"/>
        </w:rPr>
        <w:t>Surface Record Removal: Last Press Min</w:t>
      </w:r>
    </w:p>
    <w:p w14:paraId="30878466" w14:textId="77777777" w:rsidR="00AE4C20" w:rsidRPr="00A00CB9" w:rsidRDefault="00AE4C20" w:rsidP="00D05DE6">
      <w:pPr>
        <w:pStyle w:val="BodyText"/>
        <w:shd w:val="clear" w:color="auto" w:fill="FFFFFF" w:themeFill="background1"/>
        <w:rPr>
          <w:lang w:val="en-CA"/>
        </w:rPr>
      </w:pPr>
      <w:r w:rsidRPr="00A00CB9">
        <w:rPr>
          <w:lang w:val="en-CA"/>
        </w:rPr>
        <w:t>Maximum Surface Pressure (relative): 10.00</w:t>
      </w:r>
    </w:p>
    <w:p w14:paraId="59EF18FE" w14:textId="62E7D93E" w:rsidR="00AE4C20" w:rsidRPr="00A00CB9" w:rsidRDefault="00AE4C20" w:rsidP="00D05DE6">
      <w:pPr>
        <w:pStyle w:val="BodyText"/>
        <w:shd w:val="clear" w:color="auto" w:fill="FFFFFF" w:themeFill="background1"/>
        <w:rPr>
          <w:lang w:val="en-CA"/>
        </w:rPr>
      </w:pPr>
      <w:r w:rsidRPr="00A00CB9">
        <w:rPr>
          <w:lang w:val="en-CA"/>
        </w:rPr>
        <w:t>Surface Pressure Tolerance: 1.0                  Pressure filtered over 9 points</w:t>
      </w:r>
    </w:p>
    <w:p w14:paraId="449E9D3E" w14:textId="382C83D8" w:rsidR="00AE4C20" w:rsidRPr="00A00CB9" w:rsidRDefault="00AE4C20" w:rsidP="00D05DE6">
      <w:pPr>
        <w:pStyle w:val="BodyText"/>
        <w:shd w:val="clear" w:color="auto" w:fill="FFFFFF" w:themeFill="background1"/>
        <w:rPr>
          <w:szCs w:val="22"/>
          <w:lang w:val="en-CA"/>
        </w:rPr>
      </w:pPr>
      <w:r w:rsidRPr="00A00CB9">
        <w:rPr>
          <w:lang w:val="en-CA"/>
        </w:rPr>
        <w:t xml:space="preserve">Swells deleted. Warning message if pressure </w:t>
      </w:r>
      <w:r w:rsidRPr="00A00CB9">
        <w:rPr>
          <w:szCs w:val="22"/>
          <w:lang w:val="en-CA"/>
        </w:rPr>
        <w:t>difference of 2.00</w:t>
      </w:r>
    </w:p>
    <w:p w14:paraId="14032C9E" w14:textId="32E25C1E" w:rsidR="00AE4C20" w:rsidRPr="00A00CB9" w:rsidRDefault="00AE4C20" w:rsidP="00D05DE6">
      <w:pPr>
        <w:pStyle w:val="BodyText"/>
        <w:shd w:val="clear" w:color="auto" w:fill="FFFFFF" w:themeFill="background1"/>
        <w:rPr>
          <w:lang w:val="en-CA"/>
        </w:rPr>
      </w:pPr>
      <w:r w:rsidRPr="00A00CB9">
        <w:rPr>
          <w:lang w:val="en-CA"/>
        </w:rPr>
        <w:t>Drop rates &lt;   0.30m/s (calculated over 11 points) will be deleted.</w:t>
      </w:r>
    </w:p>
    <w:p w14:paraId="58D35BC0" w14:textId="77777777" w:rsidR="00AE4C20" w:rsidRPr="00A00CB9" w:rsidRDefault="00AE4C20" w:rsidP="00D05DE6">
      <w:pPr>
        <w:pStyle w:val="BodyText"/>
        <w:shd w:val="clear" w:color="auto" w:fill="FFFFFF" w:themeFill="background1"/>
        <w:rPr>
          <w:lang w:val="en-CA"/>
        </w:rPr>
      </w:pPr>
      <w:r w:rsidRPr="00A00CB9">
        <w:rPr>
          <w:lang w:val="en-CA"/>
        </w:rPr>
        <w:t xml:space="preserve">Drop rate applies in the range:  10db to 10db less than the maximum pressure </w:t>
      </w:r>
    </w:p>
    <w:p w14:paraId="3F73B0FD" w14:textId="71CA65B2" w:rsidR="00AE4C20" w:rsidRPr="00A00CB9" w:rsidRDefault="00AE4C20" w:rsidP="00D05DE6">
      <w:pPr>
        <w:pStyle w:val="BodyText"/>
        <w:shd w:val="clear" w:color="auto" w:fill="FFFFFF" w:themeFill="background1"/>
        <w:rPr>
          <w:lang w:val="en-CA"/>
        </w:rPr>
      </w:pPr>
      <w:r w:rsidRPr="00A00CB9">
        <w:rPr>
          <w:lang w:val="en-CA"/>
        </w:rPr>
        <w:t>Sample interval = 042 seconds. (taken from header)</w:t>
      </w:r>
    </w:p>
    <w:p w14:paraId="5459A463" w14:textId="1A9D7B92" w:rsidR="00AE4C20" w:rsidRPr="00A00CB9" w:rsidRDefault="00AE4C20" w:rsidP="00D05DE6">
      <w:pPr>
        <w:pStyle w:val="BodyText"/>
        <w:shd w:val="clear" w:color="auto" w:fill="FFFFFF" w:themeFill="background1"/>
        <w:rPr>
          <w:lang w:val="en-CA"/>
        </w:rPr>
      </w:pPr>
      <w:r w:rsidRPr="00A00CB9">
        <w:rPr>
          <w:lang w:val="en-CA"/>
        </w:rPr>
        <w:t>COMMENTS ON WARNINGS: The</w:t>
      </w:r>
      <w:r w:rsidR="00B7005A" w:rsidRPr="00A00CB9">
        <w:rPr>
          <w:lang w:val="en-CA"/>
        </w:rPr>
        <w:t>re were no</w:t>
      </w:r>
      <w:r w:rsidR="00501989" w:rsidRPr="00A00CB9">
        <w:rPr>
          <w:lang w:val="en-CA"/>
        </w:rPr>
        <w:t xml:space="preserve"> </w:t>
      </w:r>
      <w:r w:rsidRPr="00A00CB9">
        <w:rPr>
          <w:lang w:val="en-CA"/>
        </w:rPr>
        <w:t>warning</w:t>
      </w:r>
      <w:r w:rsidR="00B7005A" w:rsidRPr="00A00CB9">
        <w:rPr>
          <w:lang w:val="en-CA"/>
        </w:rPr>
        <w:t>s.</w:t>
      </w:r>
    </w:p>
    <w:p w14:paraId="60710907" w14:textId="77777777" w:rsidR="00117910" w:rsidRPr="00A00CB9" w:rsidRDefault="00117910" w:rsidP="00D05DE6">
      <w:pPr>
        <w:pStyle w:val="BodyText"/>
        <w:shd w:val="clear" w:color="auto" w:fill="FFFFFF" w:themeFill="background1"/>
        <w:rPr>
          <w:lang w:val="en-CA"/>
        </w:rPr>
      </w:pPr>
    </w:p>
    <w:p w14:paraId="6B743785" w14:textId="77777777" w:rsidR="00683884" w:rsidRPr="00A00CB9" w:rsidRDefault="00683884" w:rsidP="001E547A">
      <w:pPr>
        <w:pStyle w:val="Heading5"/>
      </w:pPr>
      <w:bookmarkStart w:id="5" w:name="_Ref513131535"/>
      <w:bookmarkStart w:id="6" w:name="_Ref438021074"/>
      <w:r w:rsidRPr="00A00CB9">
        <w:t>Other Comparisons</w:t>
      </w:r>
      <w:bookmarkEnd w:id="5"/>
    </w:p>
    <w:p w14:paraId="6482CB52" w14:textId="77777777" w:rsidR="00766294" w:rsidRPr="00A00CB9" w:rsidRDefault="00766294" w:rsidP="00D05DE6">
      <w:pPr>
        <w:pStyle w:val="BodyText"/>
        <w:keepNext/>
        <w:shd w:val="clear" w:color="auto" w:fill="FFFFFF" w:themeFill="background1"/>
        <w:rPr>
          <w:lang w:val="en-CA"/>
        </w:rPr>
      </w:pPr>
      <w:r w:rsidRPr="00A00CB9">
        <w:rPr>
          <w:u w:val="single"/>
          <w:lang w:val="en-CA"/>
        </w:rPr>
        <w:t>Experience with these sensors since last factory service</w:t>
      </w:r>
      <w:r w:rsidRPr="00A00CB9">
        <w:rPr>
          <w:lang w:val="en-CA"/>
        </w:rPr>
        <w:t xml:space="preserve"> – </w:t>
      </w:r>
    </w:p>
    <w:p w14:paraId="2EFD8F2E" w14:textId="6D00DF0A" w:rsidR="00F856A6" w:rsidRPr="00A00CB9" w:rsidRDefault="00F856A6" w:rsidP="00D05DE6">
      <w:pPr>
        <w:pStyle w:val="BodyText"/>
        <w:keepNext/>
        <w:shd w:val="clear" w:color="auto" w:fill="FFFFFF" w:themeFill="background1"/>
        <w:rPr>
          <w:lang w:val="en-CA"/>
        </w:rPr>
      </w:pPr>
      <w:r w:rsidRPr="00A00CB9">
        <w:rPr>
          <w:lang w:val="en-CA"/>
        </w:rPr>
        <w:t xml:space="preserve">CTD #0550 </w:t>
      </w:r>
      <w:r w:rsidR="005B747F" w:rsidRPr="00A00CB9">
        <w:rPr>
          <w:lang w:val="en-CA"/>
        </w:rPr>
        <w:t>has only been used on 1 cruise since it was last serviced:</w:t>
      </w:r>
    </w:p>
    <w:p w14:paraId="222AD073" w14:textId="756624B2" w:rsidR="00F218FF" w:rsidRPr="00A00CB9" w:rsidRDefault="00441841" w:rsidP="00F218FF">
      <w:pPr>
        <w:pStyle w:val="BodyText"/>
        <w:shd w:val="clear" w:color="auto" w:fill="FFFFFF" w:themeFill="background1"/>
        <w:ind w:firstLine="720"/>
        <w:rPr>
          <w:szCs w:val="22"/>
        </w:rPr>
      </w:pPr>
      <w:bookmarkStart w:id="7" w:name="_Hlk159226847"/>
      <w:r w:rsidRPr="00A00CB9">
        <w:rPr>
          <w:lang w:val="en-CA"/>
        </w:rPr>
        <w:t>202</w:t>
      </w:r>
      <w:r w:rsidR="005B747F" w:rsidRPr="00A00CB9">
        <w:rPr>
          <w:lang w:val="en-CA"/>
        </w:rPr>
        <w:t>4</w:t>
      </w:r>
      <w:r w:rsidRPr="00A00CB9">
        <w:rPr>
          <w:lang w:val="en-CA"/>
        </w:rPr>
        <w:t>-0</w:t>
      </w:r>
      <w:r w:rsidR="005B747F" w:rsidRPr="00A00CB9">
        <w:rPr>
          <w:lang w:val="en-CA"/>
        </w:rPr>
        <w:t>0</w:t>
      </w:r>
      <w:r w:rsidR="008D3A09" w:rsidRPr="00A00CB9">
        <w:rPr>
          <w:lang w:val="en-CA"/>
        </w:rPr>
        <w:t>2</w:t>
      </w:r>
      <w:r w:rsidRPr="00A00CB9">
        <w:rPr>
          <w:lang w:val="en-CA"/>
        </w:rPr>
        <w:t xml:space="preserve"> – </w:t>
      </w:r>
      <w:r w:rsidR="005B747F" w:rsidRPr="00A00CB9">
        <w:rPr>
          <w:lang w:val="en-CA"/>
        </w:rPr>
        <w:t xml:space="preserve">Used for most of the cruise. </w:t>
      </w:r>
      <w:r w:rsidRPr="00A00CB9">
        <w:rPr>
          <w:lang w:val="en-CA"/>
        </w:rPr>
        <w:t>Primary Salinity estimated</w:t>
      </w:r>
      <w:r w:rsidR="00F218FF" w:rsidRPr="00A00CB9">
        <w:rPr>
          <w:lang w:val="en-CA"/>
        </w:rPr>
        <w:t xml:space="preserve"> high by 0.002 and secondary high by 0.0003.</w:t>
      </w:r>
      <w:r w:rsidRPr="00A00CB9">
        <w:rPr>
          <w:lang w:val="en-CA"/>
        </w:rPr>
        <w:t xml:space="preserve"> </w:t>
      </w:r>
      <w:r w:rsidR="00F218FF" w:rsidRPr="00A00CB9">
        <w:rPr>
          <w:lang w:val="en-CA"/>
        </w:rPr>
        <w:t xml:space="preserve">Dissolved oxygen was recalculated with scale/offset </w:t>
      </w:r>
      <w:r w:rsidR="00F218FF" w:rsidRPr="00A00CB9">
        <w:rPr>
          <w:szCs w:val="22"/>
        </w:rPr>
        <w:t>1.0232/+ 0.032</w:t>
      </w:r>
      <w:r w:rsidR="009E0FA6" w:rsidRPr="00A00CB9">
        <w:rPr>
          <w:szCs w:val="22"/>
        </w:rPr>
        <w:t>.</w:t>
      </w:r>
      <w:r w:rsidR="00F218FF" w:rsidRPr="00A00CB9">
        <w:rPr>
          <w:szCs w:val="22"/>
        </w:rPr>
        <w:t xml:space="preserve"> </w:t>
      </w:r>
    </w:p>
    <w:bookmarkEnd w:id="7"/>
    <w:p w14:paraId="7E585412" w14:textId="74A3677C" w:rsidR="008F781E" w:rsidRPr="00A00CB9" w:rsidRDefault="00683884" w:rsidP="008F781E">
      <w:pPr>
        <w:pStyle w:val="BodyText"/>
        <w:shd w:val="clear" w:color="auto" w:fill="FFFFFF" w:themeFill="background1"/>
        <w:rPr>
          <w:lang w:val="en-CA"/>
        </w:rPr>
      </w:pPr>
      <w:r w:rsidRPr="00A00CB9">
        <w:rPr>
          <w:u w:val="single"/>
          <w:lang w:val="en-CA"/>
        </w:rPr>
        <w:t>Historic ranges</w:t>
      </w:r>
      <w:r w:rsidRPr="00A00CB9">
        <w:rPr>
          <w:lang w:val="en-CA"/>
        </w:rPr>
        <w:t xml:space="preserve"> –Profile plots were made with 3-standard deviation climatology ranges of T and S superimposed.</w:t>
      </w:r>
      <w:r w:rsidR="00785F73" w:rsidRPr="00A00CB9">
        <w:rPr>
          <w:lang w:val="en-CA"/>
        </w:rPr>
        <w:t xml:space="preserve"> </w:t>
      </w:r>
      <w:r w:rsidR="00AF5A6F" w:rsidRPr="00A00CB9">
        <w:rPr>
          <w:lang w:val="en-CA"/>
        </w:rPr>
        <w:t>Local climatology was not available for many casts</w:t>
      </w:r>
      <w:r w:rsidR="004A09F4" w:rsidRPr="00A00CB9">
        <w:rPr>
          <w:lang w:val="en-CA"/>
        </w:rPr>
        <w:t xml:space="preserve"> in inlets</w:t>
      </w:r>
      <w:r w:rsidR="00AF5A6F" w:rsidRPr="00A00CB9">
        <w:rPr>
          <w:lang w:val="en-CA"/>
        </w:rPr>
        <w:t xml:space="preserve">. All salinity data fell within </w:t>
      </w:r>
      <w:r w:rsidR="004A09F4" w:rsidRPr="00A00CB9">
        <w:rPr>
          <w:lang w:val="en-CA"/>
        </w:rPr>
        <w:t>the</w:t>
      </w:r>
      <w:r w:rsidR="00AF5A6F" w:rsidRPr="00A00CB9">
        <w:rPr>
          <w:lang w:val="en-CA"/>
        </w:rPr>
        <w:t xml:space="preserve"> local climatology w</w:t>
      </w:r>
      <w:r w:rsidR="004A09F4" w:rsidRPr="00A00CB9">
        <w:rPr>
          <w:lang w:val="en-CA"/>
        </w:rPr>
        <w:t>here</w:t>
      </w:r>
      <w:r w:rsidR="00AF5A6F" w:rsidRPr="00A00CB9">
        <w:rPr>
          <w:lang w:val="en-CA"/>
        </w:rPr>
        <w:t xml:space="preserve"> available </w:t>
      </w:r>
      <w:r w:rsidR="004A09F4" w:rsidRPr="00A00CB9">
        <w:rPr>
          <w:lang w:val="en-CA"/>
        </w:rPr>
        <w:t>and the only excursions in temperature were around 100m where it was very slightly high at stations JE01 and 22</w:t>
      </w:r>
      <w:r w:rsidR="008F781E" w:rsidRPr="00A00CB9">
        <w:rPr>
          <w:lang w:val="en-CA"/>
        </w:rPr>
        <w:t xml:space="preserve"> (Events 86 and 87)</w:t>
      </w:r>
      <w:r w:rsidR="004A09F4" w:rsidRPr="00A00CB9">
        <w:rPr>
          <w:lang w:val="en-CA"/>
        </w:rPr>
        <w:t>.</w:t>
      </w:r>
      <w:r w:rsidR="008F781E" w:rsidRPr="00A00CB9">
        <w:rPr>
          <w:lang w:val="en-CA"/>
        </w:rPr>
        <w:t xml:space="preserve"> </w:t>
      </w:r>
      <w:r w:rsidR="009E0FA6" w:rsidRPr="00A00CB9">
        <w:rPr>
          <w:lang w:val="en-CA"/>
        </w:rPr>
        <w:t>This looks like</w:t>
      </w:r>
      <w:r w:rsidR="008F781E" w:rsidRPr="00A00CB9">
        <w:rPr>
          <w:lang w:val="en-CA"/>
        </w:rPr>
        <w:t xml:space="preserve"> a real feature, and since there is no evidence of systematically high temperatures, it is not indicative of calibration problems.</w:t>
      </w:r>
    </w:p>
    <w:p w14:paraId="0967188C" w14:textId="0689EA0A" w:rsidR="00683884" w:rsidRPr="00A00CB9" w:rsidRDefault="00683884" w:rsidP="00D05DE6">
      <w:pPr>
        <w:pStyle w:val="BodyText"/>
        <w:shd w:val="clear" w:color="auto" w:fill="FFFFFF" w:themeFill="background1"/>
        <w:rPr>
          <w:lang w:val="en-CA"/>
        </w:rPr>
      </w:pPr>
      <w:r w:rsidRPr="00A00CB9">
        <w:rPr>
          <w:u w:val="single"/>
          <w:lang w:val="en-CA"/>
        </w:rPr>
        <w:t>Post-Cruise Calibration</w:t>
      </w:r>
      <w:r w:rsidRPr="00A00CB9">
        <w:rPr>
          <w:lang w:val="en-CA"/>
        </w:rPr>
        <w:t xml:space="preserve"> – </w:t>
      </w:r>
      <w:r w:rsidR="00E60535" w:rsidRPr="00A00CB9">
        <w:rPr>
          <w:lang w:val="en-CA"/>
        </w:rPr>
        <w:t>None availabl</w:t>
      </w:r>
      <w:r w:rsidR="00FE4A75" w:rsidRPr="00A00CB9">
        <w:rPr>
          <w:lang w:val="en-CA"/>
        </w:rPr>
        <w:t>e.</w:t>
      </w:r>
      <w:r w:rsidR="00A5539E" w:rsidRPr="00A00CB9">
        <w:rPr>
          <w:lang w:val="en-CA"/>
        </w:rPr>
        <w:t xml:space="preserve"> </w:t>
      </w:r>
    </w:p>
    <w:p w14:paraId="509A16A3" w14:textId="3215E11C" w:rsidR="00317E67" w:rsidRPr="00A00CB9" w:rsidRDefault="00E60535" w:rsidP="00D05DE6">
      <w:pPr>
        <w:pStyle w:val="BodyText"/>
        <w:shd w:val="clear" w:color="auto" w:fill="FFFFFF" w:themeFill="background1"/>
        <w:rPr>
          <w:lang w:val="en-CA"/>
        </w:rPr>
      </w:pPr>
      <w:r w:rsidRPr="00A00CB9">
        <w:rPr>
          <w:u w:val="single"/>
          <w:lang w:val="en-CA"/>
        </w:rPr>
        <w:t>Repeat Casts</w:t>
      </w:r>
      <w:r w:rsidRPr="00A00CB9">
        <w:rPr>
          <w:lang w:val="en-CA"/>
        </w:rPr>
        <w:t xml:space="preserve"> </w:t>
      </w:r>
      <w:r w:rsidR="000F65C8" w:rsidRPr="00A00CB9">
        <w:rPr>
          <w:lang w:val="en-CA"/>
        </w:rPr>
        <w:t>–</w:t>
      </w:r>
      <w:r w:rsidR="00DB46C9" w:rsidRPr="00A00CB9">
        <w:rPr>
          <w:lang w:val="en-CA"/>
        </w:rPr>
        <w:t>The</w:t>
      </w:r>
      <w:r w:rsidR="00D53232" w:rsidRPr="00A00CB9">
        <w:rPr>
          <w:lang w:val="en-CA"/>
        </w:rPr>
        <w:t xml:space="preserve">re were no </w:t>
      </w:r>
      <w:r w:rsidR="00A03120" w:rsidRPr="00A00CB9">
        <w:rPr>
          <w:lang w:val="en-CA"/>
        </w:rPr>
        <w:t xml:space="preserve">repeat </w:t>
      </w:r>
      <w:r w:rsidR="00DB46C9" w:rsidRPr="00A00CB9">
        <w:rPr>
          <w:lang w:val="en-CA"/>
        </w:rPr>
        <w:t xml:space="preserve">casts </w:t>
      </w:r>
      <w:r w:rsidR="00D53232" w:rsidRPr="00A00CB9">
        <w:rPr>
          <w:lang w:val="en-CA"/>
        </w:rPr>
        <w:t xml:space="preserve">and nearby casts were too shallow and in too active environments to provide reasonable tests of repeatability.  </w:t>
      </w:r>
    </w:p>
    <w:p w14:paraId="17D671CF" w14:textId="77777777" w:rsidR="00B878CE" w:rsidRPr="00A00CB9" w:rsidRDefault="00B878CE" w:rsidP="00D05DE6">
      <w:pPr>
        <w:pStyle w:val="BodyText"/>
        <w:shd w:val="clear" w:color="auto" w:fill="FFFFFF" w:themeFill="background1"/>
        <w:rPr>
          <w:lang w:val="en-CA"/>
        </w:rPr>
      </w:pPr>
    </w:p>
    <w:p w14:paraId="3AD15FB7" w14:textId="77777777" w:rsidR="00683884" w:rsidRPr="00A00CB9" w:rsidRDefault="003F77FB" w:rsidP="001E547A">
      <w:pPr>
        <w:pStyle w:val="Heading5"/>
      </w:pPr>
      <w:r w:rsidRPr="00A00CB9">
        <w:t>DETAILED EDITING</w:t>
      </w:r>
      <w:bookmarkEnd w:id="6"/>
    </w:p>
    <w:p w14:paraId="245B36A6" w14:textId="419B8B66" w:rsidR="0032750B" w:rsidRPr="00A00CB9" w:rsidRDefault="0032750B" w:rsidP="0032750B">
      <w:pPr>
        <w:rPr>
          <w:sz w:val="22"/>
          <w:szCs w:val="22"/>
          <w:lang w:val="en-CA"/>
        </w:rPr>
      </w:pPr>
      <w:r w:rsidRPr="00A00CB9">
        <w:rPr>
          <w:sz w:val="22"/>
          <w:szCs w:val="22"/>
          <w:lang w:val="en-CA"/>
        </w:rPr>
        <w:t>The *.DEL files were zipped</w:t>
      </w:r>
      <w:r w:rsidR="00A00CB9" w:rsidRPr="00A00CB9">
        <w:rPr>
          <w:sz w:val="22"/>
          <w:szCs w:val="22"/>
          <w:lang w:val="en-CA"/>
        </w:rPr>
        <w:t xml:space="preserve"> (2024-032-del.zip)</w:t>
      </w:r>
      <w:r w:rsidRPr="00A00CB9">
        <w:rPr>
          <w:sz w:val="22"/>
          <w:szCs w:val="22"/>
          <w:lang w:val="en-CA"/>
        </w:rPr>
        <w:t xml:space="preserve"> and submitted to the CTD-QC-File Processor. DELPRED files were returned. </w:t>
      </w:r>
    </w:p>
    <w:p w14:paraId="38A8014A" w14:textId="3646A294" w:rsidR="00976008" w:rsidRPr="00A00CB9" w:rsidRDefault="00D37919" w:rsidP="00D05DE6">
      <w:pPr>
        <w:pStyle w:val="BodyText"/>
        <w:shd w:val="clear" w:color="auto" w:fill="FFFFFF" w:themeFill="background1"/>
        <w:rPr>
          <w:lang w:val="en-CA"/>
        </w:rPr>
      </w:pPr>
      <w:r w:rsidRPr="00A00CB9">
        <w:rPr>
          <w:lang w:val="en-CA"/>
        </w:rPr>
        <w:t>C</w:t>
      </w:r>
      <w:r w:rsidR="00976008" w:rsidRPr="00A00CB9">
        <w:rPr>
          <w:lang w:val="en-CA"/>
        </w:rPr>
        <w:t xml:space="preserve">TDEDIT was used to remove records that appear to be corrupted by shed wakes. Salinity was cleaned to remove spikes that appear to be due to small misalignment or instrumental noise. </w:t>
      </w:r>
      <w:r w:rsidR="00A61290" w:rsidRPr="00A00CB9">
        <w:rPr>
          <w:lang w:val="en-CA"/>
        </w:rPr>
        <w:t>All</w:t>
      </w:r>
      <w:r w:rsidR="00976008" w:rsidRPr="00A00CB9">
        <w:rPr>
          <w:lang w:val="en-CA"/>
        </w:rPr>
        <w:t xml:space="preserve"> files required </w:t>
      </w:r>
      <w:r w:rsidR="00901717" w:rsidRPr="00A00CB9">
        <w:rPr>
          <w:lang w:val="en-CA"/>
        </w:rPr>
        <w:t>light</w:t>
      </w:r>
      <w:r w:rsidR="00976008" w:rsidRPr="00A00CB9">
        <w:rPr>
          <w:lang w:val="en-CA"/>
        </w:rPr>
        <w:t xml:space="preserve"> editing</w:t>
      </w:r>
      <w:r w:rsidR="00901717" w:rsidRPr="00A00CB9">
        <w:rPr>
          <w:lang w:val="en-CA"/>
        </w:rPr>
        <w:t xml:space="preserve"> except for events #35 and #92</w:t>
      </w:r>
      <w:r w:rsidR="00A00CB9">
        <w:rPr>
          <w:lang w:val="en-CA"/>
        </w:rPr>
        <w:t xml:space="preserve"> which required no editing</w:t>
      </w:r>
      <w:r w:rsidR="00B40C6E" w:rsidRPr="00A00CB9">
        <w:rPr>
          <w:lang w:val="en-CA"/>
        </w:rPr>
        <w:t>.</w:t>
      </w:r>
      <w:r w:rsidR="00976008" w:rsidRPr="00A00CB9">
        <w:rPr>
          <w:lang w:val="en-CA"/>
        </w:rPr>
        <w:t xml:space="preserve"> </w:t>
      </w:r>
    </w:p>
    <w:p w14:paraId="4390CA58" w14:textId="048B6121" w:rsidR="00976008" w:rsidRPr="00A00CB9" w:rsidRDefault="00976008" w:rsidP="00D05DE6">
      <w:pPr>
        <w:pStyle w:val="BodyText"/>
        <w:shd w:val="clear" w:color="auto" w:fill="FFFFFF" w:themeFill="background1"/>
        <w:rPr>
          <w:lang w:val="en-CA"/>
        </w:rPr>
      </w:pPr>
      <w:r w:rsidRPr="00A00CB9">
        <w:rPr>
          <w:lang w:val="en-CA"/>
        </w:rPr>
        <w:lastRenderedPageBreak/>
        <w:t>Notes about editing applied were added to the files.</w:t>
      </w:r>
    </w:p>
    <w:p w14:paraId="7219F02C" w14:textId="77777777" w:rsidR="00055EE0" w:rsidRPr="00A00CB9" w:rsidRDefault="00055EE0" w:rsidP="00D05DE6">
      <w:pPr>
        <w:pStyle w:val="BodyText"/>
        <w:shd w:val="clear" w:color="auto" w:fill="FFFFFF" w:themeFill="background1"/>
        <w:rPr>
          <w:lang w:val="en-CA"/>
        </w:rPr>
      </w:pPr>
    </w:p>
    <w:p w14:paraId="24AF7999" w14:textId="486276A6" w:rsidR="00976008" w:rsidRPr="00A00CB9" w:rsidRDefault="00976008" w:rsidP="00D05DE6">
      <w:pPr>
        <w:pStyle w:val="BodyText"/>
        <w:shd w:val="clear" w:color="auto" w:fill="FFFFFF" w:themeFill="background1"/>
        <w:rPr>
          <w:lang w:val="en-CA"/>
        </w:rPr>
      </w:pPr>
      <w:r w:rsidRPr="00A00CB9">
        <w:rPr>
          <w:lang w:val="en-CA"/>
        </w:rPr>
        <w:t>After editing, T-S plots were examined for all cast</w:t>
      </w:r>
      <w:r w:rsidR="00A61290" w:rsidRPr="00A00CB9">
        <w:rPr>
          <w:lang w:val="en-CA"/>
        </w:rPr>
        <w:t xml:space="preserve">s and </w:t>
      </w:r>
      <w:r w:rsidR="00364811" w:rsidRPr="00A00CB9">
        <w:rPr>
          <w:lang w:val="en-CA"/>
        </w:rPr>
        <w:t xml:space="preserve">no </w:t>
      </w:r>
      <w:r w:rsidR="00A61290" w:rsidRPr="00A00CB9">
        <w:rPr>
          <w:lang w:val="en-CA"/>
        </w:rPr>
        <w:t>further editing was found necessary</w:t>
      </w:r>
      <w:r w:rsidR="00594C6A" w:rsidRPr="00A00CB9">
        <w:rPr>
          <w:lang w:val="en-CA"/>
        </w:rPr>
        <w:t xml:space="preserve">; </w:t>
      </w:r>
      <w:r w:rsidR="00901717" w:rsidRPr="00A00CB9">
        <w:rPr>
          <w:lang w:val="en-CA"/>
        </w:rPr>
        <w:t>some</w:t>
      </w:r>
      <w:r w:rsidR="00594C6A" w:rsidRPr="00A00CB9">
        <w:rPr>
          <w:lang w:val="en-CA"/>
        </w:rPr>
        <w:t xml:space="preserve"> unstable features remain but </w:t>
      </w:r>
      <w:r w:rsidR="00901717" w:rsidRPr="00A00CB9">
        <w:rPr>
          <w:lang w:val="en-CA"/>
        </w:rPr>
        <w:t xml:space="preserve">are </w:t>
      </w:r>
      <w:r w:rsidR="00594C6A" w:rsidRPr="00A00CB9">
        <w:rPr>
          <w:lang w:val="en-CA"/>
        </w:rPr>
        <w:t>may be real</w:t>
      </w:r>
      <w:r w:rsidR="00901717" w:rsidRPr="00A00CB9">
        <w:rPr>
          <w:lang w:val="en-CA"/>
        </w:rPr>
        <w:t xml:space="preserve"> given the active mixing in this region</w:t>
      </w:r>
      <w:r w:rsidRPr="00A00CB9">
        <w:rPr>
          <w:lang w:val="en-CA"/>
        </w:rPr>
        <w:t>.</w:t>
      </w:r>
    </w:p>
    <w:p w14:paraId="6E951D29" w14:textId="676BBAA4" w:rsidR="00BF1B0C" w:rsidRPr="00A00CB9" w:rsidRDefault="00BF1B0C" w:rsidP="00D05DE6">
      <w:pPr>
        <w:pStyle w:val="BodyText"/>
        <w:shd w:val="clear" w:color="auto" w:fill="FFFFFF" w:themeFill="background1"/>
        <w:rPr>
          <w:lang w:val="en-CA"/>
        </w:rPr>
      </w:pPr>
      <w:r w:rsidRPr="00A00CB9">
        <w:rPr>
          <w:lang w:val="en-CA"/>
        </w:rPr>
        <w:t>All EDU files were copied to *.EDT.</w:t>
      </w:r>
    </w:p>
    <w:p w14:paraId="08ECD07C" w14:textId="56EA68B2" w:rsidR="00BF1B0C" w:rsidRPr="00A00CB9" w:rsidRDefault="00BF1B0C" w:rsidP="00D05DE6">
      <w:pPr>
        <w:pStyle w:val="BodyText"/>
        <w:shd w:val="clear" w:color="auto" w:fill="FFFFFF" w:themeFill="background1"/>
        <w:rPr>
          <w:lang w:val="en-CA"/>
        </w:rPr>
      </w:pPr>
      <w:r w:rsidRPr="00A00CB9">
        <w:rPr>
          <w:lang w:val="en-CA"/>
        </w:rPr>
        <w:t>The EDT files were zipped and sent to the CTD-QC file processor.</w:t>
      </w:r>
    </w:p>
    <w:p w14:paraId="4EE6DC8F" w14:textId="77777777" w:rsidR="00C12747" w:rsidRPr="00A00CB9" w:rsidRDefault="00C12747" w:rsidP="00D05DE6">
      <w:pPr>
        <w:pStyle w:val="BodyText"/>
        <w:shd w:val="clear" w:color="auto" w:fill="FFFFFF" w:themeFill="background1"/>
        <w:rPr>
          <w:lang w:val="en-CA"/>
        </w:rPr>
      </w:pPr>
    </w:p>
    <w:p w14:paraId="09A83FF8" w14:textId="77777777" w:rsidR="00991BA2" w:rsidRPr="00A00CB9" w:rsidRDefault="0071086F" w:rsidP="001E547A">
      <w:pPr>
        <w:pStyle w:val="Heading5"/>
      </w:pPr>
      <w:r w:rsidRPr="00A00CB9">
        <w:t>Corrections to Pressure, Salinity and Dissolved Oxygen Concentration</w:t>
      </w:r>
    </w:p>
    <w:p w14:paraId="2170A050" w14:textId="6DF4304B" w:rsidR="005B29BE" w:rsidRPr="00A00CB9" w:rsidRDefault="005B29BE" w:rsidP="00D53232">
      <w:pPr>
        <w:pStyle w:val="BodyText"/>
        <w:shd w:val="clear" w:color="auto" w:fill="FFFFFF" w:themeFill="background1"/>
        <w:rPr>
          <w:lang w:val="en-CA"/>
        </w:rPr>
      </w:pPr>
      <w:r w:rsidRPr="00A00CB9">
        <w:rPr>
          <w:lang w:val="en-CA"/>
        </w:rPr>
        <w:t>F</w:t>
      </w:r>
      <w:r w:rsidR="004E0488" w:rsidRPr="00A00CB9">
        <w:rPr>
          <w:lang w:val="en-CA"/>
        </w:rPr>
        <w:t xml:space="preserve">ile </w:t>
      </w:r>
      <w:r w:rsidR="0077319C" w:rsidRPr="00A00CB9">
        <w:rPr>
          <w:lang w:val="en-CA"/>
        </w:rPr>
        <w:t>2024-032</w:t>
      </w:r>
      <w:r w:rsidR="00B40C6E" w:rsidRPr="00A00CB9">
        <w:rPr>
          <w:lang w:val="en-CA"/>
        </w:rPr>
        <w:t>-recal</w:t>
      </w:r>
      <w:r w:rsidR="004E0488" w:rsidRPr="00A00CB9">
        <w:rPr>
          <w:lang w:val="en-CA"/>
        </w:rPr>
        <w:t>1</w:t>
      </w:r>
      <w:r w:rsidR="00B40C6E" w:rsidRPr="00A00CB9">
        <w:rPr>
          <w:lang w:val="en-CA"/>
        </w:rPr>
        <w:t>.ccf was prepared</w:t>
      </w:r>
      <w:r w:rsidRPr="00A00CB9">
        <w:rPr>
          <w:lang w:val="en-CA"/>
        </w:rPr>
        <w:t xml:space="preserve"> </w:t>
      </w:r>
      <w:r w:rsidR="00D53232" w:rsidRPr="00A00CB9">
        <w:rPr>
          <w:lang w:val="en-CA"/>
        </w:rPr>
        <w:t xml:space="preserve">to </w:t>
      </w:r>
      <w:r w:rsidRPr="00A00CB9">
        <w:rPr>
          <w:lang w:val="en-CA"/>
        </w:rPr>
        <w:t xml:space="preserve">apply </w:t>
      </w:r>
      <w:r w:rsidR="00D53232" w:rsidRPr="00A00CB9">
        <w:rPr>
          <w:lang w:val="en-CA"/>
        </w:rPr>
        <w:t xml:space="preserve">the following </w:t>
      </w:r>
      <w:r w:rsidR="00B40C6E" w:rsidRPr="00A00CB9">
        <w:rPr>
          <w:lang w:val="en-CA"/>
        </w:rPr>
        <w:t>correction</w:t>
      </w:r>
      <w:r w:rsidRPr="00A00CB9">
        <w:rPr>
          <w:lang w:val="en-CA"/>
        </w:rPr>
        <w:t xml:space="preserve"> </w:t>
      </w:r>
      <w:r w:rsidR="00D53232" w:rsidRPr="00A00CB9">
        <w:rPr>
          <w:lang w:val="en-CA"/>
        </w:rPr>
        <w:t>to dissolved oxygen</w:t>
      </w:r>
      <w:r w:rsidR="00130AC0" w:rsidRPr="00A00CB9">
        <w:rPr>
          <w:lang w:val="en-CA"/>
        </w:rPr>
        <w:t>:</w:t>
      </w:r>
      <w:r w:rsidR="00B40C6E" w:rsidRPr="00A00CB9">
        <w:rPr>
          <w:lang w:val="en-CA"/>
        </w:rPr>
        <w:t xml:space="preserve">    </w:t>
      </w:r>
    </w:p>
    <w:p w14:paraId="1B9560C8" w14:textId="505BBAE9" w:rsidR="005B29BE" w:rsidRPr="00A00CB9" w:rsidRDefault="005B29BE" w:rsidP="005B29BE">
      <w:pPr>
        <w:pStyle w:val="BodyText"/>
        <w:shd w:val="clear" w:color="auto" w:fill="FFFFFF" w:themeFill="background1"/>
        <w:ind w:left="720" w:firstLine="720"/>
        <w:rPr>
          <w:szCs w:val="22"/>
        </w:rPr>
      </w:pPr>
      <w:r w:rsidRPr="00A00CB9">
        <w:rPr>
          <w:szCs w:val="22"/>
        </w:rPr>
        <w:t xml:space="preserve">CTD DO Corrected = CTD DO *1.0232 + 0.032 </w:t>
      </w:r>
    </w:p>
    <w:p w14:paraId="470BDDC7" w14:textId="77777777" w:rsidR="00D34DDF" w:rsidRPr="00A00CB9" w:rsidRDefault="00D34DDF" w:rsidP="00D05DE6">
      <w:pPr>
        <w:pStyle w:val="BodyText"/>
        <w:shd w:val="clear" w:color="auto" w:fill="FFFFFF" w:themeFill="background1"/>
      </w:pPr>
    </w:p>
    <w:p w14:paraId="37DEDF7E" w14:textId="6977F855" w:rsidR="009E0BDE" w:rsidRPr="00A00CB9" w:rsidRDefault="00D81F10" w:rsidP="00D05DE6">
      <w:pPr>
        <w:pStyle w:val="BodyText"/>
        <w:shd w:val="clear" w:color="auto" w:fill="FFFFFF" w:themeFill="background1"/>
      </w:pPr>
      <w:r w:rsidRPr="00A00CB9">
        <w:t xml:space="preserve">COMPARE was rerun </w:t>
      </w:r>
      <w:r w:rsidR="002919D2" w:rsidRPr="00A00CB9">
        <w:t xml:space="preserve">on dissolved oxygen </w:t>
      </w:r>
      <w:r w:rsidR="00C76D57" w:rsidRPr="00A00CB9">
        <w:t>after recalibration.</w:t>
      </w:r>
      <w:r w:rsidR="009E0BDE" w:rsidRPr="00A00CB9">
        <w:t xml:space="preserve"> </w:t>
      </w:r>
    </w:p>
    <w:p w14:paraId="087F6E87" w14:textId="77777777" w:rsidR="00331FED" w:rsidRPr="00A00CB9" w:rsidRDefault="00443307" w:rsidP="00D05DE6">
      <w:pPr>
        <w:pStyle w:val="BodyText"/>
        <w:shd w:val="clear" w:color="auto" w:fill="FFFFFF" w:themeFill="background1"/>
        <w:rPr>
          <w:szCs w:val="22"/>
          <w:lang w:val="en-CA"/>
        </w:rPr>
      </w:pPr>
      <w:r w:rsidRPr="00A00CB9">
        <w:rPr>
          <w:szCs w:val="22"/>
          <w:lang w:val="en-CA"/>
        </w:rPr>
        <w:t>There were only 2 casts with dissolved oxygen sampling and they both came from inlets where flushing of Niskin bottles is challenged, especially near the surface where vertical DO gradients are high. The fits are definitely improved. When the same outliers are excluded as in the original fit, the average difference shows the CTD DO is lower than bottles by about 0.007mL/L</w:t>
      </w:r>
      <w:r w:rsidR="00406F10" w:rsidRPr="00A00CB9">
        <w:rPr>
          <w:szCs w:val="22"/>
          <w:lang w:val="en-CA"/>
        </w:rPr>
        <w:t xml:space="preserve"> (standard deviations 0.034mL/L).</w:t>
      </w:r>
      <w:r w:rsidRPr="00A00CB9">
        <w:rPr>
          <w:szCs w:val="22"/>
          <w:lang w:val="en-CA"/>
        </w:rPr>
        <w:t xml:space="preserve"> </w:t>
      </w:r>
      <w:r w:rsidR="00406F10" w:rsidRPr="00A00CB9">
        <w:rPr>
          <w:szCs w:val="22"/>
          <w:lang w:val="en-CA"/>
        </w:rPr>
        <w:t xml:space="preserve">In the areas of large vertical DO gradients, </w:t>
      </w:r>
      <w:r w:rsidRPr="00A00CB9">
        <w:rPr>
          <w:szCs w:val="22"/>
          <w:lang w:val="en-CA"/>
        </w:rPr>
        <w:t xml:space="preserve">the CTD DO is higher than bottles, likely a sign of incomplete flushing. </w:t>
      </w:r>
      <w:r w:rsidR="00331FED" w:rsidRPr="00A00CB9">
        <w:rPr>
          <w:szCs w:val="22"/>
          <w:lang w:val="en-CA"/>
        </w:rPr>
        <w:t xml:space="preserve">At great depth it is slightly lower than bottles which may also be a sign of flushing errors since the local gradient reverses sign around 300 to 350m, so such errors would make the CTD appear to be reading low in deeper water. </w:t>
      </w:r>
    </w:p>
    <w:p w14:paraId="7A651D2C" w14:textId="7E52ABC0" w:rsidR="00822797" w:rsidRPr="00A00CB9" w:rsidRDefault="00443307" w:rsidP="00D05DE6">
      <w:pPr>
        <w:pStyle w:val="BodyText"/>
        <w:shd w:val="clear" w:color="auto" w:fill="FFFFFF" w:themeFill="background1"/>
        <w:rPr>
          <w:szCs w:val="22"/>
          <w:lang w:val="en-CA"/>
        </w:rPr>
      </w:pPr>
      <w:r w:rsidRPr="00A00CB9">
        <w:rPr>
          <w:szCs w:val="22"/>
          <w:lang w:val="en-CA"/>
        </w:rPr>
        <w:t xml:space="preserve">The </w:t>
      </w:r>
      <w:r w:rsidR="00331FED" w:rsidRPr="00A00CB9">
        <w:rPr>
          <w:szCs w:val="22"/>
          <w:lang w:val="en-CA"/>
        </w:rPr>
        <w:t>complex gradients, limited data and large s</w:t>
      </w:r>
      <w:r w:rsidRPr="00A00CB9">
        <w:rPr>
          <w:szCs w:val="22"/>
          <w:lang w:val="en-CA"/>
        </w:rPr>
        <w:t xml:space="preserve">catter </w:t>
      </w:r>
      <w:r w:rsidR="00331FED" w:rsidRPr="00A00CB9">
        <w:rPr>
          <w:szCs w:val="22"/>
          <w:lang w:val="en-CA"/>
        </w:rPr>
        <w:t>in the fits make any conclusions about calibration unwise. For these 2 sites, the CTD data is probably more reliable than samples</w:t>
      </w:r>
      <w:r w:rsidR="00A00CB9">
        <w:rPr>
          <w:szCs w:val="22"/>
          <w:lang w:val="en-CA"/>
        </w:rPr>
        <w:t xml:space="preserve"> though slow response will smooth features</w:t>
      </w:r>
      <w:r w:rsidR="00331FED" w:rsidRPr="00A00CB9">
        <w:rPr>
          <w:szCs w:val="22"/>
          <w:lang w:val="en-CA"/>
        </w:rPr>
        <w:t>.</w:t>
      </w:r>
    </w:p>
    <w:p w14:paraId="77634176" w14:textId="34FE16E0" w:rsidR="00D81F10" w:rsidRPr="00A00CB9" w:rsidRDefault="00406F10" w:rsidP="00D05DE6">
      <w:pPr>
        <w:pStyle w:val="BodyText"/>
        <w:shd w:val="clear" w:color="auto" w:fill="FFFFFF" w:themeFill="background1"/>
      </w:pPr>
      <w:r w:rsidRPr="00A00CB9">
        <w:t>For further details s</w:t>
      </w:r>
      <w:r w:rsidR="00D81F10" w:rsidRPr="00A00CB9">
        <w:t xml:space="preserve">ee file </w:t>
      </w:r>
      <w:r w:rsidR="0077319C" w:rsidRPr="00A00CB9">
        <w:t>2024-032</w:t>
      </w:r>
      <w:r w:rsidR="00D81F10" w:rsidRPr="00A00CB9">
        <w:t>-dox-comp2.xls.</w:t>
      </w:r>
    </w:p>
    <w:p w14:paraId="33172AC3" w14:textId="77777777" w:rsidR="003E3E96" w:rsidRPr="00A00CB9" w:rsidRDefault="003E3E96" w:rsidP="00D05DE6">
      <w:pPr>
        <w:pStyle w:val="BodyText"/>
        <w:shd w:val="clear" w:color="auto" w:fill="FFFFFF" w:themeFill="background1"/>
      </w:pPr>
    </w:p>
    <w:p w14:paraId="69EEE3E3" w14:textId="77777777" w:rsidR="003E3E96" w:rsidRPr="00A00CB9" w:rsidRDefault="003E3E96" w:rsidP="001E547A">
      <w:pPr>
        <w:pStyle w:val="Heading5"/>
      </w:pPr>
      <w:r w:rsidRPr="00A00CB9">
        <w:t>Fluorescence Processing</w:t>
      </w:r>
    </w:p>
    <w:p w14:paraId="5B608342" w14:textId="77777777" w:rsidR="003E3E96" w:rsidRPr="00A00CB9" w:rsidRDefault="003E3E96" w:rsidP="00D05DE6">
      <w:pPr>
        <w:pStyle w:val="BodyText"/>
        <w:shd w:val="clear" w:color="auto" w:fill="FFFFFF" w:themeFill="background1"/>
        <w:rPr>
          <w:lang w:val="en-CA"/>
        </w:rPr>
      </w:pPr>
      <w:r w:rsidRPr="00A00CB9">
        <w:rPr>
          <w:lang w:val="en-CA"/>
        </w:rPr>
        <w:t>A median filter, size 11, was applied to the fluorescence channel in the COR1 files. Plots of a few casts showed that the filter was effective. (Output:*.FIL)</w:t>
      </w:r>
    </w:p>
    <w:p w14:paraId="209863A7" w14:textId="77777777" w:rsidR="003E3E96" w:rsidRPr="00A00CB9" w:rsidRDefault="003E3E96" w:rsidP="00D05DE6">
      <w:pPr>
        <w:pStyle w:val="BodyText"/>
        <w:shd w:val="clear" w:color="auto" w:fill="FFFFFF" w:themeFill="background1"/>
        <w:rPr>
          <w:lang w:val="en-CA"/>
        </w:rPr>
      </w:pPr>
    </w:p>
    <w:p w14:paraId="1133CDFF" w14:textId="77777777" w:rsidR="003E3E96" w:rsidRPr="00A00CB9" w:rsidRDefault="003E3E96" w:rsidP="001E547A">
      <w:pPr>
        <w:pStyle w:val="Heading5"/>
      </w:pPr>
      <w:r w:rsidRPr="00A00CB9">
        <w:t>BIN AVERAGE of CTD files</w:t>
      </w:r>
    </w:p>
    <w:p w14:paraId="0B725854" w14:textId="77777777" w:rsidR="003E3E96" w:rsidRPr="00A00CB9" w:rsidRDefault="003E3E96" w:rsidP="00D05DE6">
      <w:pPr>
        <w:pStyle w:val="BodyText"/>
        <w:shd w:val="clear" w:color="auto" w:fill="FFFFFF" w:themeFill="background1"/>
        <w:rPr>
          <w:lang w:val="en-CA"/>
        </w:rPr>
      </w:pPr>
      <w:r w:rsidRPr="00A00CB9">
        <w:rPr>
          <w:lang w:val="en-CA"/>
        </w:rPr>
        <w:t>The following Bin Average values were applied to the FIL files (output AVG):</w:t>
      </w:r>
    </w:p>
    <w:p w14:paraId="3CB333D5" w14:textId="77777777" w:rsidR="003E3E96" w:rsidRPr="00A00CB9" w:rsidRDefault="003E3E96" w:rsidP="00D05DE6">
      <w:pPr>
        <w:pStyle w:val="BodyText"/>
        <w:shd w:val="clear" w:color="auto" w:fill="FFFFFF" w:themeFill="background1"/>
        <w:rPr>
          <w:lang w:val="en-CA"/>
        </w:rPr>
      </w:pPr>
      <w:r w:rsidRPr="00A00CB9">
        <w:rPr>
          <w:lang w:val="en-CA"/>
        </w:rPr>
        <w:t>Bin channel = pressure</w:t>
      </w:r>
      <w:r w:rsidRPr="00A00CB9">
        <w:rPr>
          <w:lang w:val="en-CA"/>
        </w:rPr>
        <w:tab/>
        <w:t>Averaging interval = 1.000</w:t>
      </w:r>
      <w:r w:rsidRPr="00A00CB9">
        <w:rPr>
          <w:lang w:val="en-CA"/>
        </w:rPr>
        <w:tab/>
        <w:t>Minimum bin value =   .000</w:t>
      </w:r>
    </w:p>
    <w:p w14:paraId="41D83763" w14:textId="77777777" w:rsidR="003E3E96" w:rsidRPr="00A00CB9" w:rsidRDefault="003E3E96" w:rsidP="00D05DE6">
      <w:pPr>
        <w:pStyle w:val="BodyText"/>
        <w:shd w:val="clear" w:color="auto" w:fill="FFFFFF" w:themeFill="background1"/>
        <w:rPr>
          <w:lang w:val="en-CA"/>
        </w:rPr>
      </w:pPr>
      <w:r w:rsidRPr="00A00CB9">
        <w:rPr>
          <w:lang w:val="en-CA"/>
        </w:rPr>
        <w:t>Average value will be used.</w:t>
      </w:r>
      <w:r w:rsidRPr="00A00CB9">
        <w:rPr>
          <w:lang w:val="en-CA"/>
        </w:rPr>
        <w:tab/>
        <w:t>Interpolated values are NOT used for empty bins.</w:t>
      </w:r>
    </w:p>
    <w:p w14:paraId="1ED1B5F8" w14:textId="1B9FF0E5" w:rsidR="003E3E96" w:rsidRPr="00A00CB9" w:rsidRDefault="003E3E96" w:rsidP="00D05DE6">
      <w:pPr>
        <w:pStyle w:val="BodyText"/>
        <w:shd w:val="clear" w:color="auto" w:fill="FFFFFF" w:themeFill="background1"/>
        <w:rPr>
          <w:lang w:val="en-CA"/>
        </w:rPr>
      </w:pPr>
      <w:r w:rsidRPr="00A00CB9">
        <w:rPr>
          <w:lang w:val="en-CA"/>
        </w:rPr>
        <w:t xml:space="preserve">On-screen T-S plots were examined and no </w:t>
      </w:r>
      <w:r w:rsidR="00FB0733" w:rsidRPr="00A00CB9">
        <w:rPr>
          <w:lang w:val="en-CA"/>
        </w:rPr>
        <w:t>problems were noted</w:t>
      </w:r>
      <w:r w:rsidRPr="00A00CB9">
        <w:rPr>
          <w:lang w:val="en-CA"/>
        </w:rPr>
        <w:t xml:space="preserve">. </w:t>
      </w:r>
    </w:p>
    <w:p w14:paraId="25767A66" w14:textId="4D4267A2" w:rsidR="00E84090" w:rsidRPr="00A00CB9" w:rsidRDefault="00E84090" w:rsidP="00D05DE6">
      <w:pPr>
        <w:pStyle w:val="BodyText"/>
        <w:shd w:val="clear" w:color="auto" w:fill="FFFFFF" w:themeFill="background1"/>
        <w:rPr>
          <w:lang w:val="en-CA"/>
        </w:rPr>
      </w:pPr>
    </w:p>
    <w:p w14:paraId="1E171899" w14:textId="77777777" w:rsidR="00956804" w:rsidRPr="00A00CB9" w:rsidRDefault="00956804" w:rsidP="001E547A">
      <w:pPr>
        <w:pStyle w:val="Heading5"/>
      </w:pPr>
      <w:r w:rsidRPr="00A00CB9">
        <w:t>F</w:t>
      </w:r>
      <w:r w:rsidR="008A22BB" w:rsidRPr="00A00CB9">
        <w:t>inal</w:t>
      </w:r>
      <w:r w:rsidRPr="00A00CB9">
        <w:t xml:space="preserve"> C</w:t>
      </w:r>
      <w:r w:rsidR="008A22BB" w:rsidRPr="00A00CB9">
        <w:t>alibration of DO</w:t>
      </w:r>
    </w:p>
    <w:p w14:paraId="77175C20" w14:textId="206F803E" w:rsidR="0077009D" w:rsidRPr="00A00CB9" w:rsidRDefault="0077009D" w:rsidP="00D05DE6">
      <w:pPr>
        <w:pStyle w:val="BodyText"/>
        <w:shd w:val="clear" w:color="auto" w:fill="FFFFFF" w:themeFill="background1"/>
        <w:rPr>
          <w:lang w:val="en-CA"/>
        </w:rPr>
      </w:pPr>
      <w:r w:rsidRPr="00A00CB9">
        <w:rPr>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p>
    <w:p w14:paraId="563640D1" w14:textId="77777777" w:rsidR="00781DDE" w:rsidRPr="00A00CB9" w:rsidRDefault="00781DDE" w:rsidP="00D05DE6">
      <w:pPr>
        <w:pStyle w:val="BodyText"/>
        <w:shd w:val="clear" w:color="auto" w:fill="FFFFFF" w:themeFill="background1"/>
        <w:rPr>
          <w:lang w:val="en-CA"/>
        </w:rPr>
      </w:pPr>
    </w:p>
    <w:p w14:paraId="31D7D3FF" w14:textId="63B9E272" w:rsidR="00692077" w:rsidRPr="00A00CB9" w:rsidRDefault="0077009D" w:rsidP="00D05DE6">
      <w:pPr>
        <w:pStyle w:val="BodyText"/>
        <w:shd w:val="clear" w:color="auto" w:fill="FFFFFF" w:themeFill="background1"/>
        <w:rPr>
          <w:lang w:val="en-CA"/>
        </w:rPr>
      </w:pPr>
      <w:r w:rsidRPr="00A00CB9">
        <w:rPr>
          <w:lang w:val="en-CA"/>
        </w:rPr>
        <w:t xml:space="preserve">Downcast files </w:t>
      </w:r>
      <w:r w:rsidR="00833EF5" w:rsidRPr="00A00CB9">
        <w:rPr>
          <w:lang w:val="en-CA"/>
        </w:rPr>
        <w:t>(</w:t>
      </w:r>
      <w:r w:rsidRPr="00A00CB9">
        <w:rPr>
          <w:lang w:val="en-CA"/>
        </w:rPr>
        <w:t xml:space="preserve">bin-averaged to </w:t>
      </w:r>
      <w:r w:rsidR="00692077" w:rsidRPr="00A00CB9">
        <w:rPr>
          <w:lang w:val="en-CA"/>
        </w:rPr>
        <w:t>0.5</w:t>
      </w:r>
      <w:r w:rsidRPr="00A00CB9">
        <w:rPr>
          <w:lang w:val="en-CA"/>
        </w:rPr>
        <w:t>m</w:t>
      </w:r>
      <w:r w:rsidR="00965847" w:rsidRPr="00A00CB9">
        <w:rPr>
          <w:lang w:val="en-CA"/>
        </w:rPr>
        <w:t>-</w:t>
      </w:r>
      <w:r w:rsidRPr="00A00CB9">
        <w:rPr>
          <w:lang w:val="en-CA"/>
        </w:rPr>
        <w:t>bins</w:t>
      </w:r>
      <w:r w:rsidR="00833EF5" w:rsidRPr="00A00CB9">
        <w:rPr>
          <w:lang w:val="en-CA"/>
        </w:rPr>
        <w:t>) were</w:t>
      </w:r>
      <w:r w:rsidRPr="00A00CB9">
        <w:rPr>
          <w:lang w:val="en-CA"/>
        </w:rPr>
        <w:t xml:space="preserve"> thinned and compared to the bottle values in the MRG files. COMPARE was run to study the differences between the downcast CTD DO data and the titrated samples from upcast bottles.</w:t>
      </w:r>
      <w:r w:rsidR="00833EF5" w:rsidRPr="00A00CB9">
        <w:rPr>
          <w:lang w:val="en-CA"/>
        </w:rPr>
        <w:t xml:space="preserve"> </w:t>
      </w:r>
      <w:r w:rsidR="00E35160" w:rsidRPr="00A00CB9">
        <w:rPr>
          <w:lang w:val="en-CA"/>
        </w:rPr>
        <w:t>Outliers were removed based on residuals</w:t>
      </w:r>
      <w:r w:rsidR="008B3A58" w:rsidRPr="00A00CB9">
        <w:rPr>
          <w:lang w:val="en-CA"/>
        </w:rPr>
        <w:t xml:space="preserve"> in a fit against DO. Plots were then made against pressure using the same data</w:t>
      </w:r>
      <w:r w:rsidR="00E35160" w:rsidRPr="00A00CB9">
        <w:rPr>
          <w:lang w:val="en-CA"/>
        </w:rPr>
        <w:t xml:space="preserve">. </w:t>
      </w:r>
      <w:r w:rsidR="00A8109C" w:rsidRPr="00A00CB9">
        <w:rPr>
          <w:lang w:val="en-CA"/>
        </w:rPr>
        <w:t xml:space="preserve"> </w:t>
      </w:r>
    </w:p>
    <w:p w14:paraId="74DD90CB" w14:textId="77777777" w:rsidR="00692077" w:rsidRPr="00A00CB9" w:rsidRDefault="00692077" w:rsidP="00D05DE6">
      <w:pPr>
        <w:pStyle w:val="BodyText"/>
        <w:shd w:val="clear" w:color="auto" w:fill="FFFFFF" w:themeFill="background1"/>
        <w:rPr>
          <w:highlight w:val="lightGray"/>
          <w:lang w:val="en-CA"/>
        </w:rPr>
      </w:pPr>
    </w:p>
    <w:p w14:paraId="524F6E1E" w14:textId="74E4705B" w:rsidR="007D5C66" w:rsidRPr="00A00CB9" w:rsidRDefault="004E37C6" w:rsidP="00D05DE6">
      <w:pPr>
        <w:pStyle w:val="BodyText"/>
        <w:shd w:val="clear" w:color="auto" w:fill="FFFFFF" w:themeFill="background1"/>
        <w:rPr>
          <w:highlight w:val="lightGray"/>
          <w:lang w:val="en-CA"/>
        </w:rPr>
      </w:pPr>
      <w:r w:rsidRPr="00A00CB9">
        <w:rPr>
          <w:lang w:val="en-CA"/>
        </w:rPr>
        <w:t>T</w:t>
      </w:r>
      <w:r w:rsidR="00E35160" w:rsidRPr="00A00CB9">
        <w:rPr>
          <w:lang w:val="en-CA"/>
        </w:rPr>
        <w:t xml:space="preserve">he average difference between </w:t>
      </w:r>
      <w:r w:rsidR="00833EF5" w:rsidRPr="00A00CB9">
        <w:rPr>
          <w:lang w:val="en-CA"/>
        </w:rPr>
        <w:t>d</w:t>
      </w:r>
      <w:r w:rsidR="00E35160" w:rsidRPr="00A00CB9">
        <w:rPr>
          <w:lang w:val="en-CA"/>
        </w:rPr>
        <w:t xml:space="preserve">owncast </w:t>
      </w:r>
      <w:r w:rsidR="00833EF5" w:rsidRPr="00A00CB9">
        <w:rPr>
          <w:lang w:val="en-CA"/>
        </w:rPr>
        <w:t xml:space="preserve">recalibrated and thinned </w:t>
      </w:r>
      <w:r w:rsidR="00E35160" w:rsidRPr="00A00CB9">
        <w:rPr>
          <w:lang w:val="en-CA"/>
        </w:rPr>
        <w:t xml:space="preserve">CTD DO and </w:t>
      </w:r>
      <w:r w:rsidR="00C2283A" w:rsidRPr="00A00CB9">
        <w:rPr>
          <w:lang w:val="en-CA"/>
        </w:rPr>
        <w:t>t</w:t>
      </w:r>
      <w:r w:rsidR="00E35160" w:rsidRPr="00A00CB9">
        <w:rPr>
          <w:lang w:val="en-CA"/>
        </w:rPr>
        <w:t xml:space="preserve">itrated </w:t>
      </w:r>
      <w:r w:rsidR="00C2283A" w:rsidRPr="00A00CB9">
        <w:rPr>
          <w:lang w:val="en-CA"/>
        </w:rPr>
        <w:t>b</w:t>
      </w:r>
      <w:r w:rsidR="00E35160" w:rsidRPr="00A00CB9">
        <w:rPr>
          <w:lang w:val="en-CA"/>
        </w:rPr>
        <w:t>ottle</w:t>
      </w:r>
      <w:r w:rsidR="000A7D02" w:rsidRPr="00A00CB9">
        <w:rPr>
          <w:lang w:val="en-CA"/>
        </w:rPr>
        <w:t xml:space="preserve"> samples</w:t>
      </w:r>
      <w:r w:rsidR="00E35160" w:rsidRPr="00A00CB9">
        <w:rPr>
          <w:lang w:val="en-CA"/>
        </w:rPr>
        <w:t xml:space="preserve"> w</w:t>
      </w:r>
      <w:r w:rsidR="00C2283A" w:rsidRPr="00A00CB9">
        <w:rPr>
          <w:lang w:val="en-CA"/>
        </w:rPr>
        <w:t>as</w:t>
      </w:r>
      <w:r w:rsidR="00833EF5" w:rsidRPr="00A00CB9">
        <w:rPr>
          <w:lang w:val="en-CA"/>
        </w:rPr>
        <w:t xml:space="preserve"> 0.0</w:t>
      </w:r>
      <w:r w:rsidR="00331FED" w:rsidRPr="00A00CB9">
        <w:rPr>
          <w:lang w:val="en-CA"/>
        </w:rPr>
        <w:t>5</w:t>
      </w:r>
      <w:r w:rsidR="00AF43C7">
        <w:rPr>
          <w:lang w:val="en-CA"/>
        </w:rPr>
        <w:t>4</w:t>
      </w:r>
      <w:r w:rsidR="00C5546D">
        <w:rPr>
          <w:lang w:val="en-CA"/>
        </w:rPr>
        <w:t xml:space="preserve"> m</w:t>
      </w:r>
      <w:r w:rsidR="00833EF5" w:rsidRPr="00A00CB9">
        <w:rPr>
          <w:lang w:val="en-CA"/>
        </w:rPr>
        <w:t>L/L (std</w:t>
      </w:r>
      <w:r w:rsidR="001E508A" w:rsidRPr="00A00CB9">
        <w:rPr>
          <w:lang w:val="en-CA"/>
        </w:rPr>
        <w:t xml:space="preserve"> d</w:t>
      </w:r>
      <w:r w:rsidR="00833EF5" w:rsidRPr="00A00CB9">
        <w:rPr>
          <w:lang w:val="en-CA"/>
        </w:rPr>
        <w:t>ev 0.</w:t>
      </w:r>
      <w:r w:rsidR="00331FED" w:rsidRPr="00A00CB9">
        <w:rPr>
          <w:lang w:val="en-CA"/>
        </w:rPr>
        <w:t>100</w:t>
      </w:r>
      <w:r w:rsidR="00833EF5" w:rsidRPr="00A00CB9">
        <w:rPr>
          <w:lang w:val="en-CA"/>
        </w:rPr>
        <w:t>mL/L)</w:t>
      </w:r>
      <w:r w:rsidR="00331FED" w:rsidRPr="00A00CB9">
        <w:rPr>
          <w:lang w:val="en-CA"/>
        </w:rPr>
        <w:t xml:space="preserve">, but if </w:t>
      </w:r>
      <w:r w:rsidR="00C2283A" w:rsidRPr="00A00CB9">
        <w:rPr>
          <w:lang w:val="en-CA"/>
        </w:rPr>
        <w:t xml:space="preserve">large </w:t>
      </w:r>
      <w:r w:rsidR="00331FED" w:rsidRPr="00A00CB9">
        <w:rPr>
          <w:lang w:val="en-CA"/>
        </w:rPr>
        <w:t xml:space="preserve">outliers </w:t>
      </w:r>
      <w:r w:rsidR="00C2283A" w:rsidRPr="00A00CB9">
        <w:rPr>
          <w:lang w:val="en-CA"/>
        </w:rPr>
        <w:t>we</w:t>
      </w:r>
      <w:r w:rsidR="00331FED" w:rsidRPr="00A00CB9">
        <w:rPr>
          <w:lang w:val="en-CA"/>
        </w:rPr>
        <w:t xml:space="preserve">re excluded it </w:t>
      </w:r>
      <w:r w:rsidR="00C2283A" w:rsidRPr="00A00CB9">
        <w:rPr>
          <w:lang w:val="en-CA"/>
        </w:rPr>
        <w:t>wa</w:t>
      </w:r>
      <w:r w:rsidR="00331FED" w:rsidRPr="00A00CB9">
        <w:rPr>
          <w:lang w:val="en-CA"/>
        </w:rPr>
        <w:t>s 0.004mL/L (std dev 0.038mL/L)</w:t>
      </w:r>
      <w:r w:rsidR="008B3A58" w:rsidRPr="00A00CB9">
        <w:rPr>
          <w:lang w:val="en-CA"/>
        </w:rPr>
        <w:t xml:space="preserve">. </w:t>
      </w:r>
      <w:r w:rsidR="00AF43C7">
        <w:rPr>
          <w:lang w:val="en-CA"/>
        </w:rPr>
        <w:t>Near the surface differences are up to 0.3mL/L and at depth they are low by ~0.05mL/L.</w:t>
      </w:r>
    </w:p>
    <w:p w14:paraId="1B4996F4" w14:textId="77777777" w:rsidR="008B3A58" w:rsidRPr="00A00CB9" w:rsidRDefault="008B3A58" w:rsidP="00D05DE6">
      <w:pPr>
        <w:pStyle w:val="BodyText"/>
        <w:shd w:val="clear" w:color="auto" w:fill="FFFFFF" w:themeFill="background1"/>
        <w:rPr>
          <w:lang w:val="en-CA"/>
        </w:rPr>
      </w:pPr>
    </w:p>
    <w:p w14:paraId="15EB728F" w14:textId="58A0C970" w:rsidR="00C2283A" w:rsidRPr="00A00CB9" w:rsidRDefault="00C2283A" w:rsidP="00D05DE6">
      <w:pPr>
        <w:pStyle w:val="BodyText"/>
        <w:shd w:val="clear" w:color="auto" w:fill="FFFFFF" w:themeFill="background1"/>
        <w:rPr>
          <w:lang w:val="en-CA"/>
        </w:rPr>
      </w:pPr>
      <w:r w:rsidRPr="00A00CB9">
        <w:rPr>
          <w:lang w:val="en-CA"/>
        </w:rPr>
        <w:lastRenderedPageBreak/>
        <w:t xml:space="preserve">There </w:t>
      </w:r>
      <w:r w:rsidR="00FB0A2A" w:rsidRPr="00A00CB9">
        <w:rPr>
          <w:lang w:val="en-CA"/>
        </w:rPr>
        <w:t>are</w:t>
      </w:r>
      <w:r w:rsidRPr="00A00CB9">
        <w:rPr>
          <w:lang w:val="en-CA"/>
        </w:rPr>
        <w:t xml:space="preserve"> insufficient data to estimate accuracy based on this comparison but the results of a previous cruise do appear reasonable. </w:t>
      </w:r>
    </w:p>
    <w:p w14:paraId="64C353BB" w14:textId="77777777" w:rsidR="00C2283A" w:rsidRPr="00A00CB9" w:rsidRDefault="00C2283A" w:rsidP="00D05DE6">
      <w:pPr>
        <w:pStyle w:val="BodyText"/>
        <w:shd w:val="clear" w:color="auto" w:fill="FFFFFF" w:themeFill="background1"/>
        <w:rPr>
          <w:lang w:val="en-CA"/>
        </w:rPr>
      </w:pPr>
    </w:p>
    <w:p w14:paraId="293A9ED7" w14:textId="2273D532" w:rsidR="0085354D" w:rsidRPr="00A00CB9" w:rsidRDefault="00C2283A" w:rsidP="00D05DE6">
      <w:pPr>
        <w:pStyle w:val="BodyText"/>
        <w:shd w:val="clear" w:color="auto" w:fill="FFFFFF" w:themeFill="background1"/>
        <w:rPr>
          <w:lang w:val="en-CA"/>
        </w:rPr>
      </w:pPr>
      <w:r w:rsidRPr="00A00CB9">
        <w:rPr>
          <w:lang w:val="en-CA"/>
        </w:rPr>
        <w:t xml:space="preserve">Based on the results of a previous cruise </w:t>
      </w:r>
      <w:r w:rsidR="00E83D2D" w:rsidRPr="00A00CB9">
        <w:rPr>
          <w:lang w:val="en-CA"/>
        </w:rPr>
        <w:t xml:space="preserve">Oxygen:Dissolved:SBE data </w:t>
      </w:r>
      <w:r w:rsidRPr="00A00CB9">
        <w:rPr>
          <w:lang w:val="en-CA"/>
        </w:rPr>
        <w:t xml:space="preserve">in the downcast CTD files </w:t>
      </w:r>
      <w:r w:rsidR="00E83D2D" w:rsidRPr="00A00CB9">
        <w:rPr>
          <w:lang w:val="en-CA"/>
        </w:rPr>
        <w:t>are considered, very roughly, to be:</w:t>
      </w:r>
    </w:p>
    <w:p w14:paraId="48EC624B" w14:textId="4EB09DE0" w:rsidR="0085354D" w:rsidRPr="00A00CB9" w:rsidRDefault="0085354D" w:rsidP="00D05DE6">
      <w:pPr>
        <w:pStyle w:val="BodyText"/>
        <w:shd w:val="clear" w:color="auto" w:fill="FFFFFF" w:themeFill="background1"/>
        <w:rPr>
          <w:lang w:val="en-CA"/>
        </w:rPr>
      </w:pPr>
      <w:r w:rsidRPr="00A00CB9">
        <w:rPr>
          <w:lang w:val="en-CA"/>
        </w:rPr>
        <w:t xml:space="preserve">      ±0.</w:t>
      </w:r>
      <w:r w:rsidR="00F86C3B" w:rsidRPr="00A00CB9">
        <w:rPr>
          <w:lang w:val="en-CA"/>
        </w:rPr>
        <w:t>3</w:t>
      </w:r>
      <w:r w:rsidRPr="00A00CB9">
        <w:rPr>
          <w:lang w:val="en-CA"/>
        </w:rPr>
        <w:t>0 mL/L from 0-</w:t>
      </w:r>
      <w:r w:rsidR="00F86C3B" w:rsidRPr="00A00CB9">
        <w:rPr>
          <w:lang w:val="en-CA"/>
        </w:rPr>
        <w:t>1</w:t>
      </w:r>
      <w:r w:rsidRPr="00A00CB9">
        <w:rPr>
          <w:lang w:val="en-CA"/>
        </w:rPr>
        <w:t>00db</w:t>
      </w:r>
    </w:p>
    <w:p w14:paraId="2F83A459" w14:textId="74E8A389" w:rsidR="0085354D" w:rsidRPr="00A00CB9" w:rsidRDefault="0085354D" w:rsidP="00D05DE6">
      <w:pPr>
        <w:pStyle w:val="BodyText"/>
        <w:shd w:val="clear" w:color="auto" w:fill="FFFFFF" w:themeFill="background1"/>
        <w:rPr>
          <w:lang w:val="en-CA"/>
        </w:rPr>
      </w:pPr>
      <w:r w:rsidRPr="00A00CB9">
        <w:rPr>
          <w:lang w:val="en-CA"/>
        </w:rPr>
        <w:t xml:space="preserve">      ±0.</w:t>
      </w:r>
      <w:r w:rsidR="002E1896" w:rsidRPr="00A00CB9">
        <w:rPr>
          <w:lang w:val="en-CA"/>
        </w:rPr>
        <w:t>1</w:t>
      </w:r>
      <w:r w:rsidR="00F86C3B" w:rsidRPr="00A00CB9">
        <w:rPr>
          <w:lang w:val="en-CA"/>
        </w:rPr>
        <w:t>0</w:t>
      </w:r>
      <w:r w:rsidRPr="00A00CB9">
        <w:rPr>
          <w:lang w:val="en-CA"/>
        </w:rPr>
        <w:t xml:space="preserve"> mL/L from </w:t>
      </w:r>
      <w:r w:rsidR="00F86C3B" w:rsidRPr="00A00CB9">
        <w:rPr>
          <w:lang w:val="en-CA"/>
        </w:rPr>
        <w:t>1</w:t>
      </w:r>
      <w:r w:rsidRPr="00A00CB9">
        <w:rPr>
          <w:lang w:val="en-CA"/>
        </w:rPr>
        <w:t xml:space="preserve">00db to </w:t>
      </w:r>
      <w:r w:rsidR="00F86C3B" w:rsidRPr="00A00CB9">
        <w:rPr>
          <w:lang w:val="en-CA"/>
        </w:rPr>
        <w:t>2</w:t>
      </w:r>
      <w:r w:rsidRPr="00A00CB9">
        <w:rPr>
          <w:lang w:val="en-CA"/>
        </w:rPr>
        <w:t xml:space="preserve">00db </w:t>
      </w:r>
    </w:p>
    <w:p w14:paraId="6844C0A6" w14:textId="07B655B1" w:rsidR="0085354D" w:rsidRPr="00A00CB9" w:rsidRDefault="0085354D" w:rsidP="00D05DE6">
      <w:pPr>
        <w:pStyle w:val="BodyText"/>
        <w:shd w:val="clear" w:color="auto" w:fill="FFFFFF" w:themeFill="background1"/>
        <w:rPr>
          <w:lang w:val="en-CA"/>
        </w:rPr>
      </w:pPr>
      <w:r w:rsidRPr="00A00CB9">
        <w:rPr>
          <w:lang w:val="en-CA"/>
        </w:rPr>
        <w:t xml:space="preserve">      ±0.</w:t>
      </w:r>
      <w:r w:rsidR="002E1896" w:rsidRPr="00A00CB9">
        <w:rPr>
          <w:lang w:val="en-CA"/>
        </w:rPr>
        <w:t>0</w:t>
      </w:r>
      <w:r w:rsidR="00F86C3B" w:rsidRPr="00A00CB9">
        <w:rPr>
          <w:lang w:val="en-CA"/>
        </w:rPr>
        <w:t>5</w:t>
      </w:r>
      <w:r w:rsidRPr="00A00CB9">
        <w:rPr>
          <w:lang w:val="en-CA"/>
        </w:rPr>
        <w:t xml:space="preserve"> mL/L below </w:t>
      </w:r>
      <w:r w:rsidR="00F86C3B" w:rsidRPr="00A00CB9">
        <w:rPr>
          <w:lang w:val="en-CA"/>
        </w:rPr>
        <w:t>2</w:t>
      </w:r>
      <w:r w:rsidRPr="00A00CB9">
        <w:rPr>
          <w:lang w:val="en-CA"/>
        </w:rPr>
        <w:t>00db</w:t>
      </w:r>
      <w:r w:rsidR="00EB065B" w:rsidRPr="00A00CB9">
        <w:rPr>
          <w:lang w:val="en-CA"/>
        </w:rPr>
        <w:t>.</w:t>
      </w:r>
    </w:p>
    <w:p w14:paraId="7D637889" w14:textId="038AF6B0" w:rsidR="001832E9" w:rsidRPr="00A00CB9" w:rsidRDefault="001832E9" w:rsidP="00D05DE6">
      <w:pPr>
        <w:pStyle w:val="BodyText"/>
        <w:shd w:val="clear" w:color="auto" w:fill="FFFFFF" w:themeFill="background1"/>
        <w:rPr>
          <w:lang w:val="en-CA"/>
        </w:rPr>
      </w:pPr>
      <w:r w:rsidRPr="00A00CB9">
        <w:rPr>
          <w:lang w:val="en-CA"/>
        </w:rPr>
        <w:t xml:space="preserve">For details see files </w:t>
      </w:r>
      <w:r w:rsidR="0077319C" w:rsidRPr="00A00CB9">
        <w:rPr>
          <w:lang w:val="en-CA"/>
        </w:rPr>
        <w:t>2024-032</w:t>
      </w:r>
      <w:r w:rsidRPr="00A00CB9">
        <w:rPr>
          <w:lang w:val="en-CA"/>
        </w:rPr>
        <w:t>-</w:t>
      </w:r>
      <w:r w:rsidR="00F56B0C" w:rsidRPr="00A00CB9">
        <w:rPr>
          <w:lang w:val="en-CA"/>
        </w:rPr>
        <w:t>dox-</w:t>
      </w:r>
      <w:r w:rsidRPr="00A00CB9">
        <w:rPr>
          <w:lang w:val="en-CA"/>
        </w:rPr>
        <w:t>comp3.xls</w:t>
      </w:r>
    </w:p>
    <w:p w14:paraId="6E1A2F31" w14:textId="73EAD943" w:rsidR="006301C2" w:rsidRPr="008A156C" w:rsidRDefault="006301C2" w:rsidP="00D05DE6">
      <w:pPr>
        <w:pStyle w:val="BodyText"/>
        <w:shd w:val="clear" w:color="auto" w:fill="FFFFFF" w:themeFill="background1"/>
        <w:rPr>
          <w:rFonts w:ascii="Calibri" w:hAnsi="Calibri" w:cs="Calibri"/>
          <w:lang w:val="en-CA"/>
        </w:rPr>
      </w:pPr>
    </w:p>
    <w:p w14:paraId="7D915772" w14:textId="5669D2E6" w:rsidR="00AB1EB0" w:rsidRPr="008A156C" w:rsidRDefault="00970CF6" w:rsidP="001E547A">
      <w:pPr>
        <w:pStyle w:val="Heading5"/>
      </w:pPr>
      <w:r w:rsidRPr="008A156C">
        <w:t>Final</w:t>
      </w:r>
      <w:r w:rsidR="00026A0C" w:rsidRPr="008A156C">
        <w:t xml:space="preserve"> CTD </w:t>
      </w:r>
      <w:r w:rsidRPr="008A156C">
        <w:t>File</w:t>
      </w:r>
      <w:r w:rsidR="00026A0C" w:rsidRPr="008A156C">
        <w:t xml:space="preserve"> </w:t>
      </w:r>
      <w:r w:rsidRPr="008A156C">
        <w:t>S</w:t>
      </w:r>
      <w:r w:rsidR="00026A0C" w:rsidRPr="008A156C">
        <w:t>teps (</w:t>
      </w:r>
      <w:r w:rsidR="00AC22D5" w:rsidRPr="008A156C">
        <w:t>REMOVE and HEADEDIT</w:t>
      </w:r>
      <w:r w:rsidR="00026A0C" w:rsidRPr="008A156C">
        <w:t>)</w:t>
      </w:r>
    </w:p>
    <w:p w14:paraId="4BD498F0" w14:textId="77777777" w:rsidR="00B26972" w:rsidRPr="00A00CB9" w:rsidRDefault="009675F7" w:rsidP="00D05DE6">
      <w:pPr>
        <w:pStyle w:val="BodyText"/>
        <w:shd w:val="clear" w:color="auto" w:fill="FFFFFF" w:themeFill="background1"/>
        <w:rPr>
          <w:lang w:val="en-CA"/>
        </w:rPr>
      </w:pPr>
      <w:r w:rsidRPr="00A00CB9">
        <w:rPr>
          <w:lang w:val="en-CA"/>
        </w:rPr>
        <w:t xml:space="preserve">For </w:t>
      </w:r>
      <w:r w:rsidR="004E3760" w:rsidRPr="00A00CB9">
        <w:rPr>
          <w:lang w:val="en-CA"/>
        </w:rPr>
        <w:t xml:space="preserve">all </w:t>
      </w:r>
      <w:r w:rsidRPr="00A00CB9">
        <w:rPr>
          <w:lang w:val="en-CA"/>
        </w:rPr>
        <w:t>cast</w:t>
      </w:r>
      <w:r w:rsidR="004E3760" w:rsidRPr="00A00CB9">
        <w:rPr>
          <w:lang w:val="en-CA"/>
        </w:rPr>
        <w:t>s</w:t>
      </w:r>
      <w:r w:rsidR="00AD77FE" w:rsidRPr="00A00CB9">
        <w:rPr>
          <w:lang w:val="en-CA"/>
        </w:rPr>
        <w:t xml:space="preserve"> </w:t>
      </w:r>
      <w:r w:rsidR="00B26972" w:rsidRPr="00A00CB9">
        <w:rPr>
          <w:lang w:val="en-CA"/>
        </w:rPr>
        <w:t>REMOVE was run to remove the following channels:</w:t>
      </w:r>
    </w:p>
    <w:p w14:paraId="35FC1803" w14:textId="119280BF" w:rsidR="00830425" w:rsidRPr="00A00CB9" w:rsidRDefault="00B26972" w:rsidP="00D05DE6">
      <w:pPr>
        <w:pStyle w:val="BodyText"/>
        <w:shd w:val="clear" w:color="auto" w:fill="FFFFFF" w:themeFill="background1"/>
        <w:rPr>
          <w:lang w:val="en-CA"/>
        </w:rPr>
      </w:pPr>
      <w:r w:rsidRPr="00A00CB9">
        <w:rPr>
          <w:lang w:val="en-CA"/>
        </w:rPr>
        <w:t>Scan_Number, Temperature:</w:t>
      </w:r>
      <w:r w:rsidR="00AF3E80" w:rsidRPr="00A00CB9">
        <w:rPr>
          <w:lang w:val="en-CA"/>
        </w:rPr>
        <w:t>Prim</w:t>
      </w:r>
      <w:r w:rsidRPr="00A00CB9">
        <w:rPr>
          <w:lang w:val="en-CA"/>
        </w:rPr>
        <w:t>ary,</w:t>
      </w:r>
      <w:r w:rsidR="00E65F31" w:rsidRPr="00A00CB9">
        <w:rPr>
          <w:lang w:val="en-CA"/>
        </w:rPr>
        <w:t xml:space="preserve"> Conductivity:</w:t>
      </w:r>
      <w:r w:rsidR="00AF3E80" w:rsidRPr="00A00CB9">
        <w:rPr>
          <w:lang w:val="en-CA"/>
        </w:rPr>
        <w:t>Prim</w:t>
      </w:r>
      <w:r w:rsidR="0067221E" w:rsidRPr="00A00CB9">
        <w:rPr>
          <w:lang w:val="en-CA"/>
        </w:rPr>
        <w:t>a</w:t>
      </w:r>
      <w:r w:rsidR="00712EA8" w:rsidRPr="00A00CB9">
        <w:rPr>
          <w:lang w:val="en-CA"/>
        </w:rPr>
        <w:t xml:space="preserve">ry, Oxygen:Voltage:SBE, Descent_Rate, Status:Pump, </w:t>
      </w:r>
      <w:r w:rsidRPr="00A00CB9">
        <w:rPr>
          <w:lang w:val="en-CA"/>
        </w:rPr>
        <w:t xml:space="preserve">Altimeter, </w:t>
      </w:r>
      <w:r w:rsidR="00F7682D" w:rsidRPr="00A00CB9">
        <w:rPr>
          <w:lang w:val="en-CA"/>
        </w:rPr>
        <w:t>Salinity:T</w:t>
      </w:r>
      <w:r w:rsidR="00AF3E80" w:rsidRPr="00A00CB9">
        <w:rPr>
          <w:lang w:val="en-CA"/>
        </w:rPr>
        <w:t>0</w:t>
      </w:r>
      <w:r w:rsidR="00E65F31" w:rsidRPr="00A00CB9">
        <w:rPr>
          <w:lang w:val="en-CA"/>
        </w:rPr>
        <w:t>:C</w:t>
      </w:r>
      <w:r w:rsidR="00AF3E80" w:rsidRPr="00A00CB9">
        <w:rPr>
          <w:lang w:val="en-CA"/>
        </w:rPr>
        <w:t>0</w:t>
      </w:r>
      <w:r w:rsidR="00FB0A2A" w:rsidRPr="00A00CB9">
        <w:rPr>
          <w:lang w:val="en-CA"/>
        </w:rPr>
        <w:t>, Flag and</w:t>
      </w:r>
      <w:r w:rsidR="00991EB0" w:rsidRPr="00A00CB9">
        <w:rPr>
          <w:lang w:val="en-CA"/>
        </w:rPr>
        <w:t xml:space="preserve"> </w:t>
      </w:r>
      <w:r w:rsidR="00FB0A2A" w:rsidRPr="00A00CB9">
        <w:rPr>
          <w:lang w:val="en-CA"/>
        </w:rPr>
        <w:t>Prediction_</w:t>
      </w:r>
      <w:r w:rsidRPr="00A00CB9">
        <w:rPr>
          <w:lang w:val="en-CA"/>
        </w:rPr>
        <w:t>Flag</w:t>
      </w:r>
      <w:r w:rsidR="00FB0A2A" w:rsidRPr="00A00CB9">
        <w:rPr>
          <w:lang w:val="en-CA"/>
        </w:rPr>
        <w:t>.</w:t>
      </w:r>
    </w:p>
    <w:p w14:paraId="238A894B" w14:textId="77777777" w:rsidR="00F96206" w:rsidRPr="00A00CB9" w:rsidRDefault="00F96206" w:rsidP="00D05DE6">
      <w:pPr>
        <w:shd w:val="clear" w:color="auto" w:fill="FFFFFF" w:themeFill="background1"/>
        <w:rPr>
          <w:sz w:val="22"/>
          <w:lang w:val="en-CA"/>
        </w:rPr>
      </w:pPr>
    </w:p>
    <w:p w14:paraId="14C1C037" w14:textId="77777777" w:rsidR="003F1D02" w:rsidRPr="00A00CB9" w:rsidRDefault="002371C2" w:rsidP="00D05DE6">
      <w:pPr>
        <w:pStyle w:val="BodyText"/>
        <w:shd w:val="clear" w:color="auto" w:fill="FFFFFF" w:themeFill="background1"/>
        <w:rPr>
          <w:lang w:val="en-CA"/>
        </w:rPr>
      </w:pPr>
      <w:r w:rsidRPr="00A00CB9">
        <w:rPr>
          <w:lang w:val="en-CA"/>
        </w:rPr>
        <w:t xml:space="preserve">A second SBE DO channel </w:t>
      </w:r>
      <w:r w:rsidR="007E5A90" w:rsidRPr="00A00CB9">
        <w:rPr>
          <w:lang w:val="en-CA"/>
        </w:rPr>
        <w:t xml:space="preserve">(with umol/kg units) </w:t>
      </w:r>
      <w:r w:rsidRPr="00A00CB9">
        <w:rPr>
          <w:lang w:val="en-CA"/>
        </w:rPr>
        <w:t>was added</w:t>
      </w:r>
      <w:r w:rsidR="007E5A90" w:rsidRPr="00A00CB9">
        <w:rPr>
          <w:lang w:val="en-CA"/>
        </w:rPr>
        <w:t>.</w:t>
      </w:r>
    </w:p>
    <w:p w14:paraId="67F7B9C5" w14:textId="4AB89444" w:rsidR="002268C8" w:rsidRPr="00A00CB9" w:rsidRDefault="002268C8" w:rsidP="00D05DE6">
      <w:pPr>
        <w:pStyle w:val="BodyText"/>
        <w:shd w:val="clear" w:color="auto" w:fill="FFFFFF" w:themeFill="background1"/>
        <w:rPr>
          <w:lang w:val="en-CA"/>
        </w:rPr>
      </w:pPr>
      <w:r w:rsidRPr="00A00CB9">
        <w:rPr>
          <w:lang w:val="en-CA"/>
        </w:rPr>
        <w:t>REORDER was run to get the two DO channels together.</w:t>
      </w:r>
    </w:p>
    <w:p w14:paraId="5DFDB4EB" w14:textId="77777777" w:rsidR="00ED76AB" w:rsidRPr="00A00CB9" w:rsidRDefault="00ED76AB" w:rsidP="00D05DE6">
      <w:pPr>
        <w:pStyle w:val="BodyText"/>
        <w:shd w:val="clear" w:color="auto" w:fill="FFFFFF" w:themeFill="background1"/>
        <w:rPr>
          <w:lang w:val="en-CA"/>
        </w:rPr>
      </w:pPr>
    </w:p>
    <w:p w14:paraId="259EB8D3" w14:textId="0DE78AFC" w:rsidR="00F12E4A" w:rsidRPr="00A00CB9" w:rsidRDefault="00502BAE" w:rsidP="00D05DE6">
      <w:pPr>
        <w:pStyle w:val="BodyText"/>
        <w:shd w:val="clear" w:color="auto" w:fill="FFFFFF" w:themeFill="background1"/>
        <w:rPr>
          <w:lang w:val="en-CA"/>
        </w:rPr>
      </w:pPr>
      <w:r w:rsidRPr="00A00CB9">
        <w:rPr>
          <w:lang w:val="en-CA"/>
        </w:rPr>
        <w:t>HEADER EDIT was used t</w:t>
      </w:r>
      <w:r w:rsidR="00F7682D" w:rsidRPr="00A00CB9">
        <w:rPr>
          <w:lang w:val="en-CA"/>
        </w:rPr>
        <w:t>o fix formats and channel names</w:t>
      </w:r>
      <w:r w:rsidR="00A34D31" w:rsidRPr="00A00CB9">
        <w:rPr>
          <w:lang w:val="en-CA"/>
        </w:rPr>
        <w:t xml:space="preserve"> </w:t>
      </w:r>
      <w:r w:rsidR="00FB6771" w:rsidRPr="00A00CB9">
        <w:rPr>
          <w:lang w:val="en-CA"/>
        </w:rPr>
        <w:t xml:space="preserve">and to add </w:t>
      </w:r>
      <w:r w:rsidRPr="00A00CB9">
        <w:rPr>
          <w:lang w:val="en-CA"/>
        </w:rPr>
        <w:t>comments</w:t>
      </w:r>
      <w:r w:rsidR="00006529" w:rsidRPr="00A00CB9">
        <w:rPr>
          <w:lang w:val="en-CA"/>
        </w:rPr>
        <w:t xml:space="preserve"> about processing.</w:t>
      </w:r>
      <w:r w:rsidR="00EF317D" w:rsidRPr="00A00CB9">
        <w:rPr>
          <w:lang w:val="en-CA"/>
        </w:rPr>
        <w:t xml:space="preserve"> </w:t>
      </w:r>
    </w:p>
    <w:p w14:paraId="782FD929" w14:textId="40C88866" w:rsidR="006713C5" w:rsidRPr="00A00CB9" w:rsidRDefault="00981145" w:rsidP="00D05DE6">
      <w:pPr>
        <w:pStyle w:val="BodyText"/>
        <w:shd w:val="clear" w:color="auto" w:fill="FFFFFF" w:themeFill="background1"/>
        <w:rPr>
          <w:lang w:val="en-CA"/>
        </w:rPr>
      </w:pPr>
      <w:r w:rsidRPr="00A00CB9">
        <w:rPr>
          <w:lang w:val="en-CA"/>
        </w:rPr>
        <w:t xml:space="preserve">The Standards Check routine </w:t>
      </w:r>
      <w:r w:rsidR="000558D1" w:rsidRPr="00A00CB9">
        <w:rPr>
          <w:lang w:val="en-CA"/>
        </w:rPr>
        <w:t xml:space="preserve">and </w:t>
      </w:r>
      <w:r w:rsidR="005F06BA" w:rsidRPr="00A00CB9">
        <w:rPr>
          <w:lang w:val="en-CA"/>
        </w:rPr>
        <w:t xml:space="preserve">Header Check </w:t>
      </w:r>
      <w:r w:rsidR="00A16323" w:rsidRPr="00A00CB9">
        <w:rPr>
          <w:lang w:val="en-CA"/>
        </w:rPr>
        <w:t>w</w:t>
      </w:r>
      <w:r w:rsidR="000558D1" w:rsidRPr="00A00CB9">
        <w:rPr>
          <w:lang w:val="en-CA"/>
        </w:rPr>
        <w:t>ere</w:t>
      </w:r>
      <w:r w:rsidR="00A16323" w:rsidRPr="00A00CB9">
        <w:rPr>
          <w:lang w:val="en-CA"/>
        </w:rPr>
        <w:t xml:space="preserve"> run</w:t>
      </w:r>
      <w:r w:rsidR="004337AB" w:rsidRPr="00A00CB9">
        <w:rPr>
          <w:lang w:val="en-CA"/>
        </w:rPr>
        <w:t xml:space="preserve">; no </w:t>
      </w:r>
      <w:r w:rsidR="00C36106" w:rsidRPr="00A00CB9">
        <w:rPr>
          <w:lang w:val="en-CA"/>
        </w:rPr>
        <w:t xml:space="preserve">problems </w:t>
      </w:r>
      <w:r w:rsidR="004337AB" w:rsidRPr="00A00CB9">
        <w:rPr>
          <w:lang w:val="en-CA"/>
        </w:rPr>
        <w:t xml:space="preserve">were </w:t>
      </w:r>
      <w:r w:rsidR="00C36106" w:rsidRPr="00A00CB9">
        <w:rPr>
          <w:lang w:val="en-CA"/>
        </w:rPr>
        <w:t>found</w:t>
      </w:r>
      <w:r w:rsidR="000558D1" w:rsidRPr="00A00CB9">
        <w:rPr>
          <w:lang w:val="en-CA"/>
        </w:rPr>
        <w:t>.</w:t>
      </w:r>
    </w:p>
    <w:p w14:paraId="6ACFA42C" w14:textId="22B22AA4" w:rsidR="00DB3601" w:rsidRPr="00A00CB9" w:rsidRDefault="003171CC" w:rsidP="00D05DE6">
      <w:pPr>
        <w:pStyle w:val="BodyText"/>
        <w:shd w:val="clear" w:color="auto" w:fill="FFFFFF" w:themeFill="background1"/>
        <w:rPr>
          <w:lang w:val="en-CA"/>
        </w:rPr>
      </w:pPr>
      <w:r w:rsidRPr="00A00CB9">
        <w:rPr>
          <w:lang w:val="en-CA"/>
        </w:rPr>
        <w:t>Profile and T-S plots were examined</w:t>
      </w:r>
      <w:r w:rsidR="000558D1" w:rsidRPr="00A00CB9">
        <w:rPr>
          <w:lang w:val="en-CA"/>
        </w:rPr>
        <w:t xml:space="preserve"> and look ok</w:t>
      </w:r>
      <w:r w:rsidR="00383808" w:rsidRPr="00A00CB9">
        <w:rPr>
          <w:lang w:val="en-CA"/>
        </w:rPr>
        <w:t>.</w:t>
      </w:r>
    </w:p>
    <w:p w14:paraId="5453B156" w14:textId="77777777" w:rsidR="00D32C71" w:rsidRPr="0077319C" w:rsidRDefault="00D32C71" w:rsidP="00D05DE6">
      <w:pPr>
        <w:pStyle w:val="BodyText"/>
        <w:shd w:val="clear" w:color="auto" w:fill="FFFFFF" w:themeFill="background1"/>
        <w:rPr>
          <w:rFonts w:ascii="Calibri" w:hAnsi="Calibri" w:cs="Calibri"/>
          <w:highlight w:val="lightGray"/>
          <w:lang w:val="en-CA"/>
        </w:rPr>
      </w:pPr>
    </w:p>
    <w:p w14:paraId="29C72475" w14:textId="77777777" w:rsidR="002018E6" w:rsidRPr="001F37A1" w:rsidRDefault="001459C5" w:rsidP="001E547A">
      <w:pPr>
        <w:pStyle w:val="Heading5"/>
      </w:pPr>
      <w:r w:rsidRPr="001F37A1">
        <w:t>Di</w:t>
      </w:r>
      <w:r w:rsidR="002018E6" w:rsidRPr="001F37A1">
        <w:t>ssolved Oxygen Study</w:t>
      </w:r>
    </w:p>
    <w:p w14:paraId="250991E1" w14:textId="307B834B" w:rsidR="005E5DC8" w:rsidRPr="00A00CB9" w:rsidRDefault="0011661C" w:rsidP="00D05DE6">
      <w:pPr>
        <w:pStyle w:val="BodyText"/>
        <w:shd w:val="clear" w:color="auto" w:fill="FFFFFF" w:themeFill="background1"/>
        <w:rPr>
          <w:highlight w:val="lightGray"/>
          <w:lang w:val="en-CA"/>
        </w:rPr>
      </w:pPr>
      <w:r w:rsidRPr="00A00CB9">
        <w:rPr>
          <w:lang w:val="en-CA"/>
        </w:rPr>
        <w:t>As a final check of dissolved oxygen data</w:t>
      </w:r>
      <w:r w:rsidR="008925C1" w:rsidRPr="00A00CB9">
        <w:rPr>
          <w:lang w:val="en-CA"/>
        </w:rPr>
        <w:t>,</w:t>
      </w:r>
      <w:r w:rsidRPr="00A00CB9">
        <w:rPr>
          <w:lang w:val="en-CA"/>
        </w:rPr>
        <w:t xml:space="preserve"> %</w:t>
      </w:r>
      <w:r w:rsidR="0009478C" w:rsidRPr="00A00CB9">
        <w:rPr>
          <w:lang w:val="en-CA"/>
        </w:rPr>
        <w:t xml:space="preserve"> </w:t>
      </w:r>
      <w:r w:rsidRPr="00A00CB9">
        <w:rPr>
          <w:lang w:val="en-CA"/>
        </w:rPr>
        <w:t>saturation was calculated an</w:t>
      </w:r>
      <w:r w:rsidR="00A16323" w:rsidRPr="00A00CB9">
        <w:rPr>
          <w:lang w:val="en-CA"/>
        </w:rPr>
        <w:t xml:space="preserve">d plotted. </w:t>
      </w:r>
      <w:r w:rsidR="007811A7" w:rsidRPr="00A00CB9">
        <w:rPr>
          <w:lang w:val="en-CA"/>
        </w:rPr>
        <w:t>V</w:t>
      </w:r>
      <w:r w:rsidR="000D7A16" w:rsidRPr="00A00CB9">
        <w:rPr>
          <w:lang w:val="en-CA"/>
        </w:rPr>
        <w:t xml:space="preserve">alues </w:t>
      </w:r>
      <w:r w:rsidR="00EB2A33" w:rsidRPr="00A00CB9">
        <w:rPr>
          <w:lang w:val="en-CA"/>
        </w:rPr>
        <w:t xml:space="preserve">at 2 to 3m </w:t>
      </w:r>
      <w:r w:rsidR="000D7A16" w:rsidRPr="00A00CB9">
        <w:rPr>
          <w:lang w:val="en-CA"/>
        </w:rPr>
        <w:t xml:space="preserve">ranged </w:t>
      </w:r>
      <w:r w:rsidR="00EB2A33" w:rsidRPr="00A00CB9">
        <w:rPr>
          <w:lang w:val="en-CA"/>
        </w:rPr>
        <w:t xml:space="preserve">between </w:t>
      </w:r>
      <w:r w:rsidR="00605B43" w:rsidRPr="00A00CB9">
        <w:rPr>
          <w:lang w:val="en-CA"/>
        </w:rPr>
        <w:t>~</w:t>
      </w:r>
      <w:r w:rsidR="001F37A1" w:rsidRPr="00A00CB9">
        <w:rPr>
          <w:lang w:val="en-CA"/>
        </w:rPr>
        <w:t>82</w:t>
      </w:r>
      <w:r w:rsidR="000D7A16" w:rsidRPr="00A00CB9">
        <w:rPr>
          <w:lang w:val="en-CA"/>
        </w:rPr>
        <w:t>%</w:t>
      </w:r>
      <w:r w:rsidR="006E2A8B" w:rsidRPr="00A00CB9">
        <w:rPr>
          <w:lang w:val="en-CA"/>
        </w:rPr>
        <w:t xml:space="preserve"> in </w:t>
      </w:r>
      <w:r w:rsidR="00886857" w:rsidRPr="00A00CB9">
        <w:rPr>
          <w:lang w:val="en-CA"/>
        </w:rPr>
        <w:t xml:space="preserve">Saanich Inlet to </w:t>
      </w:r>
      <w:r w:rsidR="00A73B3E" w:rsidRPr="00A00CB9">
        <w:rPr>
          <w:lang w:val="en-CA"/>
        </w:rPr>
        <w:t>1</w:t>
      </w:r>
      <w:r w:rsidR="001F37A1" w:rsidRPr="00A00CB9">
        <w:rPr>
          <w:lang w:val="en-CA"/>
        </w:rPr>
        <w:t>06</w:t>
      </w:r>
      <w:r w:rsidR="00A73B3E" w:rsidRPr="00A00CB9">
        <w:rPr>
          <w:lang w:val="en-CA"/>
        </w:rPr>
        <w:t xml:space="preserve">% at station </w:t>
      </w:r>
      <w:r w:rsidR="001F37A1" w:rsidRPr="00A00CB9">
        <w:rPr>
          <w:lang w:val="en-CA"/>
        </w:rPr>
        <w:t>HS12</w:t>
      </w:r>
      <w:r w:rsidR="00A73B3E" w:rsidRPr="00A00CB9">
        <w:rPr>
          <w:lang w:val="en-CA"/>
        </w:rPr>
        <w:t xml:space="preserve">. </w:t>
      </w:r>
      <w:r w:rsidR="001F37A1" w:rsidRPr="00A00CB9">
        <w:rPr>
          <w:lang w:val="en-CA"/>
        </w:rPr>
        <w:t>Most values in the open parts of the</w:t>
      </w:r>
      <w:r w:rsidR="00120480">
        <w:rPr>
          <w:lang w:val="en-CA"/>
        </w:rPr>
        <w:t xml:space="preserve"> </w:t>
      </w:r>
      <w:r w:rsidR="001F37A1" w:rsidRPr="00A00CB9">
        <w:rPr>
          <w:lang w:val="en-CA"/>
        </w:rPr>
        <w:t xml:space="preserve"> </w:t>
      </w:r>
      <w:r w:rsidR="00120480">
        <w:rPr>
          <w:lang w:val="en-CA"/>
        </w:rPr>
        <w:t>S</w:t>
      </w:r>
      <w:r w:rsidR="001F37A1" w:rsidRPr="00A00CB9">
        <w:rPr>
          <w:lang w:val="en-CA"/>
        </w:rPr>
        <w:t>trait of Georgia and Howe Sound were between 95% and 106%, with the highest values in Howe Sound. Lower values were found in inlets</w:t>
      </w:r>
      <w:r w:rsidR="008A156C" w:rsidRPr="00A00CB9">
        <w:rPr>
          <w:lang w:val="en-CA"/>
        </w:rPr>
        <w:t>, and around the Gulf Islands</w:t>
      </w:r>
      <w:r w:rsidR="001F37A1" w:rsidRPr="00A00CB9">
        <w:rPr>
          <w:lang w:val="en-CA"/>
        </w:rPr>
        <w:t xml:space="preserve"> and Discovery Islands.</w:t>
      </w:r>
      <w:r w:rsidR="00120480">
        <w:rPr>
          <w:lang w:val="en-CA"/>
        </w:rPr>
        <w:t xml:space="preserve"> Values are reasonable for the area and season.</w:t>
      </w:r>
    </w:p>
    <w:p w14:paraId="7B2E1D61" w14:textId="77777777" w:rsidR="00E52275" w:rsidRPr="00A00CB9" w:rsidRDefault="00E52275" w:rsidP="00D05DE6">
      <w:pPr>
        <w:pStyle w:val="BodyText"/>
        <w:shd w:val="clear" w:color="auto" w:fill="FFFFFF" w:themeFill="background1"/>
        <w:rPr>
          <w:highlight w:val="lightGray"/>
          <w:lang w:val="en-CA"/>
        </w:rPr>
      </w:pPr>
    </w:p>
    <w:p w14:paraId="332A1EBB" w14:textId="77777777" w:rsidR="008C20F0" w:rsidRPr="00A00CB9" w:rsidRDefault="00E07B4C" w:rsidP="001E547A">
      <w:pPr>
        <w:pStyle w:val="Heading5"/>
        <w:rPr>
          <w:szCs w:val="22"/>
        </w:rPr>
      </w:pPr>
      <w:bookmarkStart w:id="8" w:name="_Ref146698836"/>
      <w:r w:rsidRPr="00A00CB9">
        <w:t>Final Bottle Files</w:t>
      </w:r>
      <w:bookmarkEnd w:id="8"/>
    </w:p>
    <w:p w14:paraId="6D29F70C" w14:textId="3CA8CAE6" w:rsidR="000A58BF" w:rsidRPr="00A00CB9" w:rsidRDefault="000A58BF" w:rsidP="000A58BF">
      <w:pPr>
        <w:shd w:val="clear" w:color="auto" w:fill="FFFFFF" w:themeFill="background1"/>
        <w:rPr>
          <w:sz w:val="22"/>
          <w:szCs w:val="22"/>
        </w:rPr>
      </w:pPr>
      <w:r w:rsidRPr="00A00CB9">
        <w:rPr>
          <w:sz w:val="22"/>
          <w:szCs w:val="22"/>
          <w:lang w:val="en-CA"/>
        </w:rPr>
        <w:t xml:space="preserve">As done earlier for full cast files, the station names </w:t>
      </w:r>
      <w:r w:rsidR="001C0B92" w:rsidRPr="00A00CB9">
        <w:rPr>
          <w:sz w:val="22"/>
          <w:szCs w:val="22"/>
          <w:lang w:val="en-CA"/>
        </w:rPr>
        <w:t xml:space="preserve">and water depths </w:t>
      </w:r>
      <w:r w:rsidRPr="00A00CB9">
        <w:rPr>
          <w:sz w:val="22"/>
          <w:szCs w:val="22"/>
          <w:lang w:val="en-CA"/>
        </w:rPr>
        <w:t xml:space="preserve">were corrected using </w:t>
      </w:r>
      <w:r w:rsidRPr="00A00CB9">
        <w:rPr>
          <w:sz w:val="22"/>
          <w:szCs w:val="22"/>
        </w:rPr>
        <w:t>Routine “</w:t>
      </w:r>
      <w:proofErr w:type="spellStart"/>
      <w:r w:rsidRPr="00A00CB9">
        <w:rPr>
          <w:sz w:val="22"/>
          <w:szCs w:val="22"/>
        </w:rPr>
        <w:t>Merge:CSV</w:t>
      </w:r>
      <w:proofErr w:type="spellEnd"/>
      <w:r w:rsidRPr="00A00CB9">
        <w:rPr>
          <w:sz w:val="22"/>
          <w:szCs w:val="22"/>
        </w:rPr>
        <w:t xml:space="preserve"> file to Headers” </w:t>
      </w:r>
      <w:r w:rsidR="001C0B92" w:rsidRPr="00A00CB9">
        <w:rPr>
          <w:sz w:val="22"/>
          <w:szCs w:val="22"/>
        </w:rPr>
        <w:t>and</w:t>
      </w:r>
      <w:r w:rsidRPr="00A00CB9">
        <w:rPr>
          <w:sz w:val="22"/>
          <w:szCs w:val="22"/>
        </w:rPr>
        <w:t xml:space="preserve"> file 2024-032-</w:t>
      </w:r>
      <w:r w:rsidR="001C0B92" w:rsidRPr="00A00CB9">
        <w:rPr>
          <w:sz w:val="22"/>
          <w:szCs w:val="22"/>
        </w:rPr>
        <w:t>header</w:t>
      </w:r>
      <w:r w:rsidRPr="00A00CB9">
        <w:rPr>
          <w:sz w:val="22"/>
          <w:szCs w:val="22"/>
        </w:rPr>
        <w:t>s.csv</w:t>
      </w:r>
      <w:r w:rsidR="001C0B92" w:rsidRPr="00A00CB9">
        <w:rPr>
          <w:sz w:val="22"/>
          <w:szCs w:val="22"/>
        </w:rPr>
        <w:t xml:space="preserve"> on MRGCLN2 files with output *.MRGMRH</w:t>
      </w:r>
      <w:r w:rsidRPr="00A00CB9">
        <w:rPr>
          <w:sz w:val="22"/>
          <w:szCs w:val="22"/>
        </w:rPr>
        <w:t>.</w:t>
      </w:r>
    </w:p>
    <w:p w14:paraId="0EE38135" w14:textId="77777777" w:rsidR="00901717" w:rsidRPr="00E21585" w:rsidRDefault="00901717" w:rsidP="00901717">
      <w:pPr>
        <w:pStyle w:val="BodyText"/>
        <w:shd w:val="clear" w:color="auto" w:fill="FFFFFF" w:themeFill="background1"/>
      </w:pPr>
    </w:p>
    <w:p w14:paraId="69FC78C8" w14:textId="61664F37" w:rsidR="00FC4EE5" w:rsidRPr="00A00CB9" w:rsidRDefault="00FC4EE5" w:rsidP="00FC4EE5">
      <w:pPr>
        <w:pStyle w:val="BodyText"/>
        <w:shd w:val="clear" w:color="auto" w:fill="FFFFFF" w:themeFill="background1"/>
        <w:rPr>
          <w:lang w:val="en-CA"/>
        </w:rPr>
      </w:pPr>
      <w:r w:rsidRPr="00A00CB9">
        <w:rPr>
          <w:lang w:val="en-CA"/>
        </w:rPr>
        <w:t>CALIBRATE was run using file 2024-032-recal-sil.ccf to recalibrate silicate where salinity is &lt;25psu. One file was checked with low salinity and the silicate value had changed.</w:t>
      </w:r>
    </w:p>
    <w:p w14:paraId="4195AF39" w14:textId="15B28061" w:rsidR="00FC4EE5" w:rsidRPr="00A00CB9" w:rsidRDefault="00FC4EE5" w:rsidP="00901717">
      <w:pPr>
        <w:pStyle w:val="BodyText"/>
        <w:shd w:val="clear" w:color="auto" w:fill="FFFFFF" w:themeFill="background1"/>
        <w:rPr>
          <w:lang w:val="en-CA"/>
        </w:rPr>
      </w:pPr>
    </w:p>
    <w:p w14:paraId="16E95F89" w14:textId="6C5AD36B" w:rsidR="00901717" w:rsidRPr="00A00CB9" w:rsidRDefault="00877A74" w:rsidP="00901717">
      <w:pPr>
        <w:pStyle w:val="BodyText"/>
        <w:shd w:val="clear" w:color="auto" w:fill="FFFFFF" w:themeFill="background1"/>
        <w:rPr>
          <w:lang w:val="en-CA"/>
        </w:rPr>
      </w:pPr>
      <w:r w:rsidRPr="00A00CB9">
        <w:rPr>
          <w:lang w:val="en-CA"/>
        </w:rPr>
        <w:t>CALIBRATE was run using file</w:t>
      </w:r>
      <w:r w:rsidR="00901717" w:rsidRPr="00A00CB9">
        <w:rPr>
          <w:lang w:val="en-CA"/>
        </w:rPr>
        <w:t xml:space="preserve"> 2024-032-recal1.ccf to apply the following correction to dissolved oxygen:    </w:t>
      </w:r>
    </w:p>
    <w:p w14:paraId="1202D793" w14:textId="77777777" w:rsidR="00901717" w:rsidRPr="00A00CB9" w:rsidRDefault="00901717" w:rsidP="00901717">
      <w:pPr>
        <w:pStyle w:val="BodyText"/>
        <w:shd w:val="clear" w:color="auto" w:fill="FFFFFF" w:themeFill="background1"/>
        <w:ind w:left="720" w:firstLine="720"/>
        <w:rPr>
          <w:szCs w:val="22"/>
        </w:rPr>
      </w:pPr>
      <w:r w:rsidRPr="00A00CB9">
        <w:rPr>
          <w:szCs w:val="22"/>
        </w:rPr>
        <w:t xml:space="preserve">CTD DO Corrected = CTD DO *1.0232 + 0.032 </w:t>
      </w:r>
    </w:p>
    <w:p w14:paraId="4ED172EC" w14:textId="1214DCD9" w:rsidR="00182AEB" w:rsidRPr="00A00CB9" w:rsidRDefault="00182AEB" w:rsidP="00D05DE6">
      <w:pPr>
        <w:pStyle w:val="BodyText"/>
        <w:shd w:val="clear" w:color="auto" w:fill="FFFFFF" w:themeFill="background1"/>
      </w:pPr>
    </w:p>
    <w:p w14:paraId="71E9B596" w14:textId="2B5513DC" w:rsidR="000160EF" w:rsidRPr="00A00CB9" w:rsidRDefault="000160EF" w:rsidP="00D05DE6">
      <w:pPr>
        <w:pStyle w:val="BodyText"/>
        <w:shd w:val="clear" w:color="auto" w:fill="FFFFFF" w:themeFill="background1"/>
        <w:rPr>
          <w:lang w:val="en-CA"/>
        </w:rPr>
      </w:pPr>
      <w:r w:rsidRPr="00A00CB9">
        <w:rPr>
          <w:lang w:val="en-CA"/>
        </w:rPr>
        <w:t>SORT was run to arrange casts in pressure order.</w:t>
      </w:r>
    </w:p>
    <w:p w14:paraId="416B98CB" w14:textId="77777777" w:rsidR="006A21D6" w:rsidRPr="00A00CB9" w:rsidRDefault="006A21D6" w:rsidP="00D05DE6">
      <w:pPr>
        <w:pStyle w:val="BodyText"/>
        <w:shd w:val="clear" w:color="auto" w:fill="FFFFFF" w:themeFill="background1"/>
        <w:rPr>
          <w:lang w:val="en-CA"/>
        </w:rPr>
      </w:pPr>
      <w:r w:rsidRPr="00A00CB9">
        <w:rPr>
          <w:lang w:val="en-CA"/>
        </w:rPr>
        <w:t>For all casts REMOVE was run to remove the following channels:</w:t>
      </w:r>
    </w:p>
    <w:p w14:paraId="1A9AD75D" w14:textId="163809DF" w:rsidR="006A21D6" w:rsidRPr="00A00CB9" w:rsidRDefault="006A21D6" w:rsidP="00D05DE6">
      <w:pPr>
        <w:pStyle w:val="BodyText"/>
        <w:shd w:val="clear" w:color="auto" w:fill="FFFFFF" w:themeFill="background1"/>
        <w:rPr>
          <w:lang w:val="en-CA"/>
        </w:rPr>
      </w:pPr>
      <w:r w:rsidRPr="00A00CB9">
        <w:rPr>
          <w:lang w:val="en-CA"/>
        </w:rPr>
        <w:t xml:space="preserve">Scan_Number, </w:t>
      </w:r>
      <w:r w:rsidR="0003740E" w:rsidRPr="00A00CB9">
        <w:rPr>
          <w:lang w:val="en-CA"/>
        </w:rPr>
        <w:t>Temperature:</w:t>
      </w:r>
      <w:r w:rsidR="000E6B33" w:rsidRPr="00A00CB9">
        <w:rPr>
          <w:lang w:val="en-CA"/>
        </w:rPr>
        <w:t>Second</w:t>
      </w:r>
      <w:r w:rsidR="0003740E" w:rsidRPr="00A00CB9">
        <w:rPr>
          <w:lang w:val="en-CA"/>
        </w:rPr>
        <w:t>ary</w:t>
      </w:r>
      <w:r w:rsidRPr="00A00CB9">
        <w:rPr>
          <w:lang w:val="en-CA"/>
        </w:rPr>
        <w:t>, Conductivity:</w:t>
      </w:r>
      <w:r w:rsidR="000E6B33" w:rsidRPr="00A00CB9">
        <w:rPr>
          <w:lang w:val="en-CA"/>
        </w:rPr>
        <w:t>Second</w:t>
      </w:r>
      <w:r w:rsidR="002C5B6D" w:rsidRPr="00A00CB9">
        <w:rPr>
          <w:lang w:val="en-CA"/>
        </w:rPr>
        <w:t>a</w:t>
      </w:r>
      <w:r w:rsidRPr="00A00CB9">
        <w:rPr>
          <w:lang w:val="en-CA"/>
        </w:rPr>
        <w:t>ry, Oxygen:Voltage:SBE, Descent_Rate, Status:Pump, Altimeter, Salinity:T</w:t>
      </w:r>
      <w:r w:rsidR="000E6B33" w:rsidRPr="00A00CB9">
        <w:rPr>
          <w:lang w:val="en-CA"/>
        </w:rPr>
        <w:t>1</w:t>
      </w:r>
      <w:r w:rsidRPr="00A00CB9">
        <w:rPr>
          <w:lang w:val="en-CA"/>
        </w:rPr>
        <w:t>:C</w:t>
      </w:r>
      <w:r w:rsidR="000E6B33" w:rsidRPr="00A00CB9">
        <w:rPr>
          <w:lang w:val="en-CA"/>
        </w:rPr>
        <w:t>1</w:t>
      </w:r>
      <w:r w:rsidR="00C11748" w:rsidRPr="00A00CB9">
        <w:rPr>
          <w:lang w:val="en-CA"/>
        </w:rPr>
        <w:t>, Event</w:t>
      </w:r>
      <w:r w:rsidR="005F1CFA" w:rsidRPr="00A00CB9">
        <w:rPr>
          <w:lang w:val="en-CA"/>
        </w:rPr>
        <w:t xml:space="preserve"> and</w:t>
      </w:r>
      <w:r w:rsidRPr="00A00CB9">
        <w:rPr>
          <w:lang w:val="en-CA"/>
        </w:rPr>
        <w:t xml:space="preserve"> Flag</w:t>
      </w:r>
      <w:r w:rsidR="00C11748" w:rsidRPr="00A00CB9">
        <w:rPr>
          <w:lang w:val="en-CA"/>
        </w:rPr>
        <w:t xml:space="preserve">. </w:t>
      </w:r>
    </w:p>
    <w:p w14:paraId="0317DE8F" w14:textId="77777777" w:rsidR="00917FBA" w:rsidRPr="00A00CB9" w:rsidRDefault="00917FBA" w:rsidP="00D05DE6">
      <w:pPr>
        <w:pStyle w:val="BodyText"/>
        <w:shd w:val="clear" w:color="auto" w:fill="FFFFFF" w:themeFill="background1"/>
        <w:rPr>
          <w:highlight w:val="lightGray"/>
          <w:lang w:val="en-CA"/>
        </w:rPr>
      </w:pPr>
    </w:p>
    <w:p w14:paraId="22E9A1ED" w14:textId="77777777" w:rsidR="008B5EC3" w:rsidRPr="00A00CB9" w:rsidRDefault="008C20F0" w:rsidP="00D05DE6">
      <w:pPr>
        <w:pStyle w:val="BodyText"/>
        <w:shd w:val="clear" w:color="auto" w:fill="FFFFFF" w:themeFill="background1"/>
        <w:rPr>
          <w:lang w:val="en-CA"/>
        </w:rPr>
      </w:pPr>
      <w:r w:rsidRPr="00A00CB9">
        <w:rPr>
          <w:lang w:val="en-CA"/>
        </w:rPr>
        <w:t>A second SBE DO channel</w:t>
      </w:r>
      <w:r w:rsidR="00601CCC" w:rsidRPr="00A00CB9">
        <w:rPr>
          <w:lang w:val="en-CA"/>
        </w:rPr>
        <w:t xml:space="preserve"> with mass units</w:t>
      </w:r>
      <w:r w:rsidRPr="00A00CB9">
        <w:rPr>
          <w:lang w:val="en-CA"/>
        </w:rPr>
        <w:t xml:space="preserve"> was added </w:t>
      </w:r>
      <w:r w:rsidR="00CF3174" w:rsidRPr="00A00CB9">
        <w:rPr>
          <w:lang w:val="en-CA"/>
        </w:rPr>
        <w:t xml:space="preserve">for both the CTD DO and </w:t>
      </w:r>
      <w:r w:rsidR="00D61830" w:rsidRPr="00A00CB9">
        <w:rPr>
          <w:lang w:val="en-CA"/>
        </w:rPr>
        <w:t xml:space="preserve">titrated </w:t>
      </w:r>
      <w:r w:rsidR="00CF3174" w:rsidRPr="00A00CB9">
        <w:rPr>
          <w:lang w:val="en-CA"/>
        </w:rPr>
        <w:t>DO</w:t>
      </w:r>
      <w:r w:rsidRPr="00A00CB9">
        <w:rPr>
          <w:lang w:val="en-CA"/>
        </w:rPr>
        <w:t xml:space="preserve"> and REORDER</w:t>
      </w:r>
      <w:r w:rsidR="00CF3174" w:rsidRPr="00A00CB9">
        <w:rPr>
          <w:lang w:val="en-CA"/>
        </w:rPr>
        <w:t xml:space="preserve"> was run</w:t>
      </w:r>
      <w:r w:rsidRPr="00A00CB9">
        <w:rPr>
          <w:lang w:val="en-CA"/>
        </w:rPr>
        <w:t xml:space="preserve"> to get the </w:t>
      </w:r>
      <w:r w:rsidR="00601CCC" w:rsidRPr="00A00CB9">
        <w:rPr>
          <w:lang w:val="en-CA"/>
        </w:rPr>
        <w:t>pairs of</w:t>
      </w:r>
      <w:r w:rsidRPr="00A00CB9">
        <w:rPr>
          <w:lang w:val="en-CA"/>
        </w:rPr>
        <w:t xml:space="preserve"> DO channels together.</w:t>
      </w:r>
    </w:p>
    <w:p w14:paraId="77F5C5F4" w14:textId="77777777" w:rsidR="007D758F" w:rsidRPr="00A00CB9" w:rsidRDefault="007D758F" w:rsidP="00D05DE6">
      <w:pPr>
        <w:pStyle w:val="BodyText"/>
        <w:shd w:val="clear" w:color="auto" w:fill="FFFFFF" w:themeFill="background1"/>
        <w:rPr>
          <w:lang w:val="en-CA"/>
        </w:rPr>
      </w:pPr>
    </w:p>
    <w:p w14:paraId="299F63ED" w14:textId="4174732A" w:rsidR="00B36845" w:rsidRPr="00A00CB9" w:rsidRDefault="000A48E4" w:rsidP="00D05DE6">
      <w:pPr>
        <w:pStyle w:val="BodyText"/>
        <w:shd w:val="clear" w:color="auto" w:fill="FFFFFF" w:themeFill="background1"/>
        <w:rPr>
          <w:lang w:val="en-CA"/>
        </w:rPr>
      </w:pPr>
      <w:r w:rsidRPr="00A00CB9">
        <w:rPr>
          <w:lang w:val="en-CA"/>
        </w:rPr>
        <w:t>EDIT HEADERS was run to fix formats and channel names and to add comments about analyses and CTD processing.</w:t>
      </w:r>
    </w:p>
    <w:p w14:paraId="748CD213" w14:textId="77777777" w:rsidR="000A48E4" w:rsidRPr="00A00CB9" w:rsidRDefault="000A48E4" w:rsidP="00D05DE6">
      <w:pPr>
        <w:pStyle w:val="BodyText"/>
        <w:shd w:val="clear" w:color="auto" w:fill="FFFFFF" w:themeFill="background1"/>
        <w:rPr>
          <w:lang w:val="en-CA"/>
        </w:rPr>
      </w:pPr>
    </w:p>
    <w:p w14:paraId="59640941" w14:textId="3B3BA040" w:rsidR="00211FC2" w:rsidRPr="00A00CB9" w:rsidRDefault="0006057E" w:rsidP="00D05DE6">
      <w:pPr>
        <w:pStyle w:val="BodyText"/>
        <w:shd w:val="clear" w:color="auto" w:fill="FFFFFF" w:themeFill="background1"/>
        <w:rPr>
          <w:lang w:val="en-CA"/>
        </w:rPr>
      </w:pPr>
      <w:r w:rsidRPr="00A00CB9">
        <w:rPr>
          <w:lang w:val="en-CA"/>
        </w:rPr>
        <w:t xml:space="preserve">Data were exported from the CHE files to file </w:t>
      </w:r>
      <w:r w:rsidR="0077319C" w:rsidRPr="00A00CB9">
        <w:rPr>
          <w:lang w:val="en-CA"/>
        </w:rPr>
        <w:t>2024-032</w:t>
      </w:r>
      <w:r w:rsidRPr="00A00CB9">
        <w:rPr>
          <w:lang w:val="en-CA"/>
        </w:rPr>
        <w:t>-bottles-final.xls</w:t>
      </w:r>
      <w:r w:rsidR="00DB05E6" w:rsidRPr="00A00CB9">
        <w:rPr>
          <w:lang w:val="en-CA"/>
        </w:rPr>
        <w:t>x</w:t>
      </w:r>
      <w:r w:rsidRPr="00A00CB9">
        <w:rPr>
          <w:lang w:val="en-CA"/>
        </w:rPr>
        <w:t xml:space="preserve">. </w:t>
      </w:r>
      <w:r w:rsidR="004A5F47" w:rsidRPr="00A00CB9">
        <w:rPr>
          <w:lang w:val="en-CA"/>
        </w:rPr>
        <w:t>The entries were compared with the rosette log sheets</w:t>
      </w:r>
      <w:r w:rsidR="00A378AF" w:rsidRPr="00A00CB9">
        <w:rPr>
          <w:lang w:val="en-CA"/>
        </w:rPr>
        <w:t xml:space="preserve"> and no problems were found</w:t>
      </w:r>
      <w:r w:rsidR="00B7376D" w:rsidRPr="00A00CB9">
        <w:rPr>
          <w:lang w:val="en-CA"/>
        </w:rPr>
        <w:t xml:space="preserve">. </w:t>
      </w:r>
    </w:p>
    <w:p w14:paraId="6DC3E13F" w14:textId="002AD6B8" w:rsidR="00F43CD4" w:rsidRPr="00A00CB9" w:rsidRDefault="00703390" w:rsidP="00D05DE6">
      <w:pPr>
        <w:pStyle w:val="BodyText"/>
        <w:shd w:val="clear" w:color="auto" w:fill="FFFFFF" w:themeFill="background1"/>
        <w:rPr>
          <w:lang w:val="en-CA"/>
        </w:rPr>
      </w:pPr>
      <w:r w:rsidRPr="00A00CB9">
        <w:rPr>
          <w:lang w:val="en-CA"/>
        </w:rPr>
        <w:t xml:space="preserve">Standards check </w:t>
      </w:r>
      <w:r w:rsidR="00B7376D" w:rsidRPr="00A00CB9">
        <w:rPr>
          <w:lang w:val="en-CA"/>
        </w:rPr>
        <w:t>was</w:t>
      </w:r>
      <w:r w:rsidR="00B0450F" w:rsidRPr="00A00CB9">
        <w:rPr>
          <w:lang w:val="en-CA"/>
        </w:rPr>
        <w:t xml:space="preserve"> run</w:t>
      </w:r>
      <w:r w:rsidR="005F7EF5" w:rsidRPr="00A00CB9">
        <w:rPr>
          <w:lang w:val="en-CA"/>
        </w:rPr>
        <w:t>.</w:t>
      </w:r>
      <w:r w:rsidR="00886857" w:rsidRPr="00A00CB9">
        <w:rPr>
          <w:lang w:val="en-CA"/>
        </w:rPr>
        <w:t xml:space="preserve"> No problems were found.</w:t>
      </w:r>
      <w:r w:rsidR="00F43CD4" w:rsidRPr="00A00CB9">
        <w:rPr>
          <w:lang w:val="en-CA"/>
        </w:rPr>
        <w:t xml:space="preserve"> </w:t>
      </w:r>
    </w:p>
    <w:p w14:paraId="0EA5178A" w14:textId="054F2A1A" w:rsidR="009D47D5" w:rsidRPr="00A00CB9" w:rsidRDefault="00F43CD4" w:rsidP="00D05DE6">
      <w:pPr>
        <w:pStyle w:val="BodyText"/>
        <w:shd w:val="clear" w:color="auto" w:fill="FFFFFF" w:themeFill="background1"/>
        <w:rPr>
          <w:lang w:val="en-CA"/>
        </w:rPr>
      </w:pPr>
      <w:r w:rsidRPr="00A00CB9">
        <w:rPr>
          <w:lang w:val="en-CA"/>
        </w:rPr>
        <w:t xml:space="preserve">The track plot looks </w:t>
      </w:r>
      <w:r w:rsidR="00B7376D" w:rsidRPr="00A00CB9">
        <w:rPr>
          <w:lang w:val="en-CA"/>
        </w:rPr>
        <w:t>fine</w:t>
      </w:r>
      <w:r w:rsidRPr="00A00CB9">
        <w:rPr>
          <w:lang w:val="en-CA"/>
        </w:rPr>
        <w:t>.</w:t>
      </w:r>
    </w:p>
    <w:p w14:paraId="6E84C11A" w14:textId="5A5D4CAB" w:rsidR="00E207E1" w:rsidRPr="00A00CB9" w:rsidRDefault="005A27B2" w:rsidP="00D05DE6">
      <w:pPr>
        <w:pStyle w:val="BodyText"/>
        <w:shd w:val="clear" w:color="auto" w:fill="FFFFFF" w:themeFill="background1"/>
        <w:rPr>
          <w:lang w:val="en-CA"/>
        </w:rPr>
      </w:pPr>
      <w:r w:rsidRPr="00A00CB9">
        <w:rPr>
          <w:lang w:val="en-CA"/>
        </w:rPr>
        <w:t>Plots of each file were examined</w:t>
      </w:r>
      <w:r w:rsidR="00112E50" w:rsidRPr="00A00CB9">
        <w:rPr>
          <w:lang w:val="en-CA"/>
        </w:rPr>
        <w:t xml:space="preserve"> </w:t>
      </w:r>
      <w:r w:rsidR="00A54230" w:rsidRPr="00A00CB9">
        <w:rPr>
          <w:lang w:val="en-CA"/>
        </w:rPr>
        <w:t>and</w:t>
      </w:r>
      <w:r w:rsidR="00CD1C18" w:rsidRPr="00A00CB9">
        <w:rPr>
          <w:lang w:val="en-CA"/>
        </w:rPr>
        <w:t xml:space="preserve"> </w:t>
      </w:r>
      <w:r w:rsidR="00886857" w:rsidRPr="00A00CB9">
        <w:rPr>
          <w:lang w:val="en-CA"/>
        </w:rPr>
        <w:t>no problems were found</w:t>
      </w:r>
      <w:r w:rsidR="00CD1C18" w:rsidRPr="00A00CB9">
        <w:rPr>
          <w:lang w:val="en-CA"/>
        </w:rPr>
        <w:t xml:space="preserve">. </w:t>
      </w:r>
    </w:p>
    <w:p w14:paraId="6A720EA9" w14:textId="3101F09F" w:rsidR="00DD0C8E" w:rsidRPr="00A00CB9" w:rsidRDefault="006F56E1" w:rsidP="00D05DE6">
      <w:pPr>
        <w:pStyle w:val="BodyText"/>
        <w:shd w:val="clear" w:color="auto" w:fill="FFFFFF" w:themeFill="background1"/>
        <w:rPr>
          <w:lang w:val="en-CA"/>
        </w:rPr>
      </w:pPr>
      <w:r w:rsidRPr="00A00CB9">
        <w:rPr>
          <w:lang w:val="en-CA"/>
        </w:rPr>
        <w:t>A cross-reference listing</w:t>
      </w:r>
      <w:r w:rsidR="004D7A8F" w:rsidRPr="00A00CB9">
        <w:rPr>
          <w:lang w:val="en-CA"/>
        </w:rPr>
        <w:t xml:space="preserve"> and header check were</w:t>
      </w:r>
      <w:r w:rsidRPr="00A00CB9">
        <w:rPr>
          <w:lang w:val="en-CA"/>
        </w:rPr>
        <w:t xml:space="preserve"> produced for the CHE files.</w:t>
      </w:r>
      <w:r w:rsidR="008F6043" w:rsidRPr="00A00CB9">
        <w:rPr>
          <w:lang w:val="en-CA"/>
        </w:rPr>
        <w:t xml:space="preserve"> </w:t>
      </w:r>
    </w:p>
    <w:p w14:paraId="3830A0F3" w14:textId="77777777" w:rsidR="00CB7B8D" w:rsidRPr="00BB3805" w:rsidRDefault="00CB7B8D" w:rsidP="00D05DE6">
      <w:pPr>
        <w:pStyle w:val="BodyText"/>
        <w:shd w:val="clear" w:color="auto" w:fill="FFFFFF" w:themeFill="background1"/>
        <w:rPr>
          <w:rFonts w:ascii="Calibri" w:hAnsi="Calibri" w:cs="Calibri"/>
          <w:lang w:val="en-CA"/>
        </w:rPr>
      </w:pPr>
    </w:p>
    <w:p w14:paraId="3C9B56A1" w14:textId="77777777" w:rsidR="00BE461B" w:rsidRPr="001E547A" w:rsidRDefault="00BE461B" w:rsidP="001E547A">
      <w:pPr>
        <w:pStyle w:val="Heading5"/>
      </w:pPr>
      <w:r w:rsidRPr="001E547A">
        <w:t xml:space="preserve">Thermosalinograph Data  </w:t>
      </w:r>
    </w:p>
    <w:p w14:paraId="6E8F0936" w14:textId="00EAC507" w:rsidR="00196649" w:rsidRPr="006A1A6F" w:rsidRDefault="00196649" w:rsidP="00196649">
      <w:pPr>
        <w:rPr>
          <w:sz w:val="22"/>
          <w:szCs w:val="22"/>
          <w:lang w:val="en-CA"/>
        </w:rPr>
      </w:pPr>
      <w:r w:rsidRPr="006A1A6F">
        <w:rPr>
          <w:sz w:val="22"/>
          <w:szCs w:val="22"/>
          <w:lang w:val="en-CA"/>
        </w:rPr>
        <w:t>There w</w:t>
      </w:r>
      <w:r w:rsidR="00225618" w:rsidRPr="006A1A6F">
        <w:rPr>
          <w:sz w:val="22"/>
          <w:szCs w:val="22"/>
          <w:lang w:val="en-CA"/>
        </w:rPr>
        <w:t>as 1</w:t>
      </w:r>
      <w:r w:rsidRPr="006A1A6F">
        <w:rPr>
          <w:sz w:val="22"/>
          <w:szCs w:val="22"/>
          <w:lang w:val="en-CA"/>
        </w:rPr>
        <w:t xml:space="preserve"> thermosalinograph</w:t>
      </w:r>
      <w:r w:rsidR="00225618" w:rsidRPr="006A1A6F">
        <w:rPr>
          <w:sz w:val="22"/>
          <w:szCs w:val="22"/>
          <w:lang w:val="en-CA"/>
        </w:rPr>
        <w:t xml:space="preserve"> hex</w:t>
      </w:r>
      <w:r w:rsidRPr="006A1A6F">
        <w:rPr>
          <w:sz w:val="22"/>
          <w:szCs w:val="22"/>
          <w:lang w:val="en-CA"/>
        </w:rPr>
        <w:t xml:space="preserve"> file</w:t>
      </w:r>
      <w:r w:rsidR="00225618" w:rsidRPr="006A1A6F">
        <w:rPr>
          <w:sz w:val="22"/>
          <w:szCs w:val="22"/>
          <w:lang w:val="en-CA"/>
        </w:rPr>
        <w:t xml:space="preserve">. </w:t>
      </w:r>
    </w:p>
    <w:p w14:paraId="7D87E527" w14:textId="77777777" w:rsidR="00E21585" w:rsidRDefault="00225618" w:rsidP="0091713D">
      <w:pPr>
        <w:rPr>
          <w:sz w:val="22"/>
          <w:szCs w:val="22"/>
          <w:lang w:val="en-CA"/>
        </w:rPr>
      </w:pPr>
      <w:r w:rsidRPr="006A1A6F">
        <w:rPr>
          <w:sz w:val="22"/>
          <w:szCs w:val="22"/>
          <w:lang w:val="en-CA"/>
        </w:rPr>
        <w:t>There were a variety of configuration files</w:t>
      </w:r>
      <w:r w:rsidR="00E21585">
        <w:rPr>
          <w:sz w:val="22"/>
          <w:szCs w:val="22"/>
          <w:lang w:val="en-CA"/>
        </w:rPr>
        <w:t xml:space="preserve"> with the raw data</w:t>
      </w:r>
      <w:r w:rsidRPr="006A1A6F">
        <w:rPr>
          <w:sz w:val="22"/>
          <w:szCs w:val="22"/>
          <w:lang w:val="en-CA"/>
        </w:rPr>
        <w:t>.</w:t>
      </w:r>
      <w:r w:rsidR="00E21585">
        <w:rPr>
          <w:sz w:val="22"/>
          <w:szCs w:val="22"/>
          <w:lang w:val="en-CA"/>
        </w:rPr>
        <w:t xml:space="preserve"> </w:t>
      </w:r>
    </w:p>
    <w:p w14:paraId="6CADAC4E" w14:textId="4E430E49" w:rsidR="0091713D" w:rsidRDefault="0091713D" w:rsidP="0091713D">
      <w:pPr>
        <w:rPr>
          <w:sz w:val="22"/>
          <w:szCs w:val="22"/>
          <w:lang w:val="en-CA"/>
        </w:rPr>
      </w:pPr>
      <w:r w:rsidRPr="00225618">
        <w:rPr>
          <w:sz w:val="22"/>
          <w:szCs w:val="22"/>
          <w:lang w:val="en-CA"/>
        </w:rPr>
        <w:t xml:space="preserve">The configuration file </w:t>
      </w:r>
      <w:r>
        <w:rPr>
          <w:sz w:val="22"/>
          <w:szCs w:val="22"/>
          <w:lang w:val="en-CA"/>
        </w:rPr>
        <w:t>created in acquisition</w:t>
      </w:r>
      <w:r w:rsidRPr="00225618">
        <w:rPr>
          <w:sz w:val="22"/>
          <w:szCs w:val="22"/>
          <w:lang w:val="en-CA"/>
        </w:rPr>
        <w:t xml:space="preserve"> was used to convert the hex file to CNV format.</w:t>
      </w:r>
    </w:p>
    <w:p w14:paraId="19124354" w14:textId="77777777" w:rsidR="0091713D" w:rsidRPr="006A1A6F" w:rsidRDefault="0091713D" w:rsidP="00196649">
      <w:pPr>
        <w:rPr>
          <w:sz w:val="22"/>
          <w:szCs w:val="22"/>
          <w:lang w:val="en-CA"/>
        </w:rPr>
      </w:pPr>
    </w:p>
    <w:p w14:paraId="36081ABB" w14:textId="4A329C27" w:rsidR="006A1A6F" w:rsidRPr="006A1A6F" w:rsidRDefault="0091713D" w:rsidP="00196649">
      <w:pPr>
        <w:rPr>
          <w:sz w:val="22"/>
          <w:szCs w:val="22"/>
          <w:lang w:val="en-CA"/>
        </w:rPr>
      </w:pPr>
      <w:r>
        <w:rPr>
          <w:sz w:val="22"/>
          <w:szCs w:val="22"/>
          <w:lang w:val="en-CA"/>
        </w:rPr>
        <w:t>The output file had</w:t>
      </w:r>
      <w:r w:rsidR="006A1A6F" w:rsidRPr="006A1A6F">
        <w:rPr>
          <w:sz w:val="22"/>
          <w:szCs w:val="22"/>
          <w:lang w:val="en-CA"/>
        </w:rPr>
        <w:t xml:space="preserve"> no signal from the external temperature, </w:t>
      </w:r>
      <w:r w:rsidR="00E21585">
        <w:rPr>
          <w:sz w:val="22"/>
          <w:szCs w:val="22"/>
          <w:lang w:val="en-CA"/>
        </w:rPr>
        <w:t xml:space="preserve">and it was later determined that no thermistor was connected. </w:t>
      </w:r>
    </w:p>
    <w:p w14:paraId="5C0E43F9" w14:textId="39EF3584" w:rsidR="007B1FFE" w:rsidRDefault="007B1FFE" w:rsidP="007B1FFE">
      <w:pPr>
        <w:rPr>
          <w:sz w:val="22"/>
          <w:szCs w:val="22"/>
          <w:lang w:val="en-CA"/>
        </w:rPr>
      </w:pPr>
      <w:r w:rsidRPr="006A1A6F">
        <w:rPr>
          <w:sz w:val="22"/>
          <w:szCs w:val="22"/>
          <w:lang w:val="en-CA"/>
        </w:rPr>
        <w:t xml:space="preserve">Initial conversion showed </w:t>
      </w:r>
      <w:r>
        <w:rPr>
          <w:sz w:val="22"/>
          <w:szCs w:val="22"/>
          <w:lang w:val="en-CA"/>
        </w:rPr>
        <w:t xml:space="preserve">constant values for fluorescence for the first few days, until Feb 24 at about 13:30. Thereafter there are mostly </w:t>
      </w:r>
      <w:r w:rsidRPr="006A1A6F">
        <w:rPr>
          <w:sz w:val="22"/>
          <w:szCs w:val="22"/>
          <w:lang w:val="en-CA"/>
        </w:rPr>
        <w:t>fluorescence</w:t>
      </w:r>
      <w:r>
        <w:rPr>
          <w:sz w:val="22"/>
          <w:szCs w:val="22"/>
          <w:lang w:val="en-CA"/>
        </w:rPr>
        <w:t xml:space="preserve"> values around 1; since no scale/offset data were entered it is assumed the values are in volts. </w:t>
      </w:r>
      <w:r w:rsidRPr="006A1A6F">
        <w:rPr>
          <w:sz w:val="22"/>
          <w:szCs w:val="22"/>
          <w:lang w:val="en-CA"/>
        </w:rPr>
        <w:t>.</w:t>
      </w:r>
    </w:p>
    <w:p w14:paraId="48625A94" w14:textId="77777777" w:rsidR="006A1A6F" w:rsidRDefault="006A1A6F" w:rsidP="00196649">
      <w:pPr>
        <w:rPr>
          <w:sz w:val="22"/>
          <w:szCs w:val="22"/>
          <w:lang w:val="en-CA"/>
        </w:rPr>
      </w:pPr>
    </w:p>
    <w:p w14:paraId="7652C132" w14:textId="58F685C0" w:rsidR="0037774F" w:rsidRDefault="006A1A6F" w:rsidP="00196649">
      <w:pPr>
        <w:rPr>
          <w:sz w:val="22"/>
          <w:szCs w:val="22"/>
          <w:lang w:val="en-CA"/>
        </w:rPr>
      </w:pPr>
      <w:r w:rsidRPr="007B1FFE">
        <w:rPr>
          <w:sz w:val="22"/>
          <w:szCs w:val="22"/>
          <w:lang w:val="en-CA"/>
        </w:rPr>
        <w:t>Conversion was rerun with no external temperature chosen and with no scale/offset entered for the fluorescence. The</w:t>
      </w:r>
      <w:r w:rsidR="007B1FFE">
        <w:rPr>
          <w:sz w:val="22"/>
          <w:szCs w:val="22"/>
          <w:lang w:val="en-CA"/>
        </w:rPr>
        <w:t xml:space="preserve"> fluorescence </w:t>
      </w:r>
      <w:r w:rsidRPr="007B1FFE">
        <w:rPr>
          <w:sz w:val="22"/>
          <w:szCs w:val="22"/>
          <w:lang w:val="en-CA"/>
        </w:rPr>
        <w:t xml:space="preserve"> </w:t>
      </w:r>
      <w:r w:rsidR="00E21585" w:rsidRPr="007B1FFE">
        <w:rPr>
          <w:sz w:val="22"/>
          <w:szCs w:val="22"/>
          <w:lang w:val="en-CA"/>
        </w:rPr>
        <w:t>v</w:t>
      </w:r>
      <w:r w:rsidRPr="007B1FFE">
        <w:rPr>
          <w:sz w:val="22"/>
          <w:szCs w:val="22"/>
          <w:lang w:val="en-CA"/>
        </w:rPr>
        <w:t xml:space="preserve">alues </w:t>
      </w:r>
      <w:r w:rsidR="00E21585" w:rsidRPr="007B1FFE">
        <w:rPr>
          <w:sz w:val="22"/>
          <w:szCs w:val="22"/>
          <w:lang w:val="en-CA"/>
        </w:rPr>
        <w:t>produced are assumed to be in volts, but attempts to produce values in</w:t>
      </w:r>
      <w:r w:rsidR="007E4418" w:rsidRPr="007B1FFE">
        <w:rPr>
          <w:sz w:val="22"/>
          <w:szCs w:val="22"/>
          <w:lang w:val="en-CA"/>
        </w:rPr>
        <w:t xml:space="preserve"> ug/L</w:t>
      </w:r>
      <w:r w:rsidR="00E21585" w:rsidRPr="007B1FFE">
        <w:rPr>
          <w:sz w:val="22"/>
          <w:szCs w:val="22"/>
          <w:lang w:val="en-CA"/>
        </w:rPr>
        <w:t xml:space="preserve"> using the scale and offset in the latest calibration produced unreasonable values.</w:t>
      </w:r>
      <w:r w:rsidR="007B1FFE">
        <w:rPr>
          <w:sz w:val="22"/>
          <w:szCs w:val="22"/>
          <w:lang w:val="en-CA"/>
        </w:rPr>
        <w:t xml:space="preserve"> </w:t>
      </w:r>
    </w:p>
    <w:p w14:paraId="291F6E56" w14:textId="1922947D" w:rsidR="0037774F" w:rsidRDefault="00C620E4" w:rsidP="00196649">
      <w:pPr>
        <w:rPr>
          <w:sz w:val="22"/>
          <w:szCs w:val="22"/>
          <w:lang w:val="en-CA"/>
        </w:rPr>
      </w:pPr>
      <w:r>
        <w:rPr>
          <w:sz w:val="22"/>
          <w:szCs w:val="22"/>
          <w:lang w:val="en-CA"/>
        </w:rPr>
        <w:t>For example on March 1</w:t>
      </w:r>
      <w:r w:rsidRPr="00C620E4">
        <w:rPr>
          <w:sz w:val="22"/>
          <w:szCs w:val="22"/>
          <w:vertAlign w:val="superscript"/>
          <w:lang w:val="en-CA"/>
        </w:rPr>
        <w:t>st</w:t>
      </w:r>
      <w:r>
        <w:rPr>
          <w:sz w:val="22"/>
          <w:szCs w:val="22"/>
          <w:lang w:val="en-CA"/>
        </w:rPr>
        <w:t xml:space="preserve"> the fluorescence is fairly steady at about 1volt which converts to about 11ug/L</w:t>
      </w:r>
      <w:r w:rsidR="007B1FFE">
        <w:rPr>
          <w:sz w:val="22"/>
          <w:szCs w:val="22"/>
          <w:lang w:val="en-CA"/>
        </w:rPr>
        <w:t xml:space="preserve"> and there are many spikes to much higher values. </w:t>
      </w:r>
      <w:r>
        <w:rPr>
          <w:sz w:val="22"/>
          <w:szCs w:val="22"/>
          <w:lang w:val="en-CA"/>
        </w:rPr>
        <w:t xml:space="preserve"> The CHL samples from that day range from 0.6 to 1ug/L.</w:t>
      </w:r>
      <w:r w:rsidR="007B1FFE">
        <w:rPr>
          <w:sz w:val="22"/>
          <w:szCs w:val="22"/>
          <w:lang w:val="en-CA"/>
        </w:rPr>
        <w:t xml:space="preserve"> Even i</w:t>
      </w:r>
      <w:r>
        <w:rPr>
          <w:sz w:val="22"/>
          <w:szCs w:val="22"/>
          <w:lang w:val="en-CA"/>
        </w:rPr>
        <w:t xml:space="preserve">f there is some way that the sensor had been set to report concentration rather than voltage, there is still a problem since there are many large spikes that do not match CHL reports. </w:t>
      </w:r>
    </w:p>
    <w:p w14:paraId="43F3A590" w14:textId="68CBB226" w:rsidR="006A1A6F" w:rsidRPr="007E4418" w:rsidRDefault="00C620E4" w:rsidP="00196649">
      <w:pPr>
        <w:rPr>
          <w:sz w:val="22"/>
          <w:szCs w:val="22"/>
          <w:lang w:val="en-CA"/>
        </w:rPr>
      </w:pPr>
      <w:r>
        <w:rPr>
          <w:sz w:val="22"/>
          <w:szCs w:val="22"/>
          <w:lang w:val="en-CA"/>
        </w:rPr>
        <w:t xml:space="preserve">The traces looks suspicious as well; we expect a lot of variability, but the traces are frequently very smooth, then shift </w:t>
      </w:r>
      <w:r w:rsidR="0037774F">
        <w:rPr>
          <w:sz w:val="22"/>
          <w:szCs w:val="22"/>
          <w:lang w:val="en-CA"/>
        </w:rPr>
        <w:t xml:space="preserve">very </w:t>
      </w:r>
      <w:r>
        <w:rPr>
          <w:sz w:val="22"/>
          <w:szCs w:val="22"/>
          <w:lang w:val="en-CA"/>
        </w:rPr>
        <w:t>abruptly to a higher range with many large spikes</w:t>
      </w:r>
      <w:r w:rsidR="0037774F">
        <w:rPr>
          <w:sz w:val="22"/>
          <w:szCs w:val="22"/>
          <w:lang w:val="en-CA"/>
        </w:rPr>
        <w:t xml:space="preserve"> gradually falling to lower values</w:t>
      </w:r>
      <w:r>
        <w:rPr>
          <w:sz w:val="22"/>
          <w:szCs w:val="22"/>
          <w:lang w:val="en-CA"/>
        </w:rPr>
        <w:t xml:space="preserve">. </w:t>
      </w:r>
      <w:r w:rsidR="0037774F">
        <w:rPr>
          <w:sz w:val="22"/>
          <w:szCs w:val="22"/>
          <w:lang w:val="en-CA"/>
        </w:rPr>
        <w:t xml:space="preserve">Some of the areas with low and steady values correspond to stops, but many do not. </w:t>
      </w:r>
    </w:p>
    <w:p w14:paraId="7EB63890" w14:textId="77777777" w:rsidR="00225618" w:rsidRPr="007E4418" w:rsidRDefault="00225618" w:rsidP="00196649">
      <w:pPr>
        <w:rPr>
          <w:sz w:val="22"/>
          <w:szCs w:val="22"/>
          <w:lang w:val="en-CA"/>
        </w:rPr>
      </w:pPr>
    </w:p>
    <w:p w14:paraId="77D15386" w14:textId="3EEFCD74" w:rsidR="007E4418" w:rsidRPr="007E4418" w:rsidRDefault="0037774F" w:rsidP="00196649">
      <w:pPr>
        <w:rPr>
          <w:sz w:val="22"/>
          <w:szCs w:val="22"/>
          <w:lang w:val="en-CA"/>
        </w:rPr>
      </w:pPr>
      <w:r>
        <w:rPr>
          <w:sz w:val="22"/>
          <w:szCs w:val="22"/>
          <w:lang w:val="en-CA"/>
        </w:rPr>
        <w:t>No</w:t>
      </w:r>
      <w:r w:rsidR="007E4418" w:rsidRPr="007E4418">
        <w:rPr>
          <w:sz w:val="22"/>
          <w:szCs w:val="22"/>
          <w:lang w:val="en-CA"/>
        </w:rPr>
        <w:t xml:space="preserve"> loop samples were found in the analysis spreadsheets</w:t>
      </w:r>
      <w:r w:rsidR="0091713D">
        <w:rPr>
          <w:sz w:val="22"/>
          <w:szCs w:val="22"/>
          <w:lang w:val="en-CA"/>
        </w:rPr>
        <w:t xml:space="preserve"> for CHL or salinity.</w:t>
      </w:r>
    </w:p>
    <w:p w14:paraId="691CD233" w14:textId="77777777" w:rsidR="007E4418" w:rsidRDefault="007E4418" w:rsidP="00196649">
      <w:pPr>
        <w:rPr>
          <w:sz w:val="22"/>
          <w:szCs w:val="22"/>
          <w:highlight w:val="lightGray"/>
          <w:lang w:val="en-CA"/>
        </w:rPr>
      </w:pPr>
    </w:p>
    <w:p w14:paraId="5FF9E91F" w14:textId="5EB4153E" w:rsidR="00225618" w:rsidRDefault="00225618" w:rsidP="00196649">
      <w:pPr>
        <w:rPr>
          <w:sz w:val="22"/>
          <w:szCs w:val="22"/>
          <w:lang w:val="en-CA"/>
        </w:rPr>
      </w:pPr>
      <w:r>
        <w:rPr>
          <w:sz w:val="22"/>
          <w:szCs w:val="22"/>
          <w:lang w:val="en-CA"/>
        </w:rPr>
        <w:t xml:space="preserve">The file contained </w:t>
      </w:r>
      <w:r w:rsidR="00730A5B">
        <w:rPr>
          <w:sz w:val="22"/>
          <w:szCs w:val="22"/>
          <w:lang w:val="en-CA"/>
        </w:rPr>
        <w:t>data for temperature, conductivity, position and time information</w:t>
      </w:r>
      <w:r w:rsidR="007B1FFE">
        <w:rPr>
          <w:sz w:val="22"/>
          <w:szCs w:val="22"/>
          <w:lang w:val="en-CA"/>
        </w:rPr>
        <w:t>, but t</w:t>
      </w:r>
      <w:r w:rsidR="00730A5B">
        <w:rPr>
          <w:sz w:val="22"/>
          <w:szCs w:val="22"/>
          <w:lang w:val="en-CA"/>
        </w:rPr>
        <w:t>he external temperature values were all padded</w:t>
      </w:r>
      <w:r w:rsidR="007B1FFE">
        <w:rPr>
          <w:sz w:val="22"/>
          <w:szCs w:val="22"/>
          <w:lang w:val="en-CA"/>
        </w:rPr>
        <w:t xml:space="preserve"> and it was determined that there was no such sensor connected. </w:t>
      </w:r>
    </w:p>
    <w:p w14:paraId="4117965A" w14:textId="77777777" w:rsidR="00225618" w:rsidRPr="00225618" w:rsidRDefault="00225618" w:rsidP="00196649">
      <w:pPr>
        <w:rPr>
          <w:sz w:val="22"/>
          <w:szCs w:val="22"/>
          <w:lang w:val="en-CA"/>
        </w:rPr>
      </w:pPr>
    </w:p>
    <w:p w14:paraId="1876F6CE" w14:textId="77777777" w:rsidR="00196649" w:rsidRPr="009B1C9E" w:rsidRDefault="00196649" w:rsidP="00196649">
      <w:pPr>
        <w:rPr>
          <w:sz w:val="22"/>
          <w:szCs w:val="22"/>
          <w:lang w:val="en-CA"/>
        </w:rPr>
      </w:pPr>
      <w:r w:rsidRPr="009B1C9E">
        <w:rPr>
          <w:sz w:val="22"/>
          <w:szCs w:val="22"/>
          <w:lang w:val="en-CA"/>
        </w:rPr>
        <w:t xml:space="preserve">The files were converted to CNV format. </w:t>
      </w:r>
    </w:p>
    <w:p w14:paraId="26E6E958" w14:textId="77777777" w:rsidR="00196649" w:rsidRPr="009B1C9E" w:rsidRDefault="00196649" w:rsidP="00196649">
      <w:pPr>
        <w:rPr>
          <w:sz w:val="22"/>
          <w:szCs w:val="22"/>
          <w:lang w:val="en-CA"/>
        </w:rPr>
      </w:pPr>
      <w:r w:rsidRPr="009B1C9E">
        <w:rPr>
          <w:sz w:val="22"/>
          <w:szCs w:val="22"/>
          <w:lang w:val="en-CA"/>
        </w:rPr>
        <w:t>The CNV files were converted to IOS HEADER format.</w:t>
      </w:r>
    </w:p>
    <w:p w14:paraId="0392AAC4" w14:textId="77777777" w:rsidR="00196649" w:rsidRPr="009B1C9E" w:rsidRDefault="00196649" w:rsidP="00196649">
      <w:pPr>
        <w:rPr>
          <w:sz w:val="22"/>
          <w:szCs w:val="22"/>
          <w:lang w:val="en-CA"/>
        </w:rPr>
      </w:pPr>
      <w:r w:rsidRPr="009B1C9E">
        <w:rPr>
          <w:sz w:val="22"/>
          <w:szCs w:val="22"/>
          <w:lang w:val="en-CA"/>
        </w:rPr>
        <w:t>CLEAN was run to add End times and Longitude and Latitude minima and maxima to the headers.</w:t>
      </w:r>
    </w:p>
    <w:p w14:paraId="2CADD3DB" w14:textId="77777777" w:rsidR="00196649" w:rsidRPr="009B1C9E" w:rsidRDefault="00196649" w:rsidP="00196649">
      <w:pPr>
        <w:rPr>
          <w:sz w:val="22"/>
          <w:szCs w:val="22"/>
          <w:lang w:val="en-CA"/>
        </w:rPr>
      </w:pPr>
      <w:r w:rsidRPr="009B1C9E">
        <w:rPr>
          <w:sz w:val="22"/>
          <w:szCs w:val="22"/>
          <w:lang w:val="en-CA"/>
        </w:rPr>
        <w:t>ADD TIME CHANNEL was used to add Time and Date channels.</w:t>
      </w:r>
    </w:p>
    <w:p w14:paraId="3C68C9AA" w14:textId="6FA6F40E" w:rsidR="008F26D7" w:rsidRDefault="009B1C9E" w:rsidP="00196649">
      <w:pPr>
        <w:rPr>
          <w:sz w:val="22"/>
          <w:szCs w:val="22"/>
          <w:lang w:val="en-CA"/>
        </w:rPr>
      </w:pPr>
      <w:r w:rsidRPr="009B1C9E">
        <w:rPr>
          <w:sz w:val="22"/>
          <w:szCs w:val="22"/>
          <w:lang w:val="en-CA"/>
        </w:rPr>
        <w:t>A track plot was produced and made it obvious that the time in the file was incorrect. What appears to be just over 1 day, actually was much longer so the interval was likely incorrect</w:t>
      </w:r>
      <w:r>
        <w:rPr>
          <w:sz w:val="22"/>
          <w:szCs w:val="22"/>
          <w:lang w:val="en-CA"/>
        </w:rPr>
        <w:t>; it had been set to 3s instead of 30s. Conversion was rerun</w:t>
      </w:r>
      <w:r w:rsidR="008F26D7">
        <w:rPr>
          <w:sz w:val="22"/>
          <w:szCs w:val="22"/>
          <w:lang w:val="en-CA"/>
        </w:rPr>
        <w:t xml:space="preserve"> with the right interval entered but that did not fix the times in the files.</w:t>
      </w:r>
    </w:p>
    <w:p w14:paraId="2C528F19" w14:textId="0BD6F068" w:rsidR="00695EBB" w:rsidRDefault="00695EBB" w:rsidP="00196649">
      <w:pPr>
        <w:rPr>
          <w:sz w:val="22"/>
          <w:szCs w:val="22"/>
          <w:lang w:val="en-CA"/>
        </w:rPr>
      </w:pPr>
      <w:r>
        <w:rPr>
          <w:sz w:val="22"/>
          <w:szCs w:val="22"/>
          <w:lang w:val="en-CA"/>
        </w:rPr>
        <w:t>The HEX file had to be edited to change the interval there as well. Then conversion was successful.</w:t>
      </w:r>
    </w:p>
    <w:p w14:paraId="69B39B43" w14:textId="77777777" w:rsidR="008F26D7" w:rsidRDefault="008F26D7" w:rsidP="00196649">
      <w:pPr>
        <w:rPr>
          <w:sz w:val="22"/>
          <w:szCs w:val="22"/>
          <w:lang w:val="en-CA"/>
        </w:rPr>
      </w:pPr>
    </w:p>
    <w:p w14:paraId="7F66C84B" w14:textId="2CE6E84D" w:rsidR="00D75E17" w:rsidRDefault="00695EBB" w:rsidP="00196649">
      <w:pPr>
        <w:rPr>
          <w:sz w:val="22"/>
          <w:szCs w:val="22"/>
          <w:lang w:val="en-CA"/>
        </w:rPr>
      </w:pPr>
      <w:r>
        <w:rPr>
          <w:sz w:val="22"/>
          <w:szCs w:val="22"/>
          <w:lang w:val="en-CA"/>
        </w:rPr>
        <w:t>CONVERT to IOS Headers, CLEAN and ADD</w:t>
      </w:r>
      <w:r w:rsidR="00D75E17">
        <w:rPr>
          <w:sz w:val="22"/>
          <w:szCs w:val="22"/>
          <w:lang w:val="en-CA"/>
        </w:rPr>
        <w:t xml:space="preserve"> TIME CHANNEL w</w:t>
      </w:r>
      <w:r>
        <w:rPr>
          <w:sz w:val="22"/>
          <w:szCs w:val="22"/>
          <w:lang w:val="en-CA"/>
        </w:rPr>
        <w:t>ere</w:t>
      </w:r>
      <w:r w:rsidR="00D75E17">
        <w:rPr>
          <w:sz w:val="22"/>
          <w:szCs w:val="22"/>
          <w:lang w:val="en-CA"/>
        </w:rPr>
        <w:t xml:space="preserve"> rerun.</w:t>
      </w:r>
    </w:p>
    <w:p w14:paraId="3E7013A3" w14:textId="3DB5A7DC" w:rsidR="00BE7B44" w:rsidRDefault="00BE7B44" w:rsidP="00196649">
      <w:pPr>
        <w:rPr>
          <w:sz w:val="22"/>
          <w:szCs w:val="22"/>
          <w:lang w:val="en-CA"/>
        </w:rPr>
      </w:pPr>
      <w:r>
        <w:rPr>
          <w:sz w:val="22"/>
          <w:szCs w:val="22"/>
          <w:lang w:val="en-CA"/>
        </w:rPr>
        <w:t>The track plot was run and looks busy but reasonable. It was added to the end of this report.</w:t>
      </w:r>
    </w:p>
    <w:p w14:paraId="0B6FFDF3" w14:textId="77777777" w:rsidR="009B1C9E" w:rsidRPr="009F5DA7" w:rsidRDefault="009B1C9E" w:rsidP="00196649">
      <w:pPr>
        <w:rPr>
          <w:sz w:val="22"/>
          <w:szCs w:val="22"/>
          <w:lang w:val="en-CA"/>
        </w:rPr>
      </w:pPr>
    </w:p>
    <w:p w14:paraId="23A54A4F" w14:textId="3E916726" w:rsidR="00196649" w:rsidRPr="009F5DA7" w:rsidRDefault="00196649" w:rsidP="00196649">
      <w:pPr>
        <w:rPr>
          <w:sz w:val="22"/>
          <w:szCs w:val="22"/>
          <w:lang w:val="en-CA"/>
        </w:rPr>
      </w:pPr>
      <w:r w:rsidRPr="009F5DA7">
        <w:rPr>
          <w:sz w:val="22"/>
          <w:szCs w:val="22"/>
          <w:lang w:val="en-CA"/>
        </w:rPr>
        <w:t xml:space="preserve">Time-series plots were produced. </w:t>
      </w:r>
      <w:r w:rsidR="005B6E44">
        <w:rPr>
          <w:sz w:val="22"/>
          <w:szCs w:val="22"/>
          <w:lang w:val="en-CA"/>
        </w:rPr>
        <w:t>An initial examination shows no sign of flow until the end of February 21 though the ship appears to have been moving. Fluorescence varies between being very fla</w:t>
      </w:r>
      <w:r w:rsidR="007B08D7">
        <w:rPr>
          <w:sz w:val="22"/>
          <w:szCs w:val="22"/>
          <w:lang w:val="en-CA"/>
        </w:rPr>
        <w:t>t</w:t>
      </w:r>
      <w:r w:rsidR="005B6E44">
        <w:rPr>
          <w:sz w:val="22"/>
          <w:szCs w:val="22"/>
          <w:lang w:val="en-CA"/>
        </w:rPr>
        <w:t xml:space="preserve"> and having  a lot of spikes. Salinity has a lot of 1-sided spikes throughout the record; this might be caused by bubbles though the regularity of this suggests something instrumental. </w:t>
      </w:r>
    </w:p>
    <w:p w14:paraId="221BEB9E" w14:textId="77777777" w:rsidR="00196649" w:rsidRPr="005B6E44" w:rsidRDefault="00196649" w:rsidP="00196649">
      <w:pPr>
        <w:rPr>
          <w:sz w:val="22"/>
          <w:szCs w:val="22"/>
          <w:lang w:val="en-CA"/>
        </w:rPr>
      </w:pPr>
    </w:p>
    <w:p w14:paraId="6FFDB0F0" w14:textId="77777777" w:rsidR="00196649" w:rsidRPr="005B6E44" w:rsidRDefault="00196649" w:rsidP="00196649">
      <w:pPr>
        <w:rPr>
          <w:sz w:val="22"/>
          <w:szCs w:val="22"/>
          <w:lang w:val="en-CA"/>
        </w:rPr>
      </w:pPr>
    </w:p>
    <w:p w14:paraId="45C0A657" w14:textId="6FB42019" w:rsidR="00196649" w:rsidRPr="005B6E44" w:rsidRDefault="005B6E44" w:rsidP="00196649">
      <w:pPr>
        <w:rPr>
          <w:sz w:val="22"/>
          <w:szCs w:val="22"/>
          <w:lang w:val="en-CA"/>
        </w:rPr>
      </w:pPr>
      <w:r w:rsidRPr="005B6E44">
        <w:rPr>
          <w:sz w:val="22"/>
          <w:szCs w:val="22"/>
          <w:lang w:val="en-CA"/>
        </w:rPr>
        <w:t>A t</w:t>
      </w:r>
      <w:r w:rsidR="00196649" w:rsidRPr="005B6E44">
        <w:rPr>
          <w:sz w:val="22"/>
          <w:szCs w:val="22"/>
          <w:lang w:val="en-CA"/>
        </w:rPr>
        <w:t>rack plot w</w:t>
      </w:r>
      <w:r w:rsidRPr="005B6E44">
        <w:rPr>
          <w:sz w:val="22"/>
          <w:szCs w:val="22"/>
          <w:lang w:val="en-CA"/>
        </w:rPr>
        <w:t>as</w:t>
      </w:r>
      <w:r w:rsidR="00196649" w:rsidRPr="005B6E44">
        <w:rPr>
          <w:sz w:val="22"/>
          <w:szCs w:val="22"/>
          <w:lang w:val="en-CA"/>
        </w:rPr>
        <w:t xml:space="preserve"> produced </w:t>
      </w:r>
      <w:r w:rsidRPr="005B6E44">
        <w:rPr>
          <w:sz w:val="22"/>
          <w:szCs w:val="22"/>
          <w:lang w:val="en-CA"/>
        </w:rPr>
        <w:t>and adde</w:t>
      </w:r>
      <w:r w:rsidR="00196649" w:rsidRPr="005B6E44">
        <w:rPr>
          <w:sz w:val="22"/>
          <w:szCs w:val="22"/>
          <w:lang w:val="en-CA"/>
        </w:rPr>
        <w:t xml:space="preserve">d to the end of this report. </w:t>
      </w:r>
    </w:p>
    <w:p w14:paraId="0ABA289B" w14:textId="77777777" w:rsidR="00196649" w:rsidRPr="00FB2687" w:rsidRDefault="00196649" w:rsidP="00196649">
      <w:pPr>
        <w:rPr>
          <w:sz w:val="22"/>
          <w:szCs w:val="22"/>
          <w:lang w:val="en-CA"/>
        </w:rPr>
      </w:pPr>
    </w:p>
    <w:p w14:paraId="22B48359" w14:textId="77777777" w:rsidR="00196649" w:rsidRPr="00FB2687" w:rsidRDefault="00196649" w:rsidP="00196649">
      <w:pPr>
        <w:pStyle w:val="Heading5"/>
      </w:pPr>
      <w:r w:rsidRPr="00FB2687">
        <w:t>Checking Time Channel</w:t>
      </w:r>
    </w:p>
    <w:p w14:paraId="484C2DFB" w14:textId="7061A12D" w:rsidR="008A6108" w:rsidRPr="008A6108" w:rsidRDefault="00196649" w:rsidP="008A6108">
      <w:pPr>
        <w:numPr>
          <w:ilvl w:val="0"/>
          <w:numId w:val="34"/>
        </w:numPr>
        <w:rPr>
          <w:sz w:val="22"/>
          <w:szCs w:val="22"/>
          <w:lang w:val="en-CA"/>
        </w:rPr>
      </w:pPr>
      <w:r w:rsidRPr="008A6108">
        <w:rPr>
          <w:sz w:val="22"/>
          <w:szCs w:val="22"/>
          <w:lang w:val="en-CA"/>
        </w:rPr>
        <w:t xml:space="preserve">The CTD files were thinned to reduce the files to a single point from the downcast within 0.5db of </w:t>
      </w:r>
      <w:r w:rsidR="003C5400" w:rsidRPr="008A6108">
        <w:rPr>
          <w:sz w:val="22"/>
          <w:szCs w:val="22"/>
          <w:lang w:val="en-CA"/>
        </w:rPr>
        <w:t>6</w:t>
      </w:r>
      <w:r w:rsidRPr="008A6108">
        <w:rPr>
          <w:sz w:val="22"/>
          <w:szCs w:val="22"/>
          <w:lang w:val="en-CA"/>
        </w:rPr>
        <w:t>db. These were exported to a spreadsheet which was saved as 2023-025-tsg</w:t>
      </w:r>
      <w:r w:rsidR="003C5400" w:rsidRPr="008A6108">
        <w:rPr>
          <w:sz w:val="22"/>
          <w:szCs w:val="22"/>
          <w:lang w:val="en-CA"/>
        </w:rPr>
        <w:t>-ctd</w:t>
      </w:r>
      <w:r w:rsidRPr="008A6108">
        <w:rPr>
          <w:sz w:val="22"/>
          <w:szCs w:val="22"/>
          <w:lang w:val="en-CA"/>
        </w:rPr>
        <w:t>-comp.xls</w:t>
      </w:r>
      <w:r w:rsidR="003C5400" w:rsidRPr="008A6108">
        <w:rPr>
          <w:sz w:val="22"/>
          <w:szCs w:val="22"/>
          <w:lang w:val="en-CA"/>
        </w:rPr>
        <w:t>x</w:t>
      </w:r>
      <w:r w:rsidRPr="008A6108">
        <w:rPr>
          <w:sz w:val="22"/>
          <w:szCs w:val="22"/>
          <w:lang w:val="en-CA"/>
        </w:rPr>
        <w:t xml:space="preserve">. </w:t>
      </w:r>
      <w:r w:rsidR="008A6108" w:rsidRPr="008A6108">
        <w:rPr>
          <w:sz w:val="22"/>
          <w:szCs w:val="22"/>
          <w:lang w:val="en-CA"/>
        </w:rPr>
        <w:t>All 62</w:t>
      </w:r>
      <w:r w:rsidRPr="008A6108">
        <w:rPr>
          <w:sz w:val="22"/>
          <w:szCs w:val="22"/>
          <w:lang w:val="en-CA"/>
        </w:rPr>
        <w:t xml:space="preserve"> CTD casts overlapped with TSG records, and had data within 0.5m of </w:t>
      </w:r>
      <w:r w:rsidR="008A6108" w:rsidRPr="008A6108">
        <w:rPr>
          <w:sz w:val="22"/>
          <w:szCs w:val="22"/>
          <w:lang w:val="en-CA"/>
        </w:rPr>
        <w:t>6</w:t>
      </w:r>
      <w:r w:rsidRPr="008A6108">
        <w:rPr>
          <w:sz w:val="22"/>
          <w:szCs w:val="22"/>
          <w:lang w:val="en-CA"/>
        </w:rPr>
        <w:t xml:space="preserve">m.  </w:t>
      </w:r>
    </w:p>
    <w:p w14:paraId="163A4AE7" w14:textId="7F8C5093" w:rsidR="00196649" w:rsidRDefault="00196649" w:rsidP="00196649">
      <w:pPr>
        <w:numPr>
          <w:ilvl w:val="0"/>
          <w:numId w:val="34"/>
        </w:numPr>
        <w:rPr>
          <w:sz w:val="22"/>
          <w:szCs w:val="22"/>
          <w:lang w:val="en-CA"/>
        </w:rPr>
      </w:pPr>
      <w:r w:rsidRPr="008A6108">
        <w:rPr>
          <w:sz w:val="22"/>
          <w:szCs w:val="22"/>
          <w:lang w:val="en-CA"/>
        </w:rPr>
        <w:t>The TSG ATC files were opened in EXCEL and reduced to times of CTD data in the spreadsheet. They were added to 202</w:t>
      </w:r>
      <w:r w:rsidR="008A6108">
        <w:rPr>
          <w:sz w:val="22"/>
          <w:szCs w:val="22"/>
          <w:lang w:val="en-CA"/>
        </w:rPr>
        <w:t>4</w:t>
      </w:r>
      <w:r w:rsidRPr="008A6108">
        <w:rPr>
          <w:sz w:val="22"/>
          <w:szCs w:val="22"/>
          <w:lang w:val="en-CA"/>
        </w:rPr>
        <w:t>-0</w:t>
      </w:r>
      <w:r w:rsidR="008A6108">
        <w:rPr>
          <w:sz w:val="22"/>
          <w:szCs w:val="22"/>
          <w:lang w:val="en-CA"/>
        </w:rPr>
        <w:t>32</w:t>
      </w:r>
      <w:r w:rsidRPr="008A6108">
        <w:rPr>
          <w:sz w:val="22"/>
          <w:szCs w:val="22"/>
          <w:lang w:val="en-CA"/>
        </w:rPr>
        <w:t>-tsg-ctd-comp.xls.</w:t>
      </w:r>
    </w:p>
    <w:p w14:paraId="136DA64D" w14:textId="4DBC1C83" w:rsidR="008A6108" w:rsidRPr="008A6108" w:rsidRDefault="008A6108" w:rsidP="001F3931">
      <w:pPr>
        <w:numPr>
          <w:ilvl w:val="0"/>
          <w:numId w:val="34"/>
        </w:numPr>
        <w:rPr>
          <w:sz w:val="22"/>
          <w:szCs w:val="22"/>
          <w:lang w:val="en-CA"/>
        </w:rPr>
      </w:pPr>
      <w:r>
        <w:rPr>
          <w:sz w:val="22"/>
          <w:szCs w:val="22"/>
          <w:lang w:val="en-CA"/>
        </w:rPr>
        <w:t xml:space="preserve">At the time of the test cast it appears the TSG was recording data but not actually drawing water; the salinity was near zero and temperature over 16°C and fluorescence low. </w:t>
      </w:r>
    </w:p>
    <w:p w14:paraId="26347753" w14:textId="58CAA182" w:rsidR="00DA1EFA" w:rsidRDefault="00196649" w:rsidP="00196649">
      <w:pPr>
        <w:numPr>
          <w:ilvl w:val="0"/>
          <w:numId w:val="34"/>
        </w:numPr>
        <w:rPr>
          <w:sz w:val="22"/>
          <w:szCs w:val="22"/>
          <w:lang w:val="en-CA"/>
        </w:rPr>
      </w:pPr>
      <w:r w:rsidRPr="00594BF2">
        <w:rPr>
          <w:sz w:val="22"/>
          <w:szCs w:val="22"/>
          <w:lang w:val="en-CA"/>
        </w:rPr>
        <w:t xml:space="preserve">To check for problems in the </w:t>
      </w:r>
      <w:smartTag w:uri="urn:schemas-microsoft-com:office:smarttags" w:element="stockticker">
        <w:r w:rsidRPr="00594BF2">
          <w:rPr>
            <w:sz w:val="22"/>
            <w:szCs w:val="22"/>
            <w:lang w:val="en-CA"/>
          </w:rPr>
          <w:t>TSG</w:t>
        </w:r>
      </w:smartTag>
      <w:r w:rsidRPr="00594BF2">
        <w:rPr>
          <w:sz w:val="22"/>
          <w:szCs w:val="22"/>
          <w:lang w:val="en-CA"/>
        </w:rPr>
        <w:t xml:space="preserve"> clock or bad matches of </w:t>
      </w:r>
      <w:smartTag w:uri="urn:schemas-microsoft-com:office:smarttags" w:element="stockticker">
        <w:r w:rsidRPr="00594BF2">
          <w:rPr>
            <w:sz w:val="22"/>
            <w:szCs w:val="22"/>
            <w:lang w:val="en-CA"/>
          </w:rPr>
          <w:t>TSG</w:t>
        </w:r>
      </w:smartTag>
      <w:r w:rsidRPr="00594BF2">
        <w:rPr>
          <w:sz w:val="22"/>
          <w:szCs w:val="22"/>
          <w:lang w:val="en-CA"/>
        </w:rPr>
        <w:t xml:space="preserve"> and CTD data, the differences between latitudes and longitudes were found. The median differences were &lt;0.000</w:t>
      </w:r>
      <w:r w:rsidR="00594BF2" w:rsidRPr="00594BF2">
        <w:rPr>
          <w:sz w:val="22"/>
          <w:szCs w:val="22"/>
          <w:lang w:val="en-CA"/>
        </w:rPr>
        <w:t>4</w:t>
      </w:r>
      <w:r w:rsidRPr="00594BF2">
        <w:rPr>
          <w:sz w:val="22"/>
          <w:szCs w:val="22"/>
          <w:lang w:val="en-CA"/>
        </w:rPr>
        <w:t>º for</w:t>
      </w:r>
      <w:r w:rsidR="00594BF2" w:rsidRPr="00594BF2">
        <w:rPr>
          <w:sz w:val="22"/>
          <w:szCs w:val="22"/>
          <w:lang w:val="en-CA"/>
        </w:rPr>
        <w:t xml:space="preserve"> latitude and -0.0001 º for the longitude</w:t>
      </w:r>
      <w:r w:rsidR="006B50EE">
        <w:rPr>
          <w:sz w:val="22"/>
          <w:szCs w:val="22"/>
          <w:lang w:val="en-CA"/>
        </w:rPr>
        <w:t>,</w:t>
      </w:r>
      <w:r w:rsidR="00594BF2" w:rsidRPr="00594BF2">
        <w:rPr>
          <w:sz w:val="22"/>
          <w:szCs w:val="22"/>
          <w:lang w:val="en-CA"/>
        </w:rPr>
        <w:t xml:space="preserve"> but the averages were larger and the maxima and minima differences </w:t>
      </w:r>
      <w:r w:rsidR="006B50EE">
        <w:rPr>
          <w:sz w:val="22"/>
          <w:szCs w:val="22"/>
          <w:lang w:val="en-CA"/>
        </w:rPr>
        <w:t xml:space="preserve">very </w:t>
      </w:r>
      <w:r w:rsidR="00594BF2" w:rsidRPr="00594BF2">
        <w:rPr>
          <w:sz w:val="22"/>
          <w:szCs w:val="22"/>
          <w:lang w:val="en-CA"/>
        </w:rPr>
        <w:t xml:space="preserve">high. </w:t>
      </w:r>
      <w:r w:rsidR="00594BF2">
        <w:rPr>
          <w:sz w:val="22"/>
          <w:szCs w:val="22"/>
          <w:lang w:val="en-CA"/>
        </w:rPr>
        <w:t xml:space="preserve">While the time matches in the comparison are not exact, the ship was on station, so we don’t expect large differences. </w:t>
      </w:r>
    </w:p>
    <w:p w14:paraId="2074C000" w14:textId="18844AC0" w:rsidR="00594BF2" w:rsidRDefault="00594BF2" w:rsidP="00DA1EFA">
      <w:pPr>
        <w:numPr>
          <w:ilvl w:val="1"/>
          <w:numId w:val="34"/>
        </w:numPr>
        <w:rPr>
          <w:sz w:val="22"/>
          <w:szCs w:val="22"/>
          <w:lang w:val="en-CA"/>
        </w:rPr>
      </w:pPr>
      <w:r>
        <w:rPr>
          <w:sz w:val="22"/>
          <w:szCs w:val="22"/>
          <w:lang w:val="en-CA"/>
        </w:rPr>
        <w:t>A few of the larger ones were examined to see if the ship was moving significantly at the time. The largest was during cast #47</w:t>
      </w:r>
      <w:r w:rsidR="00B40CAA">
        <w:rPr>
          <w:sz w:val="22"/>
          <w:szCs w:val="22"/>
          <w:lang w:val="en-CA"/>
        </w:rPr>
        <w:t xml:space="preserve">. The TSG file shows a constant position from 3:05 until 6:56 during which time the CTD shows </w:t>
      </w:r>
      <w:r w:rsidR="000208C7">
        <w:rPr>
          <w:sz w:val="22"/>
          <w:szCs w:val="22"/>
          <w:lang w:val="en-CA"/>
        </w:rPr>
        <w:t xml:space="preserve">a net and rosette </w:t>
      </w:r>
      <w:r w:rsidR="00B40CAA">
        <w:rPr>
          <w:sz w:val="22"/>
          <w:szCs w:val="22"/>
          <w:lang w:val="en-CA"/>
        </w:rPr>
        <w:t xml:space="preserve">cast </w:t>
      </w:r>
      <w:r w:rsidR="000208C7">
        <w:rPr>
          <w:sz w:val="22"/>
          <w:szCs w:val="22"/>
          <w:lang w:val="en-CA"/>
        </w:rPr>
        <w:t>at QU39 and a rosette cast at QU36, 2 stations that are some distance apart. Events 45 to 51 all have large differences though #50 is just a little out of line.</w:t>
      </w:r>
    </w:p>
    <w:p w14:paraId="13C0ED33" w14:textId="65336E8E" w:rsidR="001F3931" w:rsidRPr="00836ECC" w:rsidRDefault="00DA1EFA" w:rsidP="001F3931">
      <w:pPr>
        <w:numPr>
          <w:ilvl w:val="1"/>
          <w:numId w:val="34"/>
        </w:numPr>
        <w:rPr>
          <w:sz w:val="22"/>
          <w:szCs w:val="22"/>
          <w:lang w:val="en-CA"/>
        </w:rPr>
      </w:pPr>
      <w:r>
        <w:rPr>
          <w:sz w:val="22"/>
          <w:szCs w:val="22"/>
          <w:lang w:val="en-CA"/>
        </w:rPr>
        <w:t xml:space="preserve">To see if there were other cases of positions getting “stuck” </w:t>
      </w:r>
      <w:r w:rsidR="008E1344">
        <w:rPr>
          <w:sz w:val="22"/>
          <w:szCs w:val="22"/>
          <w:lang w:val="en-CA"/>
        </w:rPr>
        <w:t xml:space="preserve">a few other cases of fairly large differences were checked. At BU07 the </w:t>
      </w:r>
      <w:r w:rsidR="008E1344" w:rsidRPr="00836ECC">
        <w:rPr>
          <w:sz w:val="22"/>
          <w:szCs w:val="22"/>
          <w:lang w:val="en-CA"/>
        </w:rPr>
        <w:t>latitude values are constant for about 30 minutes while longitude did vary a little. Constant values are unlikel</w:t>
      </w:r>
      <w:r w:rsidR="00643731" w:rsidRPr="00836ECC">
        <w:rPr>
          <w:sz w:val="22"/>
          <w:szCs w:val="22"/>
          <w:lang w:val="en-CA"/>
        </w:rPr>
        <w:t>y</w:t>
      </w:r>
      <w:r w:rsidR="006C11F0" w:rsidRPr="00836ECC">
        <w:rPr>
          <w:sz w:val="22"/>
          <w:szCs w:val="22"/>
          <w:lang w:val="en-CA"/>
        </w:rPr>
        <w:t xml:space="preserve"> but the ship was stopped, so errors would be small</w:t>
      </w:r>
      <w:r w:rsidR="00643731" w:rsidRPr="00836ECC">
        <w:rPr>
          <w:sz w:val="22"/>
          <w:szCs w:val="22"/>
          <w:lang w:val="en-CA"/>
        </w:rPr>
        <w:t>.</w:t>
      </w:r>
    </w:p>
    <w:p w14:paraId="58434D49" w14:textId="27DAFF3D" w:rsidR="001F3931" w:rsidRDefault="00643731" w:rsidP="001F3931">
      <w:pPr>
        <w:ind w:left="720"/>
        <w:rPr>
          <w:sz w:val="22"/>
          <w:szCs w:val="22"/>
          <w:lang w:val="en-CA"/>
        </w:rPr>
      </w:pPr>
      <w:r w:rsidRPr="00836ECC">
        <w:rPr>
          <w:sz w:val="22"/>
          <w:szCs w:val="22"/>
          <w:lang w:val="en-CA"/>
        </w:rPr>
        <w:t xml:space="preserve">So the positions from the TSG are </w:t>
      </w:r>
      <w:r w:rsidR="006B50EE" w:rsidRPr="00836ECC">
        <w:rPr>
          <w:sz w:val="22"/>
          <w:szCs w:val="22"/>
          <w:lang w:val="en-CA"/>
        </w:rPr>
        <w:t xml:space="preserve">not </w:t>
      </w:r>
      <w:r w:rsidR="001C49B3" w:rsidRPr="00836ECC">
        <w:rPr>
          <w:sz w:val="22"/>
          <w:szCs w:val="22"/>
          <w:lang w:val="en-CA"/>
        </w:rPr>
        <w:t>completely</w:t>
      </w:r>
      <w:r w:rsidRPr="00836ECC">
        <w:rPr>
          <w:sz w:val="22"/>
          <w:szCs w:val="22"/>
          <w:lang w:val="en-CA"/>
        </w:rPr>
        <w:t xml:space="preserve"> reliable. </w:t>
      </w:r>
    </w:p>
    <w:p w14:paraId="3EFF03D8" w14:textId="4E642A1F" w:rsidR="001F3931" w:rsidRPr="001F3931" w:rsidRDefault="001F3931" w:rsidP="00377C92">
      <w:pPr>
        <w:numPr>
          <w:ilvl w:val="0"/>
          <w:numId w:val="34"/>
        </w:numPr>
        <w:rPr>
          <w:sz w:val="22"/>
          <w:szCs w:val="22"/>
          <w:lang w:val="en-CA"/>
        </w:rPr>
      </w:pPr>
      <w:r w:rsidRPr="001F3931">
        <w:rPr>
          <w:sz w:val="22"/>
          <w:szCs w:val="22"/>
          <w:lang w:val="en-CA"/>
        </w:rPr>
        <w:t>TSG Fluorescence read very close to 0.4 until event #35, thereafter it varied from 0.4 to 1.6</w:t>
      </w:r>
      <w:r w:rsidR="006B50EE">
        <w:rPr>
          <w:sz w:val="22"/>
          <w:szCs w:val="22"/>
          <w:lang w:val="en-CA"/>
        </w:rPr>
        <w:t xml:space="preserve"> volts. </w:t>
      </w:r>
    </w:p>
    <w:p w14:paraId="635140E1" w14:textId="77777777" w:rsidR="00AE3AAF" w:rsidRPr="00A06508" w:rsidRDefault="00AE3AAF" w:rsidP="00AE3AAF">
      <w:pPr>
        <w:rPr>
          <w:lang w:val="en-CA"/>
        </w:rPr>
      </w:pPr>
    </w:p>
    <w:p w14:paraId="504A6273" w14:textId="293A944C" w:rsidR="00196649" w:rsidRPr="00A06508" w:rsidRDefault="00196649" w:rsidP="00196649">
      <w:pPr>
        <w:pStyle w:val="Heading5"/>
        <w:rPr>
          <w:u w:val="single"/>
        </w:rPr>
      </w:pPr>
      <w:r w:rsidRPr="00A06508">
        <w:rPr>
          <w:u w:val="single"/>
        </w:rPr>
        <w:t>Comparison of Temperature</w:t>
      </w:r>
      <w:r w:rsidR="007C219D" w:rsidRPr="00A06508">
        <w:rPr>
          <w:u w:val="single"/>
        </w:rPr>
        <w:t>,</w:t>
      </w:r>
      <w:r w:rsidRPr="00A06508">
        <w:rPr>
          <w:u w:val="single"/>
        </w:rPr>
        <w:t xml:space="preserve"> Salinity </w:t>
      </w:r>
      <w:r w:rsidR="007C219D" w:rsidRPr="00A06508">
        <w:rPr>
          <w:u w:val="single"/>
        </w:rPr>
        <w:t xml:space="preserve">and Fluorescence </w:t>
      </w:r>
      <w:r w:rsidRPr="00A06508">
        <w:rPr>
          <w:u w:val="single"/>
        </w:rPr>
        <w:t>from TSG and CTD data</w:t>
      </w:r>
    </w:p>
    <w:p w14:paraId="1075AF64" w14:textId="1B7E5423" w:rsidR="001C4290" w:rsidRPr="00A06508" w:rsidRDefault="001C4290" w:rsidP="001C4290">
      <w:pPr>
        <w:rPr>
          <w:sz w:val="22"/>
          <w:szCs w:val="22"/>
          <w:lang w:val="en-CA"/>
        </w:rPr>
      </w:pPr>
      <w:r w:rsidRPr="00A06508">
        <w:rPr>
          <w:sz w:val="22"/>
          <w:szCs w:val="22"/>
          <w:lang w:val="en-CA"/>
        </w:rPr>
        <w:tab/>
        <w:t>Differences between TSG and CTD records:</w:t>
      </w:r>
    </w:p>
    <w:p w14:paraId="6E973879" w14:textId="53615803" w:rsidR="001C4290" w:rsidRDefault="001C4290" w:rsidP="001C4290">
      <w:pPr>
        <w:rPr>
          <w:sz w:val="22"/>
          <w:szCs w:val="22"/>
          <w:highlight w:val="lightGray"/>
          <w:lang w:val="en-CA"/>
        </w:rPr>
      </w:pPr>
      <w:r w:rsidRPr="001C4290">
        <w:rPr>
          <w:sz w:val="22"/>
          <w:szCs w:val="22"/>
          <w:lang w:val="en-CA"/>
        </w:rPr>
        <w:t xml:space="preserve">Events </w:t>
      </w:r>
      <w:r w:rsidR="00A06508">
        <w:rPr>
          <w:sz w:val="22"/>
          <w:szCs w:val="22"/>
          <w:lang w:val="en-CA"/>
        </w:rPr>
        <w:t>#</w:t>
      </w:r>
      <w:r w:rsidRPr="001C4290">
        <w:rPr>
          <w:sz w:val="22"/>
          <w:szCs w:val="22"/>
          <w:lang w:val="en-CA"/>
        </w:rPr>
        <w:t>3-105 for Temperature and Salinity and cast #35-105 for fluorescence.</w:t>
      </w:r>
    </w:p>
    <w:tbl>
      <w:tblPr>
        <w:tblW w:w="5130" w:type="dxa"/>
        <w:tblLook w:val="04A0" w:firstRow="1" w:lastRow="0" w:firstColumn="1" w:lastColumn="0" w:noHBand="0" w:noVBand="1"/>
      </w:tblPr>
      <w:tblGrid>
        <w:gridCol w:w="960"/>
        <w:gridCol w:w="1200"/>
        <w:gridCol w:w="1530"/>
        <w:gridCol w:w="1440"/>
      </w:tblGrid>
      <w:tr w:rsidR="001C4290" w:rsidRPr="001C4290" w14:paraId="0F982DE3" w14:textId="77777777" w:rsidTr="001C4290">
        <w:trPr>
          <w:trHeight w:val="300"/>
        </w:trPr>
        <w:tc>
          <w:tcPr>
            <w:tcW w:w="960" w:type="dxa"/>
            <w:tcBorders>
              <w:top w:val="nil"/>
              <w:left w:val="nil"/>
              <w:bottom w:val="nil"/>
              <w:right w:val="nil"/>
            </w:tcBorders>
            <w:shd w:val="clear" w:color="auto" w:fill="auto"/>
            <w:noWrap/>
            <w:vAlign w:val="bottom"/>
            <w:hideMark/>
          </w:tcPr>
          <w:p w14:paraId="3A5E6A6D" w14:textId="77777777" w:rsidR="001C4290" w:rsidRPr="001C4290" w:rsidRDefault="001C4290" w:rsidP="003220FC">
            <w:pPr>
              <w:rPr>
                <w:sz w:val="24"/>
                <w:szCs w:val="24"/>
                <w:lang w:val="en-CA"/>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5A3CD" w14:textId="77777777" w:rsidR="001C4290" w:rsidRPr="001C4290" w:rsidRDefault="001C4290" w:rsidP="003220FC">
            <w:pPr>
              <w:rPr>
                <w:rFonts w:ascii="Calibri" w:hAnsi="Calibri" w:cs="Calibri"/>
                <w:color w:val="000000"/>
                <w:sz w:val="22"/>
                <w:szCs w:val="22"/>
                <w:lang w:val="en-CA"/>
              </w:rPr>
            </w:pPr>
            <w:proofErr w:type="spellStart"/>
            <w:r w:rsidRPr="001C4290">
              <w:rPr>
                <w:rFonts w:ascii="Calibri" w:hAnsi="Calibri" w:cs="Calibri"/>
                <w:color w:val="000000"/>
                <w:sz w:val="22"/>
                <w:szCs w:val="22"/>
                <w:lang w:val="en-CA"/>
              </w:rPr>
              <w:t>Ttsg-Tctd</w:t>
            </w:r>
            <w:proofErr w:type="spellEnd"/>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6609BEE5" w14:textId="77777777" w:rsidR="001C4290" w:rsidRPr="001C4290" w:rsidRDefault="001C4290" w:rsidP="003220FC">
            <w:pPr>
              <w:rPr>
                <w:rFonts w:ascii="Calibri" w:hAnsi="Calibri" w:cs="Calibri"/>
                <w:color w:val="000000"/>
                <w:sz w:val="22"/>
                <w:szCs w:val="22"/>
                <w:lang w:val="en-CA"/>
              </w:rPr>
            </w:pPr>
            <w:proofErr w:type="spellStart"/>
            <w:r w:rsidRPr="001C4290">
              <w:rPr>
                <w:rFonts w:ascii="Calibri" w:hAnsi="Calibri" w:cs="Calibri"/>
                <w:color w:val="000000"/>
                <w:sz w:val="22"/>
                <w:szCs w:val="22"/>
                <w:lang w:val="en-CA"/>
              </w:rPr>
              <w:t>SALtst-SALctd</w:t>
            </w:r>
            <w:proofErr w:type="spellEnd"/>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EED45B7" w14:textId="77777777" w:rsidR="001C4290" w:rsidRPr="001C4290" w:rsidRDefault="001C4290" w:rsidP="003220FC">
            <w:pPr>
              <w:rPr>
                <w:rFonts w:ascii="Calibri" w:hAnsi="Calibri" w:cs="Calibri"/>
                <w:color w:val="000000"/>
                <w:sz w:val="22"/>
                <w:szCs w:val="22"/>
                <w:lang w:val="en-CA"/>
              </w:rPr>
            </w:pPr>
            <w:proofErr w:type="spellStart"/>
            <w:r w:rsidRPr="001C4290">
              <w:rPr>
                <w:rFonts w:ascii="Calibri" w:hAnsi="Calibri" w:cs="Calibri"/>
                <w:color w:val="000000"/>
                <w:sz w:val="22"/>
                <w:szCs w:val="22"/>
                <w:lang w:val="en-CA"/>
              </w:rPr>
              <w:t>FLtsg</w:t>
            </w:r>
            <w:proofErr w:type="spellEnd"/>
            <w:r w:rsidRPr="001C4290">
              <w:rPr>
                <w:rFonts w:ascii="Calibri" w:hAnsi="Calibri" w:cs="Calibri"/>
                <w:color w:val="000000"/>
                <w:sz w:val="22"/>
                <w:szCs w:val="22"/>
                <w:lang w:val="en-CA"/>
              </w:rPr>
              <w:t>/</w:t>
            </w:r>
            <w:proofErr w:type="spellStart"/>
            <w:r w:rsidRPr="001C4290">
              <w:rPr>
                <w:rFonts w:ascii="Calibri" w:hAnsi="Calibri" w:cs="Calibri"/>
                <w:color w:val="000000"/>
                <w:sz w:val="22"/>
                <w:szCs w:val="22"/>
                <w:lang w:val="en-CA"/>
              </w:rPr>
              <w:t>FLctd</w:t>
            </w:r>
            <w:proofErr w:type="spellEnd"/>
          </w:p>
        </w:tc>
      </w:tr>
      <w:tr w:rsidR="001C4290" w:rsidRPr="001C4290" w14:paraId="745A7CA7" w14:textId="77777777" w:rsidTr="001C429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51DFA" w14:textId="77777777" w:rsidR="001C4290" w:rsidRPr="001C4290" w:rsidRDefault="001C4290" w:rsidP="003220FC">
            <w:pPr>
              <w:rPr>
                <w:rFonts w:ascii="Calibri" w:hAnsi="Calibri" w:cs="Calibri"/>
                <w:color w:val="000000"/>
                <w:sz w:val="22"/>
                <w:szCs w:val="22"/>
                <w:lang w:val="en-CA"/>
              </w:rPr>
            </w:pPr>
            <w:r w:rsidRPr="001C4290">
              <w:rPr>
                <w:rFonts w:ascii="Calibri" w:hAnsi="Calibri" w:cs="Calibri"/>
                <w:color w:val="000000"/>
                <w:sz w:val="22"/>
                <w:szCs w:val="22"/>
                <w:lang w:val="en-CA"/>
              </w:rPr>
              <w:t>median</w:t>
            </w:r>
          </w:p>
        </w:tc>
        <w:tc>
          <w:tcPr>
            <w:tcW w:w="1200" w:type="dxa"/>
            <w:tcBorders>
              <w:top w:val="nil"/>
              <w:left w:val="nil"/>
              <w:bottom w:val="single" w:sz="4" w:space="0" w:color="auto"/>
              <w:right w:val="single" w:sz="4" w:space="0" w:color="auto"/>
            </w:tcBorders>
            <w:shd w:val="clear" w:color="auto" w:fill="auto"/>
            <w:noWrap/>
            <w:vAlign w:val="bottom"/>
            <w:hideMark/>
          </w:tcPr>
          <w:p w14:paraId="16FBE8B9" w14:textId="77777777" w:rsidR="001C4290" w:rsidRPr="001C4290" w:rsidRDefault="001C4290" w:rsidP="003220FC">
            <w:pPr>
              <w:jc w:val="right"/>
              <w:rPr>
                <w:rFonts w:ascii="Calibri" w:hAnsi="Calibri" w:cs="Calibri"/>
                <w:color w:val="000000"/>
                <w:sz w:val="22"/>
                <w:szCs w:val="22"/>
                <w:lang w:val="en-CA"/>
              </w:rPr>
            </w:pPr>
            <w:r w:rsidRPr="001C4290">
              <w:rPr>
                <w:rFonts w:ascii="Calibri" w:hAnsi="Calibri" w:cs="Calibri"/>
                <w:color w:val="000000"/>
                <w:sz w:val="22"/>
                <w:szCs w:val="22"/>
                <w:lang w:val="en-CA"/>
              </w:rPr>
              <w:t>2.2463</w:t>
            </w:r>
          </w:p>
        </w:tc>
        <w:tc>
          <w:tcPr>
            <w:tcW w:w="1530" w:type="dxa"/>
            <w:tcBorders>
              <w:top w:val="nil"/>
              <w:left w:val="nil"/>
              <w:bottom w:val="single" w:sz="4" w:space="0" w:color="auto"/>
              <w:right w:val="single" w:sz="4" w:space="0" w:color="auto"/>
            </w:tcBorders>
            <w:shd w:val="clear" w:color="auto" w:fill="auto"/>
            <w:noWrap/>
            <w:vAlign w:val="bottom"/>
            <w:hideMark/>
          </w:tcPr>
          <w:p w14:paraId="591BC012" w14:textId="77777777" w:rsidR="001C4290" w:rsidRPr="001C4290" w:rsidRDefault="001C4290" w:rsidP="003220FC">
            <w:pPr>
              <w:jc w:val="right"/>
              <w:rPr>
                <w:rFonts w:ascii="Calibri" w:hAnsi="Calibri" w:cs="Calibri"/>
                <w:color w:val="000000"/>
                <w:sz w:val="22"/>
                <w:szCs w:val="22"/>
                <w:lang w:val="en-CA"/>
              </w:rPr>
            </w:pPr>
            <w:r w:rsidRPr="001C4290">
              <w:rPr>
                <w:rFonts w:ascii="Calibri" w:hAnsi="Calibri" w:cs="Calibri"/>
                <w:color w:val="000000"/>
                <w:sz w:val="22"/>
                <w:szCs w:val="22"/>
                <w:lang w:val="en-CA"/>
              </w:rPr>
              <w:t>-0.8339</w:t>
            </w:r>
          </w:p>
        </w:tc>
        <w:tc>
          <w:tcPr>
            <w:tcW w:w="1440" w:type="dxa"/>
            <w:tcBorders>
              <w:top w:val="nil"/>
              <w:left w:val="nil"/>
              <w:bottom w:val="single" w:sz="4" w:space="0" w:color="auto"/>
              <w:right w:val="single" w:sz="4" w:space="0" w:color="auto"/>
            </w:tcBorders>
            <w:shd w:val="clear" w:color="auto" w:fill="auto"/>
            <w:noWrap/>
            <w:vAlign w:val="bottom"/>
            <w:hideMark/>
          </w:tcPr>
          <w:p w14:paraId="18A45B97" w14:textId="77777777" w:rsidR="001C4290" w:rsidRPr="001C4290" w:rsidRDefault="001C4290" w:rsidP="003220FC">
            <w:pPr>
              <w:jc w:val="right"/>
              <w:rPr>
                <w:rFonts w:ascii="Calibri" w:hAnsi="Calibri" w:cs="Calibri"/>
                <w:color w:val="000000"/>
                <w:sz w:val="22"/>
                <w:szCs w:val="22"/>
                <w:lang w:val="en-CA"/>
              </w:rPr>
            </w:pPr>
            <w:r w:rsidRPr="001C4290">
              <w:rPr>
                <w:rFonts w:ascii="Calibri" w:hAnsi="Calibri" w:cs="Calibri"/>
                <w:color w:val="000000"/>
                <w:sz w:val="22"/>
                <w:szCs w:val="22"/>
                <w:lang w:val="en-CA"/>
              </w:rPr>
              <w:t>0.63</w:t>
            </w:r>
          </w:p>
        </w:tc>
      </w:tr>
      <w:tr w:rsidR="001C4290" w:rsidRPr="001C4290" w14:paraId="25C6AD26" w14:textId="77777777" w:rsidTr="001C429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6D19D7" w14:textId="77777777" w:rsidR="001C4290" w:rsidRPr="001C4290" w:rsidRDefault="001C4290" w:rsidP="003220FC">
            <w:pPr>
              <w:rPr>
                <w:rFonts w:ascii="Calibri" w:hAnsi="Calibri" w:cs="Calibri"/>
                <w:color w:val="000000"/>
                <w:sz w:val="22"/>
                <w:szCs w:val="22"/>
                <w:lang w:val="en-CA"/>
              </w:rPr>
            </w:pPr>
            <w:r w:rsidRPr="001C4290">
              <w:rPr>
                <w:rFonts w:ascii="Calibri" w:hAnsi="Calibri" w:cs="Calibri"/>
                <w:color w:val="000000"/>
                <w:sz w:val="22"/>
                <w:szCs w:val="22"/>
                <w:lang w:val="en-CA"/>
              </w:rPr>
              <w:t>average</w:t>
            </w:r>
          </w:p>
        </w:tc>
        <w:tc>
          <w:tcPr>
            <w:tcW w:w="1200" w:type="dxa"/>
            <w:tcBorders>
              <w:top w:val="nil"/>
              <w:left w:val="nil"/>
              <w:bottom w:val="single" w:sz="4" w:space="0" w:color="auto"/>
              <w:right w:val="single" w:sz="4" w:space="0" w:color="auto"/>
            </w:tcBorders>
            <w:shd w:val="clear" w:color="auto" w:fill="auto"/>
            <w:noWrap/>
            <w:vAlign w:val="bottom"/>
            <w:hideMark/>
          </w:tcPr>
          <w:p w14:paraId="4A851AA8" w14:textId="77777777" w:rsidR="001C4290" w:rsidRPr="001C4290" w:rsidRDefault="001C4290" w:rsidP="003220FC">
            <w:pPr>
              <w:jc w:val="right"/>
              <w:rPr>
                <w:rFonts w:ascii="Calibri" w:hAnsi="Calibri" w:cs="Calibri"/>
                <w:color w:val="000000"/>
                <w:sz w:val="22"/>
                <w:szCs w:val="22"/>
                <w:lang w:val="en-CA"/>
              </w:rPr>
            </w:pPr>
            <w:r w:rsidRPr="001C4290">
              <w:rPr>
                <w:rFonts w:ascii="Calibri" w:hAnsi="Calibri" w:cs="Calibri"/>
                <w:color w:val="000000"/>
                <w:sz w:val="22"/>
                <w:szCs w:val="22"/>
                <w:lang w:val="en-CA"/>
              </w:rPr>
              <w:t>2.2167</w:t>
            </w:r>
          </w:p>
        </w:tc>
        <w:tc>
          <w:tcPr>
            <w:tcW w:w="1530" w:type="dxa"/>
            <w:tcBorders>
              <w:top w:val="nil"/>
              <w:left w:val="nil"/>
              <w:bottom w:val="single" w:sz="4" w:space="0" w:color="auto"/>
              <w:right w:val="single" w:sz="4" w:space="0" w:color="auto"/>
            </w:tcBorders>
            <w:shd w:val="clear" w:color="auto" w:fill="auto"/>
            <w:noWrap/>
            <w:vAlign w:val="bottom"/>
            <w:hideMark/>
          </w:tcPr>
          <w:p w14:paraId="6F5C78CB" w14:textId="77777777" w:rsidR="001C4290" w:rsidRPr="001C4290" w:rsidRDefault="001C4290" w:rsidP="003220FC">
            <w:pPr>
              <w:jc w:val="right"/>
              <w:rPr>
                <w:rFonts w:ascii="Calibri" w:hAnsi="Calibri" w:cs="Calibri"/>
                <w:color w:val="000000"/>
                <w:sz w:val="22"/>
                <w:szCs w:val="22"/>
                <w:lang w:val="en-CA"/>
              </w:rPr>
            </w:pPr>
            <w:r w:rsidRPr="001C4290">
              <w:rPr>
                <w:rFonts w:ascii="Calibri" w:hAnsi="Calibri" w:cs="Calibri"/>
                <w:color w:val="000000"/>
                <w:sz w:val="22"/>
                <w:szCs w:val="22"/>
                <w:lang w:val="en-CA"/>
              </w:rPr>
              <w:t>-0.9850</w:t>
            </w:r>
          </w:p>
        </w:tc>
        <w:tc>
          <w:tcPr>
            <w:tcW w:w="1440" w:type="dxa"/>
            <w:tcBorders>
              <w:top w:val="nil"/>
              <w:left w:val="nil"/>
              <w:bottom w:val="single" w:sz="4" w:space="0" w:color="auto"/>
              <w:right w:val="single" w:sz="4" w:space="0" w:color="auto"/>
            </w:tcBorders>
            <w:shd w:val="clear" w:color="auto" w:fill="auto"/>
            <w:noWrap/>
            <w:vAlign w:val="bottom"/>
            <w:hideMark/>
          </w:tcPr>
          <w:p w14:paraId="4992F4D0" w14:textId="77777777" w:rsidR="001C4290" w:rsidRPr="001C4290" w:rsidRDefault="001C4290" w:rsidP="003220FC">
            <w:pPr>
              <w:jc w:val="right"/>
              <w:rPr>
                <w:rFonts w:ascii="Calibri" w:hAnsi="Calibri" w:cs="Calibri"/>
                <w:color w:val="000000"/>
                <w:sz w:val="22"/>
                <w:szCs w:val="22"/>
                <w:lang w:val="en-CA"/>
              </w:rPr>
            </w:pPr>
            <w:r w:rsidRPr="001C4290">
              <w:rPr>
                <w:rFonts w:ascii="Calibri" w:hAnsi="Calibri" w:cs="Calibri"/>
                <w:color w:val="000000"/>
                <w:sz w:val="22"/>
                <w:szCs w:val="22"/>
                <w:lang w:val="en-CA"/>
              </w:rPr>
              <w:t>0.64</w:t>
            </w:r>
          </w:p>
        </w:tc>
      </w:tr>
      <w:tr w:rsidR="001C4290" w:rsidRPr="001C4290" w14:paraId="29A97EAF" w14:textId="77777777" w:rsidTr="001C429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ED5F9F" w14:textId="77777777" w:rsidR="001C4290" w:rsidRPr="001C4290" w:rsidRDefault="001C4290" w:rsidP="003220FC">
            <w:pPr>
              <w:rPr>
                <w:rFonts w:ascii="Calibri" w:hAnsi="Calibri" w:cs="Calibri"/>
                <w:color w:val="000000"/>
                <w:sz w:val="22"/>
                <w:szCs w:val="22"/>
                <w:lang w:val="en-CA"/>
              </w:rPr>
            </w:pPr>
            <w:proofErr w:type="spellStart"/>
            <w:r w:rsidRPr="001C4290">
              <w:rPr>
                <w:rFonts w:ascii="Calibri" w:hAnsi="Calibri" w:cs="Calibri"/>
                <w:color w:val="000000"/>
                <w:sz w:val="22"/>
                <w:szCs w:val="22"/>
                <w:lang w:val="en-CA"/>
              </w:rPr>
              <w:t>stdev</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1A7A4848" w14:textId="77777777" w:rsidR="001C4290" w:rsidRPr="001C4290" w:rsidRDefault="001C4290" w:rsidP="003220FC">
            <w:pPr>
              <w:jc w:val="right"/>
              <w:rPr>
                <w:rFonts w:ascii="Calibri" w:hAnsi="Calibri" w:cs="Calibri"/>
                <w:color w:val="000000"/>
                <w:sz w:val="22"/>
                <w:szCs w:val="22"/>
                <w:lang w:val="en-CA"/>
              </w:rPr>
            </w:pPr>
            <w:r w:rsidRPr="001C4290">
              <w:rPr>
                <w:rFonts w:ascii="Calibri" w:hAnsi="Calibri" w:cs="Calibri"/>
                <w:color w:val="000000"/>
                <w:sz w:val="22"/>
                <w:szCs w:val="22"/>
                <w:lang w:val="en-CA"/>
              </w:rPr>
              <w:t>0.2193</w:t>
            </w:r>
          </w:p>
        </w:tc>
        <w:tc>
          <w:tcPr>
            <w:tcW w:w="1530" w:type="dxa"/>
            <w:tcBorders>
              <w:top w:val="nil"/>
              <w:left w:val="nil"/>
              <w:bottom w:val="single" w:sz="4" w:space="0" w:color="auto"/>
              <w:right w:val="single" w:sz="4" w:space="0" w:color="auto"/>
            </w:tcBorders>
            <w:shd w:val="clear" w:color="auto" w:fill="auto"/>
            <w:noWrap/>
            <w:vAlign w:val="bottom"/>
            <w:hideMark/>
          </w:tcPr>
          <w:p w14:paraId="6033ACC0" w14:textId="77777777" w:rsidR="001C4290" w:rsidRPr="001C4290" w:rsidRDefault="001C4290" w:rsidP="003220FC">
            <w:pPr>
              <w:jc w:val="right"/>
              <w:rPr>
                <w:rFonts w:ascii="Calibri" w:hAnsi="Calibri" w:cs="Calibri"/>
                <w:color w:val="000000"/>
                <w:sz w:val="22"/>
                <w:szCs w:val="22"/>
                <w:lang w:val="en-CA"/>
              </w:rPr>
            </w:pPr>
            <w:r w:rsidRPr="001C4290">
              <w:rPr>
                <w:rFonts w:ascii="Calibri" w:hAnsi="Calibri" w:cs="Calibri"/>
                <w:color w:val="000000"/>
                <w:sz w:val="22"/>
                <w:szCs w:val="22"/>
                <w:lang w:val="en-CA"/>
              </w:rPr>
              <w:t>0.4965</w:t>
            </w:r>
          </w:p>
        </w:tc>
        <w:tc>
          <w:tcPr>
            <w:tcW w:w="1440" w:type="dxa"/>
            <w:tcBorders>
              <w:top w:val="nil"/>
              <w:left w:val="nil"/>
              <w:bottom w:val="single" w:sz="4" w:space="0" w:color="auto"/>
              <w:right w:val="single" w:sz="4" w:space="0" w:color="auto"/>
            </w:tcBorders>
            <w:shd w:val="clear" w:color="auto" w:fill="auto"/>
            <w:noWrap/>
            <w:vAlign w:val="bottom"/>
            <w:hideMark/>
          </w:tcPr>
          <w:p w14:paraId="39771D3D" w14:textId="77777777" w:rsidR="001C4290" w:rsidRPr="001C4290" w:rsidRDefault="001C4290" w:rsidP="003220FC">
            <w:pPr>
              <w:jc w:val="right"/>
              <w:rPr>
                <w:rFonts w:ascii="Calibri" w:hAnsi="Calibri" w:cs="Calibri"/>
                <w:color w:val="000000"/>
                <w:sz w:val="22"/>
                <w:szCs w:val="22"/>
                <w:lang w:val="en-CA"/>
              </w:rPr>
            </w:pPr>
            <w:r w:rsidRPr="001C4290">
              <w:rPr>
                <w:rFonts w:ascii="Calibri" w:hAnsi="Calibri" w:cs="Calibri"/>
                <w:color w:val="000000"/>
                <w:sz w:val="22"/>
                <w:szCs w:val="22"/>
                <w:lang w:val="en-CA"/>
              </w:rPr>
              <w:t>0.29</w:t>
            </w:r>
          </w:p>
        </w:tc>
      </w:tr>
      <w:tr w:rsidR="001C4290" w:rsidRPr="001C4290" w14:paraId="4C1AED64" w14:textId="77777777" w:rsidTr="001C429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6DCB06" w14:textId="77777777" w:rsidR="001C4290" w:rsidRPr="001C4290" w:rsidRDefault="001C4290" w:rsidP="003220FC">
            <w:pPr>
              <w:rPr>
                <w:rFonts w:ascii="Calibri" w:hAnsi="Calibri" w:cs="Calibri"/>
                <w:color w:val="000000"/>
                <w:sz w:val="22"/>
                <w:szCs w:val="22"/>
                <w:lang w:val="en-CA"/>
              </w:rPr>
            </w:pPr>
            <w:r w:rsidRPr="001C4290">
              <w:rPr>
                <w:rFonts w:ascii="Calibri" w:hAnsi="Calibri" w:cs="Calibri"/>
                <w:color w:val="000000"/>
                <w:sz w:val="22"/>
                <w:szCs w:val="22"/>
                <w:lang w:val="en-CA"/>
              </w:rPr>
              <w:t>max</w:t>
            </w:r>
          </w:p>
        </w:tc>
        <w:tc>
          <w:tcPr>
            <w:tcW w:w="1200" w:type="dxa"/>
            <w:tcBorders>
              <w:top w:val="nil"/>
              <w:left w:val="nil"/>
              <w:bottom w:val="single" w:sz="4" w:space="0" w:color="auto"/>
              <w:right w:val="single" w:sz="4" w:space="0" w:color="auto"/>
            </w:tcBorders>
            <w:shd w:val="clear" w:color="auto" w:fill="auto"/>
            <w:noWrap/>
            <w:vAlign w:val="bottom"/>
            <w:hideMark/>
          </w:tcPr>
          <w:p w14:paraId="1D12A203" w14:textId="77777777" w:rsidR="001C4290" w:rsidRPr="001C4290" w:rsidRDefault="001C4290" w:rsidP="003220FC">
            <w:pPr>
              <w:jc w:val="right"/>
              <w:rPr>
                <w:rFonts w:ascii="Calibri" w:hAnsi="Calibri" w:cs="Calibri"/>
                <w:color w:val="000000"/>
                <w:sz w:val="22"/>
                <w:szCs w:val="22"/>
                <w:lang w:val="en-CA"/>
              </w:rPr>
            </w:pPr>
            <w:r w:rsidRPr="001C4290">
              <w:rPr>
                <w:rFonts w:ascii="Calibri" w:hAnsi="Calibri" w:cs="Calibri"/>
                <w:color w:val="000000"/>
                <w:sz w:val="22"/>
                <w:szCs w:val="22"/>
                <w:lang w:val="en-CA"/>
              </w:rPr>
              <w:t>2.7154</w:t>
            </w:r>
          </w:p>
        </w:tc>
        <w:tc>
          <w:tcPr>
            <w:tcW w:w="1530" w:type="dxa"/>
            <w:tcBorders>
              <w:top w:val="nil"/>
              <w:left w:val="nil"/>
              <w:bottom w:val="single" w:sz="4" w:space="0" w:color="auto"/>
              <w:right w:val="single" w:sz="4" w:space="0" w:color="auto"/>
            </w:tcBorders>
            <w:shd w:val="clear" w:color="auto" w:fill="auto"/>
            <w:noWrap/>
            <w:vAlign w:val="bottom"/>
            <w:hideMark/>
          </w:tcPr>
          <w:p w14:paraId="6EDE1817" w14:textId="77777777" w:rsidR="001C4290" w:rsidRPr="001C4290" w:rsidRDefault="001C4290" w:rsidP="003220FC">
            <w:pPr>
              <w:jc w:val="right"/>
              <w:rPr>
                <w:rFonts w:ascii="Calibri" w:hAnsi="Calibri" w:cs="Calibri"/>
                <w:color w:val="000000"/>
                <w:sz w:val="22"/>
                <w:szCs w:val="22"/>
                <w:lang w:val="en-CA"/>
              </w:rPr>
            </w:pPr>
            <w:r w:rsidRPr="001C4290">
              <w:rPr>
                <w:rFonts w:ascii="Calibri" w:hAnsi="Calibri" w:cs="Calibri"/>
                <w:color w:val="000000"/>
                <w:sz w:val="22"/>
                <w:szCs w:val="22"/>
                <w:lang w:val="en-CA"/>
              </w:rPr>
              <w:t>-0.0422</w:t>
            </w:r>
          </w:p>
        </w:tc>
        <w:tc>
          <w:tcPr>
            <w:tcW w:w="1440" w:type="dxa"/>
            <w:tcBorders>
              <w:top w:val="nil"/>
              <w:left w:val="nil"/>
              <w:bottom w:val="single" w:sz="4" w:space="0" w:color="auto"/>
              <w:right w:val="single" w:sz="4" w:space="0" w:color="auto"/>
            </w:tcBorders>
            <w:shd w:val="clear" w:color="auto" w:fill="auto"/>
            <w:noWrap/>
            <w:vAlign w:val="bottom"/>
            <w:hideMark/>
          </w:tcPr>
          <w:p w14:paraId="594F23BD" w14:textId="77777777" w:rsidR="001C4290" w:rsidRPr="001C4290" w:rsidRDefault="001C4290" w:rsidP="003220FC">
            <w:pPr>
              <w:jc w:val="right"/>
              <w:rPr>
                <w:rFonts w:ascii="Calibri" w:hAnsi="Calibri" w:cs="Calibri"/>
                <w:color w:val="000000"/>
                <w:sz w:val="22"/>
                <w:szCs w:val="22"/>
                <w:lang w:val="en-CA"/>
              </w:rPr>
            </w:pPr>
            <w:r w:rsidRPr="001C4290">
              <w:rPr>
                <w:rFonts w:ascii="Calibri" w:hAnsi="Calibri" w:cs="Calibri"/>
                <w:color w:val="000000"/>
                <w:sz w:val="22"/>
                <w:szCs w:val="22"/>
                <w:lang w:val="en-CA"/>
              </w:rPr>
              <w:t>1.39</w:t>
            </w:r>
          </w:p>
        </w:tc>
      </w:tr>
      <w:tr w:rsidR="001C4290" w:rsidRPr="001C4290" w14:paraId="070D1229" w14:textId="77777777" w:rsidTr="001C429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11E61A" w14:textId="77777777" w:rsidR="001C4290" w:rsidRPr="001C4290" w:rsidRDefault="001C4290" w:rsidP="003220FC">
            <w:pPr>
              <w:rPr>
                <w:rFonts w:ascii="Calibri" w:hAnsi="Calibri" w:cs="Calibri"/>
                <w:color w:val="000000"/>
                <w:sz w:val="22"/>
                <w:szCs w:val="22"/>
                <w:lang w:val="en-CA"/>
              </w:rPr>
            </w:pPr>
            <w:r w:rsidRPr="001C4290">
              <w:rPr>
                <w:rFonts w:ascii="Calibri" w:hAnsi="Calibri" w:cs="Calibri"/>
                <w:color w:val="000000"/>
                <w:sz w:val="22"/>
                <w:szCs w:val="22"/>
                <w:lang w:val="en-CA"/>
              </w:rPr>
              <w:t>min</w:t>
            </w:r>
          </w:p>
        </w:tc>
        <w:tc>
          <w:tcPr>
            <w:tcW w:w="1200" w:type="dxa"/>
            <w:tcBorders>
              <w:top w:val="nil"/>
              <w:left w:val="nil"/>
              <w:bottom w:val="single" w:sz="4" w:space="0" w:color="auto"/>
              <w:right w:val="single" w:sz="4" w:space="0" w:color="auto"/>
            </w:tcBorders>
            <w:shd w:val="clear" w:color="auto" w:fill="auto"/>
            <w:noWrap/>
            <w:vAlign w:val="bottom"/>
            <w:hideMark/>
          </w:tcPr>
          <w:p w14:paraId="09B545F2" w14:textId="77777777" w:rsidR="001C4290" w:rsidRPr="001C4290" w:rsidRDefault="001C4290" w:rsidP="003220FC">
            <w:pPr>
              <w:jc w:val="right"/>
              <w:rPr>
                <w:rFonts w:ascii="Calibri" w:hAnsi="Calibri" w:cs="Calibri"/>
                <w:color w:val="000000"/>
                <w:sz w:val="22"/>
                <w:szCs w:val="22"/>
                <w:lang w:val="en-CA"/>
              </w:rPr>
            </w:pPr>
            <w:r w:rsidRPr="001C4290">
              <w:rPr>
                <w:rFonts w:ascii="Calibri" w:hAnsi="Calibri" w:cs="Calibri"/>
                <w:color w:val="000000"/>
                <w:sz w:val="22"/>
                <w:szCs w:val="22"/>
                <w:lang w:val="en-CA"/>
              </w:rPr>
              <w:t>1.3453</w:t>
            </w:r>
          </w:p>
        </w:tc>
        <w:tc>
          <w:tcPr>
            <w:tcW w:w="1530" w:type="dxa"/>
            <w:tcBorders>
              <w:top w:val="nil"/>
              <w:left w:val="nil"/>
              <w:bottom w:val="single" w:sz="4" w:space="0" w:color="auto"/>
              <w:right w:val="single" w:sz="4" w:space="0" w:color="auto"/>
            </w:tcBorders>
            <w:shd w:val="clear" w:color="auto" w:fill="auto"/>
            <w:noWrap/>
            <w:vAlign w:val="bottom"/>
            <w:hideMark/>
          </w:tcPr>
          <w:p w14:paraId="0A4907DE" w14:textId="77777777" w:rsidR="001C4290" w:rsidRPr="001C4290" w:rsidRDefault="001C4290" w:rsidP="003220FC">
            <w:pPr>
              <w:jc w:val="right"/>
              <w:rPr>
                <w:rFonts w:ascii="Calibri" w:hAnsi="Calibri" w:cs="Calibri"/>
                <w:color w:val="000000"/>
                <w:sz w:val="22"/>
                <w:szCs w:val="22"/>
                <w:lang w:val="en-CA"/>
              </w:rPr>
            </w:pPr>
            <w:r w:rsidRPr="001C4290">
              <w:rPr>
                <w:rFonts w:ascii="Calibri" w:hAnsi="Calibri" w:cs="Calibri"/>
                <w:color w:val="000000"/>
                <w:sz w:val="22"/>
                <w:szCs w:val="22"/>
                <w:lang w:val="en-CA"/>
              </w:rPr>
              <w:t>-2.4254</w:t>
            </w:r>
          </w:p>
        </w:tc>
        <w:tc>
          <w:tcPr>
            <w:tcW w:w="1440" w:type="dxa"/>
            <w:tcBorders>
              <w:top w:val="nil"/>
              <w:left w:val="nil"/>
              <w:bottom w:val="single" w:sz="4" w:space="0" w:color="auto"/>
              <w:right w:val="single" w:sz="4" w:space="0" w:color="auto"/>
            </w:tcBorders>
            <w:shd w:val="clear" w:color="auto" w:fill="auto"/>
            <w:noWrap/>
            <w:vAlign w:val="bottom"/>
            <w:hideMark/>
          </w:tcPr>
          <w:p w14:paraId="2EBF96E8" w14:textId="77777777" w:rsidR="001C4290" w:rsidRPr="001C4290" w:rsidRDefault="001C4290" w:rsidP="003220FC">
            <w:pPr>
              <w:jc w:val="right"/>
              <w:rPr>
                <w:rFonts w:ascii="Calibri" w:hAnsi="Calibri" w:cs="Calibri"/>
                <w:color w:val="000000"/>
                <w:sz w:val="22"/>
                <w:szCs w:val="22"/>
                <w:lang w:val="en-CA"/>
              </w:rPr>
            </w:pPr>
            <w:r w:rsidRPr="001C4290">
              <w:rPr>
                <w:rFonts w:ascii="Calibri" w:hAnsi="Calibri" w:cs="Calibri"/>
                <w:color w:val="000000"/>
                <w:sz w:val="22"/>
                <w:szCs w:val="22"/>
                <w:lang w:val="en-CA"/>
              </w:rPr>
              <w:t>0.15</w:t>
            </w:r>
          </w:p>
        </w:tc>
      </w:tr>
    </w:tbl>
    <w:p w14:paraId="1001DD7B" w14:textId="77777777" w:rsidR="001C4290" w:rsidRDefault="001C4290" w:rsidP="00196649">
      <w:pPr>
        <w:rPr>
          <w:sz w:val="22"/>
          <w:szCs w:val="22"/>
          <w:lang w:val="en-CA"/>
        </w:rPr>
      </w:pPr>
    </w:p>
    <w:p w14:paraId="1D5CB4B8" w14:textId="45EE5DE1" w:rsidR="00214013" w:rsidRDefault="00214013" w:rsidP="00196649">
      <w:pPr>
        <w:rPr>
          <w:sz w:val="22"/>
          <w:szCs w:val="22"/>
          <w:lang w:val="en-CA"/>
        </w:rPr>
      </w:pPr>
      <w:r w:rsidRPr="00836ECC">
        <w:rPr>
          <w:sz w:val="22"/>
          <w:szCs w:val="22"/>
          <w:lang w:val="en-CA"/>
        </w:rPr>
        <w:t>Event #1 is a major outlier with TSG salinity</w:t>
      </w:r>
      <w:r>
        <w:rPr>
          <w:sz w:val="22"/>
          <w:szCs w:val="22"/>
          <w:lang w:val="en-CA"/>
        </w:rPr>
        <w:t xml:space="preserve"> low by 28.35 and TSG lab temperature high by 7.85C, so it is assumed flow had not been established and these data were excluded from all comparisons.</w:t>
      </w:r>
    </w:p>
    <w:p w14:paraId="40A31CBE" w14:textId="77777777" w:rsidR="00214013" w:rsidRDefault="00214013" w:rsidP="00196649">
      <w:pPr>
        <w:rPr>
          <w:sz w:val="22"/>
          <w:szCs w:val="22"/>
          <w:lang w:val="en-CA"/>
        </w:rPr>
      </w:pPr>
    </w:p>
    <w:p w14:paraId="27497B25" w14:textId="73B0B629" w:rsidR="00B81FCC" w:rsidRDefault="00196649" w:rsidP="00196649">
      <w:pPr>
        <w:rPr>
          <w:sz w:val="22"/>
          <w:szCs w:val="22"/>
          <w:lang w:val="en-CA"/>
        </w:rPr>
      </w:pPr>
      <w:r w:rsidRPr="00B81FCC">
        <w:rPr>
          <w:sz w:val="22"/>
          <w:szCs w:val="22"/>
          <w:lang w:val="en-CA"/>
        </w:rPr>
        <w:t>When all</w:t>
      </w:r>
      <w:r w:rsidR="00214013">
        <w:rPr>
          <w:sz w:val="22"/>
          <w:szCs w:val="22"/>
          <w:lang w:val="en-CA"/>
        </w:rPr>
        <w:t xml:space="preserve"> other</w:t>
      </w:r>
      <w:r w:rsidRPr="00B81FCC">
        <w:rPr>
          <w:sz w:val="22"/>
          <w:szCs w:val="22"/>
          <w:lang w:val="en-CA"/>
        </w:rPr>
        <w:t xml:space="preserve"> casts were included</w:t>
      </w:r>
      <w:r w:rsidR="006B50EE">
        <w:rPr>
          <w:sz w:val="22"/>
          <w:szCs w:val="22"/>
          <w:lang w:val="en-CA"/>
        </w:rPr>
        <w:t>,</w:t>
      </w:r>
      <w:r w:rsidRPr="00B81FCC">
        <w:rPr>
          <w:sz w:val="22"/>
          <w:szCs w:val="22"/>
          <w:lang w:val="en-CA"/>
        </w:rPr>
        <w:t xml:space="preserve"> the TSG temperature was higher than the CTD temperature by a median of </w:t>
      </w:r>
      <w:r w:rsidR="00B81FCC" w:rsidRPr="00B81FCC">
        <w:rPr>
          <w:sz w:val="22"/>
          <w:szCs w:val="22"/>
          <w:lang w:val="en-CA"/>
        </w:rPr>
        <w:t>2.25</w:t>
      </w:r>
      <w:r w:rsidRPr="00B81FCC">
        <w:rPr>
          <w:sz w:val="22"/>
          <w:szCs w:val="22"/>
          <w:lang w:val="en-CA"/>
        </w:rPr>
        <w:t>Cº</w:t>
      </w:r>
      <w:r w:rsidR="001F6FFF">
        <w:rPr>
          <w:sz w:val="22"/>
          <w:szCs w:val="22"/>
          <w:lang w:val="en-CA"/>
        </w:rPr>
        <w:t xml:space="preserve"> and</w:t>
      </w:r>
      <w:r w:rsidRPr="00B81FCC">
        <w:rPr>
          <w:sz w:val="22"/>
          <w:szCs w:val="22"/>
          <w:lang w:val="en-CA"/>
        </w:rPr>
        <w:t xml:space="preserve"> </w:t>
      </w:r>
      <w:r w:rsidR="001F6FFF">
        <w:rPr>
          <w:sz w:val="22"/>
          <w:szCs w:val="22"/>
          <w:lang w:val="en-CA"/>
        </w:rPr>
        <w:t>TSG S</w:t>
      </w:r>
      <w:r w:rsidR="00B81FCC">
        <w:rPr>
          <w:sz w:val="22"/>
          <w:szCs w:val="22"/>
          <w:lang w:val="en-CA"/>
        </w:rPr>
        <w:t>alinity is low by a median of 0.8</w:t>
      </w:r>
      <w:r w:rsidR="00214013">
        <w:rPr>
          <w:sz w:val="22"/>
          <w:szCs w:val="22"/>
          <w:lang w:val="en-CA"/>
        </w:rPr>
        <w:t>339</w:t>
      </w:r>
      <w:r w:rsidR="00B81FCC">
        <w:rPr>
          <w:sz w:val="22"/>
          <w:szCs w:val="22"/>
          <w:lang w:val="en-CA"/>
        </w:rPr>
        <w:t xml:space="preserve">psu (std dev </w:t>
      </w:r>
      <w:r w:rsidR="00214013">
        <w:rPr>
          <w:sz w:val="22"/>
          <w:szCs w:val="22"/>
          <w:lang w:val="en-CA"/>
        </w:rPr>
        <w:t>0.4965</w:t>
      </w:r>
      <w:r w:rsidR="00B81FCC">
        <w:rPr>
          <w:sz w:val="22"/>
          <w:szCs w:val="22"/>
          <w:lang w:val="en-CA"/>
        </w:rPr>
        <w:t>psu)</w:t>
      </w:r>
      <w:r w:rsidR="001F6FFF">
        <w:rPr>
          <w:sz w:val="22"/>
          <w:szCs w:val="22"/>
          <w:lang w:val="en-CA"/>
        </w:rPr>
        <w:t>.</w:t>
      </w:r>
    </w:p>
    <w:p w14:paraId="74AD4EB5" w14:textId="578A3ED5" w:rsidR="001F6FFF" w:rsidRDefault="001F6FFF" w:rsidP="001F6FFF">
      <w:pPr>
        <w:rPr>
          <w:sz w:val="22"/>
          <w:szCs w:val="22"/>
          <w:lang w:val="en-CA"/>
        </w:rPr>
      </w:pPr>
      <w:r w:rsidRPr="00B81FCC">
        <w:rPr>
          <w:sz w:val="22"/>
          <w:szCs w:val="22"/>
          <w:lang w:val="en-CA"/>
        </w:rPr>
        <w:t>When outliers with latitude or longitude differences &gt;0.01° were excluded</w:t>
      </w:r>
      <w:r w:rsidR="00A06508">
        <w:rPr>
          <w:sz w:val="22"/>
          <w:szCs w:val="22"/>
          <w:lang w:val="en-CA"/>
        </w:rPr>
        <w:t xml:space="preserve"> </w:t>
      </w:r>
      <w:r w:rsidRPr="00B81FCC">
        <w:rPr>
          <w:sz w:val="22"/>
          <w:szCs w:val="22"/>
          <w:lang w:val="en-CA"/>
        </w:rPr>
        <w:t>it made little difference to th</w:t>
      </w:r>
      <w:r>
        <w:rPr>
          <w:sz w:val="22"/>
          <w:szCs w:val="22"/>
          <w:lang w:val="en-CA"/>
        </w:rPr>
        <w:t>ese</w:t>
      </w:r>
      <w:r w:rsidRPr="00B81FCC">
        <w:rPr>
          <w:sz w:val="22"/>
          <w:szCs w:val="22"/>
          <w:lang w:val="en-CA"/>
        </w:rPr>
        <w:t xml:space="preserve"> result</w:t>
      </w:r>
      <w:r>
        <w:rPr>
          <w:sz w:val="22"/>
          <w:szCs w:val="22"/>
          <w:lang w:val="en-CA"/>
        </w:rPr>
        <w:t>s, s</w:t>
      </w:r>
      <w:r w:rsidRPr="00B81FCC">
        <w:rPr>
          <w:sz w:val="22"/>
          <w:szCs w:val="22"/>
          <w:lang w:val="en-CA"/>
        </w:rPr>
        <w:t xml:space="preserve">o the position errors </w:t>
      </w:r>
      <w:r>
        <w:rPr>
          <w:sz w:val="22"/>
          <w:szCs w:val="22"/>
          <w:lang w:val="en-CA"/>
        </w:rPr>
        <w:t xml:space="preserve">only concern the GPS feed. </w:t>
      </w:r>
      <w:r w:rsidR="00A06508">
        <w:rPr>
          <w:sz w:val="22"/>
          <w:szCs w:val="22"/>
          <w:lang w:val="en-CA"/>
        </w:rPr>
        <w:t xml:space="preserve">The fluorescence data are small with virtually no variation until cast #35, so only casts #35-105 were included in the </w:t>
      </w:r>
      <w:r w:rsidR="00AD48BD">
        <w:rPr>
          <w:sz w:val="22"/>
          <w:szCs w:val="22"/>
          <w:lang w:val="en-CA"/>
        </w:rPr>
        <w:t>comparison</w:t>
      </w:r>
      <w:r w:rsidR="00A06508">
        <w:rPr>
          <w:sz w:val="22"/>
          <w:szCs w:val="22"/>
          <w:lang w:val="en-CA"/>
        </w:rPr>
        <w:t>.</w:t>
      </w:r>
    </w:p>
    <w:p w14:paraId="2EA46B18" w14:textId="77777777" w:rsidR="001F6FFF" w:rsidRDefault="001F6FFF" w:rsidP="00196649">
      <w:pPr>
        <w:rPr>
          <w:sz w:val="22"/>
          <w:szCs w:val="22"/>
          <w:lang w:val="en-CA"/>
        </w:rPr>
      </w:pPr>
    </w:p>
    <w:p w14:paraId="0642827E" w14:textId="1CD5D7E8" w:rsidR="00B81FCC" w:rsidRDefault="00B81FCC" w:rsidP="00196649">
      <w:pPr>
        <w:rPr>
          <w:sz w:val="22"/>
          <w:szCs w:val="22"/>
          <w:lang w:val="en-CA"/>
        </w:rPr>
      </w:pPr>
      <w:r>
        <w:rPr>
          <w:sz w:val="22"/>
          <w:szCs w:val="22"/>
          <w:lang w:val="en-CA"/>
        </w:rPr>
        <w:lastRenderedPageBreak/>
        <w:t>Th</w:t>
      </w:r>
      <w:r w:rsidR="001F6FFF">
        <w:rPr>
          <w:sz w:val="22"/>
          <w:szCs w:val="22"/>
          <w:lang w:val="en-CA"/>
        </w:rPr>
        <w:t xml:space="preserve">e temperature and salinity </w:t>
      </w:r>
      <w:r>
        <w:rPr>
          <w:sz w:val="22"/>
          <w:szCs w:val="22"/>
          <w:lang w:val="en-CA"/>
        </w:rPr>
        <w:t>differences</w:t>
      </w:r>
      <w:r w:rsidR="001F6FFF">
        <w:rPr>
          <w:sz w:val="22"/>
          <w:szCs w:val="22"/>
          <w:lang w:val="en-CA"/>
        </w:rPr>
        <w:t xml:space="preserve"> are larger than expected</w:t>
      </w:r>
      <w:r>
        <w:rPr>
          <w:sz w:val="22"/>
          <w:szCs w:val="22"/>
          <w:lang w:val="en-CA"/>
        </w:rPr>
        <w:t xml:space="preserve">. </w:t>
      </w:r>
      <w:r w:rsidR="00266DA6">
        <w:rPr>
          <w:sz w:val="22"/>
          <w:szCs w:val="22"/>
          <w:lang w:val="en-CA"/>
        </w:rPr>
        <w:t>H</w:t>
      </w:r>
      <w:r>
        <w:rPr>
          <w:sz w:val="22"/>
          <w:szCs w:val="22"/>
          <w:lang w:val="en-CA"/>
        </w:rPr>
        <w:t xml:space="preserve">eating in the loop </w:t>
      </w:r>
      <w:r w:rsidR="00266DA6">
        <w:rPr>
          <w:sz w:val="22"/>
          <w:szCs w:val="22"/>
          <w:lang w:val="en-CA"/>
        </w:rPr>
        <w:t>is not expected to be &gt;1</w:t>
      </w:r>
      <w:r>
        <w:rPr>
          <w:sz w:val="22"/>
          <w:szCs w:val="22"/>
          <w:lang w:val="en-CA"/>
        </w:rPr>
        <w:t>C</w:t>
      </w:r>
      <w:r w:rsidRPr="00B81FCC">
        <w:rPr>
          <w:sz w:val="22"/>
          <w:szCs w:val="22"/>
          <w:lang w:val="en-CA"/>
        </w:rPr>
        <w:t>°</w:t>
      </w:r>
      <w:r w:rsidR="00266DA6">
        <w:rPr>
          <w:sz w:val="22"/>
          <w:szCs w:val="22"/>
          <w:lang w:val="en-CA"/>
        </w:rPr>
        <w:t xml:space="preserve"> even allowing for a longer loop and deeper </w:t>
      </w:r>
      <w:r w:rsidR="00014517">
        <w:rPr>
          <w:sz w:val="22"/>
          <w:szCs w:val="22"/>
          <w:lang w:val="en-CA"/>
        </w:rPr>
        <w:t>intake</w:t>
      </w:r>
      <w:r w:rsidR="00266DA6">
        <w:rPr>
          <w:sz w:val="22"/>
          <w:szCs w:val="22"/>
          <w:lang w:val="en-CA"/>
        </w:rPr>
        <w:t xml:space="preserve"> for the Franklin</w:t>
      </w:r>
      <w:r>
        <w:rPr>
          <w:sz w:val="22"/>
          <w:szCs w:val="22"/>
          <w:lang w:val="en-CA"/>
        </w:rPr>
        <w:t xml:space="preserve">. </w:t>
      </w:r>
      <w:r w:rsidR="001F6FFF">
        <w:rPr>
          <w:sz w:val="22"/>
          <w:szCs w:val="22"/>
          <w:lang w:val="en-CA"/>
        </w:rPr>
        <w:t>In a later cruise it was reported that it was impossible to maintain a flow of 1L/s</w:t>
      </w:r>
      <w:r w:rsidR="00412DF0">
        <w:rPr>
          <w:sz w:val="22"/>
          <w:szCs w:val="22"/>
          <w:lang w:val="en-CA"/>
        </w:rPr>
        <w:t>,</w:t>
      </w:r>
      <w:r w:rsidR="00014517">
        <w:rPr>
          <w:sz w:val="22"/>
          <w:szCs w:val="22"/>
          <w:lang w:val="en-CA"/>
        </w:rPr>
        <w:t xml:space="preserve"> so that could be a factor</w:t>
      </w:r>
      <w:r w:rsidR="001F6FFF">
        <w:rPr>
          <w:sz w:val="22"/>
          <w:szCs w:val="22"/>
          <w:lang w:val="en-CA"/>
        </w:rPr>
        <w:t>. A quick check of a</w:t>
      </w:r>
      <w:r w:rsidR="00266DA6">
        <w:rPr>
          <w:sz w:val="22"/>
          <w:szCs w:val="22"/>
          <w:lang w:val="en-CA"/>
        </w:rPr>
        <w:t>nother</w:t>
      </w:r>
      <w:r w:rsidR="001F6FFF">
        <w:rPr>
          <w:sz w:val="22"/>
          <w:szCs w:val="22"/>
          <w:lang w:val="en-CA"/>
        </w:rPr>
        <w:t xml:space="preserve"> cruise that used this equipment does not suggest such large differences, although this </w:t>
      </w:r>
      <w:r w:rsidR="00412DF0">
        <w:rPr>
          <w:sz w:val="22"/>
          <w:szCs w:val="22"/>
          <w:lang w:val="en-CA"/>
        </w:rPr>
        <w:t>wa</w:t>
      </w:r>
      <w:r w:rsidR="001F6FFF">
        <w:rPr>
          <w:sz w:val="22"/>
          <w:szCs w:val="22"/>
          <w:lang w:val="en-CA"/>
        </w:rPr>
        <w:t xml:space="preserve">s a winter cruise, so we expect somewhat </w:t>
      </w:r>
      <w:r w:rsidR="00412DF0">
        <w:rPr>
          <w:sz w:val="22"/>
          <w:szCs w:val="22"/>
          <w:lang w:val="en-CA"/>
        </w:rPr>
        <w:t>more</w:t>
      </w:r>
      <w:r w:rsidR="001F6FFF">
        <w:rPr>
          <w:sz w:val="22"/>
          <w:szCs w:val="22"/>
          <w:lang w:val="en-CA"/>
        </w:rPr>
        <w:t xml:space="preserve"> heating in the loop.</w:t>
      </w:r>
    </w:p>
    <w:p w14:paraId="05EC7C3A" w14:textId="77777777" w:rsidR="001F6FFF" w:rsidRDefault="001F6FFF" w:rsidP="00196649">
      <w:pPr>
        <w:rPr>
          <w:sz w:val="22"/>
          <w:szCs w:val="22"/>
          <w:lang w:val="en-CA"/>
        </w:rPr>
      </w:pPr>
    </w:p>
    <w:p w14:paraId="1FD65D7B" w14:textId="4EA78DDA" w:rsidR="00E27AD8" w:rsidRDefault="00E27AD8" w:rsidP="00196649">
      <w:pPr>
        <w:rPr>
          <w:sz w:val="22"/>
          <w:szCs w:val="22"/>
          <w:lang w:val="en-CA"/>
        </w:rPr>
      </w:pPr>
      <w:r>
        <w:rPr>
          <w:sz w:val="22"/>
          <w:szCs w:val="22"/>
          <w:lang w:val="en-CA"/>
        </w:rPr>
        <w:t>The temperature</w:t>
      </w:r>
      <w:r w:rsidR="00266DA6">
        <w:rPr>
          <w:sz w:val="22"/>
          <w:szCs w:val="22"/>
          <w:lang w:val="en-CA"/>
        </w:rPr>
        <w:t xml:space="preserve"> at the intake</w:t>
      </w:r>
      <w:r>
        <w:rPr>
          <w:sz w:val="22"/>
          <w:szCs w:val="22"/>
          <w:lang w:val="en-CA"/>
        </w:rPr>
        <w:t xml:space="preserve"> (based on CTD temperature at 6m) varied little during this cruise. We expect the TSG to read higher than the CTD due to heating in the loop, especially if the flow rate is low. We also expect the amount of heating to be greater when input temperatures are lower and it does that. The differences are just a lot higher than expected. Perhaps the TSG is actually drawing water from a little shallower, so a few casts were examined to see </w:t>
      </w:r>
      <w:r w:rsidR="00014517">
        <w:rPr>
          <w:sz w:val="22"/>
          <w:szCs w:val="22"/>
          <w:lang w:val="en-CA"/>
        </w:rPr>
        <w:t>if that</w:t>
      </w:r>
      <w:r>
        <w:rPr>
          <w:sz w:val="22"/>
          <w:szCs w:val="22"/>
          <w:lang w:val="en-CA"/>
        </w:rPr>
        <w:t xml:space="preserve"> might account for these differences. </w:t>
      </w:r>
    </w:p>
    <w:p w14:paraId="436C412A" w14:textId="52C898FA" w:rsidR="00014517" w:rsidRDefault="00014517" w:rsidP="004E5124">
      <w:pPr>
        <w:pStyle w:val="ListParagraph"/>
        <w:numPr>
          <w:ilvl w:val="0"/>
          <w:numId w:val="34"/>
        </w:numPr>
        <w:rPr>
          <w:sz w:val="22"/>
          <w:szCs w:val="22"/>
          <w:lang w:val="en-CA"/>
        </w:rPr>
      </w:pPr>
      <w:r>
        <w:rPr>
          <w:sz w:val="22"/>
          <w:szCs w:val="22"/>
          <w:lang w:val="en-CA"/>
        </w:rPr>
        <w:t>For</w:t>
      </w:r>
      <w:r w:rsidR="002A5402" w:rsidRPr="00014517">
        <w:rPr>
          <w:sz w:val="22"/>
          <w:szCs w:val="22"/>
          <w:lang w:val="en-CA"/>
        </w:rPr>
        <w:t xml:space="preserve"> event #35 the CTD read 7.4°C at 6m and the TSG read 9.7°.  We would expect heating in the loop to be something like 0.5C° or possibly as high as 1C° given the low flow rate. Looking at a profile from that cast, we see where the CTD reads between 7.9 and 8.9°C. That would require looking below 20m </w:t>
      </w:r>
      <w:r>
        <w:rPr>
          <w:sz w:val="22"/>
          <w:szCs w:val="22"/>
          <w:lang w:val="en-CA"/>
        </w:rPr>
        <w:t>for</w:t>
      </w:r>
      <w:r w:rsidR="002A5402" w:rsidRPr="00014517">
        <w:rPr>
          <w:sz w:val="22"/>
          <w:szCs w:val="22"/>
          <w:lang w:val="en-CA"/>
        </w:rPr>
        <w:t xml:space="preserve"> a source, so not reasonable. </w:t>
      </w:r>
      <w:r>
        <w:rPr>
          <w:sz w:val="22"/>
          <w:szCs w:val="22"/>
          <w:lang w:val="en-CA"/>
        </w:rPr>
        <w:t>TSG Salinity was 26.3psu while the minimum CTD salinity was 26.8psu at 2m</w:t>
      </w:r>
      <w:r w:rsidR="00412DF0">
        <w:rPr>
          <w:sz w:val="22"/>
          <w:szCs w:val="22"/>
          <w:lang w:val="en-CA"/>
        </w:rPr>
        <w:t>.</w:t>
      </w:r>
    </w:p>
    <w:p w14:paraId="7D02EBA5" w14:textId="77777777" w:rsidR="00014517" w:rsidRDefault="00FB2E64" w:rsidP="00CE1D71">
      <w:pPr>
        <w:pStyle w:val="ListParagraph"/>
        <w:numPr>
          <w:ilvl w:val="0"/>
          <w:numId w:val="34"/>
        </w:numPr>
        <w:rPr>
          <w:sz w:val="22"/>
          <w:szCs w:val="22"/>
          <w:lang w:val="en-CA"/>
        </w:rPr>
      </w:pPr>
      <w:r w:rsidRPr="00014517">
        <w:rPr>
          <w:sz w:val="22"/>
          <w:szCs w:val="22"/>
          <w:lang w:val="en-CA"/>
        </w:rPr>
        <w:t xml:space="preserve">For cast #91 to match the CTD temperature allowing for some heating we would have to look around 20m and to match the salinity </w:t>
      </w:r>
      <w:r w:rsidR="00E71255" w:rsidRPr="00014517">
        <w:rPr>
          <w:sz w:val="22"/>
          <w:szCs w:val="22"/>
          <w:lang w:val="en-CA"/>
        </w:rPr>
        <w:t xml:space="preserve">we need to look close to the surface. </w:t>
      </w:r>
    </w:p>
    <w:p w14:paraId="448614DC" w14:textId="2CEC36E6" w:rsidR="00E71255" w:rsidRPr="00014517" w:rsidRDefault="00E71255" w:rsidP="00CE1D71">
      <w:pPr>
        <w:pStyle w:val="ListParagraph"/>
        <w:numPr>
          <w:ilvl w:val="0"/>
          <w:numId w:val="34"/>
        </w:numPr>
        <w:rPr>
          <w:sz w:val="22"/>
          <w:szCs w:val="22"/>
          <w:lang w:val="en-CA"/>
        </w:rPr>
      </w:pPr>
      <w:r w:rsidRPr="00014517">
        <w:rPr>
          <w:sz w:val="22"/>
          <w:szCs w:val="22"/>
          <w:lang w:val="en-CA"/>
        </w:rPr>
        <w:t>For cast #24 the results are similar needing to look lower for a temperature match and higher for a salinity match.</w:t>
      </w:r>
    </w:p>
    <w:p w14:paraId="2F574A57" w14:textId="77777777" w:rsidR="002A5402" w:rsidRDefault="002A5402" w:rsidP="00196649">
      <w:pPr>
        <w:rPr>
          <w:sz w:val="22"/>
          <w:szCs w:val="22"/>
          <w:lang w:val="en-CA"/>
        </w:rPr>
      </w:pPr>
    </w:p>
    <w:p w14:paraId="7C963C4B" w14:textId="3D6A3A9C" w:rsidR="002A5402" w:rsidRDefault="002A5402" w:rsidP="00196649">
      <w:pPr>
        <w:rPr>
          <w:sz w:val="22"/>
          <w:szCs w:val="22"/>
          <w:lang w:val="en-CA"/>
        </w:rPr>
      </w:pPr>
      <w:r>
        <w:rPr>
          <w:sz w:val="22"/>
          <w:szCs w:val="22"/>
          <w:lang w:val="en-CA"/>
        </w:rPr>
        <w:t xml:space="preserve"> </w:t>
      </w:r>
      <w:r>
        <w:rPr>
          <w:noProof/>
        </w:rPr>
        <w:drawing>
          <wp:inline distT="0" distB="0" distL="0" distR="0" wp14:anchorId="52CC40D7" wp14:editId="622A4207">
            <wp:extent cx="4333875" cy="2438400"/>
            <wp:effectExtent l="0" t="0" r="9525" b="0"/>
            <wp:docPr id="10" name="Chart 10">
              <a:extLst xmlns:a="http://schemas.openxmlformats.org/drawingml/2006/main">
                <a:ext uri="{FF2B5EF4-FFF2-40B4-BE49-F238E27FC236}">
                  <a16:creationId xmlns:a16="http://schemas.microsoft.com/office/drawing/2014/main" id="{8FAAF8AE-5277-3E53-AB35-354DEB1D17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63AA38" w14:textId="77777777" w:rsidR="00412DF0" w:rsidRDefault="002A5402" w:rsidP="00196649">
      <w:pPr>
        <w:rPr>
          <w:sz w:val="22"/>
          <w:szCs w:val="22"/>
          <w:lang w:val="en-CA"/>
        </w:rPr>
      </w:pPr>
      <w:r>
        <w:rPr>
          <w:sz w:val="22"/>
          <w:szCs w:val="22"/>
          <w:lang w:val="en-CA"/>
        </w:rPr>
        <w:t xml:space="preserve"> </w:t>
      </w:r>
    </w:p>
    <w:p w14:paraId="68EB1146" w14:textId="654EED03" w:rsidR="00412DF0" w:rsidRDefault="00412DF0" w:rsidP="00196649">
      <w:pPr>
        <w:rPr>
          <w:sz w:val="22"/>
          <w:szCs w:val="22"/>
          <w:lang w:val="en-CA"/>
        </w:rPr>
      </w:pPr>
      <w:r>
        <w:rPr>
          <w:sz w:val="22"/>
          <w:szCs w:val="22"/>
          <w:lang w:val="en-CA"/>
        </w:rPr>
        <w:t>Given that both temperature and salinity are increasing with depth we can’t explain one being too high and the other too low based on drawing water from above or below 6m.</w:t>
      </w:r>
    </w:p>
    <w:p w14:paraId="0EE4631B" w14:textId="77777777" w:rsidR="00412DF0" w:rsidRDefault="00412DF0" w:rsidP="00196649">
      <w:pPr>
        <w:rPr>
          <w:sz w:val="22"/>
          <w:szCs w:val="22"/>
          <w:lang w:val="en-CA"/>
        </w:rPr>
      </w:pPr>
    </w:p>
    <w:p w14:paraId="6A3930D7" w14:textId="7C7DDE18" w:rsidR="002A5402" w:rsidRDefault="002A5402" w:rsidP="00196649">
      <w:pPr>
        <w:rPr>
          <w:sz w:val="22"/>
          <w:szCs w:val="22"/>
          <w:lang w:val="en-CA"/>
        </w:rPr>
      </w:pPr>
      <w:r>
        <w:rPr>
          <w:sz w:val="22"/>
          <w:szCs w:val="22"/>
          <w:lang w:val="en-CA"/>
        </w:rPr>
        <w:t xml:space="preserve">Bubbles in the loop water can explain </w:t>
      </w:r>
      <w:r w:rsidR="00412DF0">
        <w:rPr>
          <w:sz w:val="22"/>
          <w:szCs w:val="22"/>
          <w:lang w:val="en-CA"/>
        </w:rPr>
        <w:t>salinity</w:t>
      </w:r>
      <w:r>
        <w:rPr>
          <w:sz w:val="22"/>
          <w:szCs w:val="22"/>
          <w:lang w:val="en-CA"/>
        </w:rPr>
        <w:t xml:space="preserve"> being lower</w:t>
      </w:r>
      <w:r w:rsidR="00412DF0">
        <w:rPr>
          <w:sz w:val="22"/>
          <w:szCs w:val="22"/>
          <w:lang w:val="en-CA"/>
        </w:rPr>
        <w:t xml:space="preserve">, but this is more than usually noted in other TSG systems. </w:t>
      </w:r>
      <w:r w:rsidR="000A621A">
        <w:rPr>
          <w:sz w:val="22"/>
          <w:szCs w:val="22"/>
          <w:lang w:val="en-CA"/>
        </w:rPr>
        <w:t>Another factor could be time in the loop so we may not be matching well, but given the ship is stopped, this should not make much difference. Would time in the loop lead to more or fewer bubbles?</w:t>
      </w:r>
      <w:r w:rsidR="00A562C1">
        <w:rPr>
          <w:sz w:val="22"/>
          <w:szCs w:val="22"/>
          <w:lang w:val="en-CA"/>
        </w:rPr>
        <w:t xml:space="preserve"> </w:t>
      </w:r>
    </w:p>
    <w:p w14:paraId="659B8EE4" w14:textId="041BE05F" w:rsidR="001F6FFF" w:rsidRDefault="001F6FFF" w:rsidP="00196649">
      <w:pPr>
        <w:rPr>
          <w:sz w:val="22"/>
          <w:szCs w:val="22"/>
          <w:lang w:val="en-CA"/>
        </w:rPr>
      </w:pPr>
    </w:p>
    <w:p w14:paraId="6A23DDEE" w14:textId="5DBF3471" w:rsidR="006B1972" w:rsidRDefault="006B1972" w:rsidP="00196649">
      <w:pPr>
        <w:rPr>
          <w:sz w:val="22"/>
          <w:szCs w:val="22"/>
          <w:lang w:val="en-CA"/>
        </w:rPr>
      </w:pPr>
      <w:r>
        <w:rPr>
          <w:sz w:val="22"/>
          <w:szCs w:val="22"/>
          <w:lang w:val="en-CA"/>
        </w:rPr>
        <w:t>Some sea surface temperature data from the bridge were available. Values are lower than CTD temperature which is expected since they are from the surface</w:t>
      </w:r>
      <w:r w:rsidR="00412DF0">
        <w:rPr>
          <w:sz w:val="22"/>
          <w:szCs w:val="22"/>
          <w:lang w:val="en-CA"/>
        </w:rPr>
        <w:t xml:space="preserve"> and are calculated from sound speed</w:t>
      </w:r>
      <w:r>
        <w:rPr>
          <w:sz w:val="22"/>
          <w:szCs w:val="22"/>
          <w:lang w:val="en-CA"/>
        </w:rPr>
        <w:t>. They were not useful in assessing intake temperature.</w:t>
      </w:r>
    </w:p>
    <w:p w14:paraId="5DD759F8" w14:textId="0F447619" w:rsidR="00B81FCC" w:rsidRDefault="000A621A" w:rsidP="00196649">
      <w:pPr>
        <w:rPr>
          <w:sz w:val="22"/>
          <w:szCs w:val="22"/>
          <w:lang w:val="en-CA"/>
        </w:rPr>
      </w:pPr>
      <w:r>
        <w:rPr>
          <w:noProof/>
        </w:rPr>
        <w:lastRenderedPageBreak/>
        <w:drawing>
          <wp:inline distT="0" distB="0" distL="0" distR="0" wp14:anchorId="50736384" wp14:editId="6438E6A4">
            <wp:extent cx="4333875" cy="2419350"/>
            <wp:effectExtent l="0" t="0" r="9525" b="0"/>
            <wp:docPr id="11" name="Chart 11">
              <a:extLst xmlns:a="http://schemas.openxmlformats.org/drawingml/2006/main">
                <a:ext uri="{FF2B5EF4-FFF2-40B4-BE49-F238E27FC236}">
                  <a16:creationId xmlns:a16="http://schemas.microsoft.com/office/drawing/2014/main" id="{E7334AAD-ED24-7DAA-E1D9-056FCAFA04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8E7C75" w14:textId="031571E7" w:rsidR="000A621A" w:rsidRDefault="000A621A" w:rsidP="00196649">
      <w:pPr>
        <w:rPr>
          <w:sz w:val="22"/>
          <w:szCs w:val="22"/>
          <w:lang w:val="en-CA"/>
        </w:rPr>
      </w:pPr>
      <w:r>
        <w:rPr>
          <w:sz w:val="22"/>
          <w:szCs w:val="22"/>
          <w:lang w:val="en-CA"/>
        </w:rPr>
        <w:t>There is great variability in the differences among casts. Some of this is expected due to some being in areas of tidal mixing, others in quiet inlets, other in fairly open water.</w:t>
      </w:r>
      <w:r w:rsidR="00A562C1">
        <w:rPr>
          <w:sz w:val="22"/>
          <w:szCs w:val="22"/>
          <w:lang w:val="en-CA"/>
        </w:rPr>
        <w:t xml:space="preserve"> The largest differences come from heads of inlets and </w:t>
      </w:r>
      <w:r w:rsidR="00412DF0">
        <w:rPr>
          <w:sz w:val="22"/>
          <w:szCs w:val="22"/>
          <w:lang w:val="en-CA"/>
        </w:rPr>
        <w:t xml:space="preserve">the </w:t>
      </w:r>
      <w:r w:rsidR="00A562C1">
        <w:rPr>
          <w:sz w:val="22"/>
          <w:szCs w:val="22"/>
          <w:lang w:val="en-CA"/>
        </w:rPr>
        <w:t xml:space="preserve">southern Strait of Georgia in more open water. Nearby casts at stations 38 and 39 have vastly different differences (Events 17 and 19). So this doesn’t seem weather or geographically related. </w:t>
      </w:r>
    </w:p>
    <w:p w14:paraId="505BF767" w14:textId="77777777" w:rsidR="00A34554" w:rsidRDefault="00A34554" w:rsidP="00196649">
      <w:pPr>
        <w:rPr>
          <w:sz w:val="22"/>
          <w:szCs w:val="22"/>
          <w:lang w:val="en-CA"/>
        </w:rPr>
      </w:pPr>
    </w:p>
    <w:p w14:paraId="6CA69673" w14:textId="2DB5BDBA" w:rsidR="00A34554" w:rsidRDefault="00A34554" w:rsidP="00196649">
      <w:pPr>
        <w:rPr>
          <w:sz w:val="22"/>
          <w:szCs w:val="22"/>
          <w:lang w:val="en-CA"/>
        </w:rPr>
      </w:pPr>
      <w:r>
        <w:rPr>
          <w:sz w:val="22"/>
          <w:szCs w:val="22"/>
          <w:lang w:val="en-CA"/>
        </w:rPr>
        <w:t>The fluorescence values are in volts and the CTD fluorescence in ug/L. Using the latest calibration parameters available led to values that are much higher than CTD fluorescence and CHL values from rosette casts. So fits were done of TSG in volts vs CTD FL and CHL.</w:t>
      </w:r>
    </w:p>
    <w:p w14:paraId="15D1FC41" w14:textId="3311EADC" w:rsidR="00A34554" w:rsidRDefault="00345322" w:rsidP="00196649">
      <w:pPr>
        <w:rPr>
          <w:sz w:val="22"/>
          <w:szCs w:val="22"/>
          <w:lang w:val="en-CA"/>
        </w:rPr>
      </w:pPr>
      <w:r>
        <w:rPr>
          <w:noProof/>
        </w:rPr>
        <w:drawing>
          <wp:inline distT="0" distB="0" distL="0" distR="0" wp14:anchorId="516BD4CF" wp14:editId="54182C8E">
            <wp:extent cx="4333875" cy="2438400"/>
            <wp:effectExtent l="0" t="0" r="9525" b="0"/>
            <wp:docPr id="8" name="Chart 8">
              <a:extLst xmlns:a="http://schemas.openxmlformats.org/drawingml/2006/main">
                <a:ext uri="{FF2B5EF4-FFF2-40B4-BE49-F238E27FC236}">
                  <a16:creationId xmlns:a16="http://schemas.microsoft.com/office/drawing/2014/main" id="{F4A51177-DF21-78D3-7295-34A496B7D7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1C1B61" w14:textId="7CB4D307" w:rsidR="00345322" w:rsidRDefault="00A34554" w:rsidP="00196649">
      <w:pPr>
        <w:rPr>
          <w:sz w:val="22"/>
          <w:szCs w:val="22"/>
          <w:lang w:val="en-CA"/>
        </w:rPr>
      </w:pPr>
      <w:r>
        <w:rPr>
          <w:sz w:val="22"/>
          <w:szCs w:val="22"/>
          <w:lang w:val="en-CA"/>
        </w:rPr>
        <w:t xml:space="preserve">The fit </w:t>
      </w:r>
      <w:r w:rsidR="00345322">
        <w:rPr>
          <w:sz w:val="22"/>
          <w:szCs w:val="22"/>
          <w:lang w:val="en-CA"/>
        </w:rPr>
        <w:t xml:space="preserve">of CTD </w:t>
      </w:r>
      <w:r>
        <w:rPr>
          <w:sz w:val="22"/>
          <w:szCs w:val="22"/>
          <w:lang w:val="en-CA"/>
        </w:rPr>
        <w:t>fluorescence</w:t>
      </w:r>
      <w:r w:rsidR="00345322">
        <w:rPr>
          <w:sz w:val="22"/>
          <w:szCs w:val="22"/>
          <w:lang w:val="en-CA"/>
        </w:rPr>
        <w:t xml:space="preserve"> versus TSG voltage when expressed as </w:t>
      </w:r>
      <w:r w:rsidR="00DC643B">
        <w:rPr>
          <w:sz w:val="22"/>
          <w:szCs w:val="22"/>
          <w:lang w:val="en-CA"/>
        </w:rPr>
        <w:t>(FL in volts-</w:t>
      </w:r>
      <w:r w:rsidR="00345322">
        <w:rPr>
          <w:sz w:val="22"/>
          <w:szCs w:val="22"/>
          <w:lang w:val="en-CA"/>
        </w:rPr>
        <w:t>Offset</w:t>
      </w:r>
      <w:r w:rsidR="00DC643B">
        <w:rPr>
          <w:sz w:val="22"/>
          <w:szCs w:val="22"/>
          <w:lang w:val="en-CA"/>
        </w:rPr>
        <w:t>)*Scale</w:t>
      </w:r>
      <w:r w:rsidR="00345322">
        <w:rPr>
          <w:sz w:val="22"/>
          <w:szCs w:val="22"/>
          <w:lang w:val="en-CA"/>
        </w:rPr>
        <w:t xml:space="preserve"> would be:</w:t>
      </w:r>
    </w:p>
    <w:p w14:paraId="3BB783CA" w14:textId="08386490" w:rsidR="00345322" w:rsidRDefault="00345322" w:rsidP="00345322">
      <w:pPr>
        <w:ind w:firstLine="720"/>
        <w:rPr>
          <w:sz w:val="22"/>
          <w:szCs w:val="22"/>
          <w:lang w:val="en-CA"/>
        </w:rPr>
      </w:pPr>
      <w:r>
        <w:rPr>
          <w:sz w:val="22"/>
          <w:szCs w:val="22"/>
          <w:lang w:val="en-CA"/>
        </w:rPr>
        <w:t>CTD FL = (TSG FL volts -0.2462)*2.8859</w:t>
      </w:r>
    </w:p>
    <w:p w14:paraId="5C9B6ED2" w14:textId="77777777" w:rsidR="00DC643B" w:rsidRDefault="00345322" w:rsidP="00196649">
      <w:pPr>
        <w:rPr>
          <w:sz w:val="22"/>
          <w:szCs w:val="22"/>
          <w:lang w:val="en-CA"/>
        </w:rPr>
      </w:pPr>
      <w:r>
        <w:rPr>
          <w:sz w:val="22"/>
          <w:szCs w:val="22"/>
          <w:lang w:val="en-CA"/>
        </w:rPr>
        <w:t xml:space="preserve">This </w:t>
      </w:r>
      <w:r w:rsidR="00A34554">
        <w:rPr>
          <w:sz w:val="22"/>
          <w:szCs w:val="22"/>
          <w:lang w:val="en-CA"/>
        </w:rPr>
        <w:t xml:space="preserve">looks </w:t>
      </w:r>
      <w:r>
        <w:rPr>
          <w:sz w:val="22"/>
          <w:szCs w:val="22"/>
          <w:lang w:val="en-CA"/>
        </w:rPr>
        <w:t>nothing close to the calibration parameters which have scale =13.9 and offset 0.063.</w:t>
      </w:r>
    </w:p>
    <w:p w14:paraId="641C8E5D" w14:textId="77777777" w:rsidR="00DC643B" w:rsidRDefault="00DC643B" w:rsidP="00196649">
      <w:pPr>
        <w:rPr>
          <w:sz w:val="22"/>
          <w:szCs w:val="22"/>
          <w:lang w:val="en-CA"/>
        </w:rPr>
      </w:pPr>
      <w:r>
        <w:rPr>
          <w:sz w:val="22"/>
          <w:szCs w:val="22"/>
          <w:lang w:val="en-CA"/>
        </w:rPr>
        <w:t>If the outliers are excluded the fit looks very flag with virtually no variation in fluorescence.</w:t>
      </w:r>
    </w:p>
    <w:p w14:paraId="7C143523" w14:textId="47F97CC5" w:rsidR="00345322" w:rsidRDefault="00DC643B" w:rsidP="00196649">
      <w:pPr>
        <w:rPr>
          <w:sz w:val="22"/>
          <w:szCs w:val="22"/>
          <w:lang w:val="en-CA"/>
        </w:rPr>
      </w:pPr>
      <w:r>
        <w:rPr>
          <w:sz w:val="22"/>
          <w:szCs w:val="22"/>
          <w:lang w:val="en-CA"/>
        </w:rPr>
        <w:t xml:space="preserve">A similar fit was made versus extracted CHL from rosettes and </w:t>
      </w:r>
      <w:r w:rsidR="005407E9">
        <w:rPr>
          <w:sz w:val="22"/>
          <w:szCs w:val="22"/>
          <w:lang w:val="en-CA"/>
        </w:rPr>
        <w:t xml:space="preserve">a </w:t>
      </w:r>
      <w:r>
        <w:rPr>
          <w:sz w:val="22"/>
          <w:szCs w:val="22"/>
          <w:lang w:val="en-CA"/>
        </w:rPr>
        <w:t xml:space="preserve">similar picture emerges. </w:t>
      </w:r>
      <w:r w:rsidR="00345322">
        <w:rPr>
          <w:sz w:val="22"/>
          <w:szCs w:val="22"/>
          <w:lang w:val="en-CA"/>
        </w:rPr>
        <w:t xml:space="preserve"> </w:t>
      </w:r>
    </w:p>
    <w:p w14:paraId="73AEAF9C" w14:textId="6BA981E2" w:rsidR="00A34554" w:rsidRDefault="004C570E" w:rsidP="00196649">
      <w:pPr>
        <w:rPr>
          <w:sz w:val="22"/>
          <w:szCs w:val="22"/>
          <w:lang w:val="en-CA"/>
        </w:rPr>
      </w:pPr>
      <w:r>
        <w:rPr>
          <w:noProof/>
        </w:rPr>
        <w:lastRenderedPageBreak/>
        <w:drawing>
          <wp:inline distT="0" distB="0" distL="0" distR="0" wp14:anchorId="60E8AA98" wp14:editId="2FC0F8E4">
            <wp:extent cx="4495800" cy="2486025"/>
            <wp:effectExtent l="0" t="0" r="0" b="9525"/>
            <wp:docPr id="9" name="Chart 9">
              <a:extLst xmlns:a="http://schemas.openxmlformats.org/drawingml/2006/main">
                <a:ext uri="{FF2B5EF4-FFF2-40B4-BE49-F238E27FC236}">
                  <a16:creationId xmlns:a16="http://schemas.microsoft.com/office/drawing/2014/main" id="{773A07D2-25C5-2481-EA97-D4274469BB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A6BB94" w14:textId="49AEFE31" w:rsidR="004C570E" w:rsidRDefault="004C570E" w:rsidP="004C570E">
      <w:pPr>
        <w:rPr>
          <w:sz w:val="22"/>
          <w:szCs w:val="22"/>
          <w:lang w:val="en-CA"/>
        </w:rPr>
      </w:pPr>
      <w:r>
        <w:rPr>
          <w:sz w:val="22"/>
          <w:szCs w:val="22"/>
          <w:lang w:val="en-CA"/>
        </w:rPr>
        <w:t>When expressed as (TSG FL in volts-Offset)*Scale would be:</w:t>
      </w:r>
    </w:p>
    <w:p w14:paraId="1776C60E" w14:textId="7017DBD2" w:rsidR="004C570E" w:rsidRDefault="004C570E" w:rsidP="004C570E">
      <w:pPr>
        <w:ind w:firstLine="720"/>
        <w:rPr>
          <w:sz w:val="22"/>
          <w:szCs w:val="22"/>
          <w:lang w:val="en-CA"/>
        </w:rPr>
      </w:pPr>
      <w:r>
        <w:rPr>
          <w:sz w:val="22"/>
          <w:szCs w:val="22"/>
          <w:lang w:val="en-CA"/>
        </w:rPr>
        <w:t>Extracted CHL = (TSG FL volts -0.4469)*2.4145</w:t>
      </w:r>
    </w:p>
    <w:p w14:paraId="266DCF4D" w14:textId="12BEDE99" w:rsidR="004C570E" w:rsidRDefault="004C570E" w:rsidP="00196649">
      <w:pPr>
        <w:rPr>
          <w:sz w:val="22"/>
          <w:szCs w:val="22"/>
          <w:lang w:val="en-CA"/>
        </w:rPr>
      </w:pPr>
      <w:r>
        <w:rPr>
          <w:sz w:val="22"/>
          <w:szCs w:val="22"/>
          <w:lang w:val="en-CA"/>
        </w:rPr>
        <w:t xml:space="preserve">So the scales are similar. And if a few outliers are excluded the fit is flat with CHL apparently not varying with fluorescence. </w:t>
      </w:r>
      <w:r w:rsidR="005407E9">
        <w:rPr>
          <w:sz w:val="22"/>
          <w:szCs w:val="22"/>
          <w:lang w:val="en-CA"/>
        </w:rPr>
        <w:t>We don’t expect fits against CHL to be great since they measure different things, but the general picture emerges that the</w:t>
      </w:r>
      <w:r>
        <w:rPr>
          <w:sz w:val="22"/>
          <w:szCs w:val="22"/>
          <w:lang w:val="en-CA"/>
        </w:rPr>
        <w:t xml:space="preserve"> TSG fluorescence </w:t>
      </w:r>
      <w:r w:rsidR="005407E9">
        <w:rPr>
          <w:sz w:val="22"/>
          <w:szCs w:val="22"/>
          <w:lang w:val="en-CA"/>
        </w:rPr>
        <w:t xml:space="preserve">data </w:t>
      </w:r>
      <w:r>
        <w:rPr>
          <w:sz w:val="22"/>
          <w:szCs w:val="22"/>
          <w:lang w:val="en-CA"/>
        </w:rPr>
        <w:t>does not look reliable.</w:t>
      </w:r>
      <w:r w:rsidR="005407E9">
        <w:rPr>
          <w:sz w:val="22"/>
          <w:szCs w:val="22"/>
          <w:lang w:val="en-CA"/>
        </w:rPr>
        <w:t xml:space="preserve"> </w:t>
      </w:r>
    </w:p>
    <w:p w14:paraId="7CC1EF5F" w14:textId="77777777" w:rsidR="00170986" w:rsidRDefault="00170986" w:rsidP="00196649">
      <w:pPr>
        <w:rPr>
          <w:sz w:val="22"/>
          <w:szCs w:val="22"/>
          <w:lang w:val="en-CA"/>
        </w:rPr>
      </w:pPr>
    </w:p>
    <w:p w14:paraId="208D501E" w14:textId="0CE439E9" w:rsidR="00214013" w:rsidRDefault="00214013" w:rsidP="00214013">
      <w:pPr>
        <w:rPr>
          <w:sz w:val="22"/>
          <w:szCs w:val="22"/>
          <w:lang w:val="en-CA"/>
        </w:rPr>
      </w:pPr>
      <w:r w:rsidRPr="00214013">
        <w:rPr>
          <w:sz w:val="22"/>
          <w:szCs w:val="22"/>
          <w:lang w:val="en-CA"/>
        </w:rPr>
        <w:t>W</w:t>
      </w:r>
      <w:r w:rsidR="00FB2E64">
        <w:rPr>
          <w:sz w:val="22"/>
          <w:szCs w:val="22"/>
          <w:lang w:val="en-CA"/>
        </w:rPr>
        <w:t xml:space="preserve">hat explanations do we have for </w:t>
      </w:r>
      <w:r w:rsidRPr="00214013">
        <w:rPr>
          <w:sz w:val="22"/>
          <w:szCs w:val="22"/>
          <w:lang w:val="en-CA"/>
        </w:rPr>
        <w:t xml:space="preserve">the differences? </w:t>
      </w:r>
    </w:p>
    <w:p w14:paraId="2411C3BC" w14:textId="302B9CDB" w:rsidR="00214013" w:rsidRDefault="00FB2E64" w:rsidP="00214013">
      <w:pPr>
        <w:pStyle w:val="ListParagraph"/>
        <w:numPr>
          <w:ilvl w:val="0"/>
          <w:numId w:val="39"/>
        </w:numPr>
        <w:rPr>
          <w:sz w:val="22"/>
          <w:szCs w:val="22"/>
          <w:lang w:val="en-CA"/>
        </w:rPr>
      </w:pPr>
      <w:r>
        <w:rPr>
          <w:sz w:val="22"/>
          <w:szCs w:val="22"/>
          <w:lang w:val="en-CA"/>
        </w:rPr>
        <w:t>The differences</w:t>
      </w:r>
      <w:r w:rsidR="005407E9">
        <w:rPr>
          <w:sz w:val="22"/>
          <w:szCs w:val="22"/>
          <w:lang w:val="en-CA"/>
        </w:rPr>
        <w:t xml:space="preserve"> in</w:t>
      </w:r>
      <w:r>
        <w:rPr>
          <w:sz w:val="22"/>
          <w:szCs w:val="22"/>
          <w:lang w:val="en-CA"/>
        </w:rPr>
        <w:t xml:space="preserve"> do not appear related to the intake depth.</w:t>
      </w:r>
    </w:p>
    <w:p w14:paraId="3A97D9D2" w14:textId="5C7D3D4E" w:rsidR="00FB2E64" w:rsidRDefault="00FB2E64" w:rsidP="00214013">
      <w:pPr>
        <w:pStyle w:val="ListParagraph"/>
        <w:numPr>
          <w:ilvl w:val="0"/>
          <w:numId w:val="39"/>
        </w:numPr>
        <w:rPr>
          <w:sz w:val="22"/>
          <w:szCs w:val="22"/>
          <w:lang w:val="en-CA"/>
        </w:rPr>
      </w:pPr>
      <w:r>
        <w:rPr>
          <w:sz w:val="22"/>
          <w:szCs w:val="22"/>
          <w:lang w:val="en-CA"/>
        </w:rPr>
        <w:t>They don’t have a clear geographic relationship though there may be some influence from that, just not likely enough to explain what we are seeing</w:t>
      </w:r>
      <w:r w:rsidR="00BC22FD">
        <w:rPr>
          <w:sz w:val="22"/>
          <w:szCs w:val="22"/>
          <w:lang w:val="en-CA"/>
        </w:rPr>
        <w:t>.</w:t>
      </w:r>
    </w:p>
    <w:p w14:paraId="0C327433" w14:textId="4BA5B366" w:rsidR="00FB2E64" w:rsidRDefault="00FB2E64" w:rsidP="00214013">
      <w:pPr>
        <w:pStyle w:val="ListParagraph"/>
        <w:numPr>
          <w:ilvl w:val="0"/>
          <w:numId w:val="39"/>
        </w:numPr>
        <w:rPr>
          <w:sz w:val="22"/>
          <w:szCs w:val="22"/>
          <w:lang w:val="en-CA"/>
        </w:rPr>
      </w:pPr>
      <w:r>
        <w:rPr>
          <w:sz w:val="22"/>
          <w:szCs w:val="22"/>
          <w:lang w:val="en-CA"/>
        </w:rPr>
        <w:t>We have little experience with what</w:t>
      </w:r>
      <w:r w:rsidR="00214013">
        <w:rPr>
          <w:sz w:val="22"/>
          <w:szCs w:val="22"/>
          <w:lang w:val="en-CA"/>
        </w:rPr>
        <w:t xml:space="preserve"> effect the ship ha</w:t>
      </w:r>
      <w:r>
        <w:rPr>
          <w:sz w:val="22"/>
          <w:szCs w:val="22"/>
          <w:lang w:val="en-CA"/>
        </w:rPr>
        <w:t>s</w:t>
      </w:r>
      <w:r w:rsidR="00214013">
        <w:rPr>
          <w:sz w:val="22"/>
          <w:szCs w:val="22"/>
          <w:lang w:val="en-CA"/>
        </w:rPr>
        <w:t xml:space="preserve"> on CTD data?</w:t>
      </w:r>
      <w:r>
        <w:rPr>
          <w:sz w:val="22"/>
          <w:szCs w:val="22"/>
          <w:lang w:val="en-CA"/>
        </w:rPr>
        <w:t xml:space="preserve"> But at worst it would stir water which wou</w:t>
      </w:r>
      <w:r w:rsidR="00BC22FD">
        <w:rPr>
          <w:sz w:val="22"/>
          <w:szCs w:val="22"/>
          <w:lang w:val="en-CA"/>
        </w:rPr>
        <w:t>l</w:t>
      </w:r>
      <w:r>
        <w:rPr>
          <w:sz w:val="22"/>
          <w:szCs w:val="22"/>
          <w:lang w:val="en-CA"/>
        </w:rPr>
        <w:t>d not account for both high temperature and low salinity.</w:t>
      </w:r>
    </w:p>
    <w:p w14:paraId="27E839D0" w14:textId="77777777" w:rsidR="00BC22FD" w:rsidRDefault="00BC22FD" w:rsidP="00214013">
      <w:pPr>
        <w:pStyle w:val="ListParagraph"/>
        <w:numPr>
          <w:ilvl w:val="0"/>
          <w:numId w:val="39"/>
        </w:numPr>
        <w:rPr>
          <w:sz w:val="22"/>
          <w:szCs w:val="22"/>
          <w:lang w:val="en-CA"/>
        </w:rPr>
      </w:pPr>
      <w:r>
        <w:rPr>
          <w:sz w:val="22"/>
          <w:szCs w:val="22"/>
          <w:lang w:val="en-CA"/>
        </w:rPr>
        <w:t>If there was a low flow rate the effects are unpredictable as there would certainly be more heating and possibly more bubbles. The flow rate may have been erratic as well.</w:t>
      </w:r>
    </w:p>
    <w:p w14:paraId="542D64DA" w14:textId="54C205DB" w:rsidR="00D06B8C" w:rsidRDefault="00D06B8C" w:rsidP="00214013">
      <w:pPr>
        <w:pStyle w:val="ListParagraph"/>
        <w:numPr>
          <w:ilvl w:val="0"/>
          <w:numId w:val="39"/>
        </w:numPr>
        <w:rPr>
          <w:sz w:val="22"/>
          <w:szCs w:val="22"/>
          <w:lang w:val="en-CA"/>
        </w:rPr>
      </w:pPr>
      <w:r>
        <w:rPr>
          <w:sz w:val="22"/>
          <w:szCs w:val="22"/>
          <w:lang w:val="en-CA"/>
        </w:rPr>
        <w:t xml:space="preserve">The variable and low flow rate </w:t>
      </w:r>
      <w:r w:rsidR="005407E9">
        <w:rPr>
          <w:sz w:val="22"/>
          <w:szCs w:val="22"/>
          <w:lang w:val="en-CA"/>
        </w:rPr>
        <w:t>may</w:t>
      </w:r>
      <w:r>
        <w:rPr>
          <w:sz w:val="22"/>
          <w:szCs w:val="22"/>
          <w:lang w:val="en-CA"/>
        </w:rPr>
        <w:t xml:space="preserve"> explain the </w:t>
      </w:r>
      <w:r w:rsidR="005407E9">
        <w:rPr>
          <w:sz w:val="22"/>
          <w:szCs w:val="22"/>
          <w:lang w:val="en-CA"/>
        </w:rPr>
        <w:t>odd</w:t>
      </w:r>
      <w:r>
        <w:rPr>
          <w:sz w:val="22"/>
          <w:szCs w:val="22"/>
          <w:lang w:val="en-CA"/>
        </w:rPr>
        <w:t xml:space="preserve"> TSG fluorescence values and scatter in fits against the CTD fluorescence</w:t>
      </w:r>
      <w:r w:rsidR="005407E9">
        <w:rPr>
          <w:sz w:val="22"/>
          <w:szCs w:val="22"/>
          <w:lang w:val="en-CA"/>
        </w:rPr>
        <w:t xml:space="preserve"> and CHL..</w:t>
      </w:r>
      <w:r>
        <w:rPr>
          <w:sz w:val="22"/>
          <w:szCs w:val="22"/>
          <w:lang w:val="en-CA"/>
        </w:rPr>
        <w:t xml:space="preserve"> So these data do not look suitable for archiving. </w:t>
      </w:r>
    </w:p>
    <w:p w14:paraId="5A46E873" w14:textId="068CA111" w:rsidR="00BC22FD" w:rsidRDefault="00BC22FD" w:rsidP="00214013">
      <w:pPr>
        <w:pStyle w:val="ListParagraph"/>
        <w:numPr>
          <w:ilvl w:val="0"/>
          <w:numId w:val="39"/>
        </w:numPr>
        <w:rPr>
          <w:sz w:val="22"/>
          <w:szCs w:val="22"/>
          <w:lang w:val="en-CA"/>
        </w:rPr>
      </w:pPr>
      <w:r>
        <w:rPr>
          <w:sz w:val="22"/>
          <w:szCs w:val="22"/>
          <w:lang w:val="en-CA"/>
        </w:rPr>
        <w:t>Despite the large differences the standard deviations are not particularly high</w:t>
      </w:r>
      <w:r w:rsidR="000057CD">
        <w:rPr>
          <w:sz w:val="22"/>
          <w:szCs w:val="22"/>
          <w:lang w:val="en-CA"/>
        </w:rPr>
        <w:t xml:space="preserve"> in temperature, so it may be reasonable to recalibrate the TSG temperature to create a proxy for intake temperature.</w:t>
      </w:r>
    </w:p>
    <w:p w14:paraId="4965436F" w14:textId="5AF079FB" w:rsidR="000057CD" w:rsidRDefault="000057CD" w:rsidP="00214013">
      <w:pPr>
        <w:pStyle w:val="ListParagraph"/>
        <w:numPr>
          <w:ilvl w:val="0"/>
          <w:numId w:val="39"/>
        </w:numPr>
        <w:rPr>
          <w:sz w:val="22"/>
          <w:szCs w:val="22"/>
          <w:lang w:val="en-CA"/>
        </w:rPr>
      </w:pPr>
      <w:r>
        <w:rPr>
          <w:sz w:val="22"/>
          <w:szCs w:val="22"/>
          <w:lang w:val="en-CA"/>
        </w:rPr>
        <w:t xml:space="preserve">Salinity does not look reliable enough to archive; it </w:t>
      </w:r>
    </w:p>
    <w:p w14:paraId="290614F8" w14:textId="189DD77B" w:rsidR="00196649" w:rsidRPr="00AD48BD" w:rsidRDefault="00BC22FD" w:rsidP="00196649">
      <w:pPr>
        <w:rPr>
          <w:sz w:val="22"/>
          <w:szCs w:val="22"/>
          <w:lang w:val="en-CA"/>
        </w:rPr>
      </w:pPr>
      <w:r>
        <w:rPr>
          <w:sz w:val="22"/>
          <w:szCs w:val="22"/>
          <w:lang w:val="en-CA"/>
        </w:rPr>
        <w:t xml:space="preserve">Given all these limitation we are left with a choice of not archiving due to low quality or archive with </w:t>
      </w:r>
      <w:r w:rsidR="00AD48BD">
        <w:rPr>
          <w:sz w:val="22"/>
          <w:szCs w:val="22"/>
          <w:lang w:val="en-CA"/>
        </w:rPr>
        <w:t xml:space="preserve">only lab temperature and a proxy for intake temperature with </w:t>
      </w:r>
      <w:r>
        <w:rPr>
          <w:sz w:val="22"/>
          <w:szCs w:val="22"/>
          <w:lang w:val="en-CA"/>
        </w:rPr>
        <w:t xml:space="preserve">only 2 decimal places for </w:t>
      </w:r>
      <w:r w:rsidR="00AD48BD">
        <w:rPr>
          <w:sz w:val="22"/>
          <w:szCs w:val="22"/>
          <w:lang w:val="en-CA"/>
        </w:rPr>
        <w:t>the latter.</w:t>
      </w:r>
      <w:r w:rsidR="00214013" w:rsidRPr="00BC22FD">
        <w:rPr>
          <w:sz w:val="22"/>
          <w:szCs w:val="22"/>
          <w:lang w:val="en-CA"/>
        </w:rPr>
        <w:br/>
      </w:r>
    </w:p>
    <w:p w14:paraId="695F4921" w14:textId="3B74154E" w:rsidR="00196649" w:rsidRPr="00AD48BD" w:rsidRDefault="00196649" w:rsidP="00196649">
      <w:pPr>
        <w:rPr>
          <w:sz w:val="22"/>
          <w:szCs w:val="22"/>
          <w:lang w:val="en-CA"/>
        </w:rPr>
      </w:pPr>
      <w:r w:rsidRPr="00AD48BD">
        <w:rPr>
          <w:sz w:val="22"/>
          <w:szCs w:val="22"/>
          <w:lang w:val="en-CA"/>
        </w:rPr>
        <w:t>See 202</w:t>
      </w:r>
      <w:r w:rsidR="00AD48BD" w:rsidRPr="00AD48BD">
        <w:rPr>
          <w:sz w:val="22"/>
          <w:szCs w:val="22"/>
          <w:lang w:val="en-CA"/>
        </w:rPr>
        <w:t>4</w:t>
      </w:r>
      <w:r w:rsidRPr="00AD48BD">
        <w:rPr>
          <w:sz w:val="22"/>
          <w:szCs w:val="22"/>
          <w:lang w:val="en-CA"/>
        </w:rPr>
        <w:t>-0</w:t>
      </w:r>
      <w:r w:rsidR="00AD48BD" w:rsidRPr="00AD48BD">
        <w:rPr>
          <w:sz w:val="22"/>
          <w:szCs w:val="22"/>
          <w:lang w:val="en-CA"/>
        </w:rPr>
        <w:t>32</w:t>
      </w:r>
      <w:r w:rsidRPr="00AD48BD">
        <w:rPr>
          <w:sz w:val="22"/>
          <w:szCs w:val="22"/>
          <w:lang w:val="en-CA"/>
        </w:rPr>
        <w:t>-tsg-ctd-comp.xls for details.</w:t>
      </w:r>
    </w:p>
    <w:p w14:paraId="07856B6E" w14:textId="77777777" w:rsidR="00196649" w:rsidRPr="002F17E8" w:rsidRDefault="00196649" w:rsidP="00196649">
      <w:pPr>
        <w:ind w:left="720"/>
        <w:rPr>
          <w:sz w:val="22"/>
          <w:szCs w:val="22"/>
          <w:lang w:val="en-CA"/>
        </w:rPr>
      </w:pPr>
    </w:p>
    <w:p w14:paraId="247718C7" w14:textId="77777777" w:rsidR="00196649" w:rsidRPr="002F17E8" w:rsidRDefault="00196649" w:rsidP="00196649">
      <w:pPr>
        <w:pStyle w:val="Heading5"/>
      </w:pPr>
      <w:r w:rsidRPr="002F17E8">
        <w:t xml:space="preserve">Calibration History </w:t>
      </w:r>
    </w:p>
    <w:p w14:paraId="07FE5E84" w14:textId="3E59E9E3" w:rsidR="00196649" w:rsidRPr="006B1972" w:rsidRDefault="00196649" w:rsidP="00196649">
      <w:pPr>
        <w:rPr>
          <w:sz w:val="22"/>
          <w:szCs w:val="22"/>
          <w:lang w:val="en-CA"/>
        </w:rPr>
      </w:pPr>
      <w:r w:rsidRPr="002F17E8">
        <w:rPr>
          <w:sz w:val="22"/>
          <w:szCs w:val="22"/>
          <w:lang w:val="en-CA"/>
        </w:rPr>
        <w:t xml:space="preserve">There is no </w:t>
      </w:r>
      <w:r w:rsidRPr="006B1972">
        <w:rPr>
          <w:sz w:val="22"/>
          <w:szCs w:val="22"/>
          <w:lang w:val="en-CA"/>
        </w:rPr>
        <w:t xml:space="preserve">history for this TSG since it was last serviced at the factory.  </w:t>
      </w:r>
    </w:p>
    <w:p w14:paraId="447CA7B9" w14:textId="77777777" w:rsidR="00196649" w:rsidRPr="006B1972" w:rsidRDefault="00196649" w:rsidP="00196649">
      <w:pPr>
        <w:rPr>
          <w:sz w:val="22"/>
          <w:szCs w:val="22"/>
          <w:lang w:val="en-CA"/>
        </w:rPr>
      </w:pPr>
    </w:p>
    <w:p w14:paraId="7D3B3FC4" w14:textId="77777777" w:rsidR="00196649" w:rsidRPr="006B1972" w:rsidRDefault="00196649" w:rsidP="00196649">
      <w:pPr>
        <w:pStyle w:val="Heading5"/>
      </w:pPr>
      <w:r w:rsidRPr="006B1972">
        <w:t>Conclusions</w:t>
      </w:r>
    </w:p>
    <w:p w14:paraId="650A410E" w14:textId="235499D8" w:rsidR="00196649" w:rsidRPr="006B1972" w:rsidRDefault="00196649" w:rsidP="00196649">
      <w:pPr>
        <w:rPr>
          <w:sz w:val="22"/>
          <w:szCs w:val="22"/>
          <w:lang w:val="en-CA"/>
        </w:rPr>
      </w:pPr>
      <w:r w:rsidRPr="006B1972">
        <w:rPr>
          <w:sz w:val="22"/>
          <w:szCs w:val="22"/>
          <w:lang w:val="en-CA"/>
        </w:rPr>
        <w:t xml:space="preserve">1.) </w:t>
      </w:r>
      <w:r w:rsidR="006B1972" w:rsidRPr="006B1972">
        <w:rPr>
          <w:sz w:val="22"/>
          <w:szCs w:val="22"/>
          <w:lang w:val="en-CA"/>
        </w:rPr>
        <w:t>The TSG clock probably worked well but the GPS feed was interrupted for almost 4 hours at one point and there may be other cases of not refreshing promptly, though the only evidence was for that was seeing no change in either lat</w:t>
      </w:r>
      <w:r w:rsidR="006B1972">
        <w:rPr>
          <w:sz w:val="22"/>
          <w:szCs w:val="22"/>
          <w:lang w:val="en-CA"/>
        </w:rPr>
        <w:t>itude</w:t>
      </w:r>
      <w:r w:rsidR="006B1972" w:rsidRPr="006B1972">
        <w:rPr>
          <w:sz w:val="22"/>
          <w:szCs w:val="22"/>
          <w:lang w:val="en-CA"/>
        </w:rPr>
        <w:t xml:space="preserve"> or long</w:t>
      </w:r>
      <w:r w:rsidR="006B1972">
        <w:rPr>
          <w:sz w:val="22"/>
          <w:szCs w:val="22"/>
          <w:lang w:val="en-CA"/>
        </w:rPr>
        <w:t>itude</w:t>
      </w:r>
      <w:r w:rsidR="006B1972" w:rsidRPr="006B1972">
        <w:rPr>
          <w:sz w:val="22"/>
          <w:szCs w:val="22"/>
          <w:lang w:val="en-CA"/>
        </w:rPr>
        <w:t xml:space="preserve"> for a few minutes</w:t>
      </w:r>
      <w:r w:rsidRPr="006B1972">
        <w:rPr>
          <w:sz w:val="22"/>
          <w:szCs w:val="22"/>
          <w:lang w:val="en-CA"/>
        </w:rPr>
        <w:t xml:space="preserve">. </w:t>
      </w:r>
    </w:p>
    <w:p w14:paraId="556EA3DB" w14:textId="743E790D" w:rsidR="00196649" w:rsidRPr="00E06DA3" w:rsidRDefault="00196649" w:rsidP="00196649">
      <w:pPr>
        <w:rPr>
          <w:sz w:val="22"/>
          <w:szCs w:val="22"/>
          <w:lang w:val="en-CA"/>
        </w:rPr>
      </w:pPr>
      <w:r w:rsidRPr="00E06DA3">
        <w:rPr>
          <w:sz w:val="22"/>
          <w:szCs w:val="22"/>
          <w:lang w:val="en-CA"/>
        </w:rPr>
        <w:t xml:space="preserve">2.) </w:t>
      </w:r>
      <w:r w:rsidR="00487E30" w:rsidRPr="00E06DA3">
        <w:rPr>
          <w:sz w:val="22"/>
          <w:szCs w:val="22"/>
          <w:lang w:val="en-CA"/>
        </w:rPr>
        <w:t xml:space="preserve">The salinity data are not salvageable. </w:t>
      </w:r>
    </w:p>
    <w:p w14:paraId="1090E65F" w14:textId="473346CC" w:rsidR="00196649" w:rsidRPr="00E06DA3" w:rsidRDefault="00196649" w:rsidP="00196649">
      <w:pPr>
        <w:rPr>
          <w:sz w:val="22"/>
          <w:szCs w:val="22"/>
          <w:lang w:val="en-CA"/>
        </w:rPr>
      </w:pPr>
      <w:r w:rsidRPr="00E06DA3">
        <w:rPr>
          <w:sz w:val="22"/>
          <w:szCs w:val="22"/>
          <w:lang w:val="en-CA"/>
        </w:rPr>
        <w:t xml:space="preserve">3.) An estimate of intake temperature for the TSG </w:t>
      </w:r>
      <w:r w:rsidR="00487E30" w:rsidRPr="00E06DA3">
        <w:rPr>
          <w:sz w:val="22"/>
          <w:szCs w:val="22"/>
          <w:lang w:val="en-CA"/>
        </w:rPr>
        <w:t>could be made since the differences between the lab temperature and CTD temperature are relatively steady. But fewer decimal points should be used than usual for an intake proxy.</w:t>
      </w:r>
      <w:r w:rsidRPr="00E06DA3">
        <w:rPr>
          <w:sz w:val="22"/>
          <w:szCs w:val="22"/>
          <w:lang w:val="en-CA"/>
        </w:rPr>
        <w:t xml:space="preserve"> </w:t>
      </w:r>
    </w:p>
    <w:p w14:paraId="21E28DE0" w14:textId="4D76766C" w:rsidR="00196649" w:rsidRPr="00E06DA3" w:rsidRDefault="00196649" w:rsidP="00196649">
      <w:pPr>
        <w:rPr>
          <w:sz w:val="22"/>
          <w:szCs w:val="22"/>
          <w:lang w:val="en-CA"/>
        </w:rPr>
      </w:pPr>
      <w:r w:rsidRPr="00E06DA3">
        <w:rPr>
          <w:sz w:val="22"/>
          <w:szCs w:val="22"/>
          <w:lang w:val="en-CA"/>
        </w:rPr>
        <w:lastRenderedPageBreak/>
        <w:t xml:space="preserve">4.) </w:t>
      </w:r>
      <w:r w:rsidR="00487E30" w:rsidRPr="00E06DA3">
        <w:rPr>
          <w:sz w:val="22"/>
          <w:szCs w:val="22"/>
          <w:lang w:val="en-CA"/>
        </w:rPr>
        <w:t>Only temperature is worth archiving</w:t>
      </w:r>
      <w:r w:rsidR="00E06DA3" w:rsidRPr="00E06DA3">
        <w:rPr>
          <w:sz w:val="22"/>
          <w:szCs w:val="22"/>
          <w:lang w:val="en-CA"/>
        </w:rPr>
        <w:t>, and even positions have some problems.</w:t>
      </w:r>
    </w:p>
    <w:p w14:paraId="0B69892B" w14:textId="77777777" w:rsidR="00196649" w:rsidRPr="00836ECC" w:rsidRDefault="00196649" w:rsidP="00196649">
      <w:pPr>
        <w:rPr>
          <w:sz w:val="22"/>
          <w:szCs w:val="22"/>
          <w:lang w:val="en-CA"/>
        </w:rPr>
      </w:pPr>
    </w:p>
    <w:p w14:paraId="6ABFF256" w14:textId="77777777" w:rsidR="00196649" w:rsidRPr="00836ECC" w:rsidRDefault="00196649" w:rsidP="00196649">
      <w:pPr>
        <w:pStyle w:val="Heading5"/>
      </w:pPr>
      <w:r w:rsidRPr="00836ECC">
        <w:t xml:space="preserve">Editing </w:t>
      </w:r>
    </w:p>
    <w:p w14:paraId="6F5AF586" w14:textId="38955C2F" w:rsidR="00836ECC" w:rsidRPr="00836ECC" w:rsidRDefault="00836ECC" w:rsidP="00196649">
      <w:pPr>
        <w:rPr>
          <w:sz w:val="22"/>
          <w:szCs w:val="22"/>
          <w:lang w:val="en-CA"/>
        </w:rPr>
      </w:pPr>
      <w:r w:rsidRPr="00836ECC">
        <w:rPr>
          <w:sz w:val="22"/>
          <w:szCs w:val="22"/>
          <w:lang w:val="en-CA"/>
        </w:rPr>
        <w:t>It was decided not to archive, so not editing was applied.</w:t>
      </w:r>
    </w:p>
    <w:p w14:paraId="5E404F79" w14:textId="77777777" w:rsidR="00196649" w:rsidRPr="00836ECC" w:rsidRDefault="00196649" w:rsidP="00196649">
      <w:pPr>
        <w:rPr>
          <w:sz w:val="22"/>
          <w:szCs w:val="22"/>
          <w:lang w:val="en-CA"/>
        </w:rPr>
      </w:pPr>
    </w:p>
    <w:p w14:paraId="6435CC64" w14:textId="77777777" w:rsidR="00196649" w:rsidRPr="00836ECC" w:rsidRDefault="00196649" w:rsidP="00196649">
      <w:pPr>
        <w:pStyle w:val="Heading5"/>
      </w:pPr>
      <w:r w:rsidRPr="00836ECC">
        <w:t xml:space="preserve">Recalibration </w:t>
      </w:r>
    </w:p>
    <w:p w14:paraId="74ACC5AD" w14:textId="0E996571" w:rsidR="00196649" w:rsidRPr="00836ECC" w:rsidRDefault="00836ECC" w:rsidP="00196649">
      <w:pPr>
        <w:rPr>
          <w:sz w:val="22"/>
          <w:szCs w:val="22"/>
          <w:lang w:val="en-CA"/>
        </w:rPr>
      </w:pPr>
      <w:r w:rsidRPr="00836ECC">
        <w:rPr>
          <w:sz w:val="22"/>
          <w:szCs w:val="22"/>
          <w:lang w:val="en-CA"/>
        </w:rPr>
        <w:t>None applied.</w:t>
      </w:r>
    </w:p>
    <w:p w14:paraId="23286600" w14:textId="77777777" w:rsidR="00196649" w:rsidRPr="00836ECC" w:rsidRDefault="00196649" w:rsidP="00196649">
      <w:pPr>
        <w:rPr>
          <w:sz w:val="22"/>
          <w:szCs w:val="22"/>
          <w:lang w:val="en-CA"/>
        </w:rPr>
      </w:pPr>
    </w:p>
    <w:p w14:paraId="5FDDD40E" w14:textId="77777777" w:rsidR="00196649" w:rsidRPr="00836ECC" w:rsidRDefault="00196649" w:rsidP="00196649">
      <w:pPr>
        <w:pStyle w:val="Heading5"/>
        <w:rPr>
          <w:szCs w:val="22"/>
        </w:rPr>
      </w:pPr>
      <w:r w:rsidRPr="00836ECC">
        <w:t>Preparing Final Files</w:t>
      </w:r>
      <w:r w:rsidRPr="00836ECC">
        <w:rPr>
          <w:szCs w:val="22"/>
        </w:rPr>
        <w:t xml:space="preserve"> </w:t>
      </w:r>
    </w:p>
    <w:p w14:paraId="6547FCCF" w14:textId="02FDC076" w:rsidR="00196649" w:rsidRPr="00C85B1A" w:rsidRDefault="00836ECC" w:rsidP="00196649">
      <w:pPr>
        <w:rPr>
          <w:sz w:val="22"/>
          <w:szCs w:val="22"/>
          <w:lang w:val="en-CA"/>
        </w:rPr>
      </w:pPr>
      <w:r w:rsidRPr="00836ECC">
        <w:rPr>
          <w:sz w:val="22"/>
          <w:szCs w:val="22"/>
          <w:lang w:val="en-CA"/>
        </w:rPr>
        <w:t>Not prepared for archive.</w:t>
      </w:r>
    </w:p>
    <w:p w14:paraId="34207668" w14:textId="5C6B31F8" w:rsidR="00551671" w:rsidRPr="00E44B92" w:rsidRDefault="00551671" w:rsidP="003C5773">
      <w:pPr>
        <w:shd w:val="clear" w:color="auto" w:fill="FFFFFF" w:themeFill="background1"/>
        <w:rPr>
          <w:rFonts w:ascii="Calibri" w:hAnsi="Calibri" w:cs="Calibri"/>
          <w:sz w:val="22"/>
          <w:szCs w:val="22"/>
          <w:lang w:val="en-CA"/>
        </w:rPr>
      </w:pPr>
    </w:p>
    <w:p w14:paraId="6112998B" w14:textId="69733AE7" w:rsidR="00002570" w:rsidRPr="00E44B92" w:rsidRDefault="00002570" w:rsidP="00D05DE6">
      <w:pPr>
        <w:shd w:val="clear" w:color="auto" w:fill="FFFFFF" w:themeFill="background1"/>
        <w:rPr>
          <w:rFonts w:ascii="Calibri" w:hAnsi="Calibri" w:cs="Calibri"/>
          <w:sz w:val="22"/>
          <w:szCs w:val="22"/>
          <w:lang w:val="en-CA"/>
        </w:rPr>
      </w:pPr>
      <w:r w:rsidRPr="00E06DA3">
        <w:rPr>
          <w:rFonts w:ascii="Calibri" w:hAnsi="Calibri" w:cs="Calibri"/>
          <w:lang w:val="en-CA"/>
        </w:rPr>
        <w:t>P</w:t>
      </w:r>
      <w:r w:rsidR="005B747F" w:rsidRPr="00E06DA3">
        <w:rPr>
          <w:rFonts w:ascii="Calibri" w:hAnsi="Calibri" w:cs="Calibri"/>
          <w:b/>
          <w:sz w:val="22"/>
          <w:szCs w:val="22"/>
          <w:lang w:val="en-CA"/>
        </w:rPr>
        <w:t>ARTICULARS</w:t>
      </w:r>
      <w:r w:rsidR="00F07E6A" w:rsidRPr="00E06DA3">
        <w:rPr>
          <w:rFonts w:ascii="Calibri" w:hAnsi="Calibri" w:cs="Calibri"/>
          <w:b/>
          <w:sz w:val="22"/>
          <w:szCs w:val="22"/>
          <w:lang w:val="en-CA"/>
        </w:rPr>
        <w:t xml:space="preserve">  </w:t>
      </w:r>
      <w:r w:rsidR="000E0DBD" w:rsidRPr="00E06DA3">
        <w:rPr>
          <w:rFonts w:ascii="Calibri" w:hAnsi="Calibri" w:cs="Calibri"/>
          <w:b/>
          <w:sz w:val="22"/>
          <w:szCs w:val="22"/>
          <w:lang w:val="en-CA"/>
        </w:rPr>
        <w:t xml:space="preserve">- Notes from Daily Science Log </w:t>
      </w:r>
      <w:r w:rsidR="00AC79F9" w:rsidRPr="00E06DA3">
        <w:rPr>
          <w:rFonts w:ascii="Calibri" w:hAnsi="Calibri" w:cs="Calibri"/>
          <w:b/>
          <w:sz w:val="22"/>
          <w:szCs w:val="22"/>
          <w:lang w:val="en-CA"/>
        </w:rPr>
        <w:t>and Rosette logs</w:t>
      </w:r>
    </w:p>
    <w:p w14:paraId="0825846C" w14:textId="091945D5" w:rsidR="00B645A0" w:rsidRPr="00A00CB9" w:rsidRDefault="00AD5374" w:rsidP="001713BB">
      <w:pPr>
        <w:rPr>
          <w:sz w:val="22"/>
          <w:szCs w:val="22"/>
        </w:rPr>
      </w:pPr>
      <w:r w:rsidRPr="00A00CB9">
        <w:rPr>
          <w:sz w:val="22"/>
          <w:szCs w:val="22"/>
        </w:rPr>
        <w:t>5</w:t>
      </w:r>
      <w:r w:rsidR="00604304" w:rsidRPr="00A00CB9">
        <w:rPr>
          <w:sz w:val="22"/>
          <w:szCs w:val="22"/>
        </w:rPr>
        <w:t>5. Station name should be T01, not HC.</w:t>
      </w:r>
    </w:p>
    <w:p w14:paraId="60A8015A" w14:textId="311DD5D2" w:rsidR="00604304" w:rsidRPr="00A00CB9" w:rsidRDefault="00604304" w:rsidP="001713BB">
      <w:pPr>
        <w:rPr>
          <w:sz w:val="22"/>
          <w:szCs w:val="22"/>
        </w:rPr>
      </w:pPr>
      <w:r w:rsidRPr="00A00CB9">
        <w:rPr>
          <w:sz w:val="22"/>
          <w:szCs w:val="22"/>
        </w:rPr>
        <w:t xml:space="preserve">68. </w:t>
      </w:r>
      <w:proofErr w:type="spellStart"/>
      <w:r w:rsidRPr="00A00CB9">
        <w:rPr>
          <w:sz w:val="22"/>
          <w:szCs w:val="22"/>
        </w:rPr>
        <w:t>NIskin</w:t>
      </w:r>
      <w:proofErr w:type="spellEnd"/>
      <w:r w:rsidRPr="00A00CB9">
        <w:rPr>
          <w:sz w:val="22"/>
          <w:szCs w:val="22"/>
        </w:rPr>
        <w:t xml:space="preserve"> #7 has crack in lower ring. Replaced by Niskin 23.</w:t>
      </w:r>
    </w:p>
    <w:p w14:paraId="7A2D7BEC" w14:textId="04ED0296" w:rsidR="00604304" w:rsidRPr="00A00CB9" w:rsidRDefault="00604304" w:rsidP="001713BB">
      <w:pPr>
        <w:rPr>
          <w:sz w:val="22"/>
          <w:szCs w:val="22"/>
        </w:rPr>
      </w:pPr>
      <w:r w:rsidRPr="00A00CB9">
        <w:rPr>
          <w:sz w:val="22"/>
          <w:szCs w:val="22"/>
        </w:rPr>
        <w:t>86. all inlet stations 60s soak at surface, no 10m soak.</w:t>
      </w:r>
    </w:p>
    <w:p w14:paraId="61B7E465" w14:textId="77777777" w:rsidR="00343667" w:rsidRPr="00E44B92" w:rsidRDefault="00343667">
      <w:pPr>
        <w:rPr>
          <w:rFonts w:ascii="Calibri" w:hAnsi="Calibri" w:cs="Calibri"/>
          <w:sz w:val="22"/>
          <w:szCs w:val="22"/>
        </w:rPr>
      </w:pPr>
    </w:p>
    <w:p w14:paraId="19C28072" w14:textId="77777777" w:rsidR="00551671" w:rsidRDefault="00551671" w:rsidP="00CD49F2">
      <w:pPr>
        <w:pStyle w:val="Heading1"/>
        <w:rPr>
          <w:sz w:val="20"/>
          <w:u w:val="none"/>
          <w:lang w:val="en-CA"/>
        </w:rPr>
      </w:pPr>
    </w:p>
    <w:tbl>
      <w:tblPr>
        <w:tblW w:w="9389" w:type="dxa"/>
        <w:tblInd w:w="108" w:type="dxa"/>
        <w:tblLayout w:type="fixed"/>
        <w:tblLook w:val="0000" w:firstRow="0" w:lastRow="0" w:firstColumn="0" w:lastColumn="0" w:noHBand="0" w:noVBand="0"/>
      </w:tblPr>
      <w:tblGrid>
        <w:gridCol w:w="2127"/>
        <w:gridCol w:w="1432"/>
        <w:gridCol w:w="1369"/>
        <w:gridCol w:w="2280"/>
        <w:gridCol w:w="1128"/>
        <w:gridCol w:w="1053"/>
      </w:tblGrid>
      <w:tr w:rsidR="009217D7" w:rsidRPr="00551671" w14:paraId="4014BFB8" w14:textId="77777777" w:rsidTr="00A10B4B">
        <w:trPr>
          <w:trHeight w:val="207"/>
        </w:trPr>
        <w:tc>
          <w:tcPr>
            <w:tcW w:w="9389" w:type="dxa"/>
            <w:gridSpan w:val="6"/>
            <w:tcBorders>
              <w:top w:val="single" w:sz="12" w:space="0" w:color="auto"/>
              <w:left w:val="single" w:sz="12" w:space="0" w:color="auto"/>
              <w:bottom w:val="single" w:sz="12" w:space="0" w:color="auto"/>
              <w:right w:val="single" w:sz="12" w:space="0" w:color="auto"/>
            </w:tcBorders>
          </w:tcPr>
          <w:p w14:paraId="56456A88" w14:textId="073DF9D6" w:rsidR="009217D7" w:rsidRPr="00551671" w:rsidRDefault="009217D7" w:rsidP="00A10B4B">
            <w:pPr>
              <w:jc w:val="center"/>
              <w:rPr>
                <w:b/>
                <w:lang w:val="en-CA"/>
              </w:rPr>
            </w:pPr>
            <w:r w:rsidRPr="00551671">
              <w:rPr>
                <w:b/>
                <w:lang w:val="en-CA"/>
              </w:rPr>
              <w:t xml:space="preserve">Calibration Information - </w:t>
            </w:r>
            <w:r>
              <w:rPr>
                <w:b/>
                <w:lang w:val="en-CA"/>
              </w:rPr>
              <w:t>506</w:t>
            </w:r>
          </w:p>
        </w:tc>
      </w:tr>
      <w:tr w:rsidR="009217D7" w:rsidRPr="00551671" w14:paraId="5388AB0C" w14:textId="77777777" w:rsidTr="00A10B4B">
        <w:trPr>
          <w:trHeight w:val="335"/>
        </w:trPr>
        <w:tc>
          <w:tcPr>
            <w:tcW w:w="3559" w:type="dxa"/>
            <w:gridSpan w:val="2"/>
            <w:tcBorders>
              <w:top w:val="single" w:sz="12" w:space="0" w:color="auto"/>
              <w:left w:val="single" w:sz="12" w:space="0" w:color="auto"/>
              <w:bottom w:val="single" w:sz="6" w:space="0" w:color="auto"/>
            </w:tcBorders>
          </w:tcPr>
          <w:p w14:paraId="770BC74A" w14:textId="77777777" w:rsidR="009217D7" w:rsidRPr="00551671" w:rsidRDefault="009217D7" w:rsidP="00A10B4B">
            <w:pPr>
              <w:jc w:val="center"/>
              <w:rPr>
                <w:b/>
                <w:lang w:val="en-CA"/>
              </w:rPr>
            </w:pPr>
            <w:r w:rsidRPr="00551671">
              <w:rPr>
                <w:b/>
                <w:lang w:val="en-CA"/>
              </w:rPr>
              <w:t>Sensor</w:t>
            </w:r>
          </w:p>
        </w:tc>
        <w:tc>
          <w:tcPr>
            <w:tcW w:w="3649" w:type="dxa"/>
            <w:gridSpan w:val="2"/>
            <w:tcBorders>
              <w:top w:val="single" w:sz="12" w:space="0" w:color="auto"/>
              <w:left w:val="double" w:sz="6" w:space="0" w:color="auto"/>
              <w:bottom w:val="single" w:sz="6" w:space="0" w:color="auto"/>
              <w:right w:val="single" w:sz="6" w:space="0" w:color="auto"/>
            </w:tcBorders>
          </w:tcPr>
          <w:p w14:paraId="19E94CBC" w14:textId="77777777" w:rsidR="009217D7" w:rsidRPr="00551671" w:rsidRDefault="009217D7" w:rsidP="00A10B4B">
            <w:pPr>
              <w:jc w:val="center"/>
              <w:rPr>
                <w:b/>
                <w:lang w:val="en-CA"/>
              </w:rPr>
            </w:pPr>
            <w:r w:rsidRPr="00551671">
              <w:rPr>
                <w:b/>
                <w:lang w:val="en-CA"/>
              </w:rPr>
              <w:t>Pre-Cruise</w:t>
            </w:r>
          </w:p>
        </w:tc>
        <w:tc>
          <w:tcPr>
            <w:tcW w:w="2181" w:type="dxa"/>
            <w:gridSpan w:val="2"/>
            <w:tcBorders>
              <w:top w:val="single" w:sz="12" w:space="0" w:color="auto"/>
              <w:left w:val="single" w:sz="6" w:space="0" w:color="auto"/>
              <w:bottom w:val="single" w:sz="6" w:space="0" w:color="auto"/>
              <w:right w:val="single" w:sz="12" w:space="0" w:color="auto"/>
            </w:tcBorders>
          </w:tcPr>
          <w:p w14:paraId="26317CAC" w14:textId="77777777" w:rsidR="009217D7" w:rsidRPr="00551671" w:rsidRDefault="009217D7" w:rsidP="00A10B4B">
            <w:pPr>
              <w:jc w:val="center"/>
              <w:rPr>
                <w:b/>
                <w:lang w:val="en-CA"/>
              </w:rPr>
            </w:pPr>
            <w:r w:rsidRPr="00551671">
              <w:rPr>
                <w:b/>
                <w:lang w:val="en-CA"/>
              </w:rPr>
              <w:t>Post Cruise</w:t>
            </w:r>
          </w:p>
        </w:tc>
      </w:tr>
      <w:tr w:rsidR="009217D7" w:rsidRPr="00551671" w14:paraId="36564574" w14:textId="77777777" w:rsidTr="00A10B4B">
        <w:trPr>
          <w:trHeight w:val="335"/>
        </w:trPr>
        <w:tc>
          <w:tcPr>
            <w:tcW w:w="2127" w:type="dxa"/>
            <w:tcBorders>
              <w:left w:val="single" w:sz="12" w:space="0" w:color="auto"/>
              <w:bottom w:val="double" w:sz="6" w:space="0" w:color="auto"/>
            </w:tcBorders>
          </w:tcPr>
          <w:p w14:paraId="3D16E006" w14:textId="77777777" w:rsidR="009217D7" w:rsidRPr="00551671" w:rsidRDefault="009217D7" w:rsidP="00A10B4B">
            <w:pPr>
              <w:jc w:val="center"/>
              <w:rPr>
                <w:b/>
                <w:lang w:val="en-CA"/>
              </w:rPr>
            </w:pPr>
            <w:r w:rsidRPr="00551671">
              <w:rPr>
                <w:b/>
                <w:lang w:val="en-CA"/>
              </w:rPr>
              <w:t>Name</w:t>
            </w:r>
          </w:p>
        </w:tc>
        <w:tc>
          <w:tcPr>
            <w:tcW w:w="1432" w:type="dxa"/>
            <w:tcBorders>
              <w:left w:val="single" w:sz="6" w:space="0" w:color="auto"/>
              <w:bottom w:val="double" w:sz="6" w:space="0" w:color="auto"/>
            </w:tcBorders>
          </w:tcPr>
          <w:p w14:paraId="319D18E7" w14:textId="77777777" w:rsidR="009217D7" w:rsidRPr="00551671" w:rsidRDefault="009217D7" w:rsidP="00A10B4B">
            <w:pPr>
              <w:jc w:val="center"/>
              <w:rPr>
                <w:b/>
                <w:lang w:val="en-CA"/>
              </w:rPr>
            </w:pPr>
            <w:r w:rsidRPr="00551671">
              <w:rPr>
                <w:b/>
                <w:lang w:val="en-CA"/>
              </w:rPr>
              <w:t>S/N</w:t>
            </w:r>
          </w:p>
        </w:tc>
        <w:tc>
          <w:tcPr>
            <w:tcW w:w="1369" w:type="dxa"/>
            <w:tcBorders>
              <w:top w:val="single" w:sz="12" w:space="0" w:color="auto"/>
              <w:left w:val="double" w:sz="6" w:space="0" w:color="auto"/>
              <w:bottom w:val="double" w:sz="6" w:space="0" w:color="auto"/>
              <w:right w:val="single" w:sz="6" w:space="0" w:color="auto"/>
            </w:tcBorders>
          </w:tcPr>
          <w:p w14:paraId="72D11DC5" w14:textId="77777777" w:rsidR="009217D7" w:rsidRPr="00551671" w:rsidRDefault="009217D7" w:rsidP="00A10B4B">
            <w:pPr>
              <w:jc w:val="center"/>
              <w:rPr>
                <w:b/>
                <w:lang w:val="en-CA"/>
              </w:rPr>
            </w:pPr>
            <w:r w:rsidRPr="00551671">
              <w:rPr>
                <w:b/>
                <w:lang w:val="en-CA"/>
              </w:rPr>
              <w:t>Date</w:t>
            </w:r>
          </w:p>
        </w:tc>
        <w:tc>
          <w:tcPr>
            <w:tcW w:w="2280" w:type="dxa"/>
            <w:tcBorders>
              <w:top w:val="single" w:sz="12" w:space="0" w:color="auto"/>
              <w:left w:val="single" w:sz="6" w:space="0" w:color="auto"/>
              <w:bottom w:val="double" w:sz="6" w:space="0" w:color="auto"/>
              <w:right w:val="single" w:sz="6" w:space="0" w:color="auto"/>
            </w:tcBorders>
          </w:tcPr>
          <w:p w14:paraId="5B70162F" w14:textId="77777777" w:rsidR="009217D7" w:rsidRPr="00551671" w:rsidRDefault="009217D7" w:rsidP="00A10B4B">
            <w:pPr>
              <w:jc w:val="center"/>
              <w:rPr>
                <w:b/>
                <w:lang w:val="en-CA"/>
              </w:rPr>
            </w:pPr>
            <w:r w:rsidRPr="00551671">
              <w:rPr>
                <w:b/>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76100095" w14:textId="77777777" w:rsidR="009217D7" w:rsidRPr="00551671" w:rsidRDefault="009217D7" w:rsidP="00A10B4B">
            <w:pPr>
              <w:jc w:val="center"/>
              <w:rPr>
                <w:b/>
                <w:lang w:val="en-CA"/>
              </w:rPr>
            </w:pPr>
            <w:r w:rsidRPr="00551671">
              <w:rPr>
                <w:b/>
                <w:lang w:val="en-CA"/>
              </w:rPr>
              <w:t>Date</w:t>
            </w:r>
          </w:p>
        </w:tc>
        <w:tc>
          <w:tcPr>
            <w:tcW w:w="1053" w:type="dxa"/>
            <w:tcBorders>
              <w:top w:val="single" w:sz="12" w:space="0" w:color="auto"/>
              <w:left w:val="single" w:sz="6" w:space="0" w:color="auto"/>
              <w:bottom w:val="double" w:sz="6" w:space="0" w:color="auto"/>
              <w:right w:val="single" w:sz="12" w:space="0" w:color="auto"/>
            </w:tcBorders>
          </w:tcPr>
          <w:p w14:paraId="5EF34977" w14:textId="77777777" w:rsidR="009217D7" w:rsidRPr="00551671" w:rsidRDefault="009217D7" w:rsidP="00A10B4B">
            <w:pPr>
              <w:jc w:val="center"/>
              <w:rPr>
                <w:b/>
                <w:lang w:val="en-CA"/>
              </w:rPr>
            </w:pPr>
            <w:r w:rsidRPr="00551671">
              <w:rPr>
                <w:b/>
                <w:lang w:val="en-CA"/>
              </w:rPr>
              <w:t>Location</w:t>
            </w:r>
          </w:p>
        </w:tc>
      </w:tr>
      <w:tr w:rsidR="009217D7" w:rsidRPr="00551671" w14:paraId="488F20EF" w14:textId="77777777" w:rsidTr="00A10B4B">
        <w:trPr>
          <w:trHeight w:val="288"/>
        </w:trPr>
        <w:tc>
          <w:tcPr>
            <w:tcW w:w="2127" w:type="dxa"/>
            <w:tcBorders>
              <w:top w:val="single" w:sz="6" w:space="0" w:color="auto"/>
              <w:left w:val="single" w:sz="12" w:space="0" w:color="auto"/>
              <w:bottom w:val="single" w:sz="6" w:space="0" w:color="auto"/>
            </w:tcBorders>
          </w:tcPr>
          <w:p w14:paraId="26B34A36" w14:textId="77777777" w:rsidR="009217D7" w:rsidRPr="00551671" w:rsidRDefault="009217D7" w:rsidP="00A10B4B">
            <w:pPr>
              <w:jc w:val="center"/>
              <w:rPr>
                <w:b/>
                <w:lang w:val="en-CA"/>
              </w:rPr>
            </w:pPr>
            <w:r w:rsidRPr="00551671">
              <w:rPr>
                <w:b/>
                <w:lang w:val="en-CA"/>
              </w:rPr>
              <w:t>Temperature</w:t>
            </w:r>
          </w:p>
        </w:tc>
        <w:tc>
          <w:tcPr>
            <w:tcW w:w="1432" w:type="dxa"/>
            <w:tcBorders>
              <w:top w:val="single" w:sz="6" w:space="0" w:color="auto"/>
              <w:left w:val="single" w:sz="6" w:space="0" w:color="auto"/>
              <w:bottom w:val="single" w:sz="6" w:space="0" w:color="auto"/>
            </w:tcBorders>
          </w:tcPr>
          <w:p w14:paraId="4732AFA4" w14:textId="4CAC93E9" w:rsidR="009217D7" w:rsidRPr="00551671" w:rsidRDefault="009217D7" w:rsidP="00A10B4B">
            <w:pPr>
              <w:jc w:val="center"/>
              <w:rPr>
                <w:b/>
                <w:lang w:val="en-CA"/>
              </w:rPr>
            </w:pPr>
            <w:r>
              <w:rPr>
                <w:b/>
                <w:lang w:val="en-CA"/>
              </w:rPr>
              <w:t>2374</w:t>
            </w:r>
          </w:p>
        </w:tc>
        <w:tc>
          <w:tcPr>
            <w:tcW w:w="1369" w:type="dxa"/>
            <w:tcBorders>
              <w:top w:val="single" w:sz="6" w:space="0" w:color="auto"/>
              <w:left w:val="double" w:sz="6" w:space="0" w:color="auto"/>
              <w:bottom w:val="single" w:sz="6" w:space="0" w:color="auto"/>
              <w:right w:val="single" w:sz="6" w:space="0" w:color="auto"/>
            </w:tcBorders>
          </w:tcPr>
          <w:p w14:paraId="7E88FEFD" w14:textId="75CA6766" w:rsidR="009217D7" w:rsidRPr="00551671" w:rsidRDefault="009217D7" w:rsidP="00A10B4B">
            <w:pPr>
              <w:jc w:val="center"/>
              <w:rPr>
                <w:b/>
                <w:lang w:val="en-CA"/>
              </w:rPr>
            </w:pPr>
            <w:r>
              <w:rPr>
                <w:b/>
                <w:lang w:val="en-CA"/>
              </w:rPr>
              <w:t>16Feb</w:t>
            </w:r>
            <w:r w:rsidRPr="00551671">
              <w:rPr>
                <w:b/>
                <w:lang w:val="en-CA"/>
              </w:rPr>
              <w:t>2023</w:t>
            </w:r>
          </w:p>
        </w:tc>
        <w:tc>
          <w:tcPr>
            <w:tcW w:w="2280" w:type="dxa"/>
            <w:tcBorders>
              <w:top w:val="single" w:sz="6" w:space="0" w:color="auto"/>
              <w:left w:val="single" w:sz="6" w:space="0" w:color="auto"/>
              <w:bottom w:val="single" w:sz="6" w:space="0" w:color="auto"/>
              <w:right w:val="single" w:sz="6" w:space="0" w:color="auto"/>
            </w:tcBorders>
          </w:tcPr>
          <w:p w14:paraId="68AB3CFF" w14:textId="77777777" w:rsidR="009217D7" w:rsidRPr="00551671" w:rsidRDefault="009217D7" w:rsidP="00A10B4B">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C50040B" w14:textId="77777777" w:rsidR="009217D7" w:rsidRPr="00551671" w:rsidRDefault="009217D7" w:rsidP="00A10B4B">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74B7C1B5" w14:textId="77777777" w:rsidR="009217D7" w:rsidRPr="00551671" w:rsidRDefault="009217D7" w:rsidP="00A10B4B">
            <w:pPr>
              <w:jc w:val="center"/>
              <w:rPr>
                <w:b/>
                <w:lang w:val="en-CA"/>
              </w:rPr>
            </w:pPr>
          </w:p>
        </w:tc>
      </w:tr>
      <w:tr w:rsidR="009217D7" w:rsidRPr="00551671" w14:paraId="67BABB32" w14:textId="77777777" w:rsidTr="00A10B4B">
        <w:trPr>
          <w:trHeight w:val="255"/>
        </w:trPr>
        <w:tc>
          <w:tcPr>
            <w:tcW w:w="2127" w:type="dxa"/>
            <w:tcBorders>
              <w:top w:val="single" w:sz="6" w:space="0" w:color="auto"/>
              <w:left w:val="single" w:sz="12" w:space="0" w:color="auto"/>
              <w:bottom w:val="single" w:sz="6" w:space="0" w:color="auto"/>
            </w:tcBorders>
          </w:tcPr>
          <w:p w14:paraId="35EF451F" w14:textId="77777777" w:rsidR="009217D7" w:rsidRPr="00551671" w:rsidRDefault="009217D7" w:rsidP="00A10B4B">
            <w:pPr>
              <w:jc w:val="center"/>
              <w:rPr>
                <w:b/>
                <w:lang w:val="en-CA"/>
              </w:rPr>
            </w:pPr>
            <w:r w:rsidRPr="00551671">
              <w:rPr>
                <w:b/>
                <w:lang w:val="en-CA"/>
              </w:rPr>
              <w:t>Conductivity</w:t>
            </w:r>
          </w:p>
        </w:tc>
        <w:tc>
          <w:tcPr>
            <w:tcW w:w="1432" w:type="dxa"/>
            <w:tcBorders>
              <w:top w:val="single" w:sz="6" w:space="0" w:color="auto"/>
              <w:left w:val="single" w:sz="6" w:space="0" w:color="auto"/>
              <w:bottom w:val="single" w:sz="6" w:space="0" w:color="auto"/>
            </w:tcBorders>
          </w:tcPr>
          <w:p w14:paraId="373B7700" w14:textId="1194D1B7" w:rsidR="009217D7" w:rsidRPr="00551671" w:rsidRDefault="009217D7" w:rsidP="00A10B4B">
            <w:pPr>
              <w:jc w:val="center"/>
              <w:rPr>
                <w:b/>
                <w:lang w:val="en-CA"/>
              </w:rPr>
            </w:pPr>
            <w:bookmarkStart w:id="9" w:name="_Hlk174963438"/>
            <w:r>
              <w:rPr>
                <w:b/>
                <w:lang w:val="en-CA"/>
              </w:rPr>
              <w:t>3184</w:t>
            </w:r>
            <w:bookmarkEnd w:id="9"/>
          </w:p>
        </w:tc>
        <w:tc>
          <w:tcPr>
            <w:tcW w:w="1369" w:type="dxa"/>
            <w:tcBorders>
              <w:top w:val="single" w:sz="6" w:space="0" w:color="auto"/>
              <w:left w:val="double" w:sz="6" w:space="0" w:color="auto"/>
              <w:bottom w:val="single" w:sz="6" w:space="0" w:color="auto"/>
              <w:right w:val="single" w:sz="6" w:space="0" w:color="auto"/>
            </w:tcBorders>
          </w:tcPr>
          <w:p w14:paraId="7F511270" w14:textId="1AEA89D6" w:rsidR="009217D7" w:rsidRPr="00551671" w:rsidRDefault="009217D7" w:rsidP="00A10B4B">
            <w:pPr>
              <w:jc w:val="center"/>
              <w:rPr>
                <w:b/>
                <w:lang w:val="en-CA"/>
              </w:rPr>
            </w:pPr>
            <w:r>
              <w:rPr>
                <w:b/>
                <w:lang w:val="en-CA"/>
              </w:rPr>
              <w:t>18Jan23</w:t>
            </w:r>
          </w:p>
        </w:tc>
        <w:tc>
          <w:tcPr>
            <w:tcW w:w="2280" w:type="dxa"/>
            <w:tcBorders>
              <w:top w:val="single" w:sz="6" w:space="0" w:color="auto"/>
              <w:left w:val="single" w:sz="6" w:space="0" w:color="auto"/>
              <w:bottom w:val="single" w:sz="6" w:space="0" w:color="auto"/>
              <w:right w:val="single" w:sz="6" w:space="0" w:color="auto"/>
            </w:tcBorders>
          </w:tcPr>
          <w:p w14:paraId="643D51EA" w14:textId="77777777" w:rsidR="009217D7" w:rsidRPr="00551671" w:rsidRDefault="009217D7" w:rsidP="00A10B4B">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F7C6855" w14:textId="77777777" w:rsidR="009217D7" w:rsidRPr="00551671" w:rsidRDefault="009217D7" w:rsidP="00A10B4B">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02BB550E" w14:textId="77777777" w:rsidR="009217D7" w:rsidRPr="00551671" w:rsidRDefault="009217D7" w:rsidP="00A10B4B">
            <w:pPr>
              <w:jc w:val="center"/>
              <w:rPr>
                <w:b/>
                <w:lang w:val="en-CA"/>
              </w:rPr>
            </w:pPr>
          </w:p>
        </w:tc>
      </w:tr>
      <w:tr w:rsidR="009217D7" w:rsidRPr="00551671" w14:paraId="741B34D2" w14:textId="77777777" w:rsidTr="00A10B4B">
        <w:trPr>
          <w:trHeight w:val="255"/>
        </w:trPr>
        <w:tc>
          <w:tcPr>
            <w:tcW w:w="2127" w:type="dxa"/>
            <w:tcBorders>
              <w:top w:val="single" w:sz="6" w:space="0" w:color="auto"/>
              <w:left w:val="single" w:sz="12" w:space="0" w:color="auto"/>
              <w:bottom w:val="single" w:sz="6" w:space="0" w:color="auto"/>
            </w:tcBorders>
          </w:tcPr>
          <w:p w14:paraId="01AC6774" w14:textId="77777777" w:rsidR="009217D7" w:rsidRPr="00551671" w:rsidRDefault="009217D7" w:rsidP="00A10B4B">
            <w:pPr>
              <w:jc w:val="center"/>
              <w:rPr>
                <w:b/>
                <w:lang w:val="en-CA"/>
              </w:rPr>
            </w:pPr>
            <w:r w:rsidRPr="00551671">
              <w:rPr>
                <w:b/>
                <w:lang w:val="en-CA"/>
              </w:rPr>
              <w:t>Secondary Temp.</w:t>
            </w:r>
          </w:p>
        </w:tc>
        <w:tc>
          <w:tcPr>
            <w:tcW w:w="1432" w:type="dxa"/>
            <w:tcBorders>
              <w:top w:val="single" w:sz="6" w:space="0" w:color="auto"/>
              <w:left w:val="single" w:sz="6" w:space="0" w:color="auto"/>
              <w:bottom w:val="single" w:sz="6" w:space="0" w:color="auto"/>
            </w:tcBorders>
          </w:tcPr>
          <w:p w14:paraId="4E09820A" w14:textId="18F5A5E0" w:rsidR="009217D7" w:rsidRPr="00551671" w:rsidRDefault="00222E09" w:rsidP="00A10B4B">
            <w:pPr>
              <w:jc w:val="center"/>
              <w:rPr>
                <w:b/>
                <w:lang w:val="en-CA"/>
              </w:rPr>
            </w:pPr>
            <w:r>
              <w:rPr>
                <w:b/>
                <w:lang w:val="en-CA"/>
              </w:rPr>
              <w:t>4883</w:t>
            </w:r>
          </w:p>
        </w:tc>
        <w:tc>
          <w:tcPr>
            <w:tcW w:w="1369" w:type="dxa"/>
            <w:tcBorders>
              <w:top w:val="single" w:sz="6" w:space="0" w:color="auto"/>
              <w:left w:val="double" w:sz="6" w:space="0" w:color="auto"/>
              <w:bottom w:val="single" w:sz="6" w:space="0" w:color="auto"/>
              <w:right w:val="single" w:sz="6" w:space="0" w:color="auto"/>
            </w:tcBorders>
          </w:tcPr>
          <w:p w14:paraId="5DCE9C9D" w14:textId="71138927" w:rsidR="009217D7" w:rsidRPr="00551671" w:rsidRDefault="00222E09" w:rsidP="00A10B4B">
            <w:pPr>
              <w:jc w:val="center"/>
              <w:rPr>
                <w:b/>
                <w:lang w:val="en-CA"/>
              </w:rPr>
            </w:pPr>
            <w:r>
              <w:rPr>
                <w:b/>
                <w:lang w:val="en-CA"/>
              </w:rPr>
              <w:t>23Fe</w:t>
            </w:r>
            <w:r w:rsidR="009217D7" w:rsidRPr="00551671">
              <w:rPr>
                <w:b/>
                <w:lang w:val="en-CA"/>
              </w:rPr>
              <w:t>b2023</w:t>
            </w:r>
          </w:p>
        </w:tc>
        <w:tc>
          <w:tcPr>
            <w:tcW w:w="2280" w:type="dxa"/>
            <w:tcBorders>
              <w:top w:val="single" w:sz="6" w:space="0" w:color="auto"/>
              <w:left w:val="single" w:sz="6" w:space="0" w:color="auto"/>
              <w:bottom w:val="single" w:sz="6" w:space="0" w:color="auto"/>
              <w:right w:val="single" w:sz="6" w:space="0" w:color="auto"/>
            </w:tcBorders>
          </w:tcPr>
          <w:p w14:paraId="5A5B21DA" w14:textId="77777777" w:rsidR="009217D7" w:rsidRPr="00551671" w:rsidRDefault="009217D7" w:rsidP="00A10B4B">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52E9AD5" w14:textId="77777777" w:rsidR="009217D7" w:rsidRPr="00551671" w:rsidRDefault="009217D7" w:rsidP="00A10B4B">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17F6DA23" w14:textId="77777777" w:rsidR="009217D7" w:rsidRPr="00551671" w:rsidRDefault="009217D7" w:rsidP="00A10B4B">
            <w:pPr>
              <w:jc w:val="center"/>
              <w:rPr>
                <w:b/>
                <w:lang w:val="en-CA"/>
              </w:rPr>
            </w:pPr>
          </w:p>
        </w:tc>
      </w:tr>
      <w:tr w:rsidR="009217D7" w:rsidRPr="00551671" w14:paraId="496D395B" w14:textId="77777777" w:rsidTr="00A10B4B">
        <w:trPr>
          <w:trHeight w:val="255"/>
        </w:trPr>
        <w:tc>
          <w:tcPr>
            <w:tcW w:w="2127" w:type="dxa"/>
            <w:tcBorders>
              <w:top w:val="single" w:sz="6" w:space="0" w:color="auto"/>
              <w:left w:val="single" w:sz="12" w:space="0" w:color="auto"/>
              <w:bottom w:val="single" w:sz="6" w:space="0" w:color="auto"/>
            </w:tcBorders>
          </w:tcPr>
          <w:p w14:paraId="52C660C3" w14:textId="77777777" w:rsidR="009217D7" w:rsidRPr="00551671" w:rsidRDefault="009217D7" w:rsidP="00A10B4B">
            <w:pPr>
              <w:jc w:val="center"/>
              <w:rPr>
                <w:b/>
                <w:lang w:val="en-CA"/>
              </w:rPr>
            </w:pPr>
            <w:r w:rsidRPr="00551671">
              <w:rPr>
                <w:b/>
                <w:lang w:val="en-CA"/>
              </w:rPr>
              <w:t>Secondary Cond.</w:t>
            </w:r>
          </w:p>
        </w:tc>
        <w:tc>
          <w:tcPr>
            <w:tcW w:w="1432" w:type="dxa"/>
            <w:tcBorders>
              <w:top w:val="single" w:sz="6" w:space="0" w:color="auto"/>
              <w:left w:val="single" w:sz="6" w:space="0" w:color="auto"/>
              <w:bottom w:val="single" w:sz="6" w:space="0" w:color="auto"/>
            </w:tcBorders>
          </w:tcPr>
          <w:p w14:paraId="1F7AF813" w14:textId="3214C4DB" w:rsidR="009217D7" w:rsidRPr="00551671" w:rsidRDefault="00222E09" w:rsidP="00A10B4B">
            <w:pPr>
              <w:jc w:val="center"/>
              <w:rPr>
                <w:b/>
                <w:lang w:val="en-CA"/>
              </w:rPr>
            </w:pPr>
            <w:r>
              <w:rPr>
                <w:b/>
                <w:lang w:val="en-CA"/>
              </w:rPr>
              <w:t>4395</w:t>
            </w:r>
          </w:p>
        </w:tc>
        <w:tc>
          <w:tcPr>
            <w:tcW w:w="1369" w:type="dxa"/>
            <w:tcBorders>
              <w:top w:val="single" w:sz="6" w:space="0" w:color="auto"/>
              <w:left w:val="double" w:sz="6" w:space="0" w:color="auto"/>
              <w:bottom w:val="single" w:sz="6" w:space="0" w:color="auto"/>
              <w:right w:val="single" w:sz="6" w:space="0" w:color="auto"/>
            </w:tcBorders>
          </w:tcPr>
          <w:p w14:paraId="4B8BC592" w14:textId="41D0F78F" w:rsidR="009217D7" w:rsidRPr="00551671" w:rsidRDefault="00222E09" w:rsidP="00A10B4B">
            <w:pPr>
              <w:jc w:val="center"/>
              <w:rPr>
                <w:b/>
                <w:lang w:val="en-CA"/>
              </w:rPr>
            </w:pPr>
            <w:r>
              <w:rPr>
                <w:b/>
                <w:lang w:val="en-CA"/>
              </w:rPr>
              <w:t>18</w:t>
            </w:r>
            <w:r w:rsidR="009217D7" w:rsidRPr="00551671">
              <w:rPr>
                <w:b/>
                <w:lang w:val="en-CA"/>
              </w:rPr>
              <w:t>Jan2023</w:t>
            </w:r>
          </w:p>
        </w:tc>
        <w:tc>
          <w:tcPr>
            <w:tcW w:w="2280" w:type="dxa"/>
            <w:tcBorders>
              <w:top w:val="single" w:sz="6" w:space="0" w:color="auto"/>
              <w:left w:val="single" w:sz="6" w:space="0" w:color="auto"/>
              <w:bottom w:val="single" w:sz="6" w:space="0" w:color="auto"/>
              <w:right w:val="single" w:sz="6" w:space="0" w:color="auto"/>
            </w:tcBorders>
          </w:tcPr>
          <w:p w14:paraId="4C27559E" w14:textId="77777777" w:rsidR="009217D7" w:rsidRPr="00551671" w:rsidRDefault="009217D7" w:rsidP="00A10B4B">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C0C779A" w14:textId="77777777" w:rsidR="009217D7" w:rsidRPr="00551671" w:rsidRDefault="009217D7" w:rsidP="00A10B4B">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25550352" w14:textId="77777777" w:rsidR="009217D7" w:rsidRPr="00551671" w:rsidRDefault="009217D7" w:rsidP="00A10B4B">
            <w:pPr>
              <w:jc w:val="center"/>
              <w:rPr>
                <w:b/>
                <w:lang w:val="en-CA"/>
              </w:rPr>
            </w:pPr>
          </w:p>
        </w:tc>
      </w:tr>
      <w:tr w:rsidR="00222E09" w:rsidRPr="00551671" w14:paraId="32732FEC" w14:textId="77777777" w:rsidTr="00A10B4B">
        <w:trPr>
          <w:trHeight w:val="255"/>
        </w:trPr>
        <w:tc>
          <w:tcPr>
            <w:tcW w:w="2127" w:type="dxa"/>
            <w:tcBorders>
              <w:top w:val="single" w:sz="6" w:space="0" w:color="auto"/>
              <w:left w:val="single" w:sz="12" w:space="0" w:color="auto"/>
              <w:bottom w:val="single" w:sz="6" w:space="0" w:color="auto"/>
            </w:tcBorders>
          </w:tcPr>
          <w:p w14:paraId="7E3E265B" w14:textId="77777777" w:rsidR="00222E09" w:rsidRPr="00551671" w:rsidRDefault="00222E09" w:rsidP="00222E09">
            <w:pPr>
              <w:jc w:val="center"/>
              <w:rPr>
                <w:b/>
                <w:lang w:val="en-CA"/>
              </w:rPr>
            </w:pPr>
            <w:r w:rsidRPr="00551671">
              <w:rPr>
                <w:b/>
                <w:lang w:val="en-CA"/>
              </w:rPr>
              <w:t>Transmissometer</w:t>
            </w:r>
          </w:p>
        </w:tc>
        <w:tc>
          <w:tcPr>
            <w:tcW w:w="1432" w:type="dxa"/>
            <w:tcBorders>
              <w:top w:val="single" w:sz="6" w:space="0" w:color="auto"/>
              <w:left w:val="single" w:sz="6" w:space="0" w:color="auto"/>
              <w:bottom w:val="single" w:sz="6" w:space="0" w:color="auto"/>
            </w:tcBorders>
          </w:tcPr>
          <w:p w14:paraId="31526A25" w14:textId="7BA7803E" w:rsidR="00222E09" w:rsidRPr="00551671" w:rsidRDefault="00966CA6" w:rsidP="00222E09">
            <w:pPr>
              <w:jc w:val="center"/>
              <w:rPr>
                <w:b/>
                <w:lang w:val="en-CA"/>
              </w:rPr>
            </w:pPr>
            <w:r>
              <w:rPr>
                <w:b/>
                <w:lang w:val="en-CA"/>
              </w:rPr>
              <w:t>983DR</w:t>
            </w:r>
          </w:p>
        </w:tc>
        <w:tc>
          <w:tcPr>
            <w:tcW w:w="1369" w:type="dxa"/>
            <w:tcBorders>
              <w:top w:val="single" w:sz="6" w:space="0" w:color="auto"/>
              <w:left w:val="double" w:sz="6" w:space="0" w:color="auto"/>
              <w:bottom w:val="single" w:sz="6" w:space="0" w:color="auto"/>
              <w:right w:val="single" w:sz="6" w:space="0" w:color="auto"/>
            </w:tcBorders>
          </w:tcPr>
          <w:p w14:paraId="41BED54C" w14:textId="1386FE6C" w:rsidR="00222E09" w:rsidRPr="00551671" w:rsidRDefault="00222E09" w:rsidP="00222E09">
            <w:pPr>
              <w:jc w:val="center"/>
              <w:rPr>
                <w:b/>
                <w:lang w:val="en-CA"/>
              </w:rPr>
            </w:pPr>
            <w:r>
              <w:rPr>
                <w:b/>
                <w:lang w:val="en-CA"/>
              </w:rPr>
              <w:t>11</w:t>
            </w:r>
            <w:r w:rsidR="00966CA6">
              <w:rPr>
                <w:b/>
                <w:lang w:val="en-CA"/>
              </w:rPr>
              <w:t>Feb</w:t>
            </w:r>
            <w:r w:rsidRPr="00551671">
              <w:rPr>
                <w:b/>
                <w:lang w:val="en-CA"/>
              </w:rPr>
              <w:t>202</w:t>
            </w:r>
            <w:r w:rsidR="00966CA6">
              <w:rPr>
                <w:b/>
                <w:lang w:val="en-CA"/>
              </w:rPr>
              <w:t>4</w:t>
            </w:r>
          </w:p>
        </w:tc>
        <w:tc>
          <w:tcPr>
            <w:tcW w:w="2280" w:type="dxa"/>
            <w:tcBorders>
              <w:top w:val="single" w:sz="6" w:space="0" w:color="auto"/>
              <w:left w:val="single" w:sz="6" w:space="0" w:color="auto"/>
              <w:bottom w:val="single" w:sz="6" w:space="0" w:color="auto"/>
              <w:right w:val="single" w:sz="6" w:space="0" w:color="auto"/>
            </w:tcBorders>
          </w:tcPr>
          <w:p w14:paraId="5109A5DE" w14:textId="77777777" w:rsidR="00222E09" w:rsidRPr="00551671" w:rsidRDefault="00222E09" w:rsidP="00222E09">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A2D06A5" w14:textId="77777777" w:rsidR="00222E09" w:rsidRPr="00551671" w:rsidRDefault="00222E09" w:rsidP="00222E09">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2C64CF58" w14:textId="77777777" w:rsidR="00222E09" w:rsidRPr="00551671" w:rsidRDefault="00222E09" w:rsidP="00222E09">
            <w:pPr>
              <w:jc w:val="center"/>
              <w:rPr>
                <w:b/>
                <w:lang w:val="en-CA"/>
              </w:rPr>
            </w:pPr>
          </w:p>
        </w:tc>
      </w:tr>
      <w:tr w:rsidR="009217D7" w:rsidRPr="00551671" w14:paraId="521E0B09" w14:textId="77777777" w:rsidTr="00A10B4B">
        <w:trPr>
          <w:trHeight w:val="255"/>
        </w:trPr>
        <w:tc>
          <w:tcPr>
            <w:tcW w:w="2127" w:type="dxa"/>
            <w:tcBorders>
              <w:top w:val="single" w:sz="6" w:space="0" w:color="auto"/>
              <w:left w:val="single" w:sz="12" w:space="0" w:color="auto"/>
              <w:bottom w:val="single" w:sz="6" w:space="0" w:color="auto"/>
            </w:tcBorders>
          </w:tcPr>
          <w:p w14:paraId="3DB15553" w14:textId="77777777" w:rsidR="009217D7" w:rsidRPr="00551671" w:rsidRDefault="009217D7" w:rsidP="00A10B4B">
            <w:pPr>
              <w:jc w:val="center"/>
              <w:rPr>
                <w:b/>
                <w:lang w:val="en-CA"/>
              </w:rPr>
            </w:pPr>
            <w:r w:rsidRPr="00551671">
              <w:rPr>
                <w:b/>
                <w:lang w:val="en-CA"/>
              </w:rPr>
              <w:t>SBE 43 DO sensor</w:t>
            </w:r>
          </w:p>
        </w:tc>
        <w:tc>
          <w:tcPr>
            <w:tcW w:w="1432" w:type="dxa"/>
            <w:tcBorders>
              <w:top w:val="single" w:sz="6" w:space="0" w:color="auto"/>
              <w:left w:val="single" w:sz="6" w:space="0" w:color="auto"/>
              <w:bottom w:val="single" w:sz="6" w:space="0" w:color="auto"/>
            </w:tcBorders>
          </w:tcPr>
          <w:p w14:paraId="57233721" w14:textId="42065CDB" w:rsidR="009217D7" w:rsidRPr="00551671" w:rsidRDefault="00222E09" w:rsidP="00A10B4B">
            <w:pPr>
              <w:jc w:val="center"/>
              <w:rPr>
                <w:b/>
                <w:lang w:val="en-CA"/>
              </w:rPr>
            </w:pPr>
            <w:r>
              <w:rPr>
                <w:b/>
                <w:lang w:val="en-CA"/>
              </w:rPr>
              <w:t>997</w:t>
            </w:r>
          </w:p>
        </w:tc>
        <w:tc>
          <w:tcPr>
            <w:tcW w:w="1369" w:type="dxa"/>
            <w:tcBorders>
              <w:top w:val="single" w:sz="6" w:space="0" w:color="auto"/>
              <w:left w:val="double" w:sz="6" w:space="0" w:color="auto"/>
              <w:bottom w:val="single" w:sz="6" w:space="0" w:color="auto"/>
              <w:right w:val="single" w:sz="6" w:space="0" w:color="auto"/>
            </w:tcBorders>
          </w:tcPr>
          <w:p w14:paraId="7D06CEFE" w14:textId="7EF9A417" w:rsidR="009217D7" w:rsidRPr="00551671" w:rsidRDefault="00222E09" w:rsidP="00A10B4B">
            <w:pPr>
              <w:jc w:val="center"/>
              <w:rPr>
                <w:b/>
                <w:lang w:val="en-CA"/>
              </w:rPr>
            </w:pPr>
            <w:r>
              <w:rPr>
                <w:b/>
                <w:lang w:val="en-CA"/>
              </w:rPr>
              <w:t>25Jan</w:t>
            </w:r>
            <w:r w:rsidR="009217D7" w:rsidRPr="00551671">
              <w:rPr>
                <w:b/>
                <w:lang w:val="en-CA"/>
              </w:rPr>
              <w:t>2023</w:t>
            </w:r>
          </w:p>
        </w:tc>
        <w:tc>
          <w:tcPr>
            <w:tcW w:w="2280" w:type="dxa"/>
            <w:tcBorders>
              <w:top w:val="single" w:sz="6" w:space="0" w:color="auto"/>
              <w:left w:val="single" w:sz="6" w:space="0" w:color="auto"/>
              <w:bottom w:val="single" w:sz="6" w:space="0" w:color="auto"/>
              <w:right w:val="single" w:sz="6" w:space="0" w:color="auto"/>
            </w:tcBorders>
          </w:tcPr>
          <w:p w14:paraId="093FD698" w14:textId="77777777" w:rsidR="009217D7" w:rsidRPr="00551671" w:rsidRDefault="009217D7" w:rsidP="00A10B4B">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118437B" w14:textId="77777777" w:rsidR="009217D7" w:rsidRPr="00551671" w:rsidRDefault="009217D7" w:rsidP="00A10B4B">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4AE1C3B6" w14:textId="77777777" w:rsidR="009217D7" w:rsidRPr="00551671" w:rsidRDefault="009217D7" w:rsidP="00A10B4B">
            <w:pPr>
              <w:jc w:val="center"/>
              <w:rPr>
                <w:b/>
                <w:lang w:val="en-CA"/>
              </w:rPr>
            </w:pPr>
          </w:p>
        </w:tc>
      </w:tr>
      <w:tr w:rsidR="009217D7" w:rsidRPr="00551671" w14:paraId="2189D1A4" w14:textId="77777777" w:rsidTr="00A10B4B">
        <w:trPr>
          <w:trHeight w:val="255"/>
        </w:trPr>
        <w:tc>
          <w:tcPr>
            <w:tcW w:w="2127" w:type="dxa"/>
            <w:tcBorders>
              <w:top w:val="single" w:sz="6" w:space="0" w:color="auto"/>
              <w:left w:val="single" w:sz="12" w:space="0" w:color="auto"/>
              <w:bottom w:val="single" w:sz="6" w:space="0" w:color="auto"/>
            </w:tcBorders>
          </w:tcPr>
          <w:p w14:paraId="659A4404" w14:textId="77777777" w:rsidR="009217D7" w:rsidRPr="00551671" w:rsidRDefault="009217D7" w:rsidP="00A10B4B">
            <w:pPr>
              <w:jc w:val="center"/>
              <w:rPr>
                <w:b/>
                <w:lang w:val="en-CA"/>
              </w:rPr>
            </w:pPr>
            <w:r w:rsidRPr="00551671">
              <w:rPr>
                <w:b/>
                <w:lang w:val="en-CA"/>
              </w:rPr>
              <w:t>PAR sensor</w:t>
            </w:r>
          </w:p>
        </w:tc>
        <w:tc>
          <w:tcPr>
            <w:tcW w:w="1432" w:type="dxa"/>
            <w:tcBorders>
              <w:top w:val="single" w:sz="6" w:space="0" w:color="auto"/>
              <w:left w:val="single" w:sz="6" w:space="0" w:color="auto"/>
              <w:bottom w:val="single" w:sz="6" w:space="0" w:color="auto"/>
            </w:tcBorders>
          </w:tcPr>
          <w:p w14:paraId="6A302EEF" w14:textId="77777777" w:rsidR="009217D7" w:rsidRPr="00551671" w:rsidRDefault="009217D7" w:rsidP="00A10B4B">
            <w:pPr>
              <w:jc w:val="center"/>
              <w:rPr>
                <w:b/>
                <w:lang w:val="en-CA"/>
              </w:rPr>
            </w:pPr>
            <w:r w:rsidRPr="00551671">
              <w:rPr>
                <w:b/>
                <w:lang w:val="en-CA"/>
              </w:rPr>
              <w:t>70613</w:t>
            </w:r>
          </w:p>
        </w:tc>
        <w:tc>
          <w:tcPr>
            <w:tcW w:w="1369" w:type="dxa"/>
            <w:tcBorders>
              <w:top w:val="single" w:sz="6" w:space="0" w:color="auto"/>
              <w:left w:val="double" w:sz="6" w:space="0" w:color="auto"/>
              <w:bottom w:val="single" w:sz="6" w:space="0" w:color="auto"/>
              <w:right w:val="single" w:sz="6" w:space="0" w:color="auto"/>
            </w:tcBorders>
          </w:tcPr>
          <w:p w14:paraId="55856CBA" w14:textId="77777777" w:rsidR="009217D7" w:rsidRPr="00551671" w:rsidRDefault="009217D7" w:rsidP="00A10B4B">
            <w:pPr>
              <w:jc w:val="center"/>
              <w:rPr>
                <w:b/>
                <w:lang w:val="en-CA"/>
              </w:rPr>
            </w:pPr>
            <w:r w:rsidRPr="00551671">
              <w:rPr>
                <w:b/>
                <w:lang w:val="en-CA"/>
              </w:rPr>
              <w:t>24Feb2021</w:t>
            </w:r>
          </w:p>
        </w:tc>
        <w:tc>
          <w:tcPr>
            <w:tcW w:w="2280" w:type="dxa"/>
            <w:tcBorders>
              <w:top w:val="single" w:sz="6" w:space="0" w:color="auto"/>
              <w:left w:val="single" w:sz="6" w:space="0" w:color="auto"/>
              <w:bottom w:val="single" w:sz="6" w:space="0" w:color="auto"/>
              <w:right w:val="single" w:sz="6" w:space="0" w:color="auto"/>
            </w:tcBorders>
          </w:tcPr>
          <w:p w14:paraId="7AA8F69B" w14:textId="77777777" w:rsidR="009217D7" w:rsidRPr="00551671" w:rsidRDefault="009217D7" w:rsidP="00A10B4B">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F098CBF" w14:textId="77777777" w:rsidR="009217D7" w:rsidRPr="00551671" w:rsidRDefault="009217D7" w:rsidP="00A10B4B">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6C695FB7" w14:textId="77777777" w:rsidR="009217D7" w:rsidRPr="00551671" w:rsidRDefault="009217D7" w:rsidP="00A10B4B">
            <w:pPr>
              <w:jc w:val="center"/>
              <w:rPr>
                <w:b/>
                <w:lang w:val="en-CA"/>
              </w:rPr>
            </w:pPr>
          </w:p>
        </w:tc>
      </w:tr>
      <w:tr w:rsidR="00222E09" w:rsidRPr="00551671" w14:paraId="6C5379E7" w14:textId="77777777" w:rsidTr="00A10B4B">
        <w:trPr>
          <w:trHeight w:val="255"/>
        </w:trPr>
        <w:tc>
          <w:tcPr>
            <w:tcW w:w="2127" w:type="dxa"/>
            <w:tcBorders>
              <w:top w:val="single" w:sz="6" w:space="0" w:color="auto"/>
              <w:left w:val="single" w:sz="12" w:space="0" w:color="auto"/>
              <w:bottom w:val="single" w:sz="6" w:space="0" w:color="auto"/>
            </w:tcBorders>
          </w:tcPr>
          <w:p w14:paraId="3F3C3242" w14:textId="53B36C4A" w:rsidR="00222E09" w:rsidRPr="00551671" w:rsidRDefault="00222E09" w:rsidP="00222E09">
            <w:pPr>
              <w:jc w:val="center"/>
              <w:rPr>
                <w:b/>
                <w:lang w:val="en-CA"/>
              </w:rPr>
            </w:pPr>
            <w:r w:rsidRPr="00551671">
              <w:rPr>
                <w:b/>
                <w:lang w:val="en-CA"/>
              </w:rPr>
              <w:t>SeaPoint Fluor.</w:t>
            </w:r>
          </w:p>
        </w:tc>
        <w:tc>
          <w:tcPr>
            <w:tcW w:w="1432" w:type="dxa"/>
            <w:tcBorders>
              <w:top w:val="single" w:sz="6" w:space="0" w:color="auto"/>
              <w:left w:val="single" w:sz="6" w:space="0" w:color="auto"/>
              <w:bottom w:val="single" w:sz="6" w:space="0" w:color="auto"/>
            </w:tcBorders>
          </w:tcPr>
          <w:p w14:paraId="0360D1DE" w14:textId="55102D89" w:rsidR="00222E09" w:rsidRPr="00551671" w:rsidRDefault="00222E09" w:rsidP="00222E09">
            <w:pPr>
              <w:jc w:val="center"/>
              <w:rPr>
                <w:b/>
                <w:lang w:val="en-CA"/>
              </w:rPr>
            </w:pPr>
            <w:r w:rsidRPr="00551671">
              <w:rPr>
                <w:b/>
                <w:lang w:val="en-CA"/>
              </w:rPr>
              <w:t>3</w:t>
            </w:r>
            <w:r>
              <w:rPr>
                <w:b/>
                <w:lang w:val="en-CA"/>
              </w:rPr>
              <w:t>949</w:t>
            </w:r>
          </w:p>
        </w:tc>
        <w:tc>
          <w:tcPr>
            <w:tcW w:w="1369" w:type="dxa"/>
            <w:tcBorders>
              <w:top w:val="single" w:sz="6" w:space="0" w:color="auto"/>
              <w:left w:val="double" w:sz="6" w:space="0" w:color="auto"/>
              <w:bottom w:val="single" w:sz="6" w:space="0" w:color="auto"/>
              <w:right w:val="single" w:sz="6" w:space="0" w:color="auto"/>
            </w:tcBorders>
          </w:tcPr>
          <w:p w14:paraId="345FD47E" w14:textId="1BA340EF" w:rsidR="00222E09" w:rsidRPr="00551671" w:rsidRDefault="00222E09" w:rsidP="00222E09">
            <w:pPr>
              <w:jc w:val="center"/>
              <w:rPr>
                <w:b/>
                <w:lang w:val="en-CA"/>
              </w:rPr>
            </w:pPr>
          </w:p>
        </w:tc>
        <w:tc>
          <w:tcPr>
            <w:tcW w:w="2280" w:type="dxa"/>
            <w:tcBorders>
              <w:top w:val="single" w:sz="6" w:space="0" w:color="auto"/>
              <w:left w:val="single" w:sz="6" w:space="0" w:color="auto"/>
              <w:bottom w:val="single" w:sz="6" w:space="0" w:color="auto"/>
              <w:right w:val="single" w:sz="6" w:space="0" w:color="auto"/>
            </w:tcBorders>
          </w:tcPr>
          <w:p w14:paraId="5B67AB01" w14:textId="70736A70" w:rsidR="00222E09" w:rsidRPr="00551671" w:rsidRDefault="00222E09" w:rsidP="00222E09">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3183F46" w14:textId="77777777" w:rsidR="00222E09" w:rsidRPr="00551671" w:rsidRDefault="00222E09" w:rsidP="00222E09">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44402836" w14:textId="77777777" w:rsidR="00222E09" w:rsidRPr="00551671" w:rsidRDefault="00222E09" w:rsidP="00222E09">
            <w:pPr>
              <w:jc w:val="center"/>
              <w:rPr>
                <w:b/>
                <w:lang w:val="en-CA"/>
              </w:rPr>
            </w:pPr>
          </w:p>
        </w:tc>
      </w:tr>
      <w:tr w:rsidR="00222E09" w:rsidRPr="00551671" w14:paraId="213795D1" w14:textId="77777777" w:rsidTr="00A10B4B">
        <w:trPr>
          <w:trHeight w:val="255"/>
        </w:trPr>
        <w:tc>
          <w:tcPr>
            <w:tcW w:w="2127" w:type="dxa"/>
            <w:tcBorders>
              <w:top w:val="single" w:sz="6" w:space="0" w:color="auto"/>
              <w:left w:val="single" w:sz="12" w:space="0" w:color="auto"/>
              <w:bottom w:val="single" w:sz="6" w:space="0" w:color="auto"/>
            </w:tcBorders>
          </w:tcPr>
          <w:p w14:paraId="59788E66" w14:textId="77777777" w:rsidR="00222E09" w:rsidRPr="00551671" w:rsidRDefault="00222E09" w:rsidP="00222E09">
            <w:pPr>
              <w:jc w:val="center"/>
              <w:rPr>
                <w:b/>
                <w:lang w:val="en-CA"/>
              </w:rPr>
            </w:pPr>
            <w:r w:rsidRPr="00551671">
              <w:rPr>
                <w:b/>
                <w:lang w:val="en-CA"/>
              </w:rPr>
              <w:t>Pressure Sensor</w:t>
            </w:r>
          </w:p>
        </w:tc>
        <w:tc>
          <w:tcPr>
            <w:tcW w:w="1432" w:type="dxa"/>
            <w:tcBorders>
              <w:top w:val="single" w:sz="6" w:space="0" w:color="auto"/>
              <w:left w:val="single" w:sz="6" w:space="0" w:color="auto"/>
              <w:bottom w:val="single" w:sz="6" w:space="0" w:color="auto"/>
            </w:tcBorders>
          </w:tcPr>
          <w:p w14:paraId="00FBC616" w14:textId="30197916" w:rsidR="00222E09" w:rsidRPr="00551671" w:rsidRDefault="00222E09" w:rsidP="00222E09">
            <w:pPr>
              <w:jc w:val="center"/>
              <w:rPr>
                <w:b/>
                <w:lang w:val="en-CA"/>
              </w:rPr>
            </w:pPr>
            <w:r>
              <w:rPr>
                <w:b/>
                <w:lang w:val="en-CA"/>
              </w:rPr>
              <w:t>0506</w:t>
            </w:r>
          </w:p>
        </w:tc>
        <w:tc>
          <w:tcPr>
            <w:tcW w:w="1369" w:type="dxa"/>
            <w:tcBorders>
              <w:top w:val="single" w:sz="6" w:space="0" w:color="auto"/>
              <w:left w:val="double" w:sz="6" w:space="0" w:color="auto"/>
              <w:bottom w:val="single" w:sz="6" w:space="0" w:color="auto"/>
              <w:right w:val="single" w:sz="6" w:space="0" w:color="auto"/>
            </w:tcBorders>
          </w:tcPr>
          <w:p w14:paraId="55EAE41A" w14:textId="6CAA5DC7" w:rsidR="00222E09" w:rsidRPr="00551671" w:rsidRDefault="00222E09" w:rsidP="00222E09">
            <w:pPr>
              <w:jc w:val="center"/>
              <w:rPr>
                <w:b/>
                <w:lang w:val="en-CA"/>
              </w:rPr>
            </w:pPr>
            <w:r>
              <w:rPr>
                <w:b/>
                <w:lang w:val="en-CA"/>
              </w:rPr>
              <w:t>22Feb</w:t>
            </w:r>
            <w:r w:rsidRPr="00551671">
              <w:rPr>
                <w:b/>
                <w:lang w:val="en-CA"/>
              </w:rPr>
              <w:t>2023</w:t>
            </w:r>
          </w:p>
        </w:tc>
        <w:tc>
          <w:tcPr>
            <w:tcW w:w="2280" w:type="dxa"/>
            <w:tcBorders>
              <w:top w:val="single" w:sz="6" w:space="0" w:color="auto"/>
              <w:left w:val="single" w:sz="6" w:space="0" w:color="auto"/>
              <w:bottom w:val="single" w:sz="6" w:space="0" w:color="auto"/>
              <w:right w:val="single" w:sz="6" w:space="0" w:color="auto"/>
            </w:tcBorders>
          </w:tcPr>
          <w:p w14:paraId="2F3D966F" w14:textId="77777777" w:rsidR="00222E09" w:rsidRPr="00551671" w:rsidRDefault="00222E09" w:rsidP="00222E09">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8C0EF39" w14:textId="77777777" w:rsidR="00222E09" w:rsidRPr="00551671" w:rsidRDefault="00222E09" w:rsidP="00222E09">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4CA641D0" w14:textId="77777777" w:rsidR="00222E09" w:rsidRPr="00551671" w:rsidRDefault="00222E09" w:rsidP="00222E09">
            <w:pPr>
              <w:jc w:val="center"/>
              <w:rPr>
                <w:b/>
                <w:lang w:val="en-CA"/>
              </w:rPr>
            </w:pPr>
          </w:p>
        </w:tc>
      </w:tr>
      <w:tr w:rsidR="00222E09" w:rsidRPr="00551671" w14:paraId="35788517" w14:textId="77777777" w:rsidTr="00454FE9">
        <w:trPr>
          <w:trHeight w:val="255"/>
        </w:trPr>
        <w:tc>
          <w:tcPr>
            <w:tcW w:w="2127" w:type="dxa"/>
            <w:tcBorders>
              <w:top w:val="single" w:sz="6" w:space="0" w:color="auto"/>
              <w:left w:val="single" w:sz="12" w:space="0" w:color="auto"/>
              <w:bottom w:val="single" w:sz="6" w:space="0" w:color="auto"/>
            </w:tcBorders>
          </w:tcPr>
          <w:p w14:paraId="6C7B30D0" w14:textId="77777777" w:rsidR="00222E09" w:rsidRPr="00551671" w:rsidRDefault="00222E09" w:rsidP="00222E09">
            <w:pPr>
              <w:jc w:val="center"/>
              <w:rPr>
                <w:b/>
                <w:lang w:val="en-CA"/>
              </w:rPr>
            </w:pPr>
            <w:r w:rsidRPr="00551671">
              <w:rPr>
                <w:b/>
                <w:lang w:val="en-CA"/>
              </w:rPr>
              <w:t>Valeport Altimeter</w:t>
            </w:r>
          </w:p>
        </w:tc>
        <w:tc>
          <w:tcPr>
            <w:tcW w:w="1432" w:type="dxa"/>
            <w:tcBorders>
              <w:top w:val="single" w:sz="6" w:space="0" w:color="auto"/>
              <w:left w:val="single" w:sz="6" w:space="0" w:color="auto"/>
              <w:bottom w:val="single" w:sz="6" w:space="0" w:color="auto"/>
            </w:tcBorders>
          </w:tcPr>
          <w:p w14:paraId="4D0C9D1D" w14:textId="1A2F1657" w:rsidR="00222E09" w:rsidRPr="00551671" w:rsidRDefault="00222E09" w:rsidP="00222E09">
            <w:pPr>
              <w:jc w:val="center"/>
              <w:rPr>
                <w:b/>
                <w:lang w:val="en-CA"/>
              </w:rPr>
            </w:pPr>
            <w:r>
              <w:rPr>
                <w:b/>
                <w:lang w:val="en-CA"/>
              </w:rPr>
              <w:t>7</w:t>
            </w:r>
            <w:r w:rsidR="00966CA6">
              <w:rPr>
                <w:b/>
                <w:lang w:val="en-CA"/>
              </w:rPr>
              <w:t>5321</w:t>
            </w:r>
          </w:p>
        </w:tc>
        <w:tc>
          <w:tcPr>
            <w:tcW w:w="1369" w:type="dxa"/>
            <w:tcBorders>
              <w:top w:val="single" w:sz="6" w:space="0" w:color="auto"/>
              <w:left w:val="double" w:sz="6" w:space="0" w:color="auto"/>
              <w:bottom w:val="single" w:sz="6" w:space="0" w:color="auto"/>
              <w:right w:val="single" w:sz="6" w:space="0" w:color="auto"/>
            </w:tcBorders>
          </w:tcPr>
          <w:p w14:paraId="77F43D9E" w14:textId="1470C1A9" w:rsidR="00222E09" w:rsidRPr="00551671" w:rsidRDefault="00222E09" w:rsidP="00222E09">
            <w:pPr>
              <w:jc w:val="center"/>
              <w:rPr>
                <w:b/>
                <w:lang w:val="en-CA"/>
              </w:rPr>
            </w:pPr>
            <w:r>
              <w:rPr>
                <w:b/>
                <w:lang w:val="en-CA"/>
              </w:rPr>
              <w:t>23</w:t>
            </w:r>
            <w:r w:rsidR="00966CA6">
              <w:rPr>
                <w:b/>
                <w:lang w:val="en-CA"/>
              </w:rPr>
              <w:t>Sept</w:t>
            </w:r>
            <w:r>
              <w:rPr>
                <w:b/>
                <w:lang w:val="en-CA"/>
              </w:rPr>
              <w:t>202</w:t>
            </w:r>
            <w:r w:rsidR="00966CA6">
              <w:rPr>
                <w:b/>
                <w:lang w:val="en-CA"/>
              </w:rPr>
              <w:t>0</w:t>
            </w:r>
          </w:p>
        </w:tc>
        <w:tc>
          <w:tcPr>
            <w:tcW w:w="2280" w:type="dxa"/>
            <w:tcBorders>
              <w:top w:val="single" w:sz="6" w:space="0" w:color="auto"/>
              <w:left w:val="single" w:sz="6" w:space="0" w:color="auto"/>
              <w:bottom w:val="single" w:sz="6" w:space="0" w:color="auto"/>
              <w:right w:val="single" w:sz="6" w:space="0" w:color="auto"/>
            </w:tcBorders>
          </w:tcPr>
          <w:p w14:paraId="6FECDFAA" w14:textId="77777777" w:rsidR="00222E09" w:rsidRPr="00551671" w:rsidRDefault="00222E09" w:rsidP="00222E09">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D4D73F7" w14:textId="77777777" w:rsidR="00222E09" w:rsidRPr="00551671" w:rsidRDefault="00222E09" w:rsidP="00222E09">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4F66CAA2" w14:textId="77777777" w:rsidR="00222E09" w:rsidRPr="00551671" w:rsidRDefault="00222E09" w:rsidP="00222E09">
            <w:pPr>
              <w:jc w:val="center"/>
              <w:rPr>
                <w:b/>
                <w:lang w:val="en-CA"/>
              </w:rPr>
            </w:pPr>
          </w:p>
        </w:tc>
      </w:tr>
    </w:tbl>
    <w:p w14:paraId="404C3008" w14:textId="60C66991" w:rsidR="009217D7" w:rsidRDefault="00454FE9" w:rsidP="00CD49F2">
      <w:pPr>
        <w:pStyle w:val="Heading1"/>
        <w:rPr>
          <w:sz w:val="20"/>
          <w:u w:val="none"/>
          <w:lang w:val="en-CA"/>
        </w:rPr>
      </w:pPr>
      <w:r>
        <w:rPr>
          <w:sz w:val="20"/>
          <w:u w:val="none"/>
          <w:lang w:val="en-CA"/>
        </w:rPr>
        <w:t>*altimeter changed to 70613 before cast 116</w:t>
      </w:r>
    </w:p>
    <w:p w14:paraId="11DFEAF5" w14:textId="77777777" w:rsidR="009217D7" w:rsidRDefault="009217D7" w:rsidP="00CD49F2">
      <w:pPr>
        <w:pStyle w:val="Heading1"/>
        <w:rPr>
          <w:sz w:val="20"/>
          <w:u w:val="none"/>
          <w:lang w:val="en-CA"/>
        </w:rPr>
      </w:pPr>
    </w:p>
    <w:p w14:paraId="2274A055" w14:textId="40A400D0" w:rsidR="00D74BDB" w:rsidRPr="00551671" w:rsidRDefault="00D74BDB" w:rsidP="00CD49F2">
      <w:pPr>
        <w:pStyle w:val="Heading1"/>
        <w:rPr>
          <w:b w:val="0"/>
          <w:sz w:val="20"/>
          <w:lang w:val="en-CA"/>
        </w:rPr>
      </w:pPr>
      <w:r w:rsidRPr="00551671">
        <w:rPr>
          <w:sz w:val="20"/>
          <w:u w:val="none"/>
          <w:lang w:val="en-CA"/>
        </w:rPr>
        <w:t>TSG</w:t>
      </w:r>
      <w:r w:rsidR="001B1535" w:rsidRPr="00551671">
        <w:rPr>
          <w:sz w:val="20"/>
          <w:u w:val="none"/>
          <w:lang w:val="en-CA"/>
        </w:rPr>
        <w:t xml:space="preserve"> </w:t>
      </w:r>
      <w:r w:rsidRPr="00551671">
        <w:rPr>
          <w:sz w:val="20"/>
          <w:u w:val="none"/>
          <w:lang w:val="en-CA"/>
        </w:rPr>
        <w:t>Make/Model/Serial#:</w:t>
      </w:r>
      <w:r w:rsidRPr="00551671">
        <w:rPr>
          <w:sz w:val="20"/>
          <w:u w:val="none"/>
          <w:lang w:val="en-CA"/>
        </w:rPr>
        <w:tab/>
        <w:t>SEABIRD/</w:t>
      </w:r>
      <w:r w:rsidR="006605A3">
        <w:rPr>
          <w:sz w:val="20"/>
          <w:u w:val="none"/>
          <w:lang w:val="en-CA"/>
        </w:rPr>
        <w:t>21</w:t>
      </w:r>
      <w:r w:rsidRPr="00551671">
        <w:rPr>
          <w:sz w:val="20"/>
          <w:u w:val="none"/>
          <w:lang w:val="en-CA"/>
        </w:rPr>
        <w:t>/</w:t>
      </w:r>
      <w:r w:rsidR="00E77B1F">
        <w:rPr>
          <w:sz w:val="20"/>
          <w:u w:val="none"/>
          <w:lang w:val="en-CA"/>
        </w:rPr>
        <w:t>2488</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D74BDB" w:rsidRPr="00551671" w14:paraId="42421DE0" w14:textId="77777777" w:rsidTr="00053DD0">
        <w:tc>
          <w:tcPr>
            <w:tcW w:w="9356" w:type="dxa"/>
            <w:gridSpan w:val="6"/>
            <w:tcBorders>
              <w:top w:val="single" w:sz="12" w:space="0" w:color="auto"/>
              <w:left w:val="single" w:sz="12" w:space="0" w:color="auto"/>
              <w:bottom w:val="single" w:sz="12" w:space="0" w:color="auto"/>
              <w:right w:val="single" w:sz="12" w:space="0" w:color="auto"/>
            </w:tcBorders>
          </w:tcPr>
          <w:p w14:paraId="6F379453" w14:textId="77777777" w:rsidR="00D74BDB" w:rsidRPr="00551671" w:rsidRDefault="00D74BDB" w:rsidP="00053DD0">
            <w:pPr>
              <w:jc w:val="center"/>
              <w:rPr>
                <w:b/>
                <w:lang w:val="en-CA"/>
              </w:rPr>
            </w:pPr>
            <w:r w:rsidRPr="00551671">
              <w:rPr>
                <w:b/>
                <w:lang w:val="en-CA"/>
              </w:rPr>
              <w:t>Calibration Information</w:t>
            </w:r>
          </w:p>
        </w:tc>
      </w:tr>
      <w:tr w:rsidR="00D74BDB" w:rsidRPr="00551671" w14:paraId="5B27573C" w14:textId="77777777" w:rsidTr="00053DD0">
        <w:tc>
          <w:tcPr>
            <w:tcW w:w="3686" w:type="dxa"/>
            <w:gridSpan w:val="2"/>
            <w:tcBorders>
              <w:top w:val="single" w:sz="12" w:space="0" w:color="auto"/>
              <w:left w:val="single" w:sz="12" w:space="0" w:color="auto"/>
              <w:bottom w:val="single" w:sz="6" w:space="0" w:color="auto"/>
            </w:tcBorders>
          </w:tcPr>
          <w:p w14:paraId="7D80FF9A" w14:textId="77777777" w:rsidR="00D74BDB" w:rsidRPr="00551671" w:rsidRDefault="00D74BDB" w:rsidP="00053DD0">
            <w:pPr>
              <w:jc w:val="center"/>
              <w:rPr>
                <w:b/>
                <w:lang w:val="en-CA"/>
              </w:rPr>
            </w:pPr>
            <w:r w:rsidRPr="00551671">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58DA9FFE" w14:textId="77777777" w:rsidR="00D74BDB" w:rsidRPr="00551671" w:rsidRDefault="00D74BDB" w:rsidP="00053DD0">
            <w:pPr>
              <w:jc w:val="center"/>
              <w:rPr>
                <w:b/>
                <w:lang w:val="en-CA"/>
              </w:rPr>
            </w:pPr>
            <w:r w:rsidRPr="00551671">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5638C696" w14:textId="77777777" w:rsidR="00D74BDB" w:rsidRPr="00551671" w:rsidRDefault="00D74BDB" w:rsidP="00053DD0">
            <w:pPr>
              <w:jc w:val="center"/>
              <w:rPr>
                <w:b/>
                <w:lang w:val="en-CA"/>
              </w:rPr>
            </w:pPr>
            <w:r w:rsidRPr="00551671">
              <w:rPr>
                <w:b/>
                <w:lang w:val="en-CA"/>
              </w:rPr>
              <w:t>Post Cruise</w:t>
            </w:r>
          </w:p>
        </w:tc>
      </w:tr>
      <w:tr w:rsidR="00D74BDB" w:rsidRPr="00551671" w14:paraId="07392ECC" w14:textId="77777777" w:rsidTr="00053DD0">
        <w:tc>
          <w:tcPr>
            <w:tcW w:w="2410" w:type="dxa"/>
            <w:tcBorders>
              <w:left w:val="single" w:sz="12" w:space="0" w:color="auto"/>
              <w:bottom w:val="double" w:sz="6" w:space="0" w:color="auto"/>
            </w:tcBorders>
          </w:tcPr>
          <w:p w14:paraId="0F4A8479" w14:textId="77777777" w:rsidR="00D74BDB" w:rsidRPr="00551671" w:rsidRDefault="00D74BDB" w:rsidP="00053DD0">
            <w:pPr>
              <w:jc w:val="center"/>
              <w:rPr>
                <w:b/>
                <w:lang w:val="en-CA"/>
              </w:rPr>
            </w:pPr>
            <w:r w:rsidRPr="00551671">
              <w:rPr>
                <w:b/>
                <w:lang w:val="en-CA"/>
              </w:rPr>
              <w:t>Name</w:t>
            </w:r>
          </w:p>
        </w:tc>
        <w:tc>
          <w:tcPr>
            <w:tcW w:w="1276" w:type="dxa"/>
            <w:tcBorders>
              <w:left w:val="single" w:sz="6" w:space="0" w:color="auto"/>
              <w:bottom w:val="double" w:sz="6" w:space="0" w:color="auto"/>
            </w:tcBorders>
          </w:tcPr>
          <w:p w14:paraId="38C8CA1C" w14:textId="77777777" w:rsidR="00D74BDB" w:rsidRPr="00551671" w:rsidRDefault="00D74BDB" w:rsidP="00053DD0">
            <w:pPr>
              <w:jc w:val="center"/>
              <w:rPr>
                <w:b/>
                <w:lang w:val="en-CA"/>
              </w:rPr>
            </w:pPr>
            <w:r w:rsidRPr="00551671">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09FE57D6" w14:textId="77777777" w:rsidR="00D74BDB" w:rsidRPr="00551671" w:rsidRDefault="00D74BDB" w:rsidP="00053DD0">
            <w:pPr>
              <w:jc w:val="center"/>
              <w:rPr>
                <w:b/>
                <w:lang w:val="en-CA"/>
              </w:rPr>
            </w:pPr>
            <w:r w:rsidRPr="00551671">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7D7C610A" w14:textId="77777777" w:rsidR="00D74BDB" w:rsidRPr="00551671" w:rsidRDefault="00D74BDB" w:rsidP="00053DD0">
            <w:pPr>
              <w:jc w:val="center"/>
              <w:rPr>
                <w:b/>
                <w:lang w:val="en-CA"/>
              </w:rPr>
            </w:pPr>
            <w:r w:rsidRPr="00551671">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27A3B498" w14:textId="77777777" w:rsidR="00D74BDB" w:rsidRPr="00551671" w:rsidRDefault="00D74BDB" w:rsidP="00053DD0">
            <w:pPr>
              <w:jc w:val="center"/>
              <w:rPr>
                <w:b/>
                <w:lang w:val="en-CA"/>
              </w:rPr>
            </w:pPr>
            <w:r w:rsidRPr="00551671">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4E53FDB7" w14:textId="77777777" w:rsidR="00D74BDB" w:rsidRPr="00551671" w:rsidRDefault="00D74BDB" w:rsidP="00053DD0">
            <w:pPr>
              <w:jc w:val="center"/>
              <w:rPr>
                <w:b/>
                <w:lang w:val="en-CA"/>
              </w:rPr>
            </w:pPr>
            <w:r w:rsidRPr="00551671">
              <w:rPr>
                <w:b/>
                <w:lang w:val="en-CA"/>
              </w:rPr>
              <w:t>Location</w:t>
            </w:r>
          </w:p>
        </w:tc>
      </w:tr>
      <w:tr w:rsidR="00A6199B" w:rsidRPr="00551671" w14:paraId="54CDA2AB" w14:textId="77777777" w:rsidTr="00053DD0">
        <w:trPr>
          <w:trHeight w:hRule="exact" w:val="360"/>
        </w:trPr>
        <w:tc>
          <w:tcPr>
            <w:tcW w:w="2410" w:type="dxa"/>
            <w:tcBorders>
              <w:top w:val="single" w:sz="6" w:space="0" w:color="auto"/>
              <w:left w:val="single" w:sz="12" w:space="0" w:color="auto"/>
              <w:bottom w:val="single" w:sz="6" w:space="0" w:color="auto"/>
            </w:tcBorders>
          </w:tcPr>
          <w:p w14:paraId="37C50F5E" w14:textId="1B12D055" w:rsidR="00A6199B" w:rsidRPr="00551671" w:rsidRDefault="00A6199B" w:rsidP="00DC4459">
            <w:pPr>
              <w:jc w:val="center"/>
              <w:rPr>
                <w:b/>
                <w:lang w:val="en-CA"/>
              </w:rPr>
            </w:pPr>
            <w:r w:rsidRPr="00551671">
              <w:rPr>
                <w:b/>
                <w:lang w:val="en-CA"/>
              </w:rPr>
              <w:t>Temperature</w:t>
            </w:r>
            <w:r w:rsidR="004C4B6C">
              <w:rPr>
                <w:b/>
                <w:lang w:val="en-CA"/>
              </w:rPr>
              <w:t>-SBE</w:t>
            </w:r>
            <w:r w:rsidR="00E77B1F">
              <w:rPr>
                <w:b/>
                <w:lang w:val="en-CA"/>
              </w:rPr>
              <w:t>21</w:t>
            </w:r>
          </w:p>
        </w:tc>
        <w:tc>
          <w:tcPr>
            <w:tcW w:w="1276" w:type="dxa"/>
            <w:tcBorders>
              <w:top w:val="single" w:sz="6" w:space="0" w:color="auto"/>
              <w:left w:val="single" w:sz="6" w:space="0" w:color="auto"/>
              <w:bottom w:val="single" w:sz="6" w:space="0" w:color="auto"/>
            </w:tcBorders>
          </w:tcPr>
          <w:p w14:paraId="1DEB5906" w14:textId="502C43FE" w:rsidR="00A6199B" w:rsidRPr="00551671" w:rsidRDefault="006605A3" w:rsidP="00DC4459">
            <w:pPr>
              <w:jc w:val="center"/>
              <w:rPr>
                <w:b/>
                <w:lang w:val="en-CA"/>
              </w:rPr>
            </w:pPr>
            <w:r>
              <w:rPr>
                <w:b/>
                <w:lang w:val="en-CA"/>
              </w:rPr>
              <w:t>2488</w:t>
            </w:r>
          </w:p>
        </w:tc>
        <w:tc>
          <w:tcPr>
            <w:tcW w:w="1276" w:type="dxa"/>
            <w:tcBorders>
              <w:top w:val="single" w:sz="6" w:space="0" w:color="auto"/>
              <w:left w:val="double" w:sz="6" w:space="0" w:color="auto"/>
              <w:bottom w:val="single" w:sz="6" w:space="0" w:color="auto"/>
              <w:right w:val="single" w:sz="6" w:space="0" w:color="auto"/>
            </w:tcBorders>
          </w:tcPr>
          <w:p w14:paraId="68C306C8" w14:textId="4832012F" w:rsidR="00A6199B" w:rsidRPr="00551671" w:rsidRDefault="002F17E8" w:rsidP="006B6275">
            <w:pPr>
              <w:jc w:val="center"/>
              <w:rPr>
                <w:b/>
                <w:lang w:val="en-CA"/>
              </w:rPr>
            </w:pPr>
            <w:bookmarkStart w:id="10" w:name="OLE_LINK1"/>
            <w:r>
              <w:rPr>
                <w:b/>
                <w:lang w:val="en-CA"/>
              </w:rPr>
              <w:t>2Feb</w:t>
            </w:r>
            <w:r w:rsidR="004C4B6C">
              <w:rPr>
                <w:b/>
                <w:lang w:val="en-CA"/>
              </w:rPr>
              <w:t>Jan</w:t>
            </w:r>
            <w:r w:rsidR="006B6275" w:rsidRPr="00551671">
              <w:rPr>
                <w:b/>
                <w:lang w:val="en-CA"/>
              </w:rPr>
              <w:t>2</w:t>
            </w:r>
            <w:bookmarkEnd w:id="10"/>
            <w:r>
              <w:rPr>
                <w:b/>
                <w:lang w:val="en-CA"/>
              </w:rPr>
              <w:t>3</w:t>
            </w:r>
          </w:p>
        </w:tc>
        <w:tc>
          <w:tcPr>
            <w:tcW w:w="1842" w:type="dxa"/>
            <w:tcBorders>
              <w:top w:val="single" w:sz="6" w:space="0" w:color="auto"/>
              <w:left w:val="single" w:sz="6" w:space="0" w:color="auto"/>
              <w:bottom w:val="single" w:sz="6" w:space="0" w:color="auto"/>
              <w:right w:val="single" w:sz="6" w:space="0" w:color="auto"/>
            </w:tcBorders>
          </w:tcPr>
          <w:p w14:paraId="1CE80B10" w14:textId="77777777" w:rsidR="00A6199B" w:rsidRPr="00551671" w:rsidRDefault="00A6199B" w:rsidP="00DC4459">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0CFD2794" w14:textId="77777777" w:rsidR="00A6199B" w:rsidRPr="00551671"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6E4062C" w14:textId="77777777" w:rsidR="00A6199B" w:rsidRPr="00551671" w:rsidRDefault="00A6199B" w:rsidP="00053DD0">
            <w:pPr>
              <w:jc w:val="center"/>
              <w:rPr>
                <w:b/>
                <w:lang w:val="en-CA"/>
              </w:rPr>
            </w:pPr>
          </w:p>
        </w:tc>
      </w:tr>
      <w:tr w:rsidR="002F17E8" w:rsidRPr="00551671" w14:paraId="25E1395E" w14:textId="77777777" w:rsidTr="00E77B1F">
        <w:trPr>
          <w:trHeight w:hRule="exact" w:val="420"/>
        </w:trPr>
        <w:tc>
          <w:tcPr>
            <w:tcW w:w="2410" w:type="dxa"/>
            <w:tcBorders>
              <w:top w:val="single" w:sz="6" w:space="0" w:color="auto"/>
              <w:left w:val="single" w:sz="12" w:space="0" w:color="auto"/>
              <w:bottom w:val="single" w:sz="6" w:space="0" w:color="auto"/>
            </w:tcBorders>
          </w:tcPr>
          <w:p w14:paraId="6FE66E68" w14:textId="4767024A" w:rsidR="002F17E8" w:rsidRPr="00551671" w:rsidRDefault="002F17E8" w:rsidP="002F17E8">
            <w:pPr>
              <w:jc w:val="center"/>
              <w:rPr>
                <w:b/>
                <w:lang w:val="en-CA"/>
              </w:rPr>
            </w:pPr>
            <w:r w:rsidRPr="00551671">
              <w:rPr>
                <w:b/>
                <w:lang w:val="en-CA"/>
              </w:rPr>
              <w:t>Conductivity</w:t>
            </w:r>
            <w:r>
              <w:rPr>
                <w:b/>
                <w:lang w:val="en-CA"/>
              </w:rPr>
              <w:t>-SBE21</w:t>
            </w:r>
          </w:p>
        </w:tc>
        <w:tc>
          <w:tcPr>
            <w:tcW w:w="1276" w:type="dxa"/>
            <w:tcBorders>
              <w:top w:val="single" w:sz="6" w:space="0" w:color="auto"/>
              <w:left w:val="single" w:sz="6" w:space="0" w:color="auto"/>
              <w:bottom w:val="single" w:sz="6" w:space="0" w:color="auto"/>
            </w:tcBorders>
          </w:tcPr>
          <w:p w14:paraId="76268862" w14:textId="38608FBA" w:rsidR="002F17E8" w:rsidRPr="00551671" w:rsidRDefault="002F17E8" w:rsidP="002F17E8">
            <w:pPr>
              <w:jc w:val="center"/>
              <w:rPr>
                <w:b/>
                <w:lang w:val="en-CA"/>
              </w:rPr>
            </w:pPr>
            <w:r>
              <w:rPr>
                <w:b/>
                <w:lang w:val="en-CA"/>
              </w:rPr>
              <w:t>2488</w:t>
            </w:r>
          </w:p>
        </w:tc>
        <w:tc>
          <w:tcPr>
            <w:tcW w:w="1276" w:type="dxa"/>
            <w:tcBorders>
              <w:top w:val="single" w:sz="6" w:space="0" w:color="auto"/>
              <w:left w:val="double" w:sz="6" w:space="0" w:color="auto"/>
              <w:bottom w:val="single" w:sz="6" w:space="0" w:color="auto"/>
              <w:right w:val="single" w:sz="6" w:space="0" w:color="auto"/>
            </w:tcBorders>
          </w:tcPr>
          <w:p w14:paraId="3F4B1A80" w14:textId="7CB0CDBE" w:rsidR="002F17E8" w:rsidRPr="00551671" w:rsidRDefault="002F17E8" w:rsidP="002F17E8">
            <w:pPr>
              <w:jc w:val="center"/>
              <w:rPr>
                <w:b/>
                <w:lang w:val="en-CA"/>
              </w:rPr>
            </w:pPr>
            <w:r>
              <w:rPr>
                <w:b/>
                <w:lang w:val="en-CA"/>
              </w:rPr>
              <w:t>2488</w:t>
            </w:r>
          </w:p>
        </w:tc>
        <w:tc>
          <w:tcPr>
            <w:tcW w:w="1842" w:type="dxa"/>
            <w:tcBorders>
              <w:top w:val="single" w:sz="6" w:space="0" w:color="auto"/>
              <w:left w:val="single" w:sz="6" w:space="0" w:color="auto"/>
              <w:bottom w:val="single" w:sz="6" w:space="0" w:color="auto"/>
              <w:right w:val="single" w:sz="6" w:space="0" w:color="auto"/>
            </w:tcBorders>
          </w:tcPr>
          <w:p w14:paraId="3F4486ED" w14:textId="7FD988BF" w:rsidR="002F17E8" w:rsidRPr="00551671" w:rsidRDefault="002F17E8" w:rsidP="002F17E8">
            <w:pPr>
              <w:jc w:val="center"/>
              <w:rPr>
                <w:b/>
                <w:lang w:val="en-CA"/>
              </w:rPr>
            </w:pPr>
            <w:r>
              <w:rPr>
                <w:b/>
                <w:lang w:val="en-CA"/>
              </w:rPr>
              <w:t>2FebJan</w:t>
            </w:r>
            <w:r w:rsidRPr="00551671">
              <w:rPr>
                <w:b/>
                <w:lang w:val="en-CA"/>
              </w:rPr>
              <w:t>2</w:t>
            </w:r>
            <w:r>
              <w:rPr>
                <w:b/>
                <w:lang w:val="en-CA"/>
              </w:rPr>
              <w:t>3</w:t>
            </w:r>
          </w:p>
        </w:tc>
        <w:tc>
          <w:tcPr>
            <w:tcW w:w="1418" w:type="dxa"/>
            <w:tcBorders>
              <w:top w:val="single" w:sz="6" w:space="0" w:color="auto"/>
              <w:left w:val="single" w:sz="6" w:space="0" w:color="auto"/>
              <w:bottom w:val="single" w:sz="6" w:space="0" w:color="auto"/>
              <w:right w:val="single" w:sz="6" w:space="0" w:color="auto"/>
            </w:tcBorders>
          </w:tcPr>
          <w:p w14:paraId="42F9178D" w14:textId="77777777" w:rsidR="002F17E8" w:rsidRPr="00551671" w:rsidRDefault="002F17E8" w:rsidP="002F17E8">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90953D0" w14:textId="77777777" w:rsidR="002F17E8" w:rsidRPr="00551671" w:rsidRDefault="002F17E8" w:rsidP="002F17E8">
            <w:pPr>
              <w:jc w:val="center"/>
              <w:rPr>
                <w:b/>
                <w:lang w:val="en-CA"/>
              </w:rPr>
            </w:pPr>
          </w:p>
        </w:tc>
      </w:tr>
      <w:tr w:rsidR="002F17E8" w:rsidRPr="00551671" w14:paraId="1A142C4D" w14:textId="77777777" w:rsidTr="004C4B6C">
        <w:trPr>
          <w:trHeight w:hRule="exact" w:val="360"/>
        </w:trPr>
        <w:tc>
          <w:tcPr>
            <w:tcW w:w="2410" w:type="dxa"/>
            <w:tcBorders>
              <w:top w:val="single" w:sz="6" w:space="0" w:color="auto"/>
              <w:left w:val="single" w:sz="12" w:space="0" w:color="auto"/>
              <w:bottom w:val="single" w:sz="6" w:space="0" w:color="auto"/>
            </w:tcBorders>
          </w:tcPr>
          <w:p w14:paraId="4C6286B7" w14:textId="77777777" w:rsidR="002F17E8" w:rsidRPr="00551671" w:rsidRDefault="002F17E8" w:rsidP="002F17E8">
            <w:pPr>
              <w:rPr>
                <w:b/>
                <w:lang w:val="en-CA"/>
              </w:rPr>
            </w:pPr>
            <w:r w:rsidRPr="00551671">
              <w:rPr>
                <w:b/>
              </w:rPr>
              <w:t>Wetlabs WETStar Fluor.</w:t>
            </w:r>
          </w:p>
          <w:p w14:paraId="7AD703D4" w14:textId="77777777" w:rsidR="002F17E8" w:rsidRPr="00551671" w:rsidRDefault="002F17E8" w:rsidP="002F17E8"/>
          <w:p w14:paraId="25BAC4B1" w14:textId="77777777" w:rsidR="002F17E8" w:rsidRPr="00551671" w:rsidRDefault="002F17E8" w:rsidP="002F17E8">
            <w:r w:rsidRPr="00551671">
              <w:t xml:space="preserve">For depths deeper than, and including, 125 </w:t>
            </w:r>
            <w:proofErr w:type="spellStart"/>
            <w:r w:rsidRPr="00551671">
              <w:t>dbar</w:t>
            </w:r>
            <w:proofErr w:type="spellEnd"/>
            <w:r w:rsidRPr="00551671">
              <w:t xml:space="preserve">, we would wait 30 seconds before closing a bottle.  For depths shallower than, and including, 100 </w:t>
            </w:r>
            <w:proofErr w:type="spellStart"/>
            <w:r w:rsidRPr="00551671">
              <w:t>dbar</w:t>
            </w:r>
            <w:proofErr w:type="spellEnd"/>
            <w:r w:rsidRPr="00551671">
              <w:t xml:space="preserve">, we would wait 60 seconds before closing a bottle. </w:t>
            </w:r>
          </w:p>
          <w:p w14:paraId="09188AB4" w14:textId="77777777" w:rsidR="002F17E8" w:rsidRPr="00551671" w:rsidRDefault="002F17E8" w:rsidP="002F17E8">
            <w:pPr>
              <w:jc w:val="center"/>
              <w:rPr>
                <w:b/>
              </w:rPr>
            </w:pPr>
          </w:p>
        </w:tc>
        <w:tc>
          <w:tcPr>
            <w:tcW w:w="1276" w:type="dxa"/>
            <w:tcBorders>
              <w:top w:val="single" w:sz="6" w:space="0" w:color="auto"/>
              <w:left w:val="single" w:sz="6" w:space="0" w:color="auto"/>
              <w:bottom w:val="single" w:sz="6" w:space="0" w:color="auto"/>
            </w:tcBorders>
          </w:tcPr>
          <w:p w14:paraId="0D8DCB0C" w14:textId="24660DDF" w:rsidR="002F17E8" w:rsidRPr="00551671" w:rsidRDefault="002F17E8" w:rsidP="002F17E8">
            <w:pPr>
              <w:jc w:val="center"/>
              <w:rPr>
                <w:b/>
                <w:lang w:val="en-CA"/>
              </w:rPr>
            </w:pPr>
            <w:r>
              <w:rPr>
                <w:b/>
                <w:lang w:val="en-CA"/>
              </w:rPr>
              <w:t>1663</w:t>
            </w:r>
          </w:p>
        </w:tc>
        <w:tc>
          <w:tcPr>
            <w:tcW w:w="1276" w:type="dxa"/>
            <w:tcBorders>
              <w:top w:val="single" w:sz="6" w:space="0" w:color="auto"/>
              <w:left w:val="double" w:sz="6" w:space="0" w:color="auto"/>
              <w:bottom w:val="single" w:sz="6" w:space="0" w:color="auto"/>
              <w:right w:val="single" w:sz="6" w:space="0" w:color="auto"/>
            </w:tcBorders>
          </w:tcPr>
          <w:p w14:paraId="13B352EB" w14:textId="46BD43CB" w:rsidR="002F17E8" w:rsidRPr="00551671" w:rsidRDefault="002F17E8" w:rsidP="002F17E8">
            <w:pPr>
              <w:jc w:val="center"/>
              <w:rPr>
                <w:b/>
                <w:lang w:val="en-CA"/>
              </w:rPr>
            </w:pPr>
            <w:r>
              <w:rPr>
                <w:b/>
                <w:lang w:val="en-CA"/>
              </w:rPr>
              <w:t>17June</w:t>
            </w:r>
            <w:r w:rsidRPr="00551671">
              <w:rPr>
                <w:b/>
                <w:lang w:val="en-CA"/>
              </w:rPr>
              <w:t>20</w:t>
            </w:r>
            <w:r>
              <w:rPr>
                <w:b/>
                <w:lang w:val="en-CA"/>
              </w:rPr>
              <w:t>21</w:t>
            </w:r>
          </w:p>
        </w:tc>
        <w:tc>
          <w:tcPr>
            <w:tcW w:w="1842" w:type="dxa"/>
            <w:tcBorders>
              <w:top w:val="single" w:sz="6" w:space="0" w:color="auto"/>
              <w:left w:val="single" w:sz="6" w:space="0" w:color="auto"/>
              <w:bottom w:val="single" w:sz="6" w:space="0" w:color="auto"/>
              <w:right w:val="single" w:sz="6" w:space="0" w:color="auto"/>
            </w:tcBorders>
          </w:tcPr>
          <w:p w14:paraId="6180C6C1" w14:textId="77777777" w:rsidR="002F17E8" w:rsidRPr="00551671" w:rsidRDefault="002F17E8" w:rsidP="002F17E8">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2455BB99" w14:textId="77777777" w:rsidR="002F17E8" w:rsidRPr="00551671" w:rsidRDefault="002F17E8" w:rsidP="002F17E8">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080A9C20" w14:textId="77777777" w:rsidR="002F17E8" w:rsidRPr="00551671" w:rsidRDefault="002F17E8" w:rsidP="002F17E8">
            <w:pPr>
              <w:jc w:val="center"/>
              <w:rPr>
                <w:b/>
                <w:lang w:val="en-CA"/>
              </w:rPr>
            </w:pPr>
          </w:p>
        </w:tc>
      </w:tr>
    </w:tbl>
    <w:p w14:paraId="2F52F0AD" w14:textId="77777777" w:rsidR="00F22CF8" w:rsidRDefault="00F22CF8" w:rsidP="00C72A5B">
      <w:pPr>
        <w:rPr>
          <w:noProof/>
        </w:rPr>
      </w:pPr>
    </w:p>
    <w:p w14:paraId="54C3B4A6" w14:textId="34EE8B11" w:rsidR="00B47435" w:rsidRPr="002F17E8" w:rsidRDefault="002F17E8" w:rsidP="00C72A5B">
      <w:pPr>
        <w:rPr>
          <w:lang w:val="en-CA"/>
        </w:rPr>
      </w:pPr>
      <w:r>
        <w:rPr>
          <w:lang w:val="en-CA"/>
        </w:rPr>
        <w:t xml:space="preserve">External sensor </w:t>
      </w:r>
      <w:r w:rsidR="00264536" w:rsidRPr="002F17E8">
        <w:rPr>
          <w:lang w:val="en-CA"/>
        </w:rPr>
        <w:t>SBE38 – not connected.</w:t>
      </w:r>
    </w:p>
    <w:p w14:paraId="3E993A0C" w14:textId="48D70B91" w:rsidR="00734FDE" w:rsidRDefault="00734FDE" w:rsidP="00C72A5B">
      <w:pPr>
        <w:rPr>
          <w:highlight w:val="lightGray"/>
          <w:lang w:val="en-CA"/>
        </w:rPr>
      </w:pPr>
    </w:p>
    <w:p w14:paraId="4ECBDB41" w14:textId="2C9C4526" w:rsidR="00B952D2" w:rsidRDefault="008F781E" w:rsidP="00C72A5B">
      <w:pPr>
        <w:rPr>
          <w:highlight w:val="lightGray"/>
          <w:lang w:val="en-CA"/>
        </w:rPr>
      </w:pPr>
      <w:r w:rsidRPr="008F781E">
        <w:rPr>
          <w:noProof/>
          <w:lang w:val="en-CA"/>
        </w:rPr>
        <w:lastRenderedPageBreak/>
        <w:drawing>
          <wp:inline distT="0" distB="0" distL="0" distR="0" wp14:anchorId="0215995A" wp14:editId="4D77099F">
            <wp:extent cx="5734050" cy="40070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9037" cy="4010581"/>
                    </a:xfrm>
                    <a:prstGeom prst="rect">
                      <a:avLst/>
                    </a:prstGeom>
                  </pic:spPr>
                </pic:pic>
              </a:graphicData>
            </a:graphic>
          </wp:inline>
        </w:drawing>
      </w:r>
    </w:p>
    <w:p w14:paraId="550EC64E" w14:textId="5A67BC19" w:rsidR="008F781E" w:rsidRDefault="008F781E" w:rsidP="00C72A5B">
      <w:pPr>
        <w:rPr>
          <w:highlight w:val="lightGray"/>
          <w:lang w:val="en-CA"/>
        </w:rPr>
      </w:pPr>
      <w:r w:rsidRPr="008F781E">
        <w:rPr>
          <w:noProof/>
          <w:lang w:val="en-CA"/>
        </w:rPr>
        <w:drawing>
          <wp:inline distT="0" distB="0" distL="0" distR="0" wp14:anchorId="58A80297" wp14:editId="02CE4D7F">
            <wp:extent cx="5943600" cy="41414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141470"/>
                    </a:xfrm>
                    <a:prstGeom prst="rect">
                      <a:avLst/>
                    </a:prstGeom>
                  </pic:spPr>
                </pic:pic>
              </a:graphicData>
            </a:graphic>
          </wp:inline>
        </w:drawing>
      </w:r>
    </w:p>
    <w:p w14:paraId="318CE993" w14:textId="07116ADD" w:rsidR="00992EC1" w:rsidRDefault="00CE357D" w:rsidP="00C72A5B">
      <w:pPr>
        <w:rPr>
          <w:lang w:val="en-CA"/>
        </w:rPr>
      </w:pPr>
      <w:r w:rsidRPr="00CE357D">
        <w:rPr>
          <w:noProof/>
          <w:lang w:val="en-CA"/>
        </w:rPr>
        <w:lastRenderedPageBreak/>
        <w:drawing>
          <wp:inline distT="0" distB="0" distL="0" distR="0" wp14:anchorId="423D618C" wp14:editId="4693F1CB">
            <wp:extent cx="5943600" cy="41268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126865"/>
                    </a:xfrm>
                    <a:prstGeom prst="rect">
                      <a:avLst/>
                    </a:prstGeom>
                  </pic:spPr>
                </pic:pic>
              </a:graphicData>
            </a:graphic>
          </wp:inline>
        </w:drawing>
      </w:r>
    </w:p>
    <w:p w14:paraId="6A321E8B" w14:textId="78DF266C" w:rsidR="00836ECC" w:rsidRPr="0060430D" w:rsidRDefault="00836ECC" w:rsidP="00C72A5B">
      <w:pPr>
        <w:rPr>
          <w:lang w:val="en-CA"/>
        </w:rPr>
      </w:pPr>
    </w:p>
    <w:sectPr w:rsidR="00836ECC" w:rsidRPr="0060430D" w:rsidSect="00291CD3">
      <w:footerReference w:type="even" r:id="rId17"/>
      <w:footerReference w:type="default" r:id="rId18"/>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A686" w14:textId="77777777" w:rsidR="00415A53" w:rsidRDefault="00415A53">
      <w:r>
        <w:separator/>
      </w:r>
    </w:p>
  </w:endnote>
  <w:endnote w:type="continuationSeparator" w:id="0">
    <w:p w14:paraId="14D43D53" w14:textId="77777777" w:rsidR="00415A53" w:rsidRDefault="0041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8F76"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38BE4" w14:textId="77777777" w:rsidR="00DD1F71" w:rsidRDefault="00DD1F7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A75E"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7B2">
      <w:rPr>
        <w:rStyle w:val="PageNumber"/>
        <w:noProof/>
      </w:rPr>
      <w:t>2</w:t>
    </w:r>
    <w:r>
      <w:rPr>
        <w:rStyle w:val="PageNumber"/>
      </w:rPr>
      <w:fldChar w:fldCharType="end"/>
    </w:r>
  </w:p>
  <w:p w14:paraId="4F06B9EF" w14:textId="77777777" w:rsidR="00DD1F71" w:rsidRDefault="00DD1F71"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024C" w14:textId="77777777" w:rsidR="00415A53" w:rsidRDefault="00415A53">
      <w:r>
        <w:separator/>
      </w:r>
    </w:p>
  </w:footnote>
  <w:footnote w:type="continuationSeparator" w:id="0">
    <w:p w14:paraId="1535CCB4" w14:textId="77777777" w:rsidR="00415A53" w:rsidRDefault="00415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050"/>
    <w:multiLevelType w:val="hybridMultilevel"/>
    <w:tmpl w:val="3788E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34584E"/>
    <w:multiLevelType w:val="hybridMultilevel"/>
    <w:tmpl w:val="CE229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A94809"/>
    <w:multiLevelType w:val="hybridMultilevel"/>
    <w:tmpl w:val="4E14E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2D35D5"/>
    <w:multiLevelType w:val="hybridMultilevel"/>
    <w:tmpl w:val="ED6CC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0555F4"/>
    <w:multiLevelType w:val="hybridMultilevel"/>
    <w:tmpl w:val="6562F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EF38DE"/>
    <w:multiLevelType w:val="hybridMultilevel"/>
    <w:tmpl w:val="BB8C9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C7160D"/>
    <w:multiLevelType w:val="hybridMultilevel"/>
    <w:tmpl w:val="3C48EE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DCA76D7"/>
    <w:multiLevelType w:val="hybridMultilevel"/>
    <w:tmpl w:val="EA3ED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C04D72"/>
    <w:multiLevelType w:val="hybridMultilevel"/>
    <w:tmpl w:val="AFA6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547A1"/>
    <w:multiLevelType w:val="hybridMultilevel"/>
    <w:tmpl w:val="51406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FE0126"/>
    <w:multiLevelType w:val="hybridMultilevel"/>
    <w:tmpl w:val="3BAE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95BAB"/>
    <w:multiLevelType w:val="hybridMultilevel"/>
    <w:tmpl w:val="74265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88E06DB"/>
    <w:multiLevelType w:val="hybridMultilevel"/>
    <w:tmpl w:val="F4F27B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9B36CBD"/>
    <w:multiLevelType w:val="hybridMultilevel"/>
    <w:tmpl w:val="8EFCC3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BCF601A"/>
    <w:multiLevelType w:val="multilevel"/>
    <w:tmpl w:val="FBAC803A"/>
    <w:lvl w:ilvl="0">
      <w:start w:val="1"/>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E192FEB"/>
    <w:multiLevelType w:val="hybridMultilevel"/>
    <w:tmpl w:val="37809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40721FE"/>
    <w:multiLevelType w:val="hybridMultilevel"/>
    <w:tmpl w:val="909422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6A75CE4"/>
    <w:multiLevelType w:val="hybridMultilevel"/>
    <w:tmpl w:val="CFEE6F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BD473DB"/>
    <w:multiLevelType w:val="hybridMultilevel"/>
    <w:tmpl w:val="CD780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DFE7100"/>
    <w:multiLevelType w:val="hybridMultilevel"/>
    <w:tmpl w:val="9CE211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0FC5254"/>
    <w:multiLevelType w:val="hybridMultilevel"/>
    <w:tmpl w:val="5D66A4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BD3AD8"/>
    <w:multiLevelType w:val="hybridMultilevel"/>
    <w:tmpl w:val="E36E7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BC1E0C"/>
    <w:multiLevelType w:val="hybridMultilevel"/>
    <w:tmpl w:val="D7EE4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A711A9C"/>
    <w:multiLevelType w:val="hybridMultilevel"/>
    <w:tmpl w:val="01185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0F9323A"/>
    <w:multiLevelType w:val="hybridMultilevel"/>
    <w:tmpl w:val="2AB0222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6"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927013C"/>
    <w:multiLevelType w:val="hybridMultilevel"/>
    <w:tmpl w:val="6C52E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9" w15:restartNumberingAfterBreak="0">
    <w:nsid w:val="5B812509"/>
    <w:multiLevelType w:val="hybridMultilevel"/>
    <w:tmpl w:val="E6CA6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C78305F"/>
    <w:multiLevelType w:val="hybridMultilevel"/>
    <w:tmpl w:val="D0F01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DEF5E0A"/>
    <w:multiLevelType w:val="hybridMultilevel"/>
    <w:tmpl w:val="ADBCAE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3"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5D205D4"/>
    <w:multiLevelType w:val="hybridMultilevel"/>
    <w:tmpl w:val="D20A4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CAE21A8"/>
    <w:multiLevelType w:val="hybridMultilevel"/>
    <w:tmpl w:val="DED890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DCD16E2"/>
    <w:multiLevelType w:val="hybridMultilevel"/>
    <w:tmpl w:val="8076B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F95674F"/>
    <w:multiLevelType w:val="hybridMultilevel"/>
    <w:tmpl w:val="0ABC0A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2C3716C"/>
    <w:multiLevelType w:val="hybridMultilevel"/>
    <w:tmpl w:val="299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94F70"/>
    <w:multiLevelType w:val="hybridMultilevel"/>
    <w:tmpl w:val="14E4D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9E51230"/>
    <w:multiLevelType w:val="hybridMultilevel"/>
    <w:tmpl w:val="829E6A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EFF504F"/>
    <w:multiLevelType w:val="hybridMultilevel"/>
    <w:tmpl w:val="40928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08341116">
    <w:abstractNumId w:val="26"/>
  </w:num>
  <w:num w:numId="2" w16cid:durableId="72049218">
    <w:abstractNumId w:val="28"/>
  </w:num>
  <w:num w:numId="3" w16cid:durableId="1909463879">
    <w:abstractNumId w:val="12"/>
  </w:num>
  <w:num w:numId="4" w16cid:durableId="1151170767">
    <w:abstractNumId w:val="40"/>
  </w:num>
  <w:num w:numId="5" w16cid:durableId="408888194">
    <w:abstractNumId w:val="27"/>
  </w:num>
  <w:num w:numId="6" w16cid:durableId="1093234943">
    <w:abstractNumId w:val="31"/>
  </w:num>
  <w:num w:numId="7" w16cid:durableId="356086034">
    <w:abstractNumId w:val="6"/>
  </w:num>
  <w:num w:numId="8" w16cid:durableId="708384412">
    <w:abstractNumId w:val="39"/>
  </w:num>
  <w:num w:numId="9" w16cid:durableId="351803443">
    <w:abstractNumId w:val="3"/>
  </w:num>
  <w:num w:numId="10" w16cid:durableId="415174926">
    <w:abstractNumId w:val="38"/>
  </w:num>
  <w:num w:numId="11" w16cid:durableId="1631399298">
    <w:abstractNumId w:val="8"/>
  </w:num>
  <w:num w:numId="12" w16cid:durableId="788817340">
    <w:abstractNumId w:val="10"/>
  </w:num>
  <w:num w:numId="13" w16cid:durableId="100415115">
    <w:abstractNumId w:val="15"/>
  </w:num>
  <w:num w:numId="14" w16cid:durableId="1071124867">
    <w:abstractNumId w:val="4"/>
  </w:num>
  <w:num w:numId="15" w16cid:durableId="188497009">
    <w:abstractNumId w:val="2"/>
  </w:num>
  <w:num w:numId="16" w16cid:durableId="1226795023">
    <w:abstractNumId w:val="24"/>
  </w:num>
  <w:num w:numId="17" w16cid:durableId="805464950">
    <w:abstractNumId w:val="34"/>
  </w:num>
  <w:num w:numId="18" w16cid:durableId="724447491">
    <w:abstractNumId w:val="37"/>
  </w:num>
  <w:num w:numId="19" w16cid:durableId="1569149365">
    <w:abstractNumId w:val="0"/>
  </w:num>
  <w:num w:numId="20" w16cid:durableId="271018374">
    <w:abstractNumId w:val="41"/>
  </w:num>
  <w:num w:numId="21" w16cid:durableId="1241597277">
    <w:abstractNumId w:val="23"/>
  </w:num>
  <w:num w:numId="22" w16cid:durableId="1475638058">
    <w:abstractNumId w:val="25"/>
  </w:num>
  <w:num w:numId="23" w16cid:durableId="1252660402">
    <w:abstractNumId w:val="16"/>
  </w:num>
  <w:num w:numId="24" w16cid:durableId="1210726144">
    <w:abstractNumId w:val="11"/>
  </w:num>
  <w:num w:numId="25" w16cid:durableId="222641880">
    <w:abstractNumId w:val="7"/>
  </w:num>
  <w:num w:numId="26" w16cid:durableId="341589148">
    <w:abstractNumId w:val="35"/>
  </w:num>
  <w:num w:numId="27" w16cid:durableId="2022586798">
    <w:abstractNumId w:val="5"/>
  </w:num>
  <w:num w:numId="28" w16cid:durableId="892813235">
    <w:abstractNumId w:val="1"/>
  </w:num>
  <w:num w:numId="29" w16cid:durableId="11078672">
    <w:abstractNumId w:val="36"/>
  </w:num>
  <w:num w:numId="30" w16cid:durableId="1454206054">
    <w:abstractNumId w:val="20"/>
  </w:num>
  <w:num w:numId="31" w16cid:durableId="1277907551">
    <w:abstractNumId w:val="21"/>
  </w:num>
  <w:num w:numId="32" w16cid:durableId="1554660046">
    <w:abstractNumId w:val="13"/>
  </w:num>
  <w:num w:numId="33" w16cid:durableId="895120884">
    <w:abstractNumId w:val="14"/>
  </w:num>
  <w:num w:numId="34" w16cid:durableId="1864903210">
    <w:abstractNumId w:val="19"/>
  </w:num>
  <w:num w:numId="35" w16cid:durableId="1259867864">
    <w:abstractNumId w:val="17"/>
  </w:num>
  <w:num w:numId="36" w16cid:durableId="549272138">
    <w:abstractNumId w:val="29"/>
  </w:num>
  <w:num w:numId="37" w16cid:durableId="1348866234">
    <w:abstractNumId w:val="30"/>
  </w:num>
  <w:num w:numId="38" w16cid:durableId="537010852">
    <w:abstractNumId w:val="9"/>
  </w:num>
  <w:num w:numId="39" w16cid:durableId="1300303717">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0F90"/>
    <w:rsid w:val="00001102"/>
    <w:rsid w:val="000012A7"/>
    <w:rsid w:val="0000130A"/>
    <w:rsid w:val="000013B7"/>
    <w:rsid w:val="000017A6"/>
    <w:rsid w:val="000018D7"/>
    <w:rsid w:val="00001B15"/>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59F"/>
    <w:rsid w:val="00004AC8"/>
    <w:rsid w:val="00004F9F"/>
    <w:rsid w:val="000051B2"/>
    <w:rsid w:val="000051E4"/>
    <w:rsid w:val="000056FA"/>
    <w:rsid w:val="0000578C"/>
    <w:rsid w:val="000057CD"/>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13"/>
    <w:rsid w:val="000073B3"/>
    <w:rsid w:val="0000780D"/>
    <w:rsid w:val="00007899"/>
    <w:rsid w:val="00007A4E"/>
    <w:rsid w:val="00007CBA"/>
    <w:rsid w:val="00007FDC"/>
    <w:rsid w:val="0001014E"/>
    <w:rsid w:val="0001014F"/>
    <w:rsid w:val="000103F1"/>
    <w:rsid w:val="00010A83"/>
    <w:rsid w:val="00010E69"/>
    <w:rsid w:val="00010EA8"/>
    <w:rsid w:val="00010F23"/>
    <w:rsid w:val="00010F8D"/>
    <w:rsid w:val="00011889"/>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50A"/>
    <w:rsid w:val="00014517"/>
    <w:rsid w:val="00014766"/>
    <w:rsid w:val="00014B07"/>
    <w:rsid w:val="00014B47"/>
    <w:rsid w:val="00014C38"/>
    <w:rsid w:val="00014D4A"/>
    <w:rsid w:val="00014E1C"/>
    <w:rsid w:val="00014F14"/>
    <w:rsid w:val="00015367"/>
    <w:rsid w:val="000157DA"/>
    <w:rsid w:val="00015AA4"/>
    <w:rsid w:val="00015BAF"/>
    <w:rsid w:val="000160EF"/>
    <w:rsid w:val="00016110"/>
    <w:rsid w:val="000166DA"/>
    <w:rsid w:val="00016737"/>
    <w:rsid w:val="0001688E"/>
    <w:rsid w:val="000169E6"/>
    <w:rsid w:val="00016A6F"/>
    <w:rsid w:val="00016B2F"/>
    <w:rsid w:val="0001716E"/>
    <w:rsid w:val="000174A1"/>
    <w:rsid w:val="0001750E"/>
    <w:rsid w:val="00017610"/>
    <w:rsid w:val="00017A66"/>
    <w:rsid w:val="00017CD6"/>
    <w:rsid w:val="0002001D"/>
    <w:rsid w:val="00020267"/>
    <w:rsid w:val="0002033D"/>
    <w:rsid w:val="0002044F"/>
    <w:rsid w:val="0002048B"/>
    <w:rsid w:val="0002086E"/>
    <w:rsid w:val="000208C7"/>
    <w:rsid w:val="000208DB"/>
    <w:rsid w:val="00020B0F"/>
    <w:rsid w:val="00020C6C"/>
    <w:rsid w:val="00020D2F"/>
    <w:rsid w:val="000210B0"/>
    <w:rsid w:val="000210C4"/>
    <w:rsid w:val="00021480"/>
    <w:rsid w:val="00021509"/>
    <w:rsid w:val="0002195C"/>
    <w:rsid w:val="00021B4D"/>
    <w:rsid w:val="00021DDF"/>
    <w:rsid w:val="00022646"/>
    <w:rsid w:val="0002272D"/>
    <w:rsid w:val="00022830"/>
    <w:rsid w:val="000229D1"/>
    <w:rsid w:val="00023021"/>
    <w:rsid w:val="000236EA"/>
    <w:rsid w:val="0002377A"/>
    <w:rsid w:val="000237E9"/>
    <w:rsid w:val="00023AB2"/>
    <w:rsid w:val="00023F3E"/>
    <w:rsid w:val="00024E04"/>
    <w:rsid w:val="0002517E"/>
    <w:rsid w:val="000252D4"/>
    <w:rsid w:val="000255C9"/>
    <w:rsid w:val="00025762"/>
    <w:rsid w:val="000257F2"/>
    <w:rsid w:val="00025838"/>
    <w:rsid w:val="00025BAA"/>
    <w:rsid w:val="0002614E"/>
    <w:rsid w:val="000261FD"/>
    <w:rsid w:val="0002623A"/>
    <w:rsid w:val="000262F2"/>
    <w:rsid w:val="00026653"/>
    <w:rsid w:val="00026666"/>
    <w:rsid w:val="00026A0C"/>
    <w:rsid w:val="00026BBC"/>
    <w:rsid w:val="00026BED"/>
    <w:rsid w:val="00026DE5"/>
    <w:rsid w:val="00026EF9"/>
    <w:rsid w:val="000272A1"/>
    <w:rsid w:val="000272FA"/>
    <w:rsid w:val="00027352"/>
    <w:rsid w:val="00027590"/>
    <w:rsid w:val="00027837"/>
    <w:rsid w:val="00027B11"/>
    <w:rsid w:val="00027BE2"/>
    <w:rsid w:val="00027C7E"/>
    <w:rsid w:val="0003038B"/>
    <w:rsid w:val="00030428"/>
    <w:rsid w:val="0003063C"/>
    <w:rsid w:val="00030A96"/>
    <w:rsid w:val="00030AA5"/>
    <w:rsid w:val="00030D69"/>
    <w:rsid w:val="00030EB4"/>
    <w:rsid w:val="000310AD"/>
    <w:rsid w:val="0003122A"/>
    <w:rsid w:val="0003124C"/>
    <w:rsid w:val="00031261"/>
    <w:rsid w:val="00031594"/>
    <w:rsid w:val="000316C0"/>
    <w:rsid w:val="00031712"/>
    <w:rsid w:val="00031746"/>
    <w:rsid w:val="0003174F"/>
    <w:rsid w:val="00031A2F"/>
    <w:rsid w:val="00031A9B"/>
    <w:rsid w:val="00031BA7"/>
    <w:rsid w:val="00031D58"/>
    <w:rsid w:val="0003201F"/>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0F"/>
    <w:rsid w:val="000342F8"/>
    <w:rsid w:val="000343C7"/>
    <w:rsid w:val="00034468"/>
    <w:rsid w:val="000345B2"/>
    <w:rsid w:val="00034796"/>
    <w:rsid w:val="000347F5"/>
    <w:rsid w:val="00034B0C"/>
    <w:rsid w:val="00034B68"/>
    <w:rsid w:val="00034FC9"/>
    <w:rsid w:val="0003554D"/>
    <w:rsid w:val="000357EB"/>
    <w:rsid w:val="00035963"/>
    <w:rsid w:val="00035B34"/>
    <w:rsid w:val="00035BDD"/>
    <w:rsid w:val="00035BDF"/>
    <w:rsid w:val="000360E3"/>
    <w:rsid w:val="00036514"/>
    <w:rsid w:val="00036565"/>
    <w:rsid w:val="00036575"/>
    <w:rsid w:val="000367B7"/>
    <w:rsid w:val="000367F8"/>
    <w:rsid w:val="00036889"/>
    <w:rsid w:val="00036A83"/>
    <w:rsid w:val="00036F41"/>
    <w:rsid w:val="000372B6"/>
    <w:rsid w:val="0003740E"/>
    <w:rsid w:val="00037B9A"/>
    <w:rsid w:val="00037BA1"/>
    <w:rsid w:val="00040141"/>
    <w:rsid w:val="000401C8"/>
    <w:rsid w:val="000405A3"/>
    <w:rsid w:val="00040BD1"/>
    <w:rsid w:val="00040FEA"/>
    <w:rsid w:val="00041363"/>
    <w:rsid w:val="00041710"/>
    <w:rsid w:val="000417FD"/>
    <w:rsid w:val="00041B88"/>
    <w:rsid w:val="00041BD4"/>
    <w:rsid w:val="00041C27"/>
    <w:rsid w:val="00041E4A"/>
    <w:rsid w:val="00041EC1"/>
    <w:rsid w:val="00041F0F"/>
    <w:rsid w:val="00042488"/>
    <w:rsid w:val="00042B20"/>
    <w:rsid w:val="00042EAE"/>
    <w:rsid w:val="000435C0"/>
    <w:rsid w:val="000436AF"/>
    <w:rsid w:val="000439E2"/>
    <w:rsid w:val="000439E9"/>
    <w:rsid w:val="000439F7"/>
    <w:rsid w:val="00043A71"/>
    <w:rsid w:val="000441BD"/>
    <w:rsid w:val="000442E1"/>
    <w:rsid w:val="000445F4"/>
    <w:rsid w:val="000447E8"/>
    <w:rsid w:val="00044894"/>
    <w:rsid w:val="00044F4E"/>
    <w:rsid w:val="000450BD"/>
    <w:rsid w:val="0004511A"/>
    <w:rsid w:val="000451B9"/>
    <w:rsid w:val="000454BD"/>
    <w:rsid w:val="000457A6"/>
    <w:rsid w:val="000457AC"/>
    <w:rsid w:val="0004596B"/>
    <w:rsid w:val="00045FD4"/>
    <w:rsid w:val="00045FE7"/>
    <w:rsid w:val="00046170"/>
    <w:rsid w:val="00046225"/>
    <w:rsid w:val="00046445"/>
    <w:rsid w:val="000466A4"/>
    <w:rsid w:val="000466AB"/>
    <w:rsid w:val="00046939"/>
    <w:rsid w:val="000469A5"/>
    <w:rsid w:val="00046C12"/>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42B"/>
    <w:rsid w:val="000517C0"/>
    <w:rsid w:val="00051D8C"/>
    <w:rsid w:val="00051E61"/>
    <w:rsid w:val="00051F0B"/>
    <w:rsid w:val="000524CA"/>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35A"/>
    <w:rsid w:val="000548EF"/>
    <w:rsid w:val="0005499E"/>
    <w:rsid w:val="000549DE"/>
    <w:rsid w:val="00054C1F"/>
    <w:rsid w:val="0005511F"/>
    <w:rsid w:val="00055220"/>
    <w:rsid w:val="000552A0"/>
    <w:rsid w:val="000553F9"/>
    <w:rsid w:val="000558D1"/>
    <w:rsid w:val="00055967"/>
    <w:rsid w:val="00055D0E"/>
    <w:rsid w:val="00055DF1"/>
    <w:rsid w:val="00055ED8"/>
    <w:rsid w:val="00055EE0"/>
    <w:rsid w:val="00055F23"/>
    <w:rsid w:val="00056053"/>
    <w:rsid w:val="000565BB"/>
    <w:rsid w:val="00056716"/>
    <w:rsid w:val="000568EA"/>
    <w:rsid w:val="00056A6B"/>
    <w:rsid w:val="00056ABF"/>
    <w:rsid w:val="00056EDA"/>
    <w:rsid w:val="00056F7D"/>
    <w:rsid w:val="00056F89"/>
    <w:rsid w:val="00057029"/>
    <w:rsid w:val="000570C5"/>
    <w:rsid w:val="00057197"/>
    <w:rsid w:val="000573DB"/>
    <w:rsid w:val="00057A01"/>
    <w:rsid w:val="00057ADA"/>
    <w:rsid w:val="00057AEE"/>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1BFE"/>
    <w:rsid w:val="000622B4"/>
    <w:rsid w:val="000623BB"/>
    <w:rsid w:val="0006245D"/>
    <w:rsid w:val="00062857"/>
    <w:rsid w:val="00062C77"/>
    <w:rsid w:val="00063000"/>
    <w:rsid w:val="00063069"/>
    <w:rsid w:val="000630AB"/>
    <w:rsid w:val="00063122"/>
    <w:rsid w:val="00063196"/>
    <w:rsid w:val="000633D1"/>
    <w:rsid w:val="0006346C"/>
    <w:rsid w:val="00063562"/>
    <w:rsid w:val="00063767"/>
    <w:rsid w:val="00063A47"/>
    <w:rsid w:val="00063AE6"/>
    <w:rsid w:val="00063C28"/>
    <w:rsid w:val="00063CC5"/>
    <w:rsid w:val="000643FB"/>
    <w:rsid w:val="0006441A"/>
    <w:rsid w:val="000646B0"/>
    <w:rsid w:val="00064738"/>
    <w:rsid w:val="00064D91"/>
    <w:rsid w:val="000652BD"/>
    <w:rsid w:val="000654BE"/>
    <w:rsid w:val="00065607"/>
    <w:rsid w:val="00065648"/>
    <w:rsid w:val="00065658"/>
    <w:rsid w:val="0006590A"/>
    <w:rsid w:val="00065AA9"/>
    <w:rsid w:val="00065FD2"/>
    <w:rsid w:val="0006603C"/>
    <w:rsid w:val="00066052"/>
    <w:rsid w:val="000665C7"/>
    <w:rsid w:val="00066949"/>
    <w:rsid w:val="00066C08"/>
    <w:rsid w:val="00066DCD"/>
    <w:rsid w:val="00066F2A"/>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C5F"/>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17"/>
    <w:rsid w:val="000738BC"/>
    <w:rsid w:val="000739D0"/>
    <w:rsid w:val="00073A12"/>
    <w:rsid w:val="00073BE3"/>
    <w:rsid w:val="00073CF7"/>
    <w:rsid w:val="00073FEF"/>
    <w:rsid w:val="0007409F"/>
    <w:rsid w:val="000741A7"/>
    <w:rsid w:val="000748C8"/>
    <w:rsid w:val="00074B1C"/>
    <w:rsid w:val="00074EFA"/>
    <w:rsid w:val="00074FAD"/>
    <w:rsid w:val="000753F2"/>
    <w:rsid w:val="000757F8"/>
    <w:rsid w:val="000758B8"/>
    <w:rsid w:val="00075AA5"/>
    <w:rsid w:val="00075FA3"/>
    <w:rsid w:val="00076316"/>
    <w:rsid w:val="000765A3"/>
    <w:rsid w:val="0007676A"/>
    <w:rsid w:val="0007693E"/>
    <w:rsid w:val="00076B05"/>
    <w:rsid w:val="00076B45"/>
    <w:rsid w:val="00076D38"/>
    <w:rsid w:val="00076F1A"/>
    <w:rsid w:val="0007703E"/>
    <w:rsid w:val="000771C0"/>
    <w:rsid w:val="0007763E"/>
    <w:rsid w:val="00077741"/>
    <w:rsid w:val="000778BB"/>
    <w:rsid w:val="00077AD1"/>
    <w:rsid w:val="00077D3D"/>
    <w:rsid w:val="00077D5D"/>
    <w:rsid w:val="00077F37"/>
    <w:rsid w:val="00080913"/>
    <w:rsid w:val="00080962"/>
    <w:rsid w:val="00080DB7"/>
    <w:rsid w:val="00080DF1"/>
    <w:rsid w:val="00080DF4"/>
    <w:rsid w:val="00080EB7"/>
    <w:rsid w:val="00081143"/>
    <w:rsid w:val="0008156A"/>
    <w:rsid w:val="00081EE1"/>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491"/>
    <w:rsid w:val="000836DE"/>
    <w:rsid w:val="00083A92"/>
    <w:rsid w:val="00083B91"/>
    <w:rsid w:val="00083C67"/>
    <w:rsid w:val="00083D4D"/>
    <w:rsid w:val="00083FC4"/>
    <w:rsid w:val="00084314"/>
    <w:rsid w:val="000843F1"/>
    <w:rsid w:val="000843F2"/>
    <w:rsid w:val="00084722"/>
    <w:rsid w:val="00084743"/>
    <w:rsid w:val="00084772"/>
    <w:rsid w:val="00084868"/>
    <w:rsid w:val="00085018"/>
    <w:rsid w:val="000850C3"/>
    <w:rsid w:val="00085107"/>
    <w:rsid w:val="000851D4"/>
    <w:rsid w:val="000853E4"/>
    <w:rsid w:val="00085C05"/>
    <w:rsid w:val="00085D0F"/>
    <w:rsid w:val="00085D34"/>
    <w:rsid w:val="00085E30"/>
    <w:rsid w:val="0008662F"/>
    <w:rsid w:val="00086717"/>
    <w:rsid w:val="000867AE"/>
    <w:rsid w:val="0008683F"/>
    <w:rsid w:val="00086D93"/>
    <w:rsid w:val="00086F97"/>
    <w:rsid w:val="000871D6"/>
    <w:rsid w:val="00087464"/>
    <w:rsid w:val="00087993"/>
    <w:rsid w:val="00087B1A"/>
    <w:rsid w:val="00087BFD"/>
    <w:rsid w:val="000900BD"/>
    <w:rsid w:val="000900F7"/>
    <w:rsid w:val="000903D3"/>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798"/>
    <w:rsid w:val="00093E31"/>
    <w:rsid w:val="00093E70"/>
    <w:rsid w:val="00093F6B"/>
    <w:rsid w:val="00094116"/>
    <w:rsid w:val="000942C8"/>
    <w:rsid w:val="0009471B"/>
    <w:rsid w:val="0009477D"/>
    <w:rsid w:val="0009478C"/>
    <w:rsid w:val="00094A08"/>
    <w:rsid w:val="00094A87"/>
    <w:rsid w:val="00094DED"/>
    <w:rsid w:val="000950EB"/>
    <w:rsid w:val="00095513"/>
    <w:rsid w:val="000957E1"/>
    <w:rsid w:val="00095B00"/>
    <w:rsid w:val="00095B88"/>
    <w:rsid w:val="00095CDE"/>
    <w:rsid w:val="00095DE9"/>
    <w:rsid w:val="00095E58"/>
    <w:rsid w:val="00095FEE"/>
    <w:rsid w:val="000961FD"/>
    <w:rsid w:val="0009626F"/>
    <w:rsid w:val="0009651E"/>
    <w:rsid w:val="0009655B"/>
    <w:rsid w:val="00096784"/>
    <w:rsid w:val="000967D4"/>
    <w:rsid w:val="00096905"/>
    <w:rsid w:val="00096B50"/>
    <w:rsid w:val="00096B7C"/>
    <w:rsid w:val="00096CE7"/>
    <w:rsid w:val="00096D59"/>
    <w:rsid w:val="00097157"/>
    <w:rsid w:val="00097172"/>
    <w:rsid w:val="0009718F"/>
    <w:rsid w:val="000972C8"/>
    <w:rsid w:val="0009731C"/>
    <w:rsid w:val="00097649"/>
    <w:rsid w:val="00097887"/>
    <w:rsid w:val="00097914"/>
    <w:rsid w:val="00097ED1"/>
    <w:rsid w:val="000A0269"/>
    <w:rsid w:val="000A03E1"/>
    <w:rsid w:val="000A0525"/>
    <w:rsid w:val="000A0611"/>
    <w:rsid w:val="000A074D"/>
    <w:rsid w:val="000A0783"/>
    <w:rsid w:val="000A07DD"/>
    <w:rsid w:val="000A09BA"/>
    <w:rsid w:val="000A0C8C"/>
    <w:rsid w:val="000A0D3A"/>
    <w:rsid w:val="000A0D87"/>
    <w:rsid w:val="000A0DCE"/>
    <w:rsid w:val="000A0E28"/>
    <w:rsid w:val="000A0E83"/>
    <w:rsid w:val="000A107A"/>
    <w:rsid w:val="000A1289"/>
    <w:rsid w:val="000A12F8"/>
    <w:rsid w:val="000A18C7"/>
    <w:rsid w:val="000A1BC6"/>
    <w:rsid w:val="000A1CE9"/>
    <w:rsid w:val="000A2147"/>
    <w:rsid w:val="000A217C"/>
    <w:rsid w:val="000A21EC"/>
    <w:rsid w:val="000A24D2"/>
    <w:rsid w:val="000A283A"/>
    <w:rsid w:val="000A2A5A"/>
    <w:rsid w:val="000A2B91"/>
    <w:rsid w:val="000A2C5D"/>
    <w:rsid w:val="000A2F1B"/>
    <w:rsid w:val="000A2F57"/>
    <w:rsid w:val="000A306E"/>
    <w:rsid w:val="000A3503"/>
    <w:rsid w:val="000A3565"/>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3CD"/>
    <w:rsid w:val="000A5432"/>
    <w:rsid w:val="000A58BF"/>
    <w:rsid w:val="000A5A07"/>
    <w:rsid w:val="000A5B8F"/>
    <w:rsid w:val="000A5D08"/>
    <w:rsid w:val="000A5E11"/>
    <w:rsid w:val="000A5FBF"/>
    <w:rsid w:val="000A621A"/>
    <w:rsid w:val="000A621F"/>
    <w:rsid w:val="000A62B6"/>
    <w:rsid w:val="000A64B1"/>
    <w:rsid w:val="000A6698"/>
    <w:rsid w:val="000A6719"/>
    <w:rsid w:val="000A6745"/>
    <w:rsid w:val="000A6B58"/>
    <w:rsid w:val="000A6EE6"/>
    <w:rsid w:val="000A7203"/>
    <w:rsid w:val="000A73D8"/>
    <w:rsid w:val="000A7976"/>
    <w:rsid w:val="000A7CD6"/>
    <w:rsid w:val="000A7D02"/>
    <w:rsid w:val="000B035B"/>
    <w:rsid w:val="000B07E4"/>
    <w:rsid w:val="000B07EA"/>
    <w:rsid w:val="000B0991"/>
    <w:rsid w:val="000B0D78"/>
    <w:rsid w:val="000B0DCF"/>
    <w:rsid w:val="000B0E78"/>
    <w:rsid w:val="000B1104"/>
    <w:rsid w:val="000B11F7"/>
    <w:rsid w:val="000B1267"/>
    <w:rsid w:val="000B1307"/>
    <w:rsid w:val="000B141C"/>
    <w:rsid w:val="000B1CA6"/>
    <w:rsid w:val="000B1F9D"/>
    <w:rsid w:val="000B203B"/>
    <w:rsid w:val="000B2226"/>
    <w:rsid w:val="000B22C8"/>
    <w:rsid w:val="000B24B7"/>
    <w:rsid w:val="000B2608"/>
    <w:rsid w:val="000B265D"/>
    <w:rsid w:val="000B2816"/>
    <w:rsid w:val="000B2E9C"/>
    <w:rsid w:val="000B3203"/>
    <w:rsid w:val="000B32C0"/>
    <w:rsid w:val="000B3377"/>
    <w:rsid w:val="000B33D5"/>
    <w:rsid w:val="000B36F3"/>
    <w:rsid w:val="000B3C0C"/>
    <w:rsid w:val="000B3D3D"/>
    <w:rsid w:val="000B3D62"/>
    <w:rsid w:val="000B3F0C"/>
    <w:rsid w:val="000B4295"/>
    <w:rsid w:val="000B44AE"/>
    <w:rsid w:val="000B452D"/>
    <w:rsid w:val="000B4A49"/>
    <w:rsid w:val="000B4BD0"/>
    <w:rsid w:val="000B4CF8"/>
    <w:rsid w:val="000B5099"/>
    <w:rsid w:val="000B5106"/>
    <w:rsid w:val="000B523C"/>
    <w:rsid w:val="000B5441"/>
    <w:rsid w:val="000B573A"/>
    <w:rsid w:val="000B5817"/>
    <w:rsid w:val="000B5905"/>
    <w:rsid w:val="000B5CE7"/>
    <w:rsid w:val="000B5CF7"/>
    <w:rsid w:val="000B5E32"/>
    <w:rsid w:val="000B6105"/>
    <w:rsid w:val="000B61EB"/>
    <w:rsid w:val="000B61F8"/>
    <w:rsid w:val="000B6357"/>
    <w:rsid w:val="000B6378"/>
    <w:rsid w:val="000B6397"/>
    <w:rsid w:val="000B66DE"/>
    <w:rsid w:val="000B66FF"/>
    <w:rsid w:val="000B6772"/>
    <w:rsid w:val="000B67B8"/>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8B"/>
    <w:rsid w:val="000C1651"/>
    <w:rsid w:val="000C1731"/>
    <w:rsid w:val="000C1D5E"/>
    <w:rsid w:val="000C1E00"/>
    <w:rsid w:val="000C231F"/>
    <w:rsid w:val="000C27A4"/>
    <w:rsid w:val="000C2813"/>
    <w:rsid w:val="000C28B3"/>
    <w:rsid w:val="000C2C48"/>
    <w:rsid w:val="000C2DF0"/>
    <w:rsid w:val="000C2F39"/>
    <w:rsid w:val="000C33F6"/>
    <w:rsid w:val="000C36E0"/>
    <w:rsid w:val="000C370F"/>
    <w:rsid w:val="000C3994"/>
    <w:rsid w:val="000C3A6C"/>
    <w:rsid w:val="000C3B44"/>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B09"/>
    <w:rsid w:val="000C5C80"/>
    <w:rsid w:val="000C5C82"/>
    <w:rsid w:val="000C6011"/>
    <w:rsid w:val="000C6188"/>
    <w:rsid w:val="000C652B"/>
    <w:rsid w:val="000C656C"/>
    <w:rsid w:val="000C69E4"/>
    <w:rsid w:val="000C6ACA"/>
    <w:rsid w:val="000C6C31"/>
    <w:rsid w:val="000C6D0D"/>
    <w:rsid w:val="000C6E08"/>
    <w:rsid w:val="000C6F84"/>
    <w:rsid w:val="000C71BC"/>
    <w:rsid w:val="000C7754"/>
    <w:rsid w:val="000C7782"/>
    <w:rsid w:val="000C77B7"/>
    <w:rsid w:val="000C78C8"/>
    <w:rsid w:val="000C7965"/>
    <w:rsid w:val="000C7B2B"/>
    <w:rsid w:val="000C7CF6"/>
    <w:rsid w:val="000C7D50"/>
    <w:rsid w:val="000D0202"/>
    <w:rsid w:val="000D0469"/>
    <w:rsid w:val="000D060C"/>
    <w:rsid w:val="000D07CB"/>
    <w:rsid w:val="000D0820"/>
    <w:rsid w:val="000D0DD7"/>
    <w:rsid w:val="000D129A"/>
    <w:rsid w:val="000D1536"/>
    <w:rsid w:val="000D1679"/>
    <w:rsid w:val="000D19A5"/>
    <w:rsid w:val="000D1A52"/>
    <w:rsid w:val="000D1C61"/>
    <w:rsid w:val="000D2038"/>
    <w:rsid w:val="000D2096"/>
    <w:rsid w:val="000D2167"/>
    <w:rsid w:val="000D245C"/>
    <w:rsid w:val="000D24ED"/>
    <w:rsid w:val="000D263C"/>
    <w:rsid w:val="000D264B"/>
    <w:rsid w:val="000D2693"/>
    <w:rsid w:val="000D3485"/>
    <w:rsid w:val="000D36E2"/>
    <w:rsid w:val="000D3A62"/>
    <w:rsid w:val="000D3ABE"/>
    <w:rsid w:val="000D3AF0"/>
    <w:rsid w:val="000D3CC1"/>
    <w:rsid w:val="000D42EC"/>
    <w:rsid w:val="000D4695"/>
    <w:rsid w:val="000D4853"/>
    <w:rsid w:val="000D4891"/>
    <w:rsid w:val="000D4DD2"/>
    <w:rsid w:val="000D4E39"/>
    <w:rsid w:val="000D5231"/>
    <w:rsid w:val="000D58D4"/>
    <w:rsid w:val="000D5C0C"/>
    <w:rsid w:val="000D659A"/>
    <w:rsid w:val="000D65DF"/>
    <w:rsid w:val="000D664A"/>
    <w:rsid w:val="000D677F"/>
    <w:rsid w:val="000D69EB"/>
    <w:rsid w:val="000D6BD8"/>
    <w:rsid w:val="000D6EA1"/>
    <w:rsid w:val="000D75A5"/>
    <w:rsid w:val="000D7647"/>
    <w:rsid w:val="000D767C"/>
    <w:rsid w:val="000D780F"/>
    <w:rsid w:val="000D7956"/>
    <w:rsid w:val="000D798D"/>
    <w:rsid w:val="000D7A16"/>
    <w:rsid w:val="000D7B7B"/>
    <w:rsid w:val="000D7C1B"/>
    <w:rsid w:val="000D7D7E"/>
    <w:rsid w:val="000D7F75"/>
    <w:rsid w:val="000E001D"/>
    <w:rsid w:val="000E022B"/>
    <w:rsid w:val="000E0425"/>
    <w:rsid w:val="000E06AC"/>
    <w:rsid w:val="000E07BC"/>
    <w:rsid w:val="000E08D2"/>
    <w:rsid w:val="000E0980"/>
    <w:rsid w:val="000E0AE2"/>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423"/>
    <w:rsid w:val="000E35DE"/>
    <w:rsid w:val="000E365D"/>
    <w:rsid w:val="000E37FE"/>
    <w:rsid w:val="000E39A8"/>
    <w:rsid w:val="000E3B99"/>
    <w:rsid w:val="000E3DDF"/>
    <w:rsid w:val="000E3FEA"/>
    <w:rsid w:val="000E411F"/>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9FD"/>
    <w:rsid w:val="000E6A38"/>
    <w:rsid w:val="000E6B33"/>
    <w:rsid w:val="000E6D25"/>
    <w:rsid w:val="000E6FA3"/>
    <w:rsid w:val="000E6FA9"/>
    <w:rsid w:val="000E7485"/>
    <w:rsid w:val="000E7BFF"/>
    <w:rsid w:val="000E7CDF"/>
    <w:rsid w:val="000E7F90"/>
    <w:rsid w:val="000F0233"/>
    <w:rsid w:val="000F035F"/>
    <w:rsid w:val="000F041A"/>
    <w:rsid w:val="000F04F8"/>
    <w:rsid w:val="000F0611"/>
    <w:rsid w:val="000F06DC"/>
    <w:rsid w:val="000F0756"/>
    <w:rsid w:val="000F0B4C"/>
    <w:rsid w:val="000F13F6"/>
    <w:rsid w:val="000F15ED"/>
    <w:rsid w:val="000F1695"/>
    <w:rsid w:val="000F1A49"/>
    <w:rsid w:val="000F1C14"/>
    <w:rsid w:val="000F208D"/>
    <w:rsid w:val="000F2201"/>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98F"/>
    <w:rsid w:val="000F5E88"/>
    <w:rsid w:val="000F5F30"/>
    <w:rsid w:val="000F63D6"/>
    <w:rsid w:val="000F6460"/>
    <w:rsid w:val="000F65C8"/>
    <w:rsid w:val="000F6702"/>
    <w:rsid w:val="000F68E9"/>
    <w:rsid w:val="000F6939"/>
    <w:rsid w:val="000F6AD0"/>
    <w:rsid w:val="000F6C7C"/>
    <w:rsid w:val="000F70F2"/>
    <w:rsid w:val="000F71F5"/>
    <w:rsid w:val="000F72E1"/>
    <w:rsid w:val="000F741F"/>
    <w:rsid w:val="000F7590"/>
    <w:rsid w:val="000F76E0"/>
    <w:rsid w:val="000F781F"/>
    <w:rsid w:val="000F7954"/>
    <w:rsid w:val="000F7B68"/>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0C5"/>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86"/>
    <w:rsid w:val="001037C5"/>
    <w:rsid w:val="001038F5"/>
    <w:rsid w:val="00103900"/>
    <w:rsid w:val="00103956"/>
    <w:rsid w:val="00103A80"/>
    <w:rsid w:val="00103C9A"/>
    <w:rsid w:val="00104081"/>
    <w:rsid w:val="00104506"/>
    <w:rsid w:val="00104534"/>
    <w:rsid w:val="001048E3"/>
    <w:rsid w:val="00104AB2"/>
    <w:rsid w:val="00104B63"/>
    <w:rsid w:val="00104EBE"/>
    <w:rsid w:val="00104ED3"/>
    <w:rsid w:val="00105027"/>
    <w:rsid w:val="0010505E"/>
    <w:rsid w:val="00105514"/>
    <w:rsid w:val="0010560A"/>
    <w:rsid w:val="001056F6"/>
    <w:rsid w:val="0010584D"/>
    <w:rsid w:val="0010585F"/>
    <w:rsid w:val="001058ED"/>
    <w:rsid w:val="00105B88"/>
    <w:rsid w:val="00105EFB"/>
    <w:rsid w:val="00106196"/>
    <w:rsid w:val="00106A39"/>
    <w:rsid w:val="00106FC0"/>
    <w:rsid w:val="00106FE7"/>
    <w:rsid w:val="001077A0"/>
    <w:rsid w:val="001077EB"/>
    <w:rsid w:val="00107AEA"/>
    <w:rsid w:val="00107DBA"/>
    <w:rsid w:val="00107E27"/>
    <w:rsid w:val="00107F7E"/>
    <w:rsid w:val="001100BB"/>
    <w:rsid w:val="00110DD1"/>
    <w:rsid w:val="00111810"/>
    <w:rsid w:val="0011195E"/>
    <w:rsid w:val="001119DB"/>
    <w:rsid w:val="00111A5C"/>
    <w:rsid w:val="00111E45"/>
    <w:rsid w:val="00111EDF"/>
    <w:rsid w:val="00111FAA"/>
    <w:rsid w:val="00112110"/>
    <w:rsid w:val="0011224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4B3A"/>
    <w:rsid w:val="00115193"/>
    <w:rsid w:val="00115196"/>
    <w:rsid w:val="001153D8"/>
    <w:rsid w:val="0011562A"/>
    <w:rsid w:val="001156C9"/>
    <w:rsid w:val="0011579F"/>
    <w:rsid w:val="00115AC1"/>
    <w:rsid w:val="00115B58"/>
    <w:rsid w:val="00115C4F"/>
    <w:rsid w:val="00115CF1"/>
    <w:rsid w:val="00115E47"/>
    <w:rsid w:val="00116003"/>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200C5"/>
    <w:rsid w:val="00120222"/>
    <w:rsid w:val="0012027F"/>
    <w:rsid w:val="0012034C"/>
    <w:rsid w:val="00120480"/>
    <w:rsid w:val="001204D9"/>
    <w:rsid w:val="00120859"/>
    <w:rsid w:val="00120A57"/>
    <w:rsid w:val="00120D36"/>
    <w:rsid w:val="00120DC5"/>
    <w:rsid w:val="00120E1F"/>
    <w:rsid w:val="00120E61"/>
    <w:rsid w:val="00120F30"/>
    <w:rsid w:val="00120F7F"/>
    <w:rsid w:val="001211F2"/>
    <w:rsid w:val="0012136F"/>
    <w:rsid w:val="001214FF"/>
    <w:rsid w:val="00121514"/>
    <w:rsid w:val="00121585"/>
    <w:rsid w:val="001216BD"/>
    <w:rsid w:val="00121B78"/>
    <w:rsid w:val="00121F37"/>
    <w:rsid w:val="00122284"/>
    <w:rsid w:val="001223FE"/>
    <w:rsid w:val="001225BF"/>
    <w:rsid w:val="00122609"/>
    <w:rsid w:val="0012268C"/>
    <w:rsid w:val="001226CC"/>
    <w:rsid w:val="00122A4E"/>
    <w:rsid w:val="00122D63"/>
    <w:rsid w:val="00122EA5"/>
    <w:rsid w:val="00122F15"/>
    <w:rsid w:val="001230D7"/>
    <w:rsid w:val="00123858"/>
    <w:rsid w:val="00123894"/>
    <w:rsid w:val="00123A76"/>
    <w:rsid w:val="00123AA9"/>
    <w:rsid w:val="00123B2A"/>
    <w:rsid w:val="00123C06"/>
    <w:rsid w:val="0012407C"/>
    <w:rsid w:val="001241D0"/>
    <w:rsid w:val="001241DF"/>
    <w:rsid w:val="0012449D"/>
    <w:rsid w:val="001246FA"/>
    <w:rsid w:val="00124795"/>
    <w:rsid w:val="00124810"/>
    <w:rsid w:val="001249CC"/>
    <w:rsid w:val="00125108"/>
    <w:rsid w:val="00125660"/>
    <w:rsid w:val="00125BD0"/>
    <w:rsid w:val="00125C64"/>
    <w:rsid w:val="00125FDA"/>
    <w:rsid w:val="00126618"/>
    <w:rsid w:val="001267BB"/>
    <w:rsid w:val="00126AAF"/>
    <w:rsid w:val="00126DCC"/>
    <w:rsid w:val="00126E6F"/>
    <w:rsid w:val="001271ED"/>
    <w:rsid w:val="001273D0"/>
    <w:rsid w:val="001275D7"/>
    <w:rsid w:val="0012761D"/>
    <w:rsid w:val="0012779F"/>
    <w:rsid w:val="0012793F"/>
    <w:rsid w:val="00127F13"/>
    <w:rsid w:val="00127FA6"/>
    <w:rsid w:val="001301A6"/>
    <w:rsid w:val="00130273"/>
    <w:rsid w:val="001302B1"/>
    <w:rsid w:val="00130458"/>
    <w:rsid w:val="00130999"/>
    <w:rsid w:val="00130A89"/>
    <w:rsid w:val="00130AC0"/>
    <w:rsid w:val="00130D0E"/>
    <w:rsid w:val="00130E1E"/>
    <w:rsid w:val="00131103"/>
    <w:rsid w:val="00131476"/>
    <w:rsid w:val="0013148E"/>
    <w:rsid w:val="0013148F"/>
    <w:rsid w:val="0013171D"/>
    <w:rsid w:val="0013180C"/>
    <w:rsid w:val="00131A6C"/>
    <w:rsid w:val="00131C9C"/>
    <w:rsid w:val="00131D09"/>
    <w:rsid w:val="00131E4D"/>
    <w:rsid w:val="001320C9"/>
    <w:rsid w:val="001324A7"/>
    <w:rsid w:val="001329BE"/>
    <w:rsid w:val="00132A7C"/>
    <w:rsid w:val="00133208"/>
    <w:rsid w:val="0013344F"/>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269"/>
    <w:rsid w:val="00135325"/>
    <w:rsid w:val="001354CE"/>
    <w:rsid w:val="00135543"/>
    <w:rsid w:val="001355AF"/>
    <w:rsid w:val="00135615"/>
    <w:rsid w:val="0013589C"/>
    <w:rsid w:val="00135B08"/>
    <w:rsid w:val="00135DA0"/>
    <w:rsid w:val="00136141"/>
    <w:rsid w:val="001361A0"/>
    <w:rsid w:val="00136361"/>
    <w:rsid w:val="001364BB"/>
    <w:rsid w:val="001368EA"/>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AD7"/>
    <w:rsid w:val="00141B9A"/>
    <w:rsid w:val="00141CFC"/>
    <w:rsid w:val="00141D74"/>
    <w:rsid w:val="00142016"/>
    <w:rsid w:val="00142236"/>
    <w:rsid w:val="00142320"/>
    <w:rsid w:val="0014246A"/>
    <w:rsid w:val="0014277D"/>
    <w:rsid w:val="00142B00"/>
    <w:rsid w:val="00142BDA"/>
    <w:rsid w:val="00143123"/>
    <w:rsid w:val="00143449"/>
    <w:rsid w:val="001437C3"/>
    <w:rsid w:val="001437E9"/>
    <w:rsid w:val="00143CA1"/>
    <w:rsid w:val="00143CB5"/>
    <w:rsid w:val="00143D9D"/>
    <w:rsid w:val="001440DC"/>
    <w:rsid w:val="00144147"/>
    <w:rsid w:val="001442E5"/>
    <w:rsid w:val="00144319"/>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3A2"/>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EE5"/>
    <w:rsid w:val="00151F22"/>
    <w:rsid w:val="00152528"/>
    <w:rsid w:val="00152579"/>
    <w:rsid w:val="001525BE"/>
    <w:rsid w:val="001525DD"/>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223"/>
    <w:rsid w:val="001543C0"/>
    <w:rsid w:val="001543D6"/>
    <w:rsid w:val="00154465"/>
    <w:rsid w:val="00154683"/>
    <w:rsid w:val="001546F4"/>
    <w:rsid w:val="00154D44"/>
    <w:rsid w:val="00154E0D"/>
    <w:rsid w:val="00155032"/>
    <w:rsid w:val="00155129"/>
    <w:rsid w:val="00155601"/>
    <w:rsid w:val="00155691"/>
    <w:rsid w:val="0015572A"/>
    <w:rsid w:val="00155B18"/>
    <w:rsid w:val="00155C52"/>
    <w:rsid w:val="00155D3B"/>
    <w:rsid w:val="0015621A"/>
    <w:rsid w:val="00156258"/>
    <w:rsid w:val="00156293"/>
    <w:rsid w:val="00156449"/>
    <w:rsid w:val="00156865"/>
    <w:rsid w:val="00156C02"/>
    <w:rsid w:val="00156D02"/>
    <w:rsid w:val="00157783"/>
    <w:rsid w:val="00157840"/>
    <w:rsid w:val="00157BA5"/>
    <w:rsid w:val="00157C4F"/>
    <w:rsid w:val="00157CBD"/>
    <w:rsid w:val="00160165"/>
    <w:rsid w:val="001602DA"/>
    <w:rsid w:val="001603DA"/>
    <w:rsid w:val="00160493"/>
    <w:rsid w:val="0016075A"/>
    <w:rsid w:val="001607E3"/>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9DD"/>
    <w:rsid w:val="00163A2E"/>
    <w:rsid w:val="00163A4E"/>
    <w:rsid w:val="00163A97"/>
    <w:rsid w:val="00163ADC"/>
    <w:rsid w:val="0016406D"/>
    <w:rsid w:val="00164414"/>
    <w:rsid w:val="00164513"/>
    <w:rsid w:val="00164714"/>
    <w:rsid w:val="00164774"/>
    <w:rsid w:val="001648CC"/>
    <w:rsid w:val="00164A6D"/>
    <w:rsid w:val="00164B88"/>
    <w:rsid w:val="00164E79"/>
    <w:rsid w:val="00164ED9"/>
    <w:rsid w:val="00164FC3"/>
    <w:rsid w:val="0016533B"/>
    <w:rsid w:val="00165720"/>
    <w:rsid w:val="00165A33"/>
    <w:rsid w:val="00165D0F"/>
    <w:rsid w:val="00165D14"/>
    <w:rsid w:val="00165D30"/>
    <w:rsid w:val="001660BE"/>
    <w:rsid w:val="00166420"/>
    <w:rsid w:val="001665B3"/>
    <w:rsid w:val="00166952"/>
    <w:rsid w:val="00166960"/>
    <w:rsid w:val="001669C9"/>
    <w:rsid w:val="00166A97"/>
    <w:rsid w:val="00166B9E"/>
    <w:rsid w:val="00166FD5"/>
    <w:rsid w:val="00166FED"/>
    <w:rsid w:val="0016760A"/>
    <w:rsid w:val="00167A56"/>
    <w:rsid w:val="00167C86"/>
    <w:rsid w:val="00167F8B"/>
    <w:rsid w:val="00170356"/>
    <w:rsid w:val="001703CE"/>
    <w:rsid w:val="001704C6"/>
    <w:rsid w:val="001704FE"/>
    <w:rsid w:val="00170604"/>
    <w:rsid w:val="00170986"/>
    <w:rsid w:val="00170D40"/>
    <w:rsid w:val="001713BB"/>
    <w:rsid w:val="00171479"/>
    <w:rsid w:val="00171ABD"/>
    <w:rsid w:val="00171C04"/>
    <w:rsid w:val="00171D40"/>
    <w:rsid w:val="00171E4F"/>
    <w:rsid w:val="00171EB9"/>
    <w:rsid w:val="00171EF0"/>
    <w:rsid w:val="0017228C"/>
    <w:rsid w:val="00172C51"/>
    <w:rsid w:val="00172DCB"/>
    <w:rsid w:val="00172EC7"/>
    <w:rsid w:val="001732D1"/>
    <w:rsid w:val="00173337"/>
    <w:rsid w:val="00173726"/>
    <w:rsid w:val="00173BE9"/>
    <w:rsid w:val="00173D6A"/>
    <w:rsid w:val="00173EB9"/>
    <w:rsid w:val="001740BF"/>
    <w:rsid w:val="001741B7"/>
    <w:rsid w:val="0017438E"/>
    <w:rsid w:val="001745F3"/>
    <w:rsid w:val="00174693"/>
    <w:rsid w:val="001747BF"/>
    <w:rsid w:val="00174935"/>
    <w:rsid w:val="00174A0C"/>
    <w:rsid w:val="00174ABC"/>
    <w:rsid w:val="00174AF2"/>
    <w:rsid w:val="00174BE2"/>
    <w:rsid w:val="00174D5C"/>
    <w:rsid w:val="00174DA8"/>
    <w:rsid w:val="0017532A"/>
    <w:rsid w:val="00175761"/>
    <w:rsid w:val="001759AF"/>
    <w:rsid w:val="00175B32"/>
    <w:rsid w:val="00175BCC"/>
    <w:rsid w:val="00175DC9"/>
    <w:rsid w:val="00175E4A"/>
    <w:rsid w:val="00175E53"/>
    <w:rsid w:val="00175F51"/>
    <w:rsid w:val="00175F64"/>
    <w:rsid w:val="0017622D"/>
    <w:rsid w:val="001767DB"/>
    <w:rsid w:val="00176B7F"/>
    <w:rsid w:val="001770EC"/>
    <w:rsid w:val="00177569"/>
    <w:rsid w:val="001776A2"/>
    <w:rsid w:val="00177A1B"/>
    <w:rsid w:val="00177B9C"/>
    <w:rsid w:val="00177D17"/>
    <w:rsid w:val="00177E4F"/>
    <w:rsid w:val="001802A3"/>
    <w:rsid w:val="001802F2"/>
    <w:rsid w:val="001806EF"/>
    <w:rsid w:val="00180C0F"/>
    <w:rsid w:val="00180D9E"/>
    <w:rsid w:val="00180E7A"/>
    <w:rsid w:val="00180F55"/>
    <w:rsid w:val="0018119B"/>
    <w:rsid w:val="0018126E"/>
    <w:rsid w:val="00181974"/>
    <w:rsid w:val="00181D48"/>
    <w:rsid w:val="00181EB7"/>
    <w:rsid w:val="00181ECD"/>
    <w:rsid w:val="00182104"/>
    <w:rsid w:val="0018232E"/>
    <w:rsid w:val="001826FF"/>
    <w:rsid w:val="001827C0"/>
    <w:rsid w:val="00182862"/>
    <w:rsid w:val="00182AEB"/>
    <w:rsid w:val="00182B33"/>
    <w:rsid w:val="00182B3F"/>
    <w:rsid w:val="0018308B"/>
    <w:rsid w:val="001832E9"/>
    <w:rsid w:val="001833D6"/>
    <w:rsid w:val="001834D6"/>
    <w:rsid w:val="001834F6"/>
    <w:rsid w:val="0018365E"/>
    <w:rsid w:val="001837BF"/>
    <w:rsid w:val="001839C3"/>
    <w:rsid w:val="00183AB2"/>
    <w:rsid w:val="00183D66"/>
    <w:rsid w:val="00183E29"/>
    <w:rsid w:val="0018448A"/>
    <w:rsid w:val="001845FC"/>
    <w:rsid w:val="00184626"/>
    <w:rsid w:val="00184673"/>
    <w:rsid w:val="0018473C"/>
    <w:rsid w:val="00184AC5"/>
    <w:rsid w:val="00184B1A"/>
    <w:rsid w:val="00184CFD"/>
    <w:rsid w:val="00184EFD"/>
    <w:rsid w:val="0018502A"/>
    <w:rsid w:val="00185062"/>
    <w:rsid w:val="00185115"/>
    <w:rsid w:val="001854B8"/>
    <w:rsid w:val="00185594"/>
    <w:rsid w:val="0018568B"/>
    <w:rsid w:val="00185839"/>
    <w:rsid w:val="00185B28"/>
    <w:rsid w:val="00185C07"/>
    <w:rsid w:val="00185C13"/>
    <w:rsid w:val="00185D5F"/>
    <w:rsid w:val="00185E2F"/>
    <w:rsid w:val="00185F32"/>
    <w:rsid w:val="00186020"/>
    <w:rsid w:val="00186869"/>
    <w:rsid w:val="001869A4"/>
    <w:rsid w:val="00186A7F"/>
    <w:rsid w:val="00186CF3"/>
    <w:rsid w:val="00186E45"/>
    <w:rsid w:val="00187014"/>
    <w:rsid w:val="0018728D"/>
    <w:rsid w:val="001874CD"/>
    <w:rsid w:val="0018754C"/>
    <w:rsid w:val="00187769"/>
    <w:rsid w:val="0018780D"/>
    <w:rsid w:val="00187811"/>
    <w:rsid w:val="00187916"/>
    <w:rsid w:val="00187B9A"/>
    <w:rsid w:val="00190395"/>
    <w:rsid w:val="00190403"/>
    <w:rsid w:val="00190CB6"/>
    <w:rsid w:val="00190EC6"/>
    <w:rsid w:val="00191060"/>
    <w:rsid w:val="00191170"/>
    <w:rsid w:val="00191310"/>
    <w:rsid w:val="001914D6"/>
    <w:rsid w:val="001915BA"/>
    <w:rsid w:val="001918DA"/>
    <w:rsid w:val="00191A55"/>
    <w:rsid w:val="00191F22"/>
    <w:rsid w:val="001920C5"/>
    <w:rsid w:val="0019210A"/>
    <w:rsid w:val="001921C8"/>
    <w:rsid w:val="001924BE"/>
    <w:rsid w:val="001927F2"/>
    <w:rsid w:val="001928A2"/>
    <w:rsid w:val="001928DD"/>
    <w:rsid w:val="00192BA5"/>
    <w:rsid w:val="00192BE9"/>
    <w:rsid w:val="001931F3"/>
    <w:rsid w:val="00193453"/>
    <w:rsid w:val="001934BB"/>
    <w:rsid w:val="001936C7"/>
    <w:rsid w:val="001937D6"/>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20"/>
    <w:rsid w:val="00195C72"/>
    <w:rsid w:val="00195CAB"/>
    <w:rsid w:val="00195E6C"/>
    <w:rsid w:val="00195FC5"/>
    <w:rsid w:val="00195FE1"/>
    <w:rsid w:val="00196037"/>
    <w:rsid w:val="00196272"/>
    <w:rsid w:val="001963E2"/>
    <w:rsid w:val="00196403"/>
    <w:rsid w:val="00196649"/>
    <w:rsid w:val="00196690"/>
    <w:rsid w:val="00196862"/>
    <w:rsid w:val="0019696B"/>
    <w:rsid w:val="00196FB6"/>
    <w:rsid w:val="00197163"/>
    <w:rsid w:val="001972B9"/>
    <w:rsid w:val="0019743A"/>
    <w:rsid w:val="0019762E"/>
    <w:rsid w:val="0019766F"/>
    <w:rsid w:val="001976CC"/>
    <w:rsid w:val="001976D3"/>
    <w:rsid w:val="00197750"/>
    <w:rsid w:val="0019781A"/>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47"/>
    <w:rsid w:val="001A3DFE"/>
    <w:rsid w:val="001A3F0D"/>
    <w:rsid w:val="001A3F15"/>
    <w:rsid w:val="001A3F59"/>
    <w:rsid w:val="001A4102"/>
    <w:rsid w:val="001A41AA"/>
    <w:rsid w:val="001A42E3"/>
    <w:rsid w:val="001A494D"/>
    <w:rsid w:val="001A4AF4"/>
    <w:rsid w:val="001A4F89"/>
    <w:rsid w:val="001A51DA"/>
    <w:rsid w:val="001A52BF"/>
    <w:rsid w:val="001A54FC"/>
    <w:rsid w:val="001A55AF"/>
    <w:rsid w:val="001A580F"/>
    <w:rsid w:val="001A59DB"/>
    <w:rsid w:val="001A5A68"/>
    <w:rsid w:val="001A5BFD"/>
    <w:rsid w:val="001A5D8A"/>
    <w:rsid w:val="001A6264"/>
    <w:rsid w:val="001A64B8"/>
    <w:rsid w:val="001A6934"/>
    <w:rsid w:val="001A6B45"/>
    <w:rsid w:val="001A6E24"/>
    <w:rsid w:val="001A6F56"/>
    <w:rsid w:val="001A6F5B"/>
    <w:rsid w:val="001A70D4"/>
    <w:rsid w:val="001A75D0"/>
    <w:rsid w:val="001A7678"/>
    <w:rsid w:val="001A7715"/>
    <w:rsid w:val="001A7D63"/>
    <w:rsid w:val="001B02D1"/>
    <w:rsid w:val="001B0351"/>
    <w:rsid w:val="001B0590"/>
    <w:rsid w:val="001B05F1"/>
    <w:rsid w:val="001B066A"/>
    <w:rsid w:val="001B07AF"/>
    <w:rsid w:val="001B07B2"/>
    <w:rsid w:val="001B0AC2"/>
    <w:rsid w:val="001B0B40"/>
    <w:rsid w:val="001B0BD1"/>
    <w:rsid w:val="001B0CDE"/>
    <w:rsid w:val="001B119B"/>
    <w:rsid w:val="001B11E2"/>
    <w:rsid w:val="001B1395"/>
    <w:rsid w:val="001B14AB"/>
    <w:rsid w:val="001B1535"/>
    <w:rsid w:val="001B19BC"/>
    <w:rsid w:val="001B1A09"/>
    <w:rsid w:val="001B1D42"/>
    <w:rsid w:val="001B1DBB"/>
    <w:rsid w:val="001B1F93"/>
    <w:rsid w:val="001B20F1"/>
    <w:rsid w:val="001B2290"/>
    <w:rsid w:val="001B22EC"/>
    <w:rsid w:val="001B25A2"/>
    <w:rsid w:val="001B25AF"/>
    <w:rsid w:val="001B27B1"/>
    <w:rsid w:val="001B2A68"/>
    <w:rsid w:val="001B2BB3"/>
    <w:rsid w:val="001B2DA2"/>
    <w:rsid w:val="001B2F22"/>
    <w:rsid w:val="001B2F3E"/>
    <w:rsid w:val="001B2FD4"/>
    <w:rsid w:val="001B328C"/>
    <w:rsid w:val="001B3346"/>
    <w:rsid w:val="001B346A"/>
    <w:rsid w:val="001B37AA"/>
    <w:rsid w:val="001B3A5A"/>
    <w:rsid w:val="001B40CE"/>
    <w:rsid w:val="001B410D"/>
    <w:rsid w:val="001B4265"/>
    <w:rsid w:val="001B4456"/>
    <w:rsid w:val="001B4462"/>
    <w:rsid w:val="001B45F9"/>
    <w:rsid w:val="001B4651"/>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ED3"/>
    <w:rsid w:val="001B7F5E"/>
    <w:rsid w:val="001C034F"/>
    <w:rsid w:val="001C0496"/>
    <w:rsid w:val="001C0590"/>
    <w:rsid w:val="001C08D2"/>
    <w:rsid w:val="001C09C6"/>
    <w:rsid w:val="001C0AB3"/>
    <w:rsid w:val="001C0B5C"/>
    <w:rsid w:val="001C0B92"/>
    <w:rsid w:val="001C0CC3"/>
    <w:rsid w:val="001C0E26"/>
    <w:rsid w:val="001C0F7E"/>
    <w:rsid w:val="001C1121"/>
    <w:rsid w:val="001C169A"/>
    <w:rsid w:val="001C17BF"/>
    <w:rsid w:val="001C187B"/>
    <w:rsid w:val="001C1B5B"/>
    <w:rsid w:val="001C1C18"/>
    <w:rsid w:val="001C1D2D"/>
    <w:rsid w:val="001C1EEA"/>
    <w:rsid w:val="001C1F80"/>
    <w:rsid w:val="001C21A2"/>
    <w:rsid w:val="001C21A3"/>
    <w:rsid w:val="001C2680"/>
    <w:rsid w:val="001C273C"/>
    <w:rsid w:val="001C2B2F"/>
    <w:rsid w:val="001C2F21"/>
    <w:rsid w:val="001C32E5"/>
    <w:rsid w:val="001C3665"/>
    <w:rsid w:val="001C39EA"/>
    <w:rsid w:val="001C3A82"/>
    <w:rsid w:val="001C3ABF"/>
    <w:rsid w:val="001C3BCE"/>
    <w:rsid w:val="001C3C2C"/>
    <w:rsid w:val="001C3C55"/>
    <w:rsid w:val="001C3DBB"/>
    <w:rsid w:val="001C3E57"/>
    <w:rsid w:val="001C3EC4"/>
    <w:rsid w:val="001C4131"/>
    <w:rsid w:val="001C4290"/>
    <w:rsid w:val="001C4307"/>
    <w:rsid w:val="001C49B3"/>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612"/>
    <w:rsid w:val="001C78CB"/>
    <w:rsid w:val="001C7994"/>
    <w:rsid w:val="001C7A18"/>
    <w:rsid w:val="001C7B01"/>
    <w:rsid w:val="001C7BB4"/>
    <w:rsid w:val="001D026F"/>
    <w:rsid w:val="001D03F2"/>
    <w:rsid w:val="001D04BC"/>
    <w:rsid w:val="001D06F9"/>
    <w:rsid w:val="001D0750"/>
    <w:rsid w:val="001D075D"/>
    <w:rsid w:val="001D0893"/>
    <w:rsid w:val="001D09C1"/>
    <w:rsid w:val="001D0DC2"/>
    <w:rsid w:val="001D0DF7"/>
    <w:rsid w:val="001D1102"/>
    <w:rsid w:val="001D11EF"/>
    <w:rsid w:val="001D1F26"/>
    <w:rsid w:val="001D211F"/>
    <w:rsid w:val="001D27FD"/>
    <w:rsid w:val="001D2CC3"/>
    <w:rsid w:val="001D331E"/>
    <w:rsid w:val="001D34D5"/>
    <w:rsid w:val="001D3676"/>
    <w:rsid w:val="001D36AC"/>
    <w:rsid w:val="001D400D"/>
    <w:rsid w:val="001D4570"/>
    <w:rsid w:val="001D4593"/>
    <w:rsid w:val="001D4A9F"/>
    <w:rsid w:val="001D4C3E"/>
    <w:rsid w:val="001D4E54"/>
    <w:rsid w:val="001D5598"/>
    <w:rsid w:val="001D55E9"/>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C9A"/>
    <w:rsid w:val="001E0D79"/>
    <w:rsid w:val="001E0E74"/>
    <w:rsid w:val="001E0EA8"/>
    <w:rsid w:val="001E0EEE"/>
    <w:rsid w:val="001E16C2"/>
    <w:rsid w:val="001E1717"/>
    <w:rsid w:val="001E1776"/>
    <w:rsid w:val="001E1893"/>
    <w:rsid w:val="001E1A2F"/>
    <w:rsid w:val="001E1DEE"/>
    <w:rsid w:val="001E1EED"/>
    <w:rsid w:val="001E1FD1"/>
    <w:rsid w:val="001E20D3"/>
    <w:rsid w:val="001E220B"/>
    <w:rsid w:val="001E28A7"/>
    <w:rsid w:val="001E2A95"/>
    <w:rsid w:val="001E2A9D"/>
    <w:rsid w:val="001E2DD7"/>
    <w:rsid w:val="001E30D8"/>
    <w:rsid w:val="001E3239"/>
    <w:rsid w:val="001E36E3"/>
    <w:rsid w:val="001E38F1"/>
    <w:rsid w:val="001E3A3A"/>
    <w:rsid w:val="001E3BE8"/>
    <w:rsid w:val="001E3C80"/>
    <w:rsid w:val="001E3FD7"/>
    <w:rsid w:val="001E402F"/>
    <w:rsid w:val="001E44F1"/>
    <w:rsid w:val="001E4B30"/>
    <w:rsid w:val="001E4D8E"/>
    <w:rsid w:val="001E4E78"/>
    <w:rsid w:val="001E4FE6"/>
    <w:rsid w:val="001E508A"/>
    <w:rsid w:val="001E509C"/>
    <w:rsid w:val="001E51D8"/>
    <w:rsid w:val="001E523C"/>
    <w:rsid w:val="001E547A"/>
    <w:rsid w:val="001E557F"/>
    <w:rsid w:val="001E55E8"/>
    <w:rsid w:val="001E55F7"/>
    <w:rsid w:val="001E5C9A"/>
    <w:rsid w:val="001E5DD7"/>
    <w:rsid w:val="001E5E67"/>
    <w:rsid w:val="001E5EB1"/>
    <w:rsid w:val="001E5EC2"/>
    <w:rsid w:val="001E5F93"/>
    <w:rsid w:val="001E5FAD"/>
    <w:rsid w:val="001E6615"/>
    <w:rsid w:val="001E6644"/>
    <w:rsid w:val="001E69A2"/>
    <w:rsid w:val="001E6BE5"/>
    <w:rsid w:val="001E6C78"/>
    <w:rsid w:val="001E705F"/>
    <w:rsid w:val="001E7104"/>
    <w:rsid w:val="001E7135"/>
    <w:rsid w:val="001E72F7"/>
    <w:rsid w:val="001E7327"/>
    <w:rsid w:val="001E73F2"/>
    <w:rsid w:val="001E73FC"/>
    <w:rsid w:val="001E78B8"/>
    <w:rsid w:val="001E7926"/>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55E"/>
    <w:rsid w:val="001F1727"/>
    <w:rsid w:val="001F1736"/>
    <w:rsid w:val="001F19C6"/>
    <w:rsid w:val="001F22BC"/>
    <w:rsid w:val="001F2F00"/>
    <w:rsid w:val="001F3215"/>
    <w:rsid w:val="001F3337"/>
    <w:rsid w:val="001F3607"/>
    <w:rsid w:val="001F37A1"/>
    <w:rsid w:val="001F3931"/>
    <w:rsid w:val="001F39D2"/>
    <w:rsid w:val="001F3C09"/>
    <w:rsid w:val="001F40AB"/>
    <w:rsid w:val="001F4188"/>
    <w:rsid w:val="001F42C8"/>
    <w:rsid w:val="001F439F"/>
    <w:rsid w:val="001F4800"/>
    <w:rsid w:val="001F4B09"/>
    <w:rsid w:val="001F4C58"/>
    <w:rsid w:val="001F4E8A"/>
    <w:rsid w:val="001F4F96"/>
    <w:rsid w:val="001F50B6"/>
    <w:rsid w:val="001F517D"/>
    <w:rsid w:val="001F545A"/>
    <w:rsid w:val="001F5714"/>
    <w:rsid w:val="001F5925"/>
    <w:rsid w:val="001F6015"/>
    <w:rsid w:val="001F64C6"/>
    <w:rsid w:val="001F65B5"/>
    <w:rsid w:val="001F6607"/>
    <w:rsid w:val="001F684E"/>
    <w:rsid w:val="001F6865"/>
    <w:rsid w:val="001F692F"/>
    <w:rsid w:val="001F6C14"/>
    <w:rsid w:val="001F6E85"/>
    <w:rsid w:val="001F6F1D"/>
    <w:rsid w:val="001F6FFF"/>
    <w:rsid w:val="001F72F8"/>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536"/>
    <w:rsid w:val="0020161D"/>
    <w:rsid w:val="002018E6"/>
    <w:rsid w:val="002019BB"/>
    <w:rsid w:val="00201A0F"/>
    <w:rsid w:val="0020232D"/>
    <w:rsid w:val="002025FF"/>
    <w:rsid w:val="002029C0"/>
    <w:rsid w:val="00202A37"/>
    <w:rsid w:val="00202DB5"/>
    <w:rsid w:val="00203463"/>
    <w:rsid w:val="002035AD"/>
    <w:rsid w:val="002037A5"/>
    <w:rsid w:val="002037FA"/>
    <w:rsid w:val="00203A1B"/>
    <w:rsid w:val="00203A41"/>
    <w:rsid w:val="00203CEA"/>
    <w:rsid w:val="00204515"/>
    <w:rsid w:val="00204570"/>
    <w:rsid w:val="00204BFB"/>
    <w:rsid w:val="00204CAE"/>
    <w:rsid w:val="00204ED9"/>
    <w:rsid w:val="00204F03"/>
    <w:rsid w:val="00204FD8"/>
    <w:rsid w:val="002052B9"/>
    <w:rsid w:val="00205443"/>
    <w:rsid w:val="00205E2F"/>
    <w:rsid w:val="00205E3E"/>
    <w:rsid w:val="002060EA"/>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5C0"/>
    <w:rsid w:val="00210771"/>
    <w:rsid w:val="00210868"/>
    <w:rsid w:val="002109F9"/>
    <w:rsid w:val="002109FC"/>
    <w:rsid w:val="00210ACA"/>
    <w:rsid w:val="00210B7B"/>
    <w:rsid w:val="00210C75"/>
    <w:rsid w:val="00210DB3"/>
    <w:rsid w:val="00210F0A"/>
    <w:rsid w:val="002112E9"/>
    <w:rsid w:val="00211346"/>
    <w:rsid w:val="002115EA"/>
    <w:rsid w:val="0021173C"/>
    <w:rsid w:val="002117F2"/>
    <w:rsid w:val="00211983"/>
    <w:rsid w:val="00211B76"/>
    <w:rsid w:val="00211D85"/>
    <w:rsid w:val="00211FC2"/>
    <w:rsid w:val="002121B4"/>
    <w:rsid w:val="00212498"/>
    <w:rsid w:val="002126F8"/>
    <w:rsid w:val="00212757"/>
    <w:rsid w:val="0021276A"/>
    <w:rsid w:val="002129B2"/>
    <w:rsid w:val="00212A07"/>
    <w:rsid w:val="00212A2D"/>
    <w:rsid w:val="002133D8"/>
    <w:rsid w:val="00213404"/>
    <w:rsid w:val="0021353A"/>
    <w:rsid w:val="00213597"/>
    <w:rsid w:val="00213A55"/>
    <w:rsid w:val="00213A84"/>
    <w:rsid w:val="00213E42"/>
    <w:rsid w:val="00213F3B"/>
    <w:rsid w:val="00214013"/>
    <w:rsid w:val="00214032"/>
    <w:rsid w:val="00214105"/>
    <w:rsid w:val="0021411C"/>
    <w:rsid w:val="0021432D"/>
    <w:rsid w:val="002144EF"/>
    <w:rsid w:val="002145F5"/>
    <w:rsid w:val="00214A02"/>
    <w:rsid w:val="00214A73"/>
    <w:rsid w:val="00214C77"/>
    <w:rsid w:val="00214F35"/>
    <w:rsid w:val="0021503F"/>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6F02"/>
    <w:rsid w:val="00217099"/>
    <w:rsid w:val="002170E3"/>
    <w:rsid w:val="002170EB"/>
    <w:rsid w:val="00217662"/>
    <w:rsid w:val="00217989"/>
    <w:rsid w:val="00217CC1"/>
    <w:rsid w:val="00217E59"/>
    <w:rsid w:val="00217F1B"/>
    <w:rsid w:val="00217F40"/>
    <w:rsid w:val="00220230"/>
    <w:rsid w:val="00220766"/>
    <w:rsid w:val="00220847"/>
    <w:rsid w:val="00220BD6"/>
    <w:rsid w:val="00220D44"/>
    <w:rsid w:val="00220E2D"/>
    <w:rsid w:val="00221020"/>
    <w:rsid w:val="00221754"/>
    <w:rsid w:val="00221CB1"/>
    <w:rsid w:val="00221E91"/>
    <w:rsid w:val="00222301"/>
    <w:rsid w:val="0022247F"/>
    <w:rsid w:val="002224E6"/>
    <w:rsid w:val="00222AEA"/>
    <w:rsid w:val="00222CF9"/>
    <w:rsid w:val="00222E09"/>
    <w:rsid w:val="00222E48"/>
    <w:rsid w:val="00222F9F"/>
    <w:rsid w:val="00222FE2"/>
    <w:rsid w:val="0022303A"/>
    <w:rsid w:val="00223346"/>
    <w:rsid w:val="002233D5"/>
    <w:rsid w:val="002234B4"/>
    <w:rsid w:val="0022368A"/>
    <w:rsid w:val="0022383B"/>
    <w:rsid w:val="0022397A"/>
    <w:rsid w:val="00223C3C"/>
    <w:rsid w:val="00223C41"/>
    <w:rsid w:val="00223CEB"/>
    <w:rsid w:val="0022453B"/>
    <w:rsid w:val="002246AA"/>
    <w:rsid w:val="0022474B"/>
    <w:rsid w:val="00224AAD"/>
    <w:rsid w:val="00224C38"/>
    <w:rsid w:val="00224F5F"/>
    <w:rsid w:val="00225006"/>
    <w:rsid w:val="0022519C"/>
    <w:rsid w:val="002254B5"/>
    <w:rsid w:val="00225618"/>
    <w:rsid w:val="002256D3"/>
    <w:rsid w:val="0022594D"/>
    <w:rsid w:val="00225953"/>
    <w:rsid w:val="00225B01"/>
    <w:rsid w:val="00225E92"/>
    <w:rsid w:val="00225EB2"/>
    <w:rsid w:val="0022603B"/>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48B"/>
    <w:rsid w:val="00230A09"/>
    <w:rsid w:val="00230BD6"/>
    <w:rsid w:val="0023105E"/>
    <w:rsid w:val="0023121A"/>
    <w:rsid w:val="002316A2"/>
    <w:rsid w:val="002316D3"/>
    <w:rsid w:val="00231718"/>
    <w:rsid w:val="002318ED"/>
    <w:rsid w:val="002319E3"/>
    <w:rsid w:val="00231C11"/>
    <w:rsid w:val="00231CBC"/>
    <w:rsid w:val="00231D5F"/>
    <w:rsid w:val="00231EC5"/>
    <w:rsid w:val="00232034"/>
    <w:rsid w:val="00232AF0"/>
    <w:rsid w:val="00232CCD"/>
    <w:rsid w:val="00232FC8"/>
    <w:rsid w:val="002332F4"/>
    <w:rsid w:val="0023358A"/>
    <w:rsid w:val="00233966"/>
    <w:rsid w:val="00233D26"/>
    <w:rsid w:val="00233D6D"/>
    <w:rsid w:val="002342FC"/>
    <w:rsid w:val="002345FE"/>
    <w:rsid w:val="002347E1"/>
    <w:rsid w:val="002348DD"/>
    <w:rsid w:val="0023499E"/>
    <w:rsid w:val="00234A2D"/>
    <w:rsid w:val="00234EB5"/>
    <w:rsid w:val="00235409"/>
    <w:rsid w:val="00235471"/>
    <w:rsid w:val="002355C8"/>
    <w:rsid w:val="00235AE1"/>
    <w:rsid w:val="00235E53"/>
    <w:rsid w:val="0023642B"/>
    <w:rsid w:val="00236C64"/>
    <w:rsid w:val="00236FFF"/>
    <w:rsid w:val="00237029"/>
    <w:rsid w:val="00237071"/>
    <w:rsid w:val="002371C2"/>
    <w:rsid w:val="002374D7"/>
    <w:rsid w:val="0023796B"/>
    <w:rsid w:val="00237E41"/>
    <w:rsid w:val="002401F5"/>
    <w:rsid w:val="00240231"/>
    <w:rsid w:val="00240314"/>
    <w:rsid w:val="00240A3F"/>
    <w:rsid w:val="00240A9A"/>
    <w:rsid w:val="00240B14"/>
    <w:rsid w:val="00240BDA"/>
    <w:rsid w:val="00241223"/>
    <w:rsid w:val="00241539"/>
    <w:rsid w:val="00241636"/>
    <w:rsid w:val="002418A3"/>
    <w:rsid w:val="002418BD"/>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1C"/>
    <w:rsid w:val="00243CB1"/>
    <w:rsid w:val="00244123"/>
    <w:rsid w:val="002442C5"/>
    <w:rsid w:val="0024481B"/>
    <w:rsid w:val="0024489B"/>
    <w:rsid w:val="00244C32"/>
    <w:rsid w:val="002455F8"/>
    <w:rsid w:val="0024566B"/>
    <w:rsid w:val="0024574E"/>
    <w:rsid w:val="00245C1D"/>
    <w:rsid w:val="00245FD3"/>
    <w:rsid w:val="002463FE"/>
    <w:rsid w:val="0024642C"/>
    <w:rsid w:val="0024671F"/>
    <w:rsid w:val="00246933"/>
    <w:rsid w:val="00246995"/>
    <w:rsid w:val="00246BF0"/>
    <w:rsid w:val="00246C29"/>
    <w:rsid w:val="00246C7D"/>
    <w:rsid w:val="00246F28"/>
    <w:rsid w:val="002473EC"/>
    <w:rsid w:val="0024740F"/>
    <w:rsid w:val="00247A60"/>
    <w:rsid w:val="00247D08"/>
    <w:rsid w:val="00247D0D"/>
    <w:rsid w:val="00247DAD"/>
    <w:rsid w:val="002501C6"/>
    <w:rsid w:val="00250617"/>
    <w:rsid w:val="00250649"/>
    <w:rsid w:val="002506E3"/>
    <w:rsid w:val="0025072D"/>
    <w:rsid w:val="00250DD7"/>
    <w:rsid w:val="002510E1"/>
    <w:rsid w:val="002511A2"/>
    <w:rsid w:val="002513F1"/>
    <w:rsid w:val="002515B3"/>
    <w:rsid w:val="0025176F"/>
    <w:rsid w:val="00251DA1"/>
    <w:rsid w:val="0025215D"/>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4A02"/>
    <w:rsid w:val="0025500F"/>
    <w:rsid w:val="00255036"/>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C17"/>
    <w:rsid w:val="00256D3B"/>
    <w:rsid w:val="00257330"/>
    <w:rsid w:val="0025734C"/>
    <w:rsid w:val="002575FD"/>
    <w:rsid w:val="0025768F"/>
    <w:rsid w:val="002578A8"/>
    <w:rsid w:val="0025798F"/>
    <w:rsid w:val="0025799E"/>
    <w:rsid w:val="00257D58"/>
    <w:rsid w:val="002601DF"/>
    <w:rsid w:val="0026093A"/>
    <w:rsid w:val="00260B7C"/>
    <w:rsid w:val="00260BDB"/>
    <w:rsid w:val="00260CEF"/>
    <w:rsid w:val="00260DEB"/>
    <w:rsid w:val="002611CC"/>
    <w:rsid w:val="00261533"/>
    <w:rsid w:val="002615AB"/>
    <w:rsid w:val="00261E7A"/>
    <w:rsid w:val="002621E2"/>
    <w:rsid w:val="00262234"/>
    <w:rsid w:val="00262341"/>
    <w:rsid w:val="00262372"/>
    <w:rsid w:val="00262446"/>
    <w:rsid w:val="0026271E"/>
    <w:rsid w:val="002628E3"/>
    <w:rsid w:val="00262905"/>
    <w:rsid w:val="002629AB"/>
    <w:rsid w:val="002629D6"/>
    <w:rsid w:val="00262BA7"/>
    <w:rsid w:val="00262BD0"/>
    <w:rsid w:val="00262FE6"/>
    <w:rsid w:val="00263041"/>
    <w:rsid w:val="0026320B"/>
    <w:rsid w:val="00263472"/>
    <w:rsid w:val="00263563"/>
    <w:rsid w:val="00263735"/>
    <w:rsid w:val="00263A0B"/>
    <w:rsid w:val="00263B45"/>
    <w:rsid w:val="00263E58"/>
    <w:rsid w:val="00263E59"/>
    <w:rsid w:val="002642F5"/>
    <w:rsid w:val="0026450F"/>
    <w:rsid w:val="00264536"/>
    <w:rsid w:val="002646E5"/>
    <w:rsid w:val="00264A6F"/>
    <w:rsid w:val="00264B00"/>
    <w:rsid w:val="00264BAE"/>
    <w:rsid w:val="00264D2D"/>
    <w:rsid w:val="00264E07"/>
    <w:rsid w:val="00264EFF"/>
    <w:rsid w:val="0026517C"/>
    <w:rsid w:val="00265231"/>
    <w:rsid w:val="0026567A"/>
    <w:rsid w:val="00265722"/>
    <w:rsid w:val="00265A79"/>
    <w:rsid w:val="00265AD2"/>
    <w:rsid w:val="00265DB3"/>
    <w:rsid w:val="00265DE0"/>
    <w:rsid w:val="00265F3B"/>
    <w:rsid w:val="002660CB"/>
    <w:rsid w:val="002664EF"/>
    <w:rsid w:val="002666E0"/>
    <w:rsid w:val="00266747"/>
    <w:rsid w:val="002669B7"/>
    <w:rsid w:val="00266CE6"/>
    <w:rsid w:val="00266DA6"/>
    <w:rsid w:val="00266FCD"/>
    <w:rsid w:val="00267081"/>
    <w:rsid w:val="00267136"/>
    <w:rsid w:val="0026717F"/>
    <w:rsid w:val="002671E7"/>
    <w:rsid w:val="00267214"/>
    <w:rsid w:val="00267511"/>
    <w:rsid w:val="00267587"/>
    <w:rsid w:val="0026790C"/>
    <w:rsid w:val="00267A14"/>
    <w:rsid w:val="00270068"/>
    <w:rsid w:val="00270158"/>
    <w:rsid w:val="00270558"/>
    <w:rsid w:val="00270849"/>
    <w:rsid w:val="002708E0"/>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2E4D"/>
    <w:rsid w:val="00272E5D"/>
    <w:rsid w:val="00273351"/>
    <w:rsid w:val="0027361E"/>
    <w:rsid w:val="00273647"/>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02"/>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BD1"/>
    <w:rsid w:val="00280D16"/>
    <w:rsid w:val="00280D27"/>
    <w:rsid w:val="00280F23"/>
    <w:rsid w:val="00280F28"/>
    <w:rsid w:val="002817DA"/>
    <w:rsid w:val="0028186A"/>
    <w:rsid w:val="00281928"/>
    <w:rsid w:val="00281BA9"/>
    <w:rsid w:val="00281BDF"/>
    <w:rsid w:val="00281C39"/>
    <w:rsid w:val="002821C2"/>
    <w:rsid w:val="002822B1"/>
    <w:rsid w:val="00282429"/>
    <w:rsid w:val="002824C3"/>
    <w:rsid w:val="002825DA"/>
    <w:rsid w:val="0028274B"/>
    <w:rsid w:val="00282750"/>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7EB"/>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8FB"/>
    <w:rsid w:val="002919D2"/>
    <w:rsid w:val="00291AE0"/>
    <w:rsid w:val="00291B3F"/>
    <w:rsid w:val="00291C92"/>
    <w:rsid w:val="00291CD3"/>
    <w:rsid w:val="00291CF7"/>
    <w:rsid w:val="002920CC"/>
    <w:rsid w:val="00292129"/>
    <w:rsid w:val="0029225D"/>
    <w:rsid w:val="0029226F"/>
    <w:rsid w:val="00292367"/>
    <w:rsid w:val="0029254E"/>
    <w:rsid w:val="00292763"/>
    <w:rsid w:val="00292B98"/>
    <w:rsid w:val="00292D84"/>
    <w:rsid w:val="00292E20"/>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B56"/>
    <w:rsid w:val="00294CA8"/>
    <w:rsid w:val="00294CF6"/>
    <w:rsid w:val="00294D72"/>
    <w:rsid w:val="00294F7F"/>
    <w:rsid w:val="0029525A"/>
    <w:rsid w:val="00295421"/>
    <w:rsid w:val="0029558D"/>
    <w:rsid w:val="002956F2"/>
    <w:rsid w:val="00295728"/>
    <w:rsid w:val="002959F0"/>
    <w:rsid w:val="00295EBE"/>
    <w:rsid w:val="00296110"/>
    <w:rsid w:val="00296112"/>
    <w:rsid w:val="00296506"/>
    <w:rsid w:val="00296534"/>
    <w:rsid w:val="00296949"/>
    <w:rsid w:val="0029707B"/>
    <w:rsid w:val="00297094"/>
    <w:rsid w:val="002973E3"/>
    <w:rsid w:val="00297603"/>
    <w:rsid w:val="002978BB"/>
    <w:rsid w:val="00297AF4"/>
    <w:rsid w:val="00297C49"/>
    <w:rsid w:val="002A01AF"/>
    <w:rsid w:val="002A0563"/>
    <w:rsid w:val="002A0A4F"/>
    <w:rsid w:val="002A0C2F"/>
    <w:rsid w:val="002A0DBA"/>
    <w:rsid w:val="002A0E0C"/>
    <w:rsid w:val="002A10E6"/>
    <w:rsid w:val="002A19AD"/>
    <w:rsid w:val="002A1FD3"/>
    <w:rsid w:val="002A2136"/>
    <w:rsid w:val="002A22C6"/>
    <w:rsid w:val="002A22F2"/>
    <w:rsid w:val="002A2302"/>
    <w:rsid w:val="002A254D"/>
    <w:rsid w:val="002A2599"/>
    <w:rsid w:val="002A25D8"/>
    <w:rsid w:val="002A260E"/>
    <w:rsid w:val="002A261D"/>
    <w:rsid w:val="002A26C2"/>
    <w:rsid w:val="002A2770"/>
    <w:rsid w:val="002A2827"/>
    <w:rsid w:val="002A29D4"/>
    <w:rsid w:val="002A2A39"/>
    <w:rsid w:val="002A2B02"/>
    <w:rsid w:val="002A2DEF"/>
    <w:rsid w:val="002A316B"/>
    <w:rsid w:val="002A31CA"/>
    <w:rsid w:val="002A3A15"/>
    <w:rsid w:val="002A3A7E"/>
    <w:rsid w:val="002A3BFA"/>
    <w:rsid w:val="002A3D8C"/>
    <w:rsid w:val="002A447A"/>
    <w:rsid w:val="002A44DC"/>
    <w:rsid w:val="002A4509"/>
    <w:rsid w:val="002A4FD6"/>
    <w:rsid w:val="002A5153"/>
    <w:rsid w:val="002A5402"/>
    <w:rsid w:val="002A5623"/>
    <w:rsid w:val="002A563B"/>
    <w:rsid w:val="002A6165"/>
    <w:rsid w:val="002A63F3"/>
    <w:rsid w:val="002A6912"/>
    <w:rsid w:val="002A6D53"/>
    <w:rsid w:val="002A6E4F"/>
    <w:rsid w:val="002A72B2"/>
    <w:rsid w:val="002A732A"/>
    <w:rsid w:val="002A7539"/>
    <w:rsid w:val="002A7543"/>
    <w:rsid w:val="002A754B"/>
    <w:rsid w:val="002A78C9"/>
    <w:rsid w:val="002A7A25"/>
    <w:rsid w:val="002A7BB7"/>
    <w:rsid w:val="002B02F0"/>
    <w:rsid w:val="002B0882"/>
    <w:rsid w:val="002B0BC4"/>
    <w:rsid w:val="002B10F9"/>
    <w:rsid w:val="002B1491"/>
    <w:rsid w:val="002B153A"/>
    <w:rsid w:val="002B163D"/>
    <w:rsid w:val="002B16E9"/>
    <w:rsid w:val="002B1AF1"/>
    <w:rsid w:val="002B1BF0"/>
    <w:rsid w:val="002B2034"/>
    <w:rsid w:val="002B21E8"/>
    <w:rsid w:val="002B2399"/>
    <w:rsid w:val="002B24DB"/>
    <w:rsid w:val="002B2690"/>
    <w:rsid w:val="002B27B1"/>
    <w:rsid w:val="002B2AA0"/>
    <w:rsid w:val="002B2CCE"/>
    <w:rsid w:val="002B2E86"/>
    <w:rsid w:val="002B3394"/>
    <w:rsid w:val="002B34AA"/>
    <w:rsid w:val="002B35E5"/>
    <w:rsid w:val="002B3D65"/>
    <w:rsid w:val="002B3DF8"/>
    <w:rsid w:val="002B409A"/>
    <w:rsid w:val="002B416F"/>
    <w:rsid w:val="002B4379"/>
    <w:rsid w:val="002B4717"/>
    <w:rsid w:val="002B4ABD"/>
    <w:rsid w:val="002B5388"/>
    <w:rsid w:val="002B563F"/>
    <w:rsid w:val="002B5A61"/>
    <w:rsid w:val="002B61C5"/>
    <w:rsid w:val="002B61F2"/>
    <w:rsid w:val="002B6234"/>
    <w:rsid w:val="002B62F8"/>
    <w:rsid w:val="002B69CF"/>
    <w:rsid w:val="002B6BC5"/>
    <w:rsid w:val="002B6E43"/>
    <w:rsid w:val="002B6F35"/>
    <w:rsid w:val="002B7358"/>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36E"/>
    <w:rsid w:val="002C24C5"/>
    <w:rsid w:val="002C2603"/>
    <w:rsid w:val="002C2744"/>
    <w:rsid w:val="002C2BF3"/>
    <w:rsid w:val="002C2C6D"/>
    <w:rsid w:val="002C2CBD"/>
    <w:rsid w:val="002C2F6A"/>
    <w:rsid w:val="002C30E3"/>
    <w:rsid w:val="002C3296"/>
    <w:rsid w:val="002C3494"/>
    <w:rsid w:val="002C36B0"/>
    <w:rsid w:val="002C3DFC"/>
    <w:rsid w:val="002C40EF"/>
    <w:rsid w:val="002C41A5"/>
    <w:rsid w:val="002C4265"/>
    <w:rsid w:val="002C4374"/>
    <w:rsid w:val="002C4623"/>
    <w:rsid w:val="002C4850"/>
    <w:rsid w:val="002C4D18"/>
    <w:rsid w:val="002C5090"/>
    <w:rsid w:val="002C553D"/>
    <w:rsid w:val="002C56C7"/>
    <w:rsid w:val="002C5776"/>
    <w:rsid w:val="002C58D3"/>
    <w:rsid w:val="002C5A2E"/>
    <w:rsid w:val="002C5B6D"/>
    <w:rsid w:val="002C5B9A"/>
    <w:rsid w:val="002C5C97"/>
    <w:rsid w:val="002C5F84"/>
    <w:rsid w:val="002C6310"/>
    <w:rsid w:val="002C6329"/>
    <w:rsid w:val="002C6415"/>
    <w:rsid w:val="002C6468"/>
    <w:rsid w:val="002C69E7"/>
    <w:rsid w:val="002C6D0B"/>
    <w:rsid w:val="002C73C4"/>
    <w:rsid w:val="002C7554"/>
    <w:rsid w:val="002C78D6"/>
    <w:rsid w:val="002C7A0A"/>
    <w:rsid w:val="002D0455"/>
    <w:rsid w:val="002D04E0"/>
    <w:rsid w:val="002D0563"/>
    <w:rsid w:val="002D0673"/>
    <w:rsid w:val="002D0ADC"/>
    <w:rsid w:val="002D0B94"/>
    <w:rsid w:val="002D0CA6"/>
    <w:rsid w:val="002D0D50"/>
    <w:rsid w:val="002D0F93"/>
    <w:rsid w:val="002D1419"/>
    <w:rsid w:val="002D163F"/>
    <w:rsid w:val="002D1B45"/>
    <w:rsid w:val="002D1B99"/>
    <w:rsid w:val="002D1BD0"/>
    <w:rsid w:val="002D1CB3"/>
    <w:rsid w:val="002D1DBF"/>
    <w:rsid w:val="002D1E7E"/>
    <w:rsid w:val="002D1EBC"/>
    <w:rsid w:val="002D23D8"/>
    <w:rsid w:val="002D2B80"/>
    <w:rsid w:val="002D2F19"/>
    <w:rsid w:val="002D39B9"/>
    <w:rsid w:val="002D3A50"/>
    <w:rsid w:val="002D3AA0"/>
    <w:rsid w:val="002D40B9"/>
    <w:rsid w:val="002D40BA"/>
    <w:rsid w:val="002D4528"/>
    <w:rsid w:val="002D473D"/>
    <w:rsid w:val="002D4920"/>
    <w:rsid w:val="002D4AD8"/>
    <w:rsid w:val="002D4D33"/>
    <w:rsid w:val="002D4D9D"/>
    <w:rsid w:val="002D4F1F"/>
    <w:rsid w:val="002D4FD1"/>
    <w:rsid w:val="002D51CF"/>
    <w:rsid w:val="002D52D6"/>
    <w:rsid w:val="002D53AF"/>
    <w:rsid w:val="002D5544"/>
    <w:rsid w:val="002D557A"/>
    <w:rsid w:val="002D57FF"/>
    <w:rsid w:val="002D58AD"/>
    <w:rsid w:val="002D5931"/>
    <w:rsid w:val="002D593A"/>
    <w:rsid w:val="002D5C50"/>
    <w:rsid w:val="002D5F28"/>
    <w:rsid w:val="002D5F93"/>
    <w:rsid w:val="002D5F99"/>
    <w:rsid w:val="002D5FB4"/>
    <w:rsid w:val="002D6046"/>
    <w:rsid w:val="002D62A4"/>
    <w:rsid w:val="002D68DD"/>
    <w:rsid w:val="002D6CFB"/>
    <w:rsid w:val="002D6D40"/>
    <w:rsid w:val="002D6F34"/>
    <w:rsid w:val="002D6F84"/>
    <w:rsid w:val="002D7145"/>
    <w:rsid w:val="002D7425"/>
    <w:rsid w:val="002D770E"/>
    <w:rsid w:val="002D78F4"/>
    <w:rsid w:val="002D794F"/>
    <w:rsid w:val="002D7970"/>
    <w:rsid w:val="002D7971"/>
    <w:rsid w:val="002D7A55"/>
    <w:rsid w:val="002D7B7E"/>
    <w:rsid w:val="002D7CA4"/>
    <w:rsid w:val="002E00B4"/>
    <w:rsid w:val="002E0437"/>
    <w:rsid w:val="002E08AB"/>
    <w:rsid w:val="002E0B58"/>
    <w:rsid w:val="002E0E88"/>
    <w:rsid w:val="002E10DE"/>
    <w:rsid w:val="002E15BF"/>
    <w:rsid w:val="002E1618"/>
    <w:rsid w:val="002E1804"/>
    <w:rsid w:val="002E1896"/>
    <w:rsid w:val="002E1A21"/>
    <w:rsid w:val="002E1C38"/>
    <w:rsid w:val="002E2526"/>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0E"/>
    <w:rsid w:val="002E6851"/>
    <w:rsid w:val="002E6884"/>
    <w:rsid w:val="002E689C"/>
    <w:rsid w:val="002E6988"/>
    <w:rsid w:val="002E6AB1"/>
    <w:rsid w:val="002E6AD5"/>
    <w:rsid w:val="002E6E0E"/>
    <w:rsid w:val="002E71BC"/>
    <w:rsid w:val="002E73C4"/>
    <w:rsid w:val="002E7504"/>
    <w:rsid w:val="002E7714"/>
    <w:rsid w:val="002E7BA4"/>
    <w:rsid w:val="002E7FDF"/>
    <w:rsid w:val="002F0190"/>
    <w:rsid w:val="002F01AB"/>
    <w:rsid w:val="002F02D6"/>
    <w:rsid w:val="002F0499"/>
    <w:rsid w:val="002F0584"/>
    <w:rsid w:val="002F0886"/>
    <w:rsid w:val="002F0F19"/>
    <w:rsid w:val="002F0F69"/>
    <w:rsid w:val="002F0FDD"/>
    <w:rsid w:val="002F148C"/>
    <w:rsid w:val="002F17AB"/>
    <w:rsid w:val="002F17E8"/>
    <w:rsid w:val="002F19C8"/>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091"/>
    <w:rsid w:val="002F316E"/>
    <w:rsid w:val="002F328D"/>
    <w:rsid w:val="002F3592"/>
    <w:rsid w:val="002F3B01"/>
    <w:rsid w:val="002F3E40"/>
    <w:rsid w:val="002F3EE9"/>
    <w:rsid w:val="002F42A8"/>
    <w:rsid w:val="002F4395"/>
    <w:rsid w:val="002F44EC"/>
    <w:rsid w:val="002F456D"/>
    <w:rsid w:val="002F4657"/>
    <w:rsid w:val="002F4876"/>
    <w:rsid w:val="002F48BB"/>
    <w:rsid w:val="002F4974"/>
    <w:rsid w:val="002F4AAE"/>
    <w:rsid w:val="002F4D32"/>
    <w:rsid w:val="002F50AE"/>
    <w:rsid w:val="002F5207"/>
    <w:rsid w:val="002F5745"/>
    <w:rsid w:val="002F5838"/>
    <w:rsid w:val="002F5BE6"/>
    <w:rsid w:val="002F5E4C"/>
    <w:rsid w:val="002F5E76"/>
    <w:rsid w:val="002F5EE8"/>
    <w:rsid w:val="002F60A8"/>
    <w:rsid w:val="002F60E8"/>
    <w:rsid w:val="002F6152"/>
    <w:rsid w:val="002F63A5"/>
    <w:rsid w:val="002F63C9"/>
    <w:rsid w:val="002F663D"/>
    <w:rsid w:val="002F679D"/>
    <w:rsid w:val="002F68B6"/>
    <w:rsid w:val="002F69E8"/>
    <w:rsid w:val="002F6AE0"/>
    <w:rsid w:val="002F6B7E"/>
    <w:rsid w:val="002F6B7F"/>
    <w:rsid w:val="002F6E31"/>
    <w:rsid w:val="002F6F0E"/>
    <w:rsid w:val="002F6F36"/>
    <w:rsid w:val="002F6FD6"/>
    <w:rsid w:val="002F724E"/>
    <w:rsid w:val="002F7322"/>
    <w:rsid w:val="002F7807"/>
    <w:rsid w:val="002F7A95"/>
    <w:rsid w:val="002F7F44"/>
    <w:rsid w:val="002F7F60"/>
    <w:rsid w:val="00300334"/>
    <w:rsid w:val="003003FE"/>
    <w:rsid w:val="00300578"/>
    <w:rsid w:val="00300638"/>
    <w:rsid w:val="00300732"/>
    <w:rsid w:val="00300CD8"/>
    <w:rsid w:val="00300FDB"/>
    <w:rsid w:val="003011DA"/>
    <w:rsid w:val="0030145B"/>
    <w:rsid w:val="003014E3"/>
    <w:rsid w:val="00301828"/>
    <w:rsid w:val="00301A7E"/>
    <w:rsid w:val="00301A9C"/>
    <w:rsid w:val="00301F63"/>
    <w:rsid w:val="00302111"/>
    <w:rsid w:val="0030214E"/>
    <w:rsid w:val="003021EA"/>
    <w:rsid w:val="003028AF"/>
    <w:rsid w:val="00302AF7"/>
    <w:rsid w:val="00302B83"/>
    <w:rsid w:val="00303180"/>
    <w:rsid w:val="00303235"/>
    <w:rsid w:val="00303343"/>
    <w:rsid w:val="00303366"/>
    <w:rsid w:val="003037C0"/>
    <w:rsid w:val="003038B1"/>
    <w:rsid w:val="00303936"/>
    <w:rsid w:val="00303DF7"/>
    <w:rsid w:val="00303F3B"/>
    <w:rsid w:val="003041B0"/>
    <w:rsid w:val="003041D7"/>
    <w:rsid w:val="003042F0"/>
    <w:rsid w:val="0030447C"/>
    <w:rsid w:val="003044B3"/>
    <w:rsid w:val="0030453D"/>
    <w:rsid w:val="0030478D"/>
    <w:rsid w:val="00304F13"/>
    <w:rsid w:val="00304F4C"/>
    <w:rsid w:val="003050BA"/>
    <w:rsid w:val="00305321"/>
    <w:rsid w:val="00305493"/>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816"/>
    <w:rsid w:val="00307C81"/>
    <w:rsid w:val="00307E05"/>
    <w:rsid w:val="00307E83"/>
    <w:rsid w:val="00310044"/>
    <w:rsid w:val="0031016A"/>
    <w:rsid w:val="00310188"/>
    <w:rsid w:val="003101AD"/>
    <w:rsid w:val="003104C3"/>
    <w:rsid w:val="0031067B"/>
    <w:rsid w:val="00310A87"/>
    <w:rsid w:val="00310B2B"/>
    <w:rsid w:val="00310FC6"/>
    <w:rsid w:val="00311054"/>
    <w:rsid w:val="00311506"/>
    <w:rsid w:val="0031185A"/>
    <w:rsid w:val="00311D18"/>
    <w:rsid w:val="00311DB9"/>
    <w:rsid w:val="0031223D"/>
    <w:rsid w:val="003124A1"/>
    <w:rsid w:val="00312557"/>
    <w:rsid w:val="003127AD"/>
    <w:rsid w:val="003127F4"/>
    <w:rsid w:val="00312819"/>
    <w:rsid w:val="0031284C"/>
    <w:rsid w:val="00313102"/>
    <w:rsid w:val="003135A0"/>
    <w:rsid w:val="00313A50"/>
    <w:rsid w:val="00313C2F"/>
    <w:rsid w:val="00313D6F"/>
    <w:rsid w:val="00313F63"/>
    <w:rsid w:val="00314042"/>
    <w:rsid w:val="00314085"/>
    <w:rsid w:val="003140BC"/>
    <w:rsid w:val="003142AA"/>
    <w:rsid w:val="003147F8"/>
    <w:rsid w:val="00314AA1"/>
    <w:rsid w:val="00314C13"/>
    <w:rsid w:val="00314C57"/>
    <w:rsid w:val="00314CB6"/>
    <w:rsid w:val="00314D7E"/>
    <w:rsid w:val="00315074"/>
    <w:rsid w:val="003150C0"/>
    <w:rsid w:val="00315139"/>
    <w:rsid w:val="0031538E"/>
    <w:rsid w:val="003156CD"/>
    <w:rsid w:val="0031593C"/>
    <w:rsid w:val="00315B22"/>
    <w:rsid w:val="00315B83"/>
    <w:rsid w:val="00315C18"/>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31B"/>
    <w:rsid w:val="00317580"/>
    <w:rsid w:val="00317617"/>
    <w:rsid w:val="00317647"/>
    <w:rsid w:val="003176EF"/>
    <w:rsid w:val="00317729"/>
    <w:rsid w:val="0031792B"/>
    <w:rsid w:val="00317D34"/>
    <w:rsid w:val="00317E67"/>
    <w:rsid w:val="00320171"/>
    <w:rsid w:val="00320188"/>
    <w:rsid w:val="00320A7D"/>
    <w:rsid w:val="00320E3A"/>
    <w:rsid w:val="00321469"/>
    <w:rsid w:val="003214E3"/>
    <w:rsid w:val="00321638"/>
    <w:rsid w:val="00321AD7"/>
    <w:rsid w:val="00321C0C"/>
    <w:rsid w:val="00321E27"/>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4539"/>
    <w:rsid w:val="003250DA"/>
    <w:rsid w:val="0032519A"/>
    <w:rsid w:val="00325F3C"/>
    <w:rsid w:val="00325F7F"/>
    <w:rsid w:val="00326356"/>
    <w:rsid w:val="00326444"/>
    <w:rsid w:val="003264AF"/>
    <w:rsid w:val="00326632"/>
    <w:rsid w:val="00326A08"/>
    <w:rsid w:val="00326A33"/>
    <w:rsid w:val="00326AFE"/>
    <w:rsid w:val="00326C57"/>
    <w:rsid w:val="00326E26"/>
    <w:rsid w:val="00326EA6"/>
    <w:rsid w:val="00326ED4"/>
    <w:rsid w:val="003270A8"/>
    <w:rsid w:val="003270BD"/>
    <w:rsid w:val="003270E9"/>
    <w:rsid w:val="003271CE"/>
    <w:rsid w:val="003274B5"/>
    <w:rsid w:val="0032750B"/>
    <w:rsid w:val="00327561"/>
    <w:rsid w:val="00327990"/>
    <w:rsid w:val="003279D4"/>
    <w:rsid w:val="003279DE"/>
    <w:rsid w:val="0033054B"/>
    <w:rsid w:val="003305CC"/>
    <w:rsid w:val="0033086D"/>
    <w:rsid w:val="00330A75"/>
    <w:rsid w:val="00330B2B"/>
    <w:rsid w:val="00330B3D"/>
    <w:rsid w:val="00330C9B"/>
    <w:rsid w:val="00331116"/>
    <w:rsid w:val="00331247"/>
    <w:rsid w:val="003314E8"/>
    <w:rsid w:val="00331505"/>
    <w:rsid w:val="00331AD0"/>
    <w:rsid w:val="00331BCF"/>
    <w:rsid w:val="00331D33"/>
    <w:rsid w:val="00331EDB"/>
    <w:rsid w:val="00331FED"/>
    <w:rsid w:val="0033213B"/>
    <w:rsid w:val="0033248D"/>
    <w:rsid w:val="00332A05"/>
    <w:rsid w:val="00332D5E"/>
    <w:rsid w:val="003332EF"/>
    <w:rsid w:val="0033372C"/>
    <w:rsid w:val="00333734"/>
    <w:rsid w:val="00333786"/>
    <w:rsid w:val="0033380D"/>
    <w:rsid w:val="003338B7"/>
    <w:rsid w:val="00333AA0"/>
    <w:rsid w:val="00333E6C"/>
    <w:rsid w:val="00334087"/>
    <w:rsid w:val="00334254"/>
    <w:rsid w:val="00334267"/>
    <w:rsid w:val="0033465B"/>
    <w:rsid w:val="003346DE"/>
    <w:rsid w:val="00334E60"/>
    <w:rsid w:val="00334F4E"/>
    <w:rsid w:val="00335129"/>
    <w:rsid w:val="003354AD"/>
    <w:rsid w:val="00335511"/>
    <w:rsid w:val="0033563C"/>
    <w:rsid w:val="00335779"/>
    <w:rsid w:val="00335894"/>
    <w:rsid w:val="00335897"/>
    <w:rsid w:val="00335A41"/>
    <w:rsid w:val="00335BE1"/>
    <w:rsid w:val="00335CD7"/>
    <w:rsid w:val="00335E07"/>
    <w:rsid w:val="0033653E"/>
    <w:rsid w:val="003365C3"/>
    <w:rsid w:val="003365E1"/>
    <w:rsid w:val="003366F9"/>
    <w:rsid w:val="00336736"/>
    <w:rsid w:val="00336E7E"/>
    <w:rsid w:val="003370B6"/>
    <w:rsid w:val="003370E1"/>
    <w:rsid w:val="0033727A"/>
    <w:rsid w:val="003373D4"/>
    <w:rsid w:val="00337452"/>
    <w:rsid w:val="00337634"/>
    <w:rsid w:val="00337938"/>
    <w:rsid w:val="00337B86"/>
    <w:rsid w:val="00337BA3"/>
    <w:rsid w:val="00337E43"/>
    <w:rsid w:val="00340042"/>
    <w:rsid w:val="003401C7"/>
    <w:rsid w:val="003408AC"/>
    <w:rsid w:val="00340A42"/>
    <w:rsid w:val="00340A45"/>
    <w:rsid w:val="00340BE8"/>
    <w:rsid w:val="00340F0B"/>
    <w:rsid w:val="00341206"/>
    <w:rsid w:val="003412AD"/>
    <w:rsid w:val="00341BBC"/>
    <w:rsid w:val="00341DC5"/>
    <w:rsid w:val="0034202D"/>
    <w:rsid w:val="00342050"/>
    <w:rsid w:val="00342174"/>
    <w:rsid w:val="003423A0"/>
    <w:rsid w:val="0034261F"/>
    <w:rsid w:val="00342772"/>
    <w:rsid w:val="003428BF"/>
    <w:rsid w:val="00342AA9"/>
    <w:rsid w:val="00342B3E"/>
    <w:rsid w:val="00342CA7"/>
    <w:rsid w:val="00342DD1"/>
    <w:rsid w:val="003430FB"/>
    <w:rsid w:val="0034323D"/>
    <w:rsid w:val="00343434"/>
    <w:rsid w:val="0034361C"/>
    <w:rsid w:val="00343667"/>
    <w:rsid w:val="00343B86"/>
    <w:rsid w:val="00343E41"/>
    <w:rsid w:val="003440D5"/>
    <w:rsid w:val="003441E9"/>
    <w:rsid w:val="00344731"/>
    <w:rsid w:val="00344AB0"/>
    <w:rsid w:val="00344BCD"/>
    <w:rsid w:val="00344E3F"/>
    <w:rsid w:val="00344FD5"/>
    <w:rsid w:val="00345107"/>
    <w:rsid w:val="00345236"/>
    <w:rsid w:val="0034523D"/>
    <w:rsid w:val="00345322"/>
    <w:rsid w:val="00345593"/>
    <w:rsid w:val="003456D9"/>
    <w:rsid w:val="003459EF"/>
    <w:rsid w:val="00345ADD"/>
    <w:rsid w:val="00345BC3"/>
    <w:rsid w:val="00346380"/>
    <w:rsid w:val="00346638"/>
    <w:rsid w:val="00346926"/>
    <w:rsid w:val="00346DFE"/>
    <w:rsid w:val="00347206"/>
    <w:rsid w:val="00347364"/>
    <w:rsid w:val="00347512"/>
    <w:rsid w:val="003475FC"/>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EF3"/>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653"/>
    <w:rsid w:val="00352927"/>
    <w:rsid w:val="00352CE6"/>
    <w:rsid w:val="00353694"/>
    <w:rsid w:val="00353957"/>
    <w:rsid w:val="00354388"/>
    <w:rsid w:val="003546A4"/>
    <w:rsid w:val="00354796"/>
    <w:rsid w:val="003547EB"/>
    <w:rsid w:val="003548DB"/>
    <w:rsid w:val="00354938"/>
    <w:rsid w:val="00354D64"/>
    <w:rsid w:val="00355246"/>
    <w:rsid w:val="003556D9"/>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701"/>
    <w:rsid w:val="0036079C"/>
    <w:rsid w:val="00360B4D"/>
    <w:rsid w:val="00360F03"/>
    <w:rsid w:val="00360FBC"/>
    <w:rsid w:val="00361141"/>
    <w:rsid w:val="00361176"/>
    <w:rsid w:val="0036150B"/>
    <w:rsid w:val="00361511"/>
    <w:rsid w:val="0036160A"/>
    <w:rsid w:val="00361E65"/>
    <w:rsid w:val="00361F5E"/>
    <w:rsid w:val="00361FB9"/>
    <w:rsid w:val="00362058"/>
    <w:rsid w:val="003624CE"/>
    <w:rsid w:val="00362779"/>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11"/>
    <w:rsid w:val="003648CD"/>
    <w:rsid w:val="00364A59"/>
    <w:rsid w:val="00364B3F"/>
    <w:rsid w:val="00364D47"/>
    <w:rsid w:val="00365201"/>
    <w:rsid w:val="0036563D"/>
    <w:rsid w:val="003657D6"/>
    <w:rsid w:val="00365843"/>
    <w:rsid w:val="00365DF6"/>
    <w:rsid w:val="00365F33"/>
    <w:rsid w:val="003660B4"/>
    <w:rsid w:val="0036612D"/>
    <w:rsid w:val="00366198"/>
    <w:rsid w:val="0036625A"/>
    <w:rsid w:val="00366350"/>
    <w:rsid w:val="0036637F"/>
    <w:rsid w:val="00366918"/>
    <w:rsid w:val="00366949"/>
    <w:rsid w:val="00366DBF"/>
    <w:rsid w:val="00366E22"/>
    <w:rsid w:val="00366E7E"/>
    <w:rsid w:val="00366ED8"/>
    <w:rsid w:val="003672CF"/>
    <w:rsid w:val="00367308"/>
    <w:rsid w:val="0036744D"/>
    <w:rsid w:val="003678B1"/>
    <w:rsid w:val="00367C75"/>
    <w:rsid w:val="00370010"/>
    <w:rsid w:val="0037002A"/>
    <w:rsid w:val="0037026E"/>
    <w:rsid w:val="00370793"/>
    <w:rsid w:val="003707DF"/>
    <w:rsid w:val="00370C0D"/>
    <w:rsid w:val="00370D16"/>
    <w:rsid w:val="00370D8A"/>
    <w:rsid w:val="00370F64"/>
    <w:rsid w:val="003711A9"/>
    <w:rsid w:val="00371644"/>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0"/>
    <w:rsid w:val="00373C3C"/>
    <w:rsid w:val="00373FAF"/>
    <w:rsid w:val="00374178"/>
    <w:rsid w:val="003743CF"/>
    <w:rsid w:val="00374855"/>
    <w:rsid w:val="00374A24"/>
    <w:rsid w:val="00374C66"/>
    <w:rsid w:val="00374FC3"/>
    <w:rsid w:val="003751B0"/>
    <w:rsid w:val="0037523D"/>
    <w:rsid w:val="0037537E"/>
    <w:rsid w:val="00375762"/>
    <w:rsid w:val="003757A8"/>
    <w:rsid w:val="003757EC"/>
    <w:rsid w:val="00375951"/>
    <w:rsid w:val="00375A56"/>
    <w:rsid w:val="00375A7A"/>
    <w:rsid w:val="00375B43"/>
    <w:rsid w:val="00375B44"/>
    <w:rsid w:val="00375E5F"/>
    <w:rsid w:val="003760D3"/>
    <w:rsid w:val="00376581"/>
    <w:rsid w:val="00376876"/>
    <w:rsid w:val="00376A80"/>
    <w:rsid w:val="00376B10"/>
    <w:rsid w:val="00376D0E"/>
    <w:rsid w:val="00376E15"/>
    <w:rsid w:val="00376F18"/>
    <w:rsid w:val="00376FD2"/>
    <w:rsid w:val="0037731C"/>
    <w:rsid w:val="003773E0"/>
    <w:rsid w:val="003774FF"/>
    <w:rsid w:val="0037753E"/>
    <w:rsid w:val="0037774F"/>
    <w:rsid w:val="00377762"/>
    <w:rsid w:val="00377CB2"/>
    <w:rsid w:val="00377DAD"/>
    <w:rsid w:val="00377F16"/>
    <w:rsid w:val="00380401"/>
    <w:rsid w:val="003806B2"/>
    <w:rsid w:val="00380759"/>
    <w:rsid w:val="0038077D"/>
    <w:rsid w:val="003807BA"/>
    <w:rsid w:val="003808D6"/>
    <w:rsid w:val="00380938"/>
    <w:rsid w:val="003809E9"/>
    <w:rsid w:val="00380A13"/>
    <w:rsid w:val="00380A1E"/>
    <w:rsid w:val="00380A97"/>
    <w:rsid w:val="00380C2A"/>
    <w:rsid w:val="00380C48"/>
    <w:rsid w:val="00380D6F"/>
    <w:rsid w:val="003814B3"/>
    <w:rsid w:val="00381573"/>
    <w:rsid w:val="003815A9"/>
    <w:rsid w:val="003817F1"/>
    <w:rsid w:val="003818AA"/>
    <w:rsid w:val="0038196F"/>
    <w:rsid w:val="00381CED"/>
    <w:rsid w:val="003822E1"/>
    <w:rsid w:val="00382475"/>
    <w:rsid w:val="00382A5E"/>
    <w:rsid w:val="00382A8A"/>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0F1E"/>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271"/>
    <w:rsid w:val="00394352"/>
    <w:rsid w:val="003943B2"/>
    <w:rsid w:val="00394442"/>
    <w:rsid w:val="00394561"/>
    <w:rsid w:val="00394851"/>
    <w:rsid w:val="0039492C"/>
    <w:rsid w:val="00394CFB"/>
    <w:rsid w:val="00395573"/>
    <w:rsid w:val="00395585"/>
    <w:rsid w:val="00395878"/>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222"/>
    <w:rsid w:val="003975FE"/>
    <w:rsid w:val="00397832"/>
    <w:rsid w:val="00397E6F"/>
    <w:rsid w:val="00397F9F"/>
    <w:rsid w:val="003A01F8"/>
    <w:rsid w:val="003A029D"/>
    <w:rsid w:val="003A0523"/>
    <w:rsid w:val="003A05CF"/>
    <w:rsid w:val="003A09F5"/>
    <w:rsid w:val="003A0FF0"/>
    <w:rsid w:val="003A15B6"/>
    <w:rsid w:val="003A15E4"/>
    <w:rsid w:val="003A1650"/>
    <w:rsid w:val="003A17F7"/>
    <w:rsid w:val="003A1AF0"/>
    <w:rsid w:val="003A1BBF"/>
    <w:rsid w:val="003A1D67"/>
    <w:rsid w:val="003A1EB2"/>
    <w:rsid w:val="003A203F"/>
    <w:rsid w:val="003A288A"/>
    <w:rsid w:val="003A2A60"/>
    <w:rsid w:val="003A2B7B"/>
    <w:rsid w:val="003A2B9C"/>
    <w:rsid w:val="003A2C18"/>
    <w:rsid w:val="003A32A2"/>
    <w:rsid w:val="003A37B0"/>
    <w:rsid w:val="003A3D7E"/>
    <w:rsid w:val="003A3D8A"/>
    <w:rsid w:val="003A3F3F"/>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5FA9"/>
    <w:rsid w:val="003A5FF3"/>
    <w:rsid w:val="003A62B3"/>
    <w:rsid w:val="003A6BD3"/>
    <w:rsid w:val="003A6C20"/>
    <w:rsid w:val="003A6CDD"/>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3C"/>
    <w:rsid w:val="003B1755"/>
    <w:rsid w:val="003B184F"/>
    <w:rsid w:val="003B1CDA"/>
    <w:rsid w:val="003B202F"/>
    <w:rsid w:val="003B213F"/>
    <w:rsid w:val="003B2251"/>
    <w:rsid w:val="003B238F"/>
    <w:rsid w:val="003B24F9"/>
    <w:rsid w:val="003B2830"/>
    <w:rsid w:val="003B2CDC"/>
    <w:rsid w:val="003B30AF"/>
    <w:rsid w:val="003B3827"/>
    <w:rsid w:val="003B3AA6"/>
    <w:rsid w:val="003B3B85"/>
    <w:rsid w:val="003B3D72"/>
    <w:rsid w:val="003B3F4E"/>
    <w:rsid w:val="003B4106"/>
    <w:rsid w:val="003B45AC"/>
    <w:rsid w:val="003B4821"/>
    <w:rsid w:val="003B4836"/>
    <w:rsid w:val="003B493C"/>
    <w:rsid w:val="003B4A6A"/>
    <w:rsid w:val="003B4E57"/>
    <w:rsid w:val="003B50F0"/>
    <w:rsid w:val="003B5436"/>
    <w:rsid w:val="003B5545"/>
    <w:rsid w:val="003B5796"/>
    <w:rsid w:val="003B57F1"/>
    <w:rsid w:val="003B5A96"/>
    <w:rsid w:val="003B5BAA"/>
    <w:rsid w:val="003B5C3B"/>
    <w:rsid w:val="003B5E04"/>
    <w:rsid w:val="003B5E5B"/>
    <w:rsid w:val="003B5F4D"/>
    <w:rsid w:val="003B6101"/>
    <w:rsid w:val="003B6396"/>
    <w:rsid w:val="003B64D4"/>
    <w:rsid w:val="003B6800"/>
    <w:rsid w:val="003B694C"/>
    <w:rsid w:val="003B6CC0"/>
    <w:rsid w:val="003B6DDA"/>
    <w:rsid w:val="003B728C"/>
    <w:rsid w:val="003B7408"/>
    <w:rsid w:val="003B74F9"/>
    <w:rsid w:val="003B77A0"/>
    <w:rsid w:val="003B77BE"/>
    <w:rsid w:val="003B797B"/>
    <w:rsid w:val="003B7A03"/>
    <w:rsid w:val="003B7AF1"/>
    <w:rsid w:val="003B7B14"/>
    <w:rsid w:val="003B7C15"/>
    <w:rsid w:val="003B7EC6"/>
    <w:rsid w:val="003B7FA2"/>
    <w:rsid w:val="003C05A6"/>
    <w:rsid w:val="003C096E"/>
    <w:rsid w:val="003C0D58"/>
    <w:rsid w:val="003C0DB1"/>
    <w:rsid w:val="003C0E01"/>
    <w:rsid w:val="003C136F"/>
    <w:rsid w:val="003C1438"/>
    <w:rsid w:val="003C152D"/>
    <w:rsid w:val="003C1854"/>
    <w:rsid w:val="003C1A0E"/>
    <w:rsid w:val="003C1AE8"/>
    <w:rsid w:val="003C1E2E"/>
    <w:rsid w:val="003C1EFF"/>
    <w:rsid w:val="003C267D"/>
    <w:rsid w:val="003C27EC"/>
    <w:rsid w:val="003C2812"/>
    <w:rsid w:val="003C288F"/>
    <w:rsid w:val="003C28BD"/>
    <w:rsid w:val="003C2B70"/>
    <w:rsid w:val="003C2E5C"/>
    <w:rsid w:val="003C2F61"/>
    <w:rsid w:val="003C3038"/>
    <w:rsid w:val="003C311B"/>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135"/>
    <w:rsid w:val="003C5400"/>
    <w:rsid w:val="003C54A5"/>
    <w:rsid w:val="003C568C"/>
    <w:rsid w:val="003C5773"/>
    <w:rsid w:val="003C59BD"/>
    <w:rsid w:val="003C5D3A"/>
    <w:rsid w:val="003C5DAA"/>
    <w:rsid w:val="003C645D"/>
    <w:rsid w:val="003C66C7"/>
    <w:rsid w:val="003C6727"/>
    <w:rsid w:val="003C672B"/>
    <w:rsid w:val="003C69F6"/>
    <w:rsid w:val="003C6B1B"/>
    <w:rsid w:val="003C6B8E"/>
    <w:rsid w:val="003C6DA8"/>
    <w:rsid w:val="003C6E60"/>
    <w:rsid w:val="003C6F36"/>
    <w:rsid w:val="003C6FB2"/>
    <w:rsid w:val="003C7020"/>
    <w:rsid w:val="003C70A9"/>
    <w:rsid w:val="003C7294"/>
    <w:rsid w:val="003C76A3"/>
    <w:rsid w:val="003C783C"/>
    <w:rsid w:val="003C78B8"/>
    <w:rsid w:val="003C78DC"/>
    <w:rsid w:val="003C7A5B"/>
    <w:rsid w:val="003C7BC5"/>
    <w:rsid w:val="003C7D9B"/>
    <w:rsid w:val="003C7ED6"/>
    <w:rsid w:val="003C7F59"/>
    <w:rsid w:val="003C7FAE"/>
    <w:rsid w:val="003D049E"/>
    <w:rsid w:val="003D0573"/>
    <w:rsid w:val="003D0600"/>
    <w:rsid w:val="003D0632"/>
    <w:rsid w:val="003D0863"/>
    <w:rsid w:val="003D0B2E"/>
    <w:rsid w:val="003D0C99"/>
    <w:rsid w:val="003D0F15"/>
    <w:rsid w:val="003D0F45"/>
    <w:rsid w:val="003D11D5"/>
    <w:rsid w:val="003D1345"/>
    <w:rsid w:val="003D1359"/>
    <w:rsid w:val="003D14FB"/>
    <w:rsid w:val="003D17EB"/>
    <w:rsid w:val="003D1A3F"/>
    <w:rsid w:val="003D1A9C"/>
    <w:rsid w:val="003D1E04"/>
    <w:rsid w:val="003D2044"/>
    <w:rsid w:val="003D219F"/>
    <w:rsid w:val="003D2280"/>
    <w:rsid w:val="003D22D8"/>
    <w:rsid w:val="003D2404"/>
    <w:rsid w:val="003D2CF6"/>
    <w:rsid w:val="003D2D4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73B"/>
    <w:rsid w:val="003D49F4"/>
    <w:rsid w:val="003D4EB1"/>
    <w:rsid w:val="003D4FD8"/>
    <w:rsid w:val="003D5084"/>
    <w:rsid w:val="003D528E"/>
    <w:rsid w:val="003D5899"/>
    <w:rsid w:val="003D5C73"/>
    <w:rsid w:val="003D5ED3"/>
    <w:rsid w:val="003D60DD"/>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0A55"/>
    <w:rsid w:val="003E1064"/>
    <w:rsid w:val="003E1198"/>
    <w:rsid w:val="003E128F"/>
    <w:rsid w:val="003E172E"/>
    <w:rsid w:val="003E1A2D"/>
    <w:rsid w:val="003E1E11"/>
    <w:rsid w:val="003E1E7E"/>
    <w:rsid w:val="003E1E9C"/>
    <w:rsid w:val="003E2072"/>
    <w:rsid w:val="003E2445"/>
    <w:rsid w:val="003E2496"/>
    <w:rsid w:val="003E277E"/>
    <w:rsid w:val="003E283D"/>
    <w:rsid w:val="003E2FA5"/>
    <w:rsid w:val="003E34E2"/>
    <w:rsid w:val="003E3510"/>
    <w:rsid w:val="003E3798"/>
    <w:rsid w:val="003E37B2"/>
    <w:rsid w:val="003E39EB"/>
    <w:rsid w:val="003E3A22"/>
    <w:rsid w:val="003E3AC7"/>
    <w:rsid w:val="003E3D37"/>
    <w:rsid w:val="003E3E96"/>
    <w:rsid w:val="003E4097"/>
    <w:rsid w:val="003E4725"/>
    <w:rsid w:val="003E4735"/>
    <w:rsid w:val="003E4AC4"/>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60E"/>
    <w:rsid w:val="003F07BF"/>
    <w:rsid w:val="003F097B"/>
    <w:rsid w:val="003F0A78"/>
    <w:rsid w:val="003F12DD"/>
    <w:rsid w:val="003F136A"/>
    <w:rsid w:val="003F16B3"/>
    <w:rsid w:val="003F1759"/>
    <w:rsid w:val="003F19DF"/>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B57"/>
    <w:rsid w:val="003F3D0F"/>
    <w:rsid w:val="003F3DEF"/>
    <w:rsid w:val="003F404C"/>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9EB"/>
    <w:rsid w:val="003F6B57"/>
    <w:rsid w:val="003F6B68"/>
    <w:rsid w:val="003F6EA1"/>
    <w:rsid w:val="003F717E"/>
    <w:rsid w:val="003F7336"/>
    <w:rsid w:val="003F75E3"/>
    <w:rsid w:val="003F767F"/>
    <w:rsid w:val="003F77FB"/>
    <w:rsid w:val="003F7941"/>
    <w:rsid w:val="003F79DC"/>
    <w:rsid w:val="00400263"/>
    <w:rsid w:val="0040036F"/>
    <w:rsid w:val="00400433"/>
    <w:rsid w:val="004005FF"/>
    <w:rsid w:val="00400717"/>
    <w:rsid w:val="0040109E"/>
    <w:rsid w:val="00401171"/>
    <w:rsid w:val="0040128D"/>
    <w:rsid w:val="00401CE6"/>
    <w:rsid w:val="00401E57"/>
    <w:rsid w:val="00401FBF"/>
    <w:rsid w:val="0040237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BED"/>
    <w:rsid w:val="00404C9D"/>
    <w:rsid w:val="00404D17"/>
    <w:rsid w:val="00404D74"/>
    <w:rsid w:val="00404DA6"/>
    <w:rsid w:val="00404E04"/>
    <w:rsid w:val="00404F90"/>
    <w:rsid w:val="0040533E"/>
    <w:rsid w:val="0040576C"/>
    <w:rsid w:val="00405833"/>
    <w:rsid w:val="00405C94"/>
    <w:rsid w:val="00405F5B"/>
    <w:rsid w:val="004060C1"/>
    <w:rsid w:val="00406303"/>
    <w:rsid w:val="004064B2"/>
    <w:rsid w:val="0040662F"/>
    <w:rsid w:val="004067DF"/>
    <w:rsid w:val="00406863"/>
    <w:rsid w:val="00406A22"/>
    <w:rsid w:val="00406B58"/>
    <w:rsid w:val="00406F10"/>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2DF0"/>
    <w:rsid w:val="0041315B"/>
    <w:rsid w:val="00413A90"/>
    <w:rsid w:val="00413DB1"/>
    <w:rsid w:val="0041405C"/>
    <w:rsid w:val="00414228"/>
    <w:rsid w:val="00414438"/>
    <w:rsid w:val="0041476F"/>
    <w:rsid w:val="00414876"/>
    <w:rsid w:val="00414987"/>
    <w:rsid w:val="00414DFB"/>
    <w:rsid w:val="00414F4C"/>
    <w:rsid w:val="00414FDD"/>
    <w:rsid w:val="00415003"/>
    <w:rsid w:val="00415043"/>
    <w:rsid w:val="0041513B"/>
    <w:rsid w:val="00415187"/>
    <w:rsid w:val="0041518B"/>
    <w:rsid w:val="00415223"/>
    <w:rsid w:val="004156A3"/>
    <w:rsid w:val="004159D9"/>
    <w:rsid w:val="00415A53"/>
    <w:rsid w:val="00415D04"/>
    <w:rsid w:val="00415DD4"/>
    <w:rsid w:val="00415F14"/>
    <w:rsid w:val="00415FBE"/>
    <w:rsid w:val="004164A8"/>
    <w:rsid w:val="0041658A"/>
    <w:rsid w:val="004165CE"/>
    <w:rsid w:val="00416C3C"/>
    <w:rsid w:val="00416DBA"/>
    <w:rsid w:val="00416ED9"/>
    <w:rsid w:val="004174AA"/>
    <w:rsid w:val="004176D4"/>
    <w:rsid w:val="0041771B"/>
    <w:rsid w:val="004177CD"/>
    <w:rsid w:val="004179F1"/>
    <w:rsid w:val="00417A41"/>
    <w:rsid w:val="00417AA4"/>
    <w:rsid w:val="00417ACC"/>
    <w:rsid w:val="004200B0"/>
    <w:rsid w:val="00420613"/>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35F"/>
    <w:rsid w:val="004238E9"/>
    <w:rsid w:val="004238FF"/>
    <w:rsid w:val="00423C23"/>
    <w:rsid w:val="00423C7E"/>
    <w:rsid w:val="00423DD5"/>
    <w:rsid w:val="00423ED0"/>
    <w:rsid w:val="0042428F"/>
    <w:rsid w:val="004242B5"/>
    <w:rsid w:val="00424390"/>
    <w:rsid w:val="0042450F"/>
    <w:rsid w:val="004248F5"/>
    <w:rsid w:val="00424A76"/>
    <w:rsid w:val="00424E38"/>
    <w:rsid w:val="0042595A"/>
    <w:rsid w:val="004259F8"/>
    <w:rsid w:val="00425A58"/>
    <w:rsid w:val="00425F57"/>
    <w:rsid w:val="00425FD8"/>
    <w:rsid w:val="00425FE7"/>
    <w:rsid w:val="0042614D"/>
    <w:rsid w:val="00426180"/>
    <w:rsid w:val="004265FF"/>
    <w:rsid w:val="00427492"/>
    <w:rsid w:val="00427603"/>
    <w:rsid w:val="00427795"/>
    <w:rsid w:val="0042783A"/>
    <w:rsid w:val="00427F19"/>
    <w:rsid w:val="00427FBF"/>
    <w:rsid w:val="00427FDA"/>
    <w:rsid w:val="004300C4"/>
    <w:rsid w:val="00430199"/>
    <w:rsid w:val="004301D4"/>
    <w:rsid w:val="00430282"/>
    <w:rsid w:val="00430472"/>
    <w:rsid w:val="00430525"/>
    <w:rsid w:val="004305BC"/>
    <w:rsid w:val="00430A8C"/>
    <w:rsid w:val="00430A9B"/>
    <w:rsid w:val="00430D79"/>
    <w:rsid w:val="00431181"/>
    <w:rsid w:val="004311C9"/>
    <w:rsid w:val="0043138C"/>
    <w:rsid w:val="004318DD"/>
    <w:rsid w:val="0043196D"/>
    <w:rsid w:val="004319E2"/>
    <w:rsid w:val="00431C1C"/>
    <w:rsid w:val="00431CB9"/>
    <w:rsid w:val="00431EDF"/>
    <w:rsid w:val="004320A2"/>
    <w:rsid w:val="004321E3"/>
    <w:rsid w:val="004322A3"/>
    <w:rsid w:val="0043237F"/>
    <w:rsid w:val="0043275A"/>
    <w:rsid w:val="00432833"/>
    <w:rsid w:val="00432921"/>
    <w:rsid w:val="00432953"/>
    <w:rsid w:val="0043295E"/>
    <w:rsid w:val="00432A29"/>
    <w:rsid w:val="00432CD1"/>
    <w:rsid w:val="00432FAA"/>
    <w:rsid w:val="0043307E"/>
    <w:rsid w:val="004330A1"/>
    <w:rsid w:val="004331ED"/>
    <w:rsid w:val="00433278"/>
    <w:rsid w:val="004333ED"/>
    <w:rsid w:val="004336E4"/>
    <w:rsid w:val="0043375E"/>
    <w:rsid w:val="004337AB"/>
    <w:rsid w:val="00433B86"/>
    <w:rsid w:val="00433C64"/>
    <w:rsid w:val="00433CE1"/>
    <w:rsid w:val="0043437D"/>
    <w:rsid w:val="004343A0"/>
    <w:rsid w:val="004346BB"/>
    <w:rsid w:val="00434948"/>
    <w:rsid w:val="00434B00"/>
    <w:rsid w:val="004353F8"/>
    <w:rsid w:val="004354F3"/>
    <w:rsid w:val="00435F1F"/>
    <w:rsid w:val="00436293"/>
    <w:rsid w:val="004362B7"/>
    <w:rsid w:val="004363FE"/>
    <w:rsid w:val="00436FE8"/>
    <w:rsid w:val="00436FEC"/>
    <w:rsid w:val="00437030"/>
    <w:rsid w:val="0043713F"/>
    <w:rsid w:val="004373E1"/>
    <w:rsid w:val="00437556"/>
    <w:rsid w:val="004377ED"/>
    <w:rsid w:val="0043794E"/>
    <w:rsid w:val="00437A83"/>
    <w:rsid w:val="00437EE3"/>
    <w:rsid w:val="00440377"/>
    <w:rsid w:val="00440AE4"/>
    <w:rsid w:val="00440E34"/>
    <w:rsid w:val="00440EAE"/>
    <w:rsid w:val="00440F22"/>
    <w:rsid w:val="004410D0"/>
    <w:rsid w:val="00441406"/>
    <w:rsid w:val="0044168A"/>
    <w:rsid w:val="004417F4"/>
    <w:rsid w:val="00441841"/>
    <w:rsid w:val="004419CE"/>
    <w:rsid w:val="00441A06"/>
    <w:rsid w:val="00441AC2"/>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307"/>
    <w:rsid w:val="00443846"/>
    <w:rsid w:val="004439BE"/>
    <w:rsid w:val="00443AEE"/>
    <w:rsid w:val="00443ECB"/>
    <w:rsid w:val="00443F09"/>
    <w:rsid w:val="00443FAC"/>
    <w:rsid w:val="004441B3"/>
    <w:rsid w:val="004444A1"/>
    <w:rsid w:val="004445BD"/>
    <w:rsid w:val="0044489B"/>
    <w:rsid w:val="00444A5F"/>
    <w:rsid w:val="00444A9F"/>
    <w:rsid w:val="00444B3B"/>
    <w:rsid w:val="00444D0F"/>
    <w:rsid w:val="00444D6E"/>
    <w:rsid w:val="00444EF9"/>
    <w:rsid w:val="0044532E"/>
    <w:rsid w:val="004453E6"/>
    <w:rsid w:val="004453ED"/>
    <w:rsid w:val="0044549A"/>
    <w:rsid w:val="00445800"/>
    <w:rsid w:val="00445939"/>
    <w:rsid w:val="00445959"/>
    <w:rsid w:val="00445D87"/>
    <w:rsid w:val="00445E4A"/>
    <w:rsid w:val="00445F74"/>
    <w:rsid w:val="004461AB"/>
    <w:rsid w:val="0044630B"/>
    <w:rsid w:val="00446631"/>
    <w:rsid w:val="00446661"/>
    <w:rsid w:val="00446683"/>
    <w:rsid w:val="004466D7"/>
    <w:rsid w:val="0044672B"/>
    <w:rsid w:val="00446886"/>
    <w:rsid w:val="00446D13"/>
    <w:rsid w:val="00446F60"/>
    <w:rsid w:val="004474C6"/>
    <w:rsid w:val="004475C2"/>
    <w:rsid w:val="00447669"/>
    <w:rsid w:val="0044767C"/>
    <w:rsid w:val="0044795B"/>
    <w:rsid w:val="00447BD1"/>
    <w:rsid w:val="00447BE4"/>
    <w:rsid w:val="00447FEE"/>
    <w:rsid w:val="00450030"/>
    <w:rsid w:val="004501F9"/>
    <w:rsid w:val="0045052B"/>
    <w:rsid w:val="004509DF"/>
    <w:rsid w:val="00450ADA"/>
    <w:rsid w:val="00450D38"/>
    <w:rsid w:val="00450FCA"/>
    <w:rsid w:val="004511C5"/>
    <w:rsid w:val="004513DB"/>
    <w:rsid w:val="0045146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AE5"/>
    <w:rsid w:val="00454B93"/>
    <w:rsid w:val="00454FE9"/>
    <w:rsid w:val="00455023"/>
    <w:rsid w:val="00455353"/>
    <w:rsid w:val="00455510"/>
    <w:rsid w:val="00455549"/>
    <w:rsid w:val="00455A91"/>
    <w:rsid w:val="00455AD7"/>
    <w:rsid w:val="00456596"/>
    <w:rsid w:val="00456658"/>
    <w:rsid w:val="004569FF"/>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3"/>
    <w:rsid w:val="004624EE"/>
    <w:rsid w:val="00462536"/>
    <w:rsid w:val="004626BE"/>
    <w:rsid w:val="0046297F"/>
    <w:rsid w:val="00463270"/>
    <w:rsid w:val="004632AE"/>
    <w:rsid w:val="004632C6"/>
    <w:rsid w:val="00463557"/>
    <w:rsid w:val="004637F0"/>
    <w:rsid w:val="0046387A"/>
    <w:rsid w:val="00463916"/>
    <w:rsid w:val="00463ACA"/>
    <w:rsid w:val="004644A4"/>
    <w:rsid w:val="004646D4"/>
    <w:rsid w:val="00464718"/>
    <w:rsid w:val="004647F8"/>
    <w:rsid w:val="00464A62"/>
    <w:rsid w:val="00464B71"/>
    <w:rsid w:val="00464D83"/>
    <w:rsid w:val="00464F4B"/>
    <w:rsid w:val="004652D0"/>
    <w:rsid w:val="0046550A"/>
    <w:rsid w:val="00465834"/>
    <w:rsid w:val="00465925"/>
    <w:rsid w:val="00465B83"/>
    <w:rsid w:val="00465DC5"/>
    <w:rsid w:val="00465F9C"/>
    <w:rsid w:val="0046624C"/>
    <w:rsid w:val="0046634F"/>
    <w:rsid w:val="0046643E"/>
    <w:rsid w:val="004666A7"/>
    <w:rsid w:val="0046680C"/>
    <w:rsid w:val="00466818"/>
    <w:rsid w:val="00466845"/>
    <w:rsid w:val="00466AF7"/>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6A6"/>
    <w:rsid w:val="004719B6"/>
    <w:rsid w:val="00471C19"/>
    <w:rsid w:val="00471E3F"/>
    <w:rsid w:val="00471EBC"/>
    <w:rsid w:val="00471F0A"/>
    <w:rsid w:val="00471F6C"/>
    <w:rsid w:val="00471FDB"/>
    <w:rsid w:val="00472169"/>
    <w:rsid w:val="004721FD"/>
    <w:rsid w:val="004727AE"/>
    <w:rsid w:val="00472C18"/>
    <w:rsid w:val="00472F39"/>
    <w:rsid w:val="0047302C"/>
    <w:rsid w:val="004732B2"/>
    <w:rsid w:val="0047342D"/>
    <w:rsid w:val="004736F9"/>
    <w:rsid w:val="0047388D"/>
    <w:rsid w:val="00473E24"/>
    <w:rsid w:val="00474501"/>
    <w:rsid w:val="004746C1"/>
    <w:rsid w:val="0047474E"/>
    <w:rsid w:val="00474B13"/>
    <w:rsid w:val="00474EB5"/>
    <w:rsid w:val="00475808"/>
    <w:rsid w:val="00475B08"/>
    <w:rsid w:val="00475BF4"/>
    <w:rsid w:val="004763E7"/>
    <w:rsid w:val="0047654D"/>
    <w:rsid w:val="004765A2"/>
    <w:rsid w:val="00476742"/>
    <w:rsid w:val="004769AD"/>
    <w:rsid w:val="00476F41"/>
    <w:rsid w:val="00477134"/>
    <w:rsid w:val="004771A0"/>
    <w:rsid w:val="004775A1"/>
    <w:rsid w:val="004777E5"/>
    <w:rsid w:val="00477CBA"/>
    <w:rsid w:val="00477F49"/>
    <w:rsid w:val="00480441"/>
    <w:rsid w:val="0048057E"/>
    <w:rsid w:val="004805F6"/>
    <w:rsid w:val="00480655"/>
    <w:rsid w:val="00480AA6"/>
    <w:rsid w:val="0048135D"/>
    <w:rsid w:val="0048136D"/>
    <w:rsid w:val="0048141F"/>
    <w:rsid w:val="00481795"/>
    <w:rsid w:val="004817B7"/>
    <w:rsid w:val="00481CC5"/>
    <w:rsid w:val="00481D3A"/>
    <w:rsid w:val="00481E7B"/>
    <w:rsid w:val="00481F3B"/>
    <w:rsid w:val="0048244A"/>
    <w:rsid w:val="0048337C"/>
    <w:rsid w:val="0048339D"/>
    <w:rsid w:val="004834F8"/>
    <w:rsid w:val="0048352B"/>
    <w:rsid w:val="0048389F"/>
    <w:rsid w:val="00483CC1"/>
    <w:rsid w:val="00483E4A"/>
    <w:rsid w:val="00483E77"/>
    <w:rsid w:val="00484042"/>
    <w:rsid w:val="00484132"/>
    <w:rsid w:val="004844A0"/>
    <w:rsid w:val="004844FD"/>
    <w:rsid w:val="00484617"/>
    <w:rsid w:val="00484A76"/>
    <w:rsid w:val="00484B72"/>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85"/>
    <w:rsid w:val="004875CF"/>
    <w:rsid w:val="00487696"/>
    <w:rsid w:val="0048771F"/>
    <w:rsid w:val="0048799E"/>
    <w:rsid w:val="004879BF"/>
    <w:rsid w:val="004879C1"/>
    <w:rsid w:val="00487A96"/>
    <w:rsid w:val="00487E30"/>
    <w:rsid w:val="00487E76"/>
    <w:rsid w:val="0049068E"/>
    <w:rsid w:val="00490796"/>
    <w:rsid w:val="00490F6D"/>
    <w:rsid w:val="00491166"/>
    <w:rsid w:val="004912C3"/>
    <w:rsid w:val="004912F9"/>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BCB"/>
    <w:rsid w:val="00493E85"/>
    <w:rsid w:val="00493F86"/>
    <w:rsid w:val="00494498"/>
    <w:rsid w:val="00494681"/>
    <w:rsid w:val="00494843"/>
    <w:rsid w:val="0049494E"/>
    <w:rsid w:val="00494DC0"/>
    <w:rsid w:val="00494EFE"/>
    <w:rsid w:val="00494FD3"/>
    <w:rsid w:val="00495054"/>
    <w:rsid w:val="00495391"/>
    <w:rsid w:val="00495743"/>
    <w:rsid w:val="00495DEA"/>
    <w:rsid w:val="00496468"/>
    <w:rsid w:val="004964C7"/>
    <w:rsid w:val="004964EA"/>
    <w:rsid w:val="004965E5"/>
    <w:rsid w:val="00496E25"/>
    <w:rsid w:val="00496E66"/>
    <w:rsid w:val="00496F73"/>
    <w:rsid w:val="004972C4"/>
    <w:rsid w:val="00497347"/>
    <w:rsid w:val="00497501"/>
    <w:rsid w:val="00497799"/>
    <w:rsid w:val="00497927"/>
    <w:rsid w:val="004979CC"/>
    <w:rsid w:val="00497DBB"/>
    <w:rsid w:val="004A008C"/>
    <w:rsid w:val="004A04C8"/>
    <w:rsid w:val="004A0654"/>
    <w:rsid w:val="004A098C"/>
    <w:rsid w:val="004A09F4"/>
    <w:rsid w:val="004A0BAC"/>
    <w:rsid w:val="004A0CB7"/>
    <w:rsid w:val="004A0D55"/>
    <w:rsid w:val="004A0D87"/>
    <w:rsid w:val="004A140C"/>
    <w:rsid w:val="004A1622"/>
    <w:rsid w:val="004A17CC"/>
    <w:rsid w:val="004A19DC"/>
    <w:rsid w:val="004A1AA2"/>
    <w:rsid w:val="004A1BDE"/>
    <w:rsid w:val="004A1CC8"/>
    <w:rsid w:val="004A2311"/>
    <w:rsid w:val="004A26A0"/>
    <w:rsid w:val="004A27FE"/>
    <w:rsid w:val="004A2965"/>
    <w:rsid w:val="004A2AA6"/>
    <w:rsid w:val="004A2B93"/>
    <w:rsid w:val="004A2BD4"/>
    <w:rsid w:val="004A3084"/>
    <w:rsid w:val="004A3405"/>
    <w:rsid w:val="004A35A4"/>
    <w:rsid w:val="004A3811"/>
    <w:rsid w:val="004A39C9"/>
    <w:rsid w:val="004A39EB"/>
    <w:rsid w:val="004A3A00"/>
    <w:rsid w:val="004A3AA9"/>
    <w:rsid w:val="004A3B5C"/>
    <w:rsid w:val="004A3BF5"/>
    <w:rsid w:val="004A3E33"/>
    <w:rsid w:val="004A41A5"/>
    <w:rsid w:val="004A45A3"/>
    <w:rsid w:val="004A463A"/>
    <w:rsid w:val="004A47E9"/>
    <w:rsid w:val="004A4C2B"/>
    <w:rsid w:val="004A4D78"/>
    <w:rsid w:val="004A4E0F"/>
    <w:rsid w:val="004A5244"/>
    <w:rsid w:val="004A5CDA"/>
    <w:rsid w:val="004A5D46"/>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A7A0A"/>
    <w:rsid w:val="004B009B"/>
    <w:rsid w:val="004B0ADF"/>
    <w:rsid w:val="004B0CCF"/>
    <w:rsid w:val="004B112B"/>
    <w:rsid w:val="004B133C"/>
    <w:rsid w:val="004B17B7"/>
    <w:rsid w:val="004B1CF0"/>
    <w:rsid w:val="004B2271"/>
    <w:rsid w:val="004B2292"/>
    <w:rsid w:val="004B230D"/>
    <w:rsid w:val="004B260E"/>
    <w:rsid w:val="004B263E"/>
    <w:rsid w:val="004B28C6"/>
    <w:rsid w:val="004B2AB9"/>
    <w:rsid w:val="004B2D74"/>
    <w:rsid w:val="004B2FAC"/>
    <w:rsid w:val="004B3009"/>
    <w:rsid w:val="004B31AC"/>
    <w:rsid w:val="004B34BE"/>
    <w:rsid w:val="004B3757"/>
    <w:rsid w:val="004B39DA"/>
    <w:rsid w:val="004B3B1D"/>
    <w:rsid w:val="004B40EB"/>
    <w:rsid w:val="004B411D"/>
    <w:rsid w:val="004B4913"/>
    <w:rsid w:val="004B4968"/>
    <w:rsid w:val="004B4A72"/>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A8E"/>
    <w:rsid w:val="004B7D5E"/>
    <w:rsid w:val="004C01DD"/>
    <w:rsid w:val="004C01FC"/>
    <w:rsid w:val="004C023D"/>
    <w:rsid w:val="004C0B0D"/>
    <w:rsid w:val="004C0D7E"/>
    <w:rsid w:val="004C0EB4"/>
    <w:rsid w:val="004C0F62"/>
    <w:rsid w:val="004C10E2"/>
    <w:rsid w:val="004C144E"/>
    <w:rsid w:val="004C15BC"/>
    <w:rsid w:val="004C1657"/>
    <w:rsid w:val="004C17C1"/>
    <w:rsid w:val="004C1909"/>
    <w:rsid w:val="004C195C"/>
    <w:rsid w:val="004C1A3B"/>
    <w:rsid w:val="004C1CBC"/>
    <w:rsid w:val="004C1E47"/>
    <w:rsid w:val="004C2190"/>
    <w:rsid w:val="004C248D"/>
    <w:rsid w:val="004C24F9"/>
    <w:rsid w:val="004C2642"/>
    <w:rsid w:val="004C280E"/>
    <w:rsid w:val="004C29CC"/>
    <w:rsid w:val="004C2AAE"/>
    <w:rsid w:val="004C2AFC"/>
    <w:rsid w:val="004C2CE2"/>
    <w:rsid w:val="004C2CFF"/>
    <w:rsid w:val="004C2D46"/>
    <w:rsid w:val="004C2F82"/>
    <w:rsid w:val="004C31D6"/>
    <w:rsid w:val="004C335A"/>
    <w:rsid w:val="004C3679"/>
    <w:rsid w:val="004C36CE"/>
    <w:rsid w:val="004C39A7"/>
    <w:rsid w:val="004C3AB0"/>
    <w:rsid w:val="004C3C2A"/>
    <w:rsid w:val="004C3DD5"/>
    <w:rsid w:val="004C4396"/>
    <w:rsid w:val="004C43A5"/>
    <w:rsid w:val="004C48DE"/>
    <w:rsid w:val="004C49B0"/>
    <w:rsid w:val="004C4AE6"/>
    <w:rsid w:val="004C4B6C"/>
    <w:rsid w:val="004C4B7A"/>
    <w:rsid w:val="004C5149"/>
    <w:rsid w:val="004C536D"/>
    <w:rsid w:val="004C561A"/>
    <w:rsid w:val="004C570E"/>
    <w:rsid w:val="004C57BF"/>
    <w:rsid w:val="004C57FA"/>
    <w:rsid w:val="004C58A1"/>
    <w:rsid w:val="004C5BFF"/>
    <w:rsid w:val="004C5C4B"/>
    <w:rsid w:val="004C5C90"/>
    <w:rsid w:val="004C5DC2"/>
    <w:rsid w:val="004C5F6E"/>
    <w:rsid w:val="004C611D"/>
    <w:rsid w:val="004C632D"/>
    <w:rsid w:val="004C63E0"/>
    <w:rsid w:val="004C650E"/>
    <w:rsid w:val="004C661D"/>
    <w:rsid w:val="004C6927"/>
    <w:rsid w:val="004C69E6"/>
    <w:rsid w:val="004C6BFA"/>
    <w:rsid w:val="004C6CFE"/>
    <w:rsid w:val="004C6D99"/>
    <w:rsid w:val="004C6DBD"/>
    <w:rsid w:val="004C6EB0"/>
    <w:rsid w:val="004C7244"/>
    <w:rsid w:val="004C73CE"/>
    <w:rsid w:val="004C74E9"/>
    <w:rsid w:val="004C7634"/>
    <w:rsid w:val="004C76DF"/>
    <w:rsid w:val="004C7FAC"/>
    <w:rsid w:val="004D02D2"/>
    <w:rsid w:val="004D03D6"/>
    <w:rsid w:val="004D069A"/>
    <w:rsid w:val="004D083C"/>
    <w:rsid w:val="004D0921"/>
    <w:rsid w:val="004D0F04"/>
    <w:rsid w:val="004D11D6"/>
    <w:rsid w:val="004D1240"/>
    <w:rsid w:val="004D128C"/>
    <w:rsid w:val="004D1337"/>
    <w:rsid w:val="004D16A8"/>
    <w:rsid w:val="004D1759"/>
    <w:rsid w:val="004D1D19"/>
    <w:rsid w:val="004D1FA5"/>
    <w:rsid w:val="004D2028"/>
    <w:rsid w:val="004D209C"/>
    <w:rsid w:val="004D2122"/>
    <w:rsid w:val="004D21A5"/>
    <w:rsid w:val="004D21DF"/>
    <w:rsid w:val="004D21F1"/>
    <w:rsid w:val="004D260B"/>
    <w:rsid w:val="004D2747"/>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3FBE"/>
    <w:rsid w:val="004D4236"/>
    <w:rsid w:val="004D43FF"/>
    <w:rsid w:val="004D4717"/>
    <w:rsid w:val="004D4B9B"/>
    <w:rsid w:val="004D4BC9"/>
    <w:rsid w:val="004D51A8"/>
    <w:rsid w:val="004D568A"/>
    <w:rsid w:val="004D5A95"/>
    <w:rsid w:val="004D5C3C"/>
    <w:rsid w:val="004D6629"/>
    <w:rsid w:val="004D6817"/>
    <w:rsid w:val="004D695B"/>
    <w:rsid w:val="004D6A3D"/>
    <w:rsid w:val="004D6A83"/>
    <w:rsid w:val="004D6D04"/>
    <w:rsid w:val="004D6F9D"/>
    <w:rsid w:val="004D7094"/>
    <w:rsid w:val="004D7667"/>
    <w:rsid w:val="004D7824"/>
    <w:rsid w:val="004D7A8F"/>
    <w:rsid w:val="004D7AFC"/>
    <w:rsid w:val="004D7BDE"/>
    <w:rsid w:val="004D7C9C"/>
    <w:rsid w:val="004E01DA"/>
    <w:rsid w:val="004E0488"/>
    <w:rsid w:val="004E05CC"/>
    <w:rsid w:val="004E07BC"/>
    <w:rsid w:val="004E0840"/>
    <w:rsid w:val="004E0AEB"/>
    <w:rsid w:val="004E0DAB"/>
    <w:rsid w:val="004E1084"/>
    <w:rsid w:val="004E1625"/>
    <w:rsid w:val="004E1689"/>
    <w:rsid w:val="004E1709"/>
    <w:rsid w:val="004E172A"/>
    <w:rsid w:val="004E17D0"/>
    <w:rsid w:val="004E1AE3"/>
    <w:rsid w:val="004E1DDA"/>
    <w:rsid w:val="004E1EF7"/>
    <w:rsid w:val="004E1F6E"/>
    <w:rsid w:val="004E222B"/>
    <w:rsid w:val="004E22FE"/>
    <w:rsid w:val="004E25E4"/>
    <w:rsid w:val="004E2669"/>
    <w:rsid w:val="004E2699"/>
    <w:rsid w:val="004E28D0"/>
    <w:rsid w:val="004E30A0"/>
    <w:rsid w:val="004E328D"/>
    <w:rsid w:val="004E33BA"/>
    <w:rsid w:val="004E3760"/>
    <w:rsid w:val="004E3774"/>
    <w:rsid w:val="004E37C6"/>
    <w:rsid w:val="004E3B88"/>
    <w:rsid w:val="004E3BC8"/>
    <w:rsid w:val="004E3C56"/>
    <w:rsid w:val="004E3E1A"/>
    <w:rsid w:val="004E4221"/>
    <w:rsid w:val="004E4602"/>
    <w:rsid w:val="004E470C"/>
    <w:rsid w:val="004E481E"/>
    <w:rsid w:val="004E4936"/>
    <w:rsid w:val="004E49D9"/>
    <w:rsid w:val="004E4CB1"/>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CCB"/>
    <w:rsid w:val="004F0F02"/>
    <w:rsid w:val="004F101C"/>
    <w:rsid w:val="004F1020"/>
    <w:rsid w:val="004F10E6"/>
    <w:rsid w:val="004F115B"/>
    <w:rsid w:val="004F1220"/>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535"/>
    <w:rsid w:val="004F3616"/>
    <w:rsid w:val="004F378D"/>
    <w:rsid w:val="004F38A3"/>
    <w:rsid w:val="004F3901"/>
    <w:rsid w:val="004F3923"/>
    <w:rsid w:val="004F3925"/>
    <w:rsid w:val="004F3C58"/>
    <w:rsid w:val="004F3C80"/>
    <w:rsid w:val="004F3E28"/>
    <w:rsid w:val="004F3E8A"/>
    <w:rsid w:val="004F3EB4"/>
    <w:rsid w:val="004F3F9F"/>
    <w:rsid w:val="004F45B7"/>
    <w:rsid w:val="004F4630"/>
    <w:rsid w:val="004F4928"/>
    <w:rsid w:val="004F4B78"/>
    <w:rsid w:val="004F4F79"/>
    <w:rsid w:val="004F4F8C"/>
    <w:rsid w:val="004F4FC0"/>
    <w:rsid w:val="004F50AC"/>
    <w:rsid w:val="004F53D2"/>
    <w:rsid w:val="004F5BC2"/>
    <w:rsid w:val="004F5D30"/>
    <w:rsid w:val="004F6008"/>
    <w:rsid w:val="004F66B0"/>
    <w:rsid w:val="004F69C0"/>
    <w:rsid w:val="004F6A84"/>
    <w:rsid w:val="004F6B3E"/>
    <w:rsid w:val="004F6B89"/>
    <w:rsid w:val="004F6C64"/>
    <w:rsid w:val="004F70DE"/>
    <w:rsid w:val="004F7493"/>
    <w:rsid w:val="004F7A69"/>
    <w:rsid w:val="004F7ECD"/>
    <w:rsid w:val="0050010F"/>
    <w:rsid w:val="005004E8"/>
    <w:rsid w:val="005008E5"/>
    <w:rsid w:val="00500BA7"/>
    <w:rsid w:val="00500D49"/>
    <w:rsid w:val="00500F1D"/>
    <w:rsid w:val="00500F87"/>
    <w:rsid w:val="00501421"/>
    <w:rsid w:val="00501594"/>
    <w:rsid w:val="00501830"/>
    <w:rsid w:val="00501989"/>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887"/>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E8B"/>
    <w:rsid w:val="00506F78"/>
    <w:rsid w:val="00507061"/>
    <w:rsid w:val="00507253"/>
    <w:rsid w:val="00507AD4"/>
    <w:rsid w:val="0051004D"/>
    <w:rsid w:val="005101CB"/>
    <w:rsid w:val="005101E5"/>
    <w:rsid w:val="0051036E"/>
    <w:rsid w:val="005103B9"/>
    <w:rsid w:val="0051043C"/>
    <w:rsid w:val="00510733"/>
    <w:rsid w:val="00510777"/>
    <w:rsid w:val="005107A8"/>
    <w:rsid w:val="00510963"/>
    <w:rsid w:val="00511296"/>
    <w:rsid w:val="00511C06"/>
    <w:rsid w:val="00511CD4"/>
    <w:rsid w:val="00511F21"/>
    <w:rsid w:val="00511F6C"/>
    <w:rsid w:val="00511FF4"/>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8D9"/>
    <w:rsid w:val="0051492B"/>
    <w:rsid w:val="00514C39"/>
    <w:rsid w:val="00514C98"/>
    <w:rsid w:val="00514E3E"/>
    <w:rsid w:val="00514E83"/>
    <w:rsid w:val="00514FFE"/>
    <w:rsid w:val="005151C7"/>
    <w:rsid w:val="00515274"/>
    <w:rsid w:val="00515467"/>
    <w:rsid w:val="005155E5"/>
    <w:rsid w:val="00515724"/>
    <w:rsid w:val="00515CF6"/>
    <w:rsid w:val="00515ED0"/>
    <w:rsid w:val="0051601E"/>
    <w:rsid w:val="0051607C"/>
    <w:rsid w:val="00516B9D"/>
    <w:rsid w:val="00516BDC"/>
    <w:rsid w:val="00516C0D"/>
    <w:rsid w:val="00516DBF"/>
    <w:rsid w:val="00516EF2"/>
    <w:rsid w:val="00516FF8"/>
    <w:rsid w:val="0051718B"/>
    <w:rsid w:val="005172A1"/>
    <w:rsid w:val="005176D2"/>
    <w:rsid w:val="0051784A"/>
    <w:rsid w:val="005178E7"/>
    <w:rsid w:val="00517923"/>
    <w:rsid w:val="005201B5"/>
    <w:rsid w:val="00520236"/>
    <w:rsid w:val="005203AB"/>
    <w:rsid w:val="005207D4"/>
    <w:rsid w:val="00520832"/>
    <w:rsid w:val="0052098A"/>
    <w:rsid w:val="00520A08"/>
    <w:rsid w:val="00520B4F"/>
    <w:rsid w:val="00520E28"/>
    <w:rsid w:val="00520F02"/>
    <w:rsid w:val="00521076"/>
    <w:rsid w:val="00521282"/>
    <w:rsid w:val="005213B7"/>
    <w:rsid w:val="005213EB"/>
    <w:rsid w:val="00521490"/>
    <w:rsid w:val="005214F6"/>
    <w:rsid w:val="00521841"/>
    <w:rsid w:val="00521B29"/>
    <w:rsid w:val="00521BB4"/>
    <w:rsid w:val="00521C9C"/>
    <w:rsid w:val="00521DEF"/>
    <w:rsid w:val="00521E04"/>
    <w:rsid w:val="00521E8F"/>
    <w:rsid w:val="00521ED3"/>
    <w:rsid w:val="00522138"/>
    <w:rsid w:val="00522334"/>
    <w:rsid w:val="00522437"/>
    <w:rsid w:val="00522842"/>
    <w:rsid w:val="00522A19"/>
    <w:rsid w:val="00522C81"/>
    <w:rsid w:val="00522CCF"/>
    <w:rsid w:val="00522F9E"/>
    <w:rsid w:val="00523262"/>
    <w:rsid w:val="005233B9"/>
    <w:rsid w:val="00523492"/>
    <w:rsid w:val="005234E0"/>
    <w:rsid w:val="005234EE"/>
    <w:rsid w:val="00523B14"/>
    <w:rsid w:val="00523DA2"/>
    <w:rsid w:val="0052407E"/>
    <w:rsid w:val="005243DE"/>
    <w:rsid w:val="00524549"/>
    <w:rsid w:val="00524587"/>
    <w:rsid w:val="005246C7"/>
    <w:rsid w:val="00524880"/>
    <w:rsid w:val="005248AA"/>
    <w:rsid w:val="005251AB"/>
    <w:rsid w:val="0052542F"/>
    <w:rsid w:val="00525532"/>
    <w:rsid w:val="0052560A"/>
    <w:rsid w:val="00525639"/>
    <w:rsid w:val="005258E8"/>
    <w:rsid w:val="00525F27"/>
    <w:rsid w:val="0052620A"/>
    <w:rsid w:val="00526287"/>
    <w:rsid w:val="00526376"/>
    <w:rsid w:val="00526593"/>
    <w:rsid w:val="00526638"/>
    <w:rsid w:val="00526845"/>
    <w:rsid w:val="00526919"/>
    <w:rsid w:val="005269EF"/>
    <w:rsid w:val="00526C5D"/>
    <w:rsid w:val="00526D30"/>
    <w:rsid w:val="005274D1"/>
    <w:rsid w:val="00527872"/>
    <w:rsid w:val="00527DFC"/>
    <w:rsid w:val="00530016"/>
    <w:rsid w:val="0053021B"/>
    <w:rsid w:val="00530239"/>
    <w:rsid w:val="00530277"/>
    <w:rsid w:val="0053030E"/>
    <w:rsid w:val="00530411"/>
    <w:rsid w:val="005306A6"/>
    <w:rsid w:val="00530B26"/>
    <w:rsid w:val="005312BA"/>
    <w:rsid w:val="005312F7"/>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D93"/>
    <w:rsid w:val="00532F2A"/>
    <w:rsid w:val="0053301F"/>
    <w:rsid w:val="00533157"/>
    <w:rsid w:val="005332E7"/>
    <w:rsid w:val="0053352C"/>
    <w:rsid w:val="00533601"/>
    <w:rsid w:val="00533914"/>
    <w:rsid w:val="005339A4"/>
    <w:rsid w:val="00533AEE"/>
    <w:rsid w:val="00533B1F"/>
    <w:rsid w:val="00533D06"/>
    <w:rsid w:val="00533F03"/>
    <w:rsid w:val="005346D6"/>
    <w:rsid w:val="005346FD"/>
    <w:rsid w:val="00534D4D"/>
    <w:rsid w:val="0053506D"/>
    <w:rsid w:val="0053508B"/>
    <w:rsid w:val="005353E3"/>
    <w:rsid w:val="0053540D"/>
    <w:rsid w:val="005356C5"/>
    <w:rsid w:val="0053582F"/>
    <w:rsid w:val="00535B0F"/>
    <w:rsid w:val="00535C60"/>
    <w:rsid w:val="00535DCE"/>
    <w:rsid w:val="00535DF6"/>
    <w:rsid w:val="00536417"/>
    <w:rsid w:val="005365D3"/>
    <w:rsid w:val="0053668F"/>
    <w:rsid w:val="005368B9"/>
    <w:rsid w:val="00536A14"/>
    <w:rsid w:val="00536D41"/>
    <w:rsid w:val="00537209"/>
    <w:rsid w:val="00537219"/>
    <w:rsid w:val="005372E1"/>
    <w:rsid w:val="005374B2"/>
    <w:rsid w:val="00537620"/>
    <w:rsid w:val="0053777F"/>
    <w:rsid w:val="00537927"/>
    <w:rsid w:val="00540036"/>
    <w:rsid w:val="0054004D"/>
    <w:rsid w:val="0054042A"/>
    <w:rsid w:val="0054065D"/>
    <w:rsid w:val="005407E9"/>
    <w:rsid w:val="00540D30"/>
    <w:rsid w:val="00540E06"/>
    <w:rsid w:val="005413A9"/>
    <w:rsid w:val="0054172A"/>
    <w:rsid w:val="005419E8"/>
    <w:rsid w:val="00541AAA"/>
    <w:rsid w:val="00541C78"/>
    <w:rsid w:val="00541DB8"/>
    <w:rsid w:val="00541EA2"/>
    <w:rsid w:val="00541EB3"/>
    <w:rsid w:val="00542093"/>
    <w:rsid w:val="0054209B"/>
    <w:rsid w:val="00542165"/>
    <w:rsid w:val="005421D9"/>
    <w:rsid w:val="00542404"/>
    <w:rsid w:val="0054265F"/>
    <w:rsid w:val="00542B46"/>
    <w:rsid w:val="00542F58"/>
    <w:rsid w:val="0054351B"/>
    <w:rsid w:val="00543F4A"/>
    <w:rsid w:val="0054400C"/>
    <w:rsid w:val="00544246"/>
    <w:rsid w:val="0054450C"/>
    <w:rsid w:val="0054523A"/>
    <w:rsid w:val="00545292"/>
    <w:rsid w:val="005452A2"/>
    <w:rsid w:val="0054541D"/>
    <w:rsid w:val="00545453"/>
    <w:rsid w:val="00545713"/>
    <w:rsid w:val="00545852"/>
    <w:rsid w:val="005459CE"/>
    <w:rsid w:val="00545C94"/>
    <w:rsid w:val="00545CC4"/>
    <w:rsid w:val="00546021"/>
    <w:rsid w:val="005464CD"/>
    <w:rsid w:val="00546C1A"/>
    <w:rsid w:val="00546C63"/>
    <w:rsid w:val="00546D00"/>
    <w:rsid w:val="00546E0B"/>
    <w:rsid w:val="00546E9C"/>
    <w:rsid w:val="0054732F"/>
    <w:rsid w:val="005473B4"/>
    <w:rsid w:val="005474E7"/>
    <w:rsid w:val="005474F0"/>
    <w:rsid w:val="005475C8"/>
    <w:rsid w:val="00547740"/>
    <w:rsid w:val="005477F8"/>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356"/>
    <w:rsid w:val="005514DB"/>
    <w:rsid w:val="005515D1"/>
    <w:rsid w:val="00551671"/>
    <w:rsid w:val="00551929"/>
    <w:rsid w:val="00551E8B"/>
    <w:rsid w:val="00551F9F"/>
    <w:rsid w:val="005523FF"/>
    <w:rsid w:val="00552449"/>
    <w:rsid w:val="0055245D"/>
    <w:rsid w:val="00552648"/>
    <w:rsid w:val="0055268E"/>
    <w:rsid w:val="0055299E"/>
    <w:rsid w:val="00552DF1"/>
    <w:rsid w:val="00552EBF"/>
    <w:rsid w:val="0055319A"/>
    <w:rsid w:val="00553746"/>
    <w:rsid w:val="00553906"/>
    <w:rsid w:val="00553C9E"/>
    <w:rsid w:val="005542DE"/>
    <w:rsid w:val="00554484"/>
    <w:rsid w:val="005545AB"/>
    <w:rsid w:val="00554713"/>
    <w:rsid w:val="00554847"/>
    <w:rsid w:val="005548B4"/>
    <w:rsid w:val="005549ED"/>
    <w:rsid w:val="00554B96"/>
    <w:rsid w:val="00554E6E"/>
    <w:rsid w:val="0055501A"/>
    <w:rsid w:val="0055531A"/>
    <w:rsid w:val="00555550"/>
    <w:rsid w:val="005555C1"/>
    <w:rsid w:val="005556AD"/>
    <w:rsid w:val="00555C9B"/>
    <w:rsid w:val="00556130"/>
    <w:rsid w:val="00556168"/>
    <w:rsid w:val="005561F7"/>
    <w:rsid w:val="00556259"/>
    <w:rsid w:val="00556272"/>
    <w:rsid w:val="0055672E"/>
    <w:rsid w:val="00556A91"/>
    <w:rsid w:val="00556C42"/>
    <w:rsid w:val="00556D31"/>
    <w:rsid w:val="00556E9E"/>
    <w:rsid w:val="00557252"/>
    <w:rsid w:val="005574D2"/>
    <w:rsid w:val="005574D3"/>
    <w:rsid w:val="00557A8D"/>
    <w:rsid w:val="00557AF9"/>
    <w:rsid w:val="00557F72"/>
    <w:rsid w:val="0056011F"/>
    <w:rsid w:val="005601D2"/>
    <w:rsid w:val="0056059F"/>
    <w:rsid w:val="00560619"/>
    <w:rsid w:val="005607B3"/>
    <w:rsid w:val="005607E5"/>
    <w:rsid w:val="0056082A"/>
    <w:rsid w:val="00560976"/>
    <w:rsid w:val="00560E5A"/>
    <w:rsid w:val="0056112A"/>
    <w:rsid w:val="005613A1"/>
    <w:rsid w:val="005614C6"/>
    <w:rsid w:val="00561678"/>
    <w:rsid w:val="00561813"/>
    <w:rsid w:val="0056189C"/>
    <w:rsid w:val="00561A55"/>
    <w:rsid w:val="00561A60"/>
    <w:rsid w:val="00562096"/>
    <w:rsid w:val="005620BF"/>
    <w:rsid w:val="005621BE"/>
    <w:rsid w:val="005625D8"/>
    <w:rsid w:val="0056271C"/>
    <w:rsid w:val="005627FD"/>
    <w:rsid w:val="00562E29"/>
    <w:rsid w:val="00562EA8"/>
    <w:rsid w:val="0056315A"/>
    <w:rsid w:val="0056319F"/>
    <w:rsid w:val="005631B8"/>
    <w:rsid w:val="0056345A"/>
    <w:rsid w:val="005634E3"/>
    <w:rsid w:val="0056357E"/>
    <w:rsid w:val="00563BE0"/>
    <w:rsid w:val="00563F00"/>
    <w:rsid w:val="00563F4F"/>
    <w:rsid w:val="00563F57"/>
    <w:rsid w:val="00564783"/>
    <w:rsid w:val="00564939"/>
    <w:rsid w:val="00564CAB"/>
    <w:rsid w:val="00564CB0"/>
    <w:rsid w:val="00564F32"/>
    <w:rsid w:val="005652E7"/>
    <w:rsid w:val="005654D5"/>
    <w:rsid w:val="0056579D"/>
    <w:rsid w:val="00565F20"/>
    <w:rsid w:val="00565FD0"/>
    <w:rsid w:val="005661CE"/>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16C"/>
    <w:rsid w:val="005703DB"/>
    <w:rsid w:val="0057052A"/>
    <w:rsid w:val="00570650"/>
    <w:rsid w:val="005707E6"/>
    <w:rsid w:val="00570F06"/>
    <w:rsid w:val="00571014"/>
    <w:rsid w:val="00571178"/>
    <w:rsid w:val="005711D2"/>
    <w:rsid w:val="00571257"/>
    <w:rsid w:val="00571504"/>
    <w:rsid w:val="00571997"/>
    <w:rsid w:val="00571E19"/>
    <w:rsid w:val="0057218A"/>
    <w:rsid w:val="0057223F"/>
    <w:rsid w:val="0057249A"/>
    <w:rsid w:val="005724DE"/>
    <w:rsid w:val="0057251B"/>
    <w:rsid w:val="0057274D"/>
    <w:rsid w:val="0057290E"/>
    <w:rsid w:val="00572918"/>
    <w:rsid w:val="00572D65"/>
    <w:rsid w:val="00572D92"/>
    <w:rsid w:val="00572F34"/>
    <w:rsid w:val="00572FAC"/>
    <w:rsid w:val="00573128"/>
    <w:rsid w:val="00573162"/>
    <w:rsid w:val="00573184"/>
    <w:rsid w:val="00573373"/>
    <w:rsid w:val="00573B05"/>
    <w:rsid w:val="00573B09"/>
    <w:rsid w:val="00573CAB"/>
    <w:rsid w:val="00573DD2"/>
    <w:rsid w:val="00573FB5"/>
    <w:rsid w:val="00574004"/>
    <w:rsid w:val="0057437B"/>
    <w:rsid w:val="005743C7"/>
    <w:rsid w:val="005749DF"/>
    <w:rsid w:val="00574B8B"/>
    <w:rsid w:val="00574F4D"/>
    <w:rsid w:val="005758D3"/>
    <w:rsid w:val="00575904"/>
    <w:rsid w:val="005759BC"/>
    <w:rsid w:val="00575D93"/>
    <w:rsid w:val="00575E99"/>
    <w:rsid w:val="00575EB3"/>
    <w:rsid w:val="005761F0"/>
    <w:rsid w:val="005764B2"/>
    <w:rsid w:val="0057697F"/>
    <w:rsid w:val="00576A03"/>
    <w:rsid w:val="00576B0E"/>
    <w:rsid w:val="00576CCC"/>
    <w:rsid w:val="00576CFA"/>
    <w:rsid w:val="00576D7F"/>
    <w:rsid w:val="00577158"/>
    <w:rsid w:val="00577291"/>
    <w:rsid w:val="00577606"/>
    <w:rsid w:val="00577AD1"/>
    <w:rsid w:val="00577B49"/>
    <w:rsid w:val="005803EC"/>
    <w:rsid w:val="00580454"/>
    <w:rsid w:val="00580629"/>
    <w:rsid w:val="00580675"/>
    <w:rsid w:val="00580820"/>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AC5"/>
    <w:rsid w:val="00582B69"/>
    <w:rsid w:val="00582C2A"/>
    <w:rsid w:val="00582FB7"/>
    <w:rsid w:val="005833FF"/>
    <w:rsid w:val="005835A3"/>
    <w:rsid w:val="005838E8"/>
    <w:rsid w:val="005839B4"/>
    <w:rsid w:val="00583F68"/>
    <w:rsid w:val="00584448"/>
    <w:rsid w:val="0058461E"/>
    <w:rsid w:val="0058471D"/>
    <w:rsid w:val="00584DB2"/>
    <w:rsid w:val="00584DDC"/>
    <w:rsid w:val="005850CA"/>
    <w:rsid w:val="005850F2"/>
    <w:rsid w:val="0058517B"/>
    <w:rsid w:val="00585242"/>
    <w:rsid w:val="005853D8"/>
    <w:rsid w:val="005855BE"/>
    <w:rsid w:val="0058571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CA9"/>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1D89"/>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2FF"/>
    <w:rsid w:val="00594382"/>
    <w:rsid w:val="00594490"/>
    <w:rsid w:val="00594504"/>
    <w:rsid w:val="00594592"/>
    <w:rsid w:val="00594764"/>
    <w:rsid w:val="00594773"/>
    <w:rsid w:val="00594B4D"/>
    <w:rsid w:val="00594BF2"/>
    <w:rsid w:val="00594C6A"/>
    <w:rsid w:val="0059503D"/>
    <w:rsid w:val="005952AF"/>
    <w:rsid w:val="00595A08"/>
    <w:rsid w:val="00595B82"/>
    <w:rsid w:val="00595B8A"/>
    <w:rsid w:val="00595BB7"/>
    <w:rsid w:val="00595BC1"/>
    <w:rsid w:val="00595C1E"/>
    <w:rsid w:val="00595D91"/>
    <w:rsid w:val="00595DE8"/>
    <w:rsid w:val="005962C6"/>
    <w:rsid w:val="005962E4"/>
    <w:rsid w:val="005962E7"/>
    <w:rsid w:val="00596346"/>
    <w:rsid w:val="005969B9"/>
    <w:rsid w:val="00596A70"/>
    <w:rsid w:val="00596BF8"/>
    <w:rsid w:val="00596CEC"/>
    <w:rsid w:val="00596E7C"/>
    <w:rsid w:val="00596FE4"/>
    <w:rsid w:val="00596FE5"/>
    <w:rsid w:val="00597124"/>
    <w:rsid w:val="0059727C"/>
    <w:rsid w:val="0059730D"/>
    <w:rsid w:val="00597426"/>
    <w:rsid w:val="00597434"/>
    <w:rsid w:val="0059745B"/>
    <w:rsid w:val="00597721"/>
    <w:rsid w:val="00597BC9"/>
    <w:rsid w:val="00597CA0"/>
    <w:rsid w:val="00597D04"/>
    <w:rsid w:val="00597D41"/>
    <w:rsid w:val="00597ED5"/>
    <w:rsid w:val="00597F25"/>
    <w:rsid w:val="005A0120"/>
    <w:rsid w:val="005A01F8"/>
    <w:rsid w:val="005A0425"/>
    <w:rsid w:val="005A056E"/>
    <w:rsid w:val="005A0EFB"/>
    <w:rsid w:val="005A109C"/>
    <w:rsid w:val="005A10F6"/>
    <w:rsid w:val="005A149C"/>
    <w:rsid w:val="005A1500"/>
    <w:rsid w:val="005A17B8"/>
    <w:rsid w:val="005A1ABD"/>
    <w:rsid w:val="005A1D43"/>
    <w:rsid w:val="005A1DAE"/>
    <w:rsid w:val="005A1E30"/>
    <w:rsid w:val="005A2045"/>
    <w:rsid w:val="005A2064"/>
    <w:rsid w:val="005A2370"/>
    <w:rsid w:val="005A2399"/>
    <w:rsid w:val="005A23D5"/>
    <w:rsid w:val="005A24B6"/>
    <w:rsid w:val="005A24F5"/>
    <w:rsid w:val="005A2616"/>
    <w:rsid w:val="005A27B2"/>
    <w:rsid w:val="005A27D4"/>
    <w:rsid w:val="005A2A01"/>
    <w:rsid w:val="005A2A43"/>
    <w:rsid w:val="005A2AE2"/>
    <w:rsid w:val="005A2B28"/>
    <w:rsid w:val="005A3409"/>
    <w:rsid w:val="005A37E9"/>
    <w:rsid w:val="005A3A48"/>
    <w:rsid w:val="005A3ADF"/>
    <w:rsid w:val="005A3B71"/>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8AF"/>
    <w:rsid w:val="005A6A69"/>
    <w:rsid w:val="005A6B42"/>
    <w:rsid w:val="005A6C8D"/>
    <w:rsid w:val="005A6D0B"/>
    <w:rsid w:val="005A6DF3"/>
    <w:rsid w:val="005A6E60"/>
    <w:rsid w:val="005A747C"/>
    <w:rsid w:val="005A76BF"/>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1DFF"/>
    <w:rsid w:val="005B2486"/>
    <w:rsid w:val="005B279C"/>
    <w:rsid w:val="005B284C"/>
    <w:rsid w:val="005B28E6"/>
    <w:rsid w:val="005B294C"/>
    <w:rsid w:val="005B2971"/>
    <w:rsid w:val="005B29BE"/>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668"/>
    <w:rsid w:val="005B6789"/>
    <w:rsid w:val="005B6BA2"/>
    <w:rsid w:val="005B6BFE"/>
    <w:rsid w:val="005B6C37"/>
    <w:rsid w:val="005B6CEE"/>
    <w:rsid w:val="005B6CF6"/>
    <w:rsid w:val="005B6DD1"/>
    <w:rsid w:val="005B6DD7"/>
    <w:rsid w:val="005B6E44"/>
    <w:rsid w:val="005B6EE5"/>
    <w:rsid w:val="005B6F85"/>
    <w:rsid w:val="005B6F90"/>
    <w:rsid w:val="005B7043"/>
    <w:rsid w:val="005B747F"/>
    <w:rsid w:val="005B757A"/>
    <w:rsid w:val="005B7707"/>
    <w:rsid w:val="005B787A"/>
    <w:rsid w:val="005B792A"/>
    <w:rsid w:val="005B7B58"/>
    <w:rsid w:val="005B7C96"/>
    <w:rsid w:val="005C0172"/>
    <w:rsid w:val="005C019E"/>
    <w:rsid w:val="005C02A8"/>
    <w:rsid w:val="005C039E"/>
    <w:rsid w:val="005C0539"/>
    <w:rsid w:val="005C07D1"/>
    <w:rsid w:val="005C0839"/>
    <w:rsid w:val="005C093C"/>
    <w:rsid w:val="005C0F21"/>
    <w:rsid w:val="005C10E7"/>
    <w:rsid w:val="005C1925"/>
    <w:rsid w:val="005C1A8A"/>
    <w:rsid w:val="005C1B56"/>
    <w:rsid w:val="005C1C60"/>
    <w:rsid w:val="005C1FFB"/>
    <w:rsid w:val="005C23E9"/>
    <w:rsid w:val="005C295F"/>
    <w:rsid w:val="005C2AAC"/>
    <w:rsid w:val="005C2D24"/>
    <w:rsid w:val="005C2E1F"/>
    <w:rsid w:val="005C2FBA"/>
    <w:rsid w:val="005C300D"/>
    <w:rsid w:val="005C30E9"/>
    <w:rsid w:val="005C314F"/>
    <w:rsid w:val="005C3418"/>
    <w:rsid w:val="005C343D"/>
    <w:rsid w:val="005C362C"/>
    <w:rsid w:val="005C37AD"/>
    <w:rsid w:val="005C393A"/>
    <w:rsid w:val="005C3FC1"/>
    <w:rsid w:val="005C410B"/>
    <w:rsid w:val="005C42B6"/>
    <w:rsid w:val="005C4387"/>
    <w:rsid w:val="005C4491"/>
    <w:rsid w:val="005C4831"/>
    <w:rsid w:val="005C4B95"/>
    <w:rsid w:val="005C4C73"/>
    <w:rsid w:val="005C4DBB"/>
    <w:rsid w:val="005C5117"/>
    <w:rsid w:val="005C5488"/>
    <w:rsid w:val="005C54D6"/>
    <w:rsid w:val="005C5813"/>
    <w:rsid w:val="005C612F"/>
    <w:rsid w:val="005C6344"/>
    <w:rsid w:val="005C63EC"/>
    <w:rsid w:val="005C6921"/>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051"/>
    <w:rsid w:val="005D01EE"/>
    <w:rsid w:val="005D06B8"/>
    <w:rsid w:val="005D08A2"/>
    <w:rsid w:val="005D0A83"/>
    <w:rsid w:val="005D0E80"/>
    <w:rsid w:val="005D1337"/>
    <w:rsid w:val="005D13EE"/>
    <w:rsid w:val="005D14CC"/>
    <w:rsid w:val="005D14F3"/>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4DAE"/>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4A8"/>
    <w:rsid w:val="005E05D9"/>
    <w:rsid w:val="005E06BD"/>
    <w:rsid w:val="005E0925"/>
    <w:rsid w:val="005E0C59"/>
    <w:rsid w:val="005E0E25"/>
    <w:rsid w:val="005E0EFD"/>
    <w:rsid w:val="005E1149"/>
    <w:rsid w:val="005E18C0"/>
    <w:rsid w:val="005E1CDE"/>
    <w:rsid w:val="005E1F1D"/>
    <w:rsid w:val="005E205E"/>
    <w:rsid w:val="005E2595"/>
    <w:rsid w:val="005E275B"/>
    <w:rsid w:val="005E295D"/>
    <w:rsid w:val="005E2B17"/>
    <w:rsid w:val="005E32A3"/>
    <w:rsid w:val="005E3337"/>
    <w:rsid w:val="005E3426"/>
    <w:rsid w:val="005E34A9"/>
    <w:rsid w:val="005E3529"/>
    <w:rsid w:val="005E35CD"/>
    <w:rsid w:val="005E3645"/>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5B0"/>
    <w:rsid w:val="005E762F"/>
    <w:rsid w:val="005E7700"/>
    <w:rsid w:val="005E7849"/>
    <w:rsid w:val="005E7A86"/>
    <w:rsid w:val="005E7CFB"/>
    <w:rsid w:val="005E7D7C"/>
    <w:rsid w:val="005F01B4"/>
    <w:rsid w:val="005F0357"/>
    <w:rsid w:val="005F0599"/>
    <w:rsid w:val="005F06BA"/>
    <w:rsid w:val="005F0748"/>
    <w:rsid w:val="005F0820"/>
    <w:rsid w:val="005F096E"/>
    <w:rsid w:val="005F0A62"/>
    <w:rsid w:val="005F0AE7"/>
    <w:rsid w:val="005F0C08"/>
    <w:rsid w:val="005F0DCE"/>
    <w:rsid w:val="005F0E53"/>
    <w:rsid w:val="005F0F1D"/>
    <w:rsid w:val="005F124C"/>
    <w:rsid w:val="005F14EC"/>
    <w:rsid w:val="005F1568"/>
    <w:rsid w:val="005F17FC"/>
    <w:rsid w:val="005F1A14"/>
    <w:rsid w:val="005F1A52"/>
    <w:rsid w:val="005F1B13"/>
    <w:rsid w:val="005F1CAA"/>
    <w:rsid w:val="005F1CFA"/>
    <w:rsid w:val="005F1E2E"/>
    <w:rsid w:val="005F1EC3"/>
    <w:rsid w:val="005F2187"/>
    <w:rsid w:val="005F22FD"/>
    <w:rsid w:val="005F23F7"/>
    <w:rsid w:val="005F26C7"/>
    <w:rsid w:val="005F2D2D"/>
    <w:rsid w:val="005F2D3A"/>
    <w:rsid w:val="005F2F4E"/>
    <w:rsid w:val="005F2FEE"/>
    <w:rsid w:val="005F362A"/>
    <w:rsid w:val="005F36AF"/>
    <w:rsid w:val="005F399F"/>
    <w:rsid w:val="005F3C68"/>
    <w:rsid w:val="005F3C6C"/>
    <w:rsid w:val="005F3F10"/>
    <w:rsid w:val="005F3FA8"/>
    <w:rsid w:val="005F4074"/>
    <w:rsid w:val="005F43C0"/>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25"/>
    <w:rsid w:val="005F7586"/>
    <w:rsid w:val="005F76B1"/>
    <w:rsid w:val="005F7D2E"/>
    <w:rsid w:val="005F7EF5"/>
    <w:rsid w:val="00600020"/>
    <w:rsid w:val="00600044"/>
    <w:rsid w:val="00600170"/>
    <w:rsid w:val="006005C7"/>
    <w:rsid w:val="0060060C"/>
    <w:rsid w:val="00600AAF"/>
    <w:rsid w:val="00600B28"/>
    <w:rsid w:val="00601220"/>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3C99"/>
    <w:rsid w:val="006041B6"/>
    <w:rsid w:val="00604304"/>
    <w:rsid w:val="0060430D"/>
    <w:rsid w:val="00604608"/>
    <w:rsid w:val="00604AB5"/>
    <w:rsid w:val="00604C31"/>
    <w:rsid w:val="00604D15"/>
    <w:rsid w:val="00604E45"/>
    <w:rsid w:val="006053B3"/>
    <w:rsid w:val="0060551F"/>
    <w:rsid w:val="006059DD"/>
    <w:rsid w:val="00605A3A"/>
    <w:rsid w:val="00605B06"/>
    <w:rsid w:val="00605B43"/>
    <w:rsid w:val="0060646C"/>
    <w:rsid w:val="006065BD"/>
    <w:rsid w:val="0060660D"/>
    <w:rsid w:val="0060674A"/>
    <w:rsid w:val="00606A01"/>
    <w:rsid w:val="00606A1F"/>
    <w:rsid w:val="00606A36"/>
    <w:rsid w:val="00606AF8"/>
    <w:rsid w:val="00606B2A"/>
    <w:rsid w:val="00606C7D"/>
    <w:rsid w:val="00606F64"/>
    <w:rsid w:val="0060719B"/>
    <w:rsid w:val="00607285"/>
    <w:rsid w:val="006074CF"/>
    <w:rsid w:val="0060788A"/>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D1A"/>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7BF"/>
    <w:rsid w:val="00615953"/>
    <w:rsid w:val="00615F56"/>
    <w:rsid w:val="006160BA"/>
    <w:rsid w:val="006162B9"/>
    <w:rsid w:val="00616451"/>
    <w:rsid w:val="00616464"/>
    <w:rsid w:val="006168B7"/>
    <w:rsid w:val="006168DB"/>
    <w:rsid w:val="006168E5"/>
    <w:rsid w:val="00616A62"/>
    <w:rsid w:val="00616E1D"/>
    <w:rsid w:val="00616ED5"/>
    <w:rsid w:val="00616F0B"/>
    <w:rsid w:val="00617218"/>
    <w:rsid w:val="00617627"/>
    <w:rsid w:val="00617A63"/>
    <w:rsid w:val="00617C4B"/>
    <w:rsid w:val="00617FE5"/>
    <w:rsid w:val="0062011D"/>
    <w:rsid w:val="006203F2"/>
    <w:rsid w:val="0062058D"/>
    <w:rsid w:val="006205B1"/>
    <w:rsid w:val="00620745"/>
    <w:rsid w:val="006207D3"/>
    <w:rsid w:val="00620947"/>
    <w:rsid w:val="00620A08"/>
    <w:rsid w:val="0062102A"/>
    <w:rsid w:val="006212B4"/>
    <w:rsid w:val="00621519"/>
    <w:rsid w:val="006215C4"/>
    <w:rsid w:val="006216DE"/>
    <w:rsid w:val="00621A14"/>
    <w:rsid w:val="00621DD8"/>
    <w:rsid w:val="00621E22"/>
    <w:rsid w:val="00621F38"/>
    <w:rsid w:val="00621F74"/>
    <w:rsid w:val="0062212D"/>
    <w:rsid w:val="006221DB"/>
    <w:rsid w:val="006222C9"/>
    <w:rsid w:val="00622726"/>
    <w:rsid w:val="00622762"/>
    <w:rsid w:val="00622779"/>
    <w:rsid w:val="00622980"/>
    <w:rsid w:val="006229F9"/>
    <w:rsid w:val="00622A67"/>
    <w:rsid w:val="00622A8D"/>
    <w:rsid w:val="00622AA1"/>
    <w:rsid w:val="00622BBE"/>
    <w:rsid w:val="00623079"/>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6ED0"/>
    <w:rsid w:val="0062719D"/>
    <w:rsid w:val="006272FE"/>
    <w:rsid w:val="00627370"/>
    <w:rsid w:val="00627715"/>
    <w:rsid w:val="00627852"/>
    <w:rsid w:val="00627A10"/>
    <w:rsid w:val="00627E40"/>
    <w:rsid w:val="00627F3C"/>
    <w:rsid w:val="006300F6"/>
    <w:rsid w:val="006301C2"/>
    <w:rsid w:val="006302F3"/>
    <w:rsid w:val="0063038D"/>
    <w:rsid w:val="0063057B"/>
    <w:rsid w:val="006305EA"/>
    <w:rsid w:val="006308BA"/>
    <w:rsid w:val="00630D2E"/>
    <w:rsid w:val="00630DD1"/>
    <w:rsid w:val="00630F23"/>
    <w:rsid w:val="00631004"/>
    <w:rsid w:val="0063105F"/>
    <w:rsid w:val="00631384"/>
    <w:rsid w:val="0063156D"/>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4D1"/>
    <w:rsid w:val="006405F1"/>
    <w:rsid w:val="00640645"/>
    <w:rsid w:val="0064066E"/>
    <w:rsid w:val="0064072D"/>
    <w:rsid w:val="006409B5"/>
    <w:rsid w:val="00640DA8"/>
    <w:rsid w:val="00640DC0"/>
    <w:rsid w:val="00641062"/>
    <w:rsid w:val="00641191"/>
    <w:rsid w:val="0064153E"/>
    <w:rsid w:val="006417A4"/>
    <w:rsid w:val="00641836"/>
    <w:rsid w:val="00641960"/>
    <w:rsid w:val="0064199A"/>
    <w:rsid w:val="00641C59"/>
    <w:rsid w:val="00641C61"/>
    <w:rsid w:val="00641E2B"/>
    <w:rsid w:val="00641EDB"/>
    <w:rsid w:val="00641FAB"/>
    <w:rsid w:val="006420A4"/>
    <w:rsid w:val="00642182"/>
    <w:rsid w:val="00642497"/>
    <w:rsid w:val="00642B3F"/>
    <w:rsid w:val="00642CCF"/>
    <w:rsid w:val="00642D13"/>
    <w:rsid w:val="00643108"/>
    <w:rsid w:val="006433E9"/>
    <w:rsid w:val="0064352F"/>
    <w:rsid w:val="00643731"/>
    <w:rsid w:val="006439CB"/>
    <w:rsid w:val="00643BE2"/>
    <w:rsid w:val="00644223"/>
    <w:rsid w:val="00644261"/>
    <w:rsid w:val="00644289"/>
    <w:rsid w:val="0064492C"/>
    <w:rsid w:val="00644B79"/>
    <w:rsid w:val="00644BCA"/>
    <w:rsid w:val="00644D94"/>
    <w:rsid w:val="00645057"/>
    <w:rsid w:val="006450DB"/>
    <w:rsid w:val="0064549B"/>
    <w:rsid w:val="0064567F"/>
    <w:rsid w:val="006456ED"/>
    <w:rsid w:val="0064578D"/>
    <w:rsid w:val="006459F8"/>
    <w:rsid w:val="00645C38"/>
    <w:rsid w:val="00645F56"/>
    <w:rsid w:val="006461CF"/>
    <w:rsid w:val="00646338"/>
    <w:rsid w:val="00646792"/>
    <w:rsid w:val="006467BA"/>
    <w:rsid w:val="00646BB6"/>
    <w:rsid w:val="00646C50"/>
    <w:rsid w:val="00646D83"/>
    <w:rsid w:val="00647082"/>
    <w:rsid w:val="0064709A"/>
    <w:rsid w:val="0064752D"/>
    <w:rsid w:val="006477C1"/>
    <w:rsid w:val="0064780D"/>
    <w:rsid w:val="0064794C"/>
    <w:rsid w:val="00647972"/>
    <w:rsid w:val="00647A8A"/>
    <w:rsid w:val="00647DA1"/>
    <w:rsid w:val="00647F07"/>
    <w:rsid w:val="00650030"/>
    <w:rsid w:val="0065097E"/>
    <w:rsid w:val="00651394"/>
    <w:rsid w:val="0065166C"/>
    <w:rsid w:val="00651777"/>
    <w:rsid w:val="0065189A"/>
    <w:rsid w:val="00651A73"/>
    <w:rsid w:val="00651C26"/>
    <w:rsid w:val="00651C4E"/>
    <w:rsid w:val="00651FC7"/>
    <w:rsid w:val="006521BA"/>
    <w:rsid w:val="00652659"/>
    <w:rsid w:val="006528E9"/>
    <w:rsid w:val="00652907"/>
    <w:rsid w:val="00652B32"/>
    <w:rsid w:val="00652B41"/>
    <w:rsid w:val="00652B74"/>
    <w:rsid w:val="00652CB0"/>
    <w:rsid w:val="00652E36"/>
    <w:rsid w:val="006530B7"/>
    <w:rsid w:val="006530D3"/>
    <w:rsid w:val="006532AA"/>
    <w:rsid w:val="006533CD"/>
    <w:rsid w:val="00653A57"/>
    <w:rsid w:val="00653D6B"/>
    <w:rsid w:val="00653F55"/>
    <w:rsid w:val="006540CA"/>
    <w:rsid w:val="006541FF"/>
    <w:rsid w:val="006542CB"/>
    <w:rsid w:val="00654918"/>
    <w:rsid w:val="00654D1D"/>
    <w:rsid w:val="00654D6F"/>
    <w:rsid w:val="00654D9D"/>
    <w:rsid w:val="00654E6F"/>
    <w:rsid w:val="00654F0B"/>
    <w:rsid w:val="0065517A"/>
    <w:rsid w:val="00655519"/>
    <w:rsid w:val="00655656"/>
    <w:rsid w:val="00655820"/>
    <w:rsid w:val="00655862"/>
    <w:rsid w:val="006559A5"/>
    <w:rsid w:val="00655AEE"/>
    <w:rsid w:val="00655C9A"/>
    <w:rsid w:val="00655D3B"/>
    <w:rsid w:val="00655DA0"/>
    <w:rsid w:val="0065601C"/>
    <w:rsid w:val="0065613F"/>
    <w:rsid w:val="00656400"/>
    <w:rsid w:val="006564D4"/>
    <w:rsid w:val="00656523"/>
    <w:rsid w:val="00656671"/>
    <w:rsid w:val="006566E0"/>
    <w:rsid w:val="00656866"/>
    <w:rsid w:val="00656917"/>
    <w:rsid w:val="00656B94"/>
    <w:rsid w:val="00657168"/>
    <w:rsid w:val="006577CB"/>
    <w:rsid w:val="006578BA"/>
    <w:rsid w:val="00657929"/>
    <w:rsid w:val="00657DB6"/>
    <w:rsid w:val="00657E74"/>
    <w:rsid w:val="006601C4"/>
    <w:rsid w:val="006602AA"/>
    <w:rsid w:val="00660347"/>
    <w:rsid w:val="006605A3"/>
    <w:rsid w:val="0066065E"/>
    <w:rsid w:val="006608ED"/>
    <w:rsid w:val="00660B42"/>
    <w:rsid w:val="00660DFA"/>
    <w:rsid w:val="00660EC0"/>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97D"/>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53"/>
    <w:rsid w:val="0066437C"/>
    <w:rsid w:val="0066477A"/>
    <w:rsid w:val="0066496B"/>
    <w:rsid w:val="00664AD0"/>
    <w:rsid w:val="00664CC9"/>
    <w:rsid w:val="00665013"/>
    <w:rsid w:val="006650E6"/>
    <w:rsid w:val="0066577B"/>
    <w:rsid w:val="00665C93"/>
    <w:rsid w:val="00665C94"/>
    <w:rsid w:val="00665D96"/>
    <w:rsid w:val="00665DBE"/>
    <w:rsid w:val="00665EA1"/>
    <w:rsid w:val="006660F2"/>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29F"/>
    <w:rsid w:val="00670561"/>
    <w:rsid w:val="00670809"/>
    <w:rsid w:val="00670931"/>
    <w:rsid w:val="00670963"/>
    <w:rsid w:val="00670A1E"/>
    <w:rsid w:val="00670CD2"/>
    <w:rsid w:val="00671140"/>
    <w:rsid w:val="00671190"/>
    <w:rsid w:val="006712CC"/>
    <w:rsid w:val="006713C5"/>
    <w:rsid w:val="006714BF"/>
    <w:rsid w:val="0067160D"/>
    <w:rsid w:val="00671894"/>
    <w:rsid w:val="00671FF6"/>
    <w:rsid w:val="0067218C"/>
    <w:rsid w:val="0067221E"/>
    <w:rsid w:val="0067232E"/>
    <w:rsid w:val="0067234D"/>
    <w:rsid w:val="006728F1"/>
    <w:rsid w:val="0067299C"/>
    <w:rsid w:val="00672A56"/>
    <w:rsid w:val="00673020"/>
    <w:rsid w:val="006731D5"/>
    <w:rsid w:val="006733F4"/>
    <w:rsid w:val="0067341F"/>
    <w:rsid w:val="0067348A"/>
    <w:rsid w:val="006735FC"/>
    <w:rsid w:val="0067386F"/>
    <w:rsid w:val="00673A6B"/>
    <w:rsid w:val="00673C23"/>
    <w:rsid w:val="00673D33"/>
    <w:rsid w:val="00673DC4"/>
    <w:rsid w:val="00673FD4"/>
    <w:rsid w:val="00674100"/>
    <w:rsid w:val="00674913"/>
    <w:rsid w:val="00674B7F"/>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0894"/>
    <w:rsid w:val="006810BC"/>
    <w:rsid w:val="006811DE"/>
    <w:rsid w:val="006813A0"/>
    <w:rsid w:val="006815EC"/>
    <w:rsid w:val="006817F9"/>
    <w:rsid w:val="0068183B"/>
    <w:rsid w:val="00681861"/>
    <w:rsid w:val="0068186B"/>
    <w:rsid w:val="0068193E"/>
    <w:rsid w:val="006819EC"/>
    <w:rsid w:val="00681AE6"/>
    <w:rsid w:val="00682066"/>
    <w:rsid w:val="00682352"/>
    <w:rsid w:val="00682419"/>
    <w:rsid w:val="00682846"/>
    <w:rsid w:val="006829AE"/>
    <w:rsid w:val="00682E32"/>
    <w:rsid w:val="006831C6"/>
    <w:rsid w:val="006832F3"/>
    <w:rsid w:val="0068341E"/>
    <w:rsid w:val="0068347F"/>
    <w:rsid w:val="0068369B"/>
    <w:rsid w:val="00683767"/>
    <w:rsid w:val="00683884"/>
    <w:rsid w:val="00683A79"/>
    <w:rsid w:val="00683C41"/>
    <w:rsid w:val="00683C63"/>
    <w:rsid w:val="00683D01"/>
    <w:rsid w:val="00683D6A"/>
    <w:rsid w:val="00683E79"/>
    <w:rsid w:val="00683FC9"/>
    <w:rsid w:val="006841D5"/>
    <w:rsid w:val="0068425C"/>
    <w:rsid w:val="00684305"/>
    <w:rsid w:val="00684331"/>
    <w:rsid w:val="00684456"/>
    <w:rsid w:val="0068455F"/>
    <w:rsid w:val="006845A9"/>
    <w:rsid w:val="00684673"/>
    <w:rsid w:val="006847FC"/>
    <w:rsid w:val="00684BE5"/>
    <w:rsid w:val="00684BF6"/>
    <w:rsid w:val="00684DF4"/>
    <w:rsid w:val="00684EC5"/>
    <w:rsid w:val="00684F3A"/>
    <w:rsid w:val="00685136"/>
    <w:rsid w:val="0068530F"/>
    <w:rsid w:val="0068541C"/>
    <w:rsid w:val="00685457"/>
    <w:rsid w:val="00685B59"/>
    <w:rsid w:val="00685DBF"/>
    <w:rsid w:val="00686003"/>
    <w:rsid w:val="0068625E"/>
    <w:rsid w:val="006862C1"/>
    <w:rsid w:val="006862D5"/>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48C"/>
    <w:rsid w:val="00690701"/>
    <w:rsid w:val="00690BCC"/>
    <w:rsid w:val="00690FAC"/>
    <w:rsid w:val="00691002"/>
    <w:rsid w:val="00691379"/>
    <w:rsid w:val="006915F6"/>
    <w:rsid w:val="00691638"/>
    <w:rsid w:val="00691921"/>
    <w:rsid w:val="00691B15"/>
    <w:rsid w:val="00691DDB"/>
    <w:rsid w:val="00691E82"/>
    <w:rsid w:val="00691E92"/>
    <w:rsid w:val="00692077"/>
    <w:rsid w:val="00692112"/>
    <w:rsid w:val="006921B7"/>
    <w:rsid w:val="006922E7"/>
    <w:rsid w:val="0069238A"/>
    <w:rsid w:val="006924A1"/>
    <w:rsid w:val="00692575"/>
    <w:rsid w:val="00692801"/>
    <w:rsid w:val="0069293E"/>
    <w:rsid w:val="00692C52"/>
    <w:rsid w:val="00692CB0"/>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EBB"/>
    <w:rsid w:val="00695F74"/>
    <w:rsid w:val="00696226"/>
    <w:rsid w:val="00696383"/>
    <w:rsid w:val="00696A34"/>
    <w:rsid w:val="00696AC3"/>
    <w:rsid w:val="00697368"/>
    <w:rsid w:val="00697656"/>
    <w:rsid w:val="0069774F"/>
    <w:rsid w:val="0069794B"/>
    <w:rsid w:val="00697B52"/>
    <w:rsid w:val="00697DF4"/>
    <w:rsid w:val="00697E43"/>
    <w:rsid w:val="006A0698"/>
    <w:rsid w:val="006A077A"/>
    <w:rsid w:val="006A0E42"/>
    <w:rsid w:val="006A1060"/>
    <w:rsid w:val="006A122E"/>
    <w:rsid w:val="006A12D3"/>
    <w:rsid w:val="006A14AB"/>
    <w:rsid w:val="006A187E"/>
    <w:rsid w:val="006A1A5C"/>
    <w:rsid w:val="006A1A6F"/>
    <w:rsid w:val="006A1C10"/>
    <w:rsid w:val="006A1C8C"/>
    <w:rsid w:val="006A1D0B"/>
    <w:rsid w:val="006A1E09"/>
    <w:rsid w:val="006A21D6"/>
    <w:rsid w:val="006A2373"/>
    <w:rsid w:val="006A2B71"/>
    <w:rsid w:val="006A2BF6"/>
    <w:rsid w:val="006A2C48"/>
    <w:rsid w:val="006A3310"/>
    <w:rsid w:val="006A35C4"/>
    <w:rsid w:val="006A3C31"/>
    <w:rsid w:val="006A3DAF"/>
    <w:rsid w:val="006A3DFA"/>
    <w:rsid w:val="006A418D"/>
    <w:rsid w:val="006A41E1"/>
    <w:rsid w:val="006A4359"/>
    <w:rsid w:val="006A479F"/>
    <w:rsid w:val="006A4854"/>
    <w:rsid w:val="006A4D36"/>
    <w:rsid w:val="006A4D3B"/>
    <w:rsid w:val="006A4EDC"/>
    <w:rsid w:val="006A4EEC"/>
    <w:rsid w:val="006A5375"/>
    <w:rsid w:val="006A5662"/>
    <w:rsid w:val="006A577E"/>
    <w:rsid w:val="006A59E7"/>
    <w:rsid w:val="006A5A3E"/>
    <w:rsid w:val="006A5DA1"/>
    <w:rsid w:val="006A5F11"/>
    <w:rsid w:val="006A6518"/>
    <w:rsid w:val="006A6607"/>
    <w:rsid w:val="006A663F"/>
    <w:rsid w:val="006A6A21"/>
    <w:rsid w:val="006A6DD8"/>
    <w:rsid w:val="006A736D"/>
    <w:rsid w:val="006A7620"/>
    <w:rsid w:val="006A76BC"/>
    <w:rsid w:val="006A78E6"/>
    <w:rsid w:val="006A79E1"/>
    <w:rsid w:val="006A7E44"/>
    <w:rsid w:val="006A7F98"/>
    <w:rsid w:val="006B03DA"/>
    <w:rsid w:val="006B085C"/>
    <w:rsid w:val="006B0B11"/>
    <w:rsid w:val="006B0D0A"/>
    <w:rsid w:val="006B0DB8"/>
    <w:rsid w:val="006B0F09"/>
    <w:rsid w:val="006B0F69"/>
    <w:rsid w:val="006B1081"/>
    <w:rsid w:val="006B1315"/>
    <w:rsid w:val="006B16E5"/>
    <w:rsid w:val="006B1700"/>
    <w:rsid w:val="006B1972"/>
    <w:rsid w:val="006B1975"/>
    <w:rsid w:val="006B1B08"/>
    <w:rsid w:val="006B1BB5"/>
    <w:rsid w:val="006B1D6F"/>
    <w:rsid w:val="006B256D"/>
    <w:rsid w:val="006B2779"/>
    <w:rsid w:val="006B2B5E"/>
    <w:rsid w:val="006B2EC0"/>
    <w:rsid w:val="006B2F46"/>
    <w:rsid w:val="006B321B"/>
    <w:rsid w:val="006B3C06"/>
    <w:rsid w:val="006B3CDB"/>
    <w:rsid w:val="006B3FBC"/>
    <w:rsid w:val="006B472C"/>
    <w:rsid w:val="006B47B3"/>
    <w:rsid w:val="006B49E9"/>
    <w:rsid w:val="006B4A51"/>
    <w:rsid w:val="006B4E8C"/>
    <w:rsid w:val="006B4F8A"/>
    <w:rsid w:val="006B50EE"/>
    <w:rsid w:val="006B5195"/>
    <w:rsid w:val="006B5342"/>
    <w:rsid w:val="006B53E0"/>
    <w:rsid w:val="006B5957"/>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050"/>
    <w:rsid w:val="006C01B3"/>
    <w:rsid w:val="006C0643"/>
    <w:rsid w:val="006C0698"/>
    <w:rsid w:val="006C07BA"/>
    <w:rsid w:val="006C08F8"/>
    <w:rsid w:val="006C0B11"/>
    <w:rsid w:val="006C0B14"/>
    <w:rsid w:val="006C0BB8"/>
    <w:rsid w:val="006C0F7F"/>
    <w:rsid w:val="006C111C"/>
    <w:rsid w:val="006C11F0"/>
    <w:rsid w:val="006C125F"/>
    <w:rsid w:val="006C137D"/>
    <w:rsid w:val="006C14DE"/>
    <w:rsid w:val="006C18E2"/>
    <w:rsid w:val="006C1CE0"/>
    <w:rsid w:val="006C1D31"/>
    <w:rsid w:val="006C1D83"/>
    <w:rsid w:val="006C25B0"/>
    <w:rsid w:val="006C268A"/>
    <w:rsid w:val="006C2946"/>
    <w:rsid w:val="006C31BE"/>
    <w:rsid w:val="006C34B8"/>
    <w:rsid w:val="006C350C"/>
    <w:rsid w:val="006C377C"/>
    <w:rsid w:val="006C38A0"/>
    <w:rsid w:val="006C3AF1"/>
    <w:rsid w:val="006C3BFA"/>
    <w:rsid w:val="006C3E09"/>
    <w:rsid w:val="006C4021"/>
    <w:rsid w:val="006C4251"/>
    <w:rsid w:val="006C43D0"/>
    <w:rsid w:val="006C43ED"/>
    <w:rsid w:val="006C43EE"/>
    <w:rsid w:val="006C4469"/>
    <w:rsid w:val="006C44AC"/>
    <w:rsid w:val="006C496A"/>
    <w:rsid w:val="006C49CA"/>
    <w:rsid w:val="006C4C47"/>
    <w:rsid w:val="006C4D1F"/>
    <w:rsid w:val="006C4DEE"/>
    <w:rsid w:val="006C4E5D"/>
    <w:rsid w:val="006C4F68"/>
    <w:rsid w:val="006C50AA"/>
    <w:rsid w:val="006C5122"/>
    <w:rsid w:val="006C554E"/>
    <w:rsid w:val="006C5966"/>
    <w:rsid w:val="006C5BA0"/>
    <w:rsid w:val="006C5E16"/>
    <w:rsid w:val="006C5E82"/>
    <w:rsid w:val="006C5E8A"/>
    <w:rsid w:val="006C5E8B"/>
    <w:rsid w:val="006C62E1"/>
    <w:rsid w:val="006C69DC"/>
    <w:rsid w:val="006C6AB9"/>
    <w:rsid w:val="006C6B1A"/>
    <w:rsid w:val="006C6C62"/>
    <w:rsid w:val="006C6CBF"/>
    <w:rsid w:val="006C6D5E"/>
    <w:rsid w:val="006C6DC0"/>
    <w:rsid w:val="006C6DD9"/>
    <w:rsid w:val="006C6E3A"/>
    <w:rsid w:val="006C74C4"/>
    <w:rsid w:val="006C787B"/>
    <w:rsid w:val="006C78E0"/>
    <w:rsid w:val="006C79A4"/>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D6"/>
    <w:rsid w:val="006D20FB"/>
    <w:rsid w:val="006D219B"/>
    <w:rsid w:val="006D232B"/>
    <w:rsid w:val="006D242A"/>
    <w:rsid w:val="006D2483"/>
    <w:rsid w:val="006D27A2"/>
    <w:rsid w:val="006D2CC1"/>
    <w:rsid w:val="006D349D"/>
    <w:rsid w:val="006D3805"/>
    <w:rsid w:val="006D3A2A"/>
    <w:rsid w:val="006D3BB1"/>
    <w:rsid w:val="006D3D78"/>
    <w:rsid w:val="006D3E58"/>
    <w:rsid w:val="006D4001"/>
    <w:rsid w:val="006D438A"/>
    <w:rsid w:val="006D44AD"/>
    <w:rsid w:val="006D4685"/>
    <w:rsid w:val="006D46A7"/>
    <w:rsid w:val="006D495E"/>
    <w:rsid w:val="006D497F"/>
    <w:rsid w:val="006D4A06"/>
    <w:rsid w:val="006D4A4D"/>
    <w:rsid w:val="006D4AB1"/>
    <w:rsid w:val="006D4C1B"/>
    <w:rsid w:val="006D4CD3"/>
    <w:rsid w:val="006D4FF9"/>
    <w:rsid w:val="006D5083"/>
    <w:rsid w:val="006D51ED"/>
    <w:rsid w:val="006D539F"/>
    <w:rsid w:val="006D5781"/>
    <w:rsid w:val="006D591F"/>
    <w:rsid w:val="006D5C73"/>
    <w:rsid w:val="006D5DC3"/>
    <w:rsid w:val="006D5E86"/>
    <w:rsid w:val="006D63B3"/>
    <w:rsid w:val="006D6FBB"/>
    <w:rsid w:val="006D701B"/>
    <w:rsid w:val="006D7059"/>
    <w:rsid w:val="006D71B4"/>
    <w:rsid w:val="006D72C6"/>
    <w:rsid w:val="006D7326"/>
    <w:rsid w:val="006D7479"/>
    <w:rsid w:val="006D78C6"/>
    <w:rsid w:val="006D7BC1"/>
    <w:rsid w:val="006D7E81"/>
    <w:rsid w:val="006D7F3B"/>
    <w:rsid w:val="006E0103"/>
    <w:rsid w:val="006E0122"/>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A8B"/>
    <w:rsid w:val="006E2C73"/>
    <w:rsid w:val="006E2D2C"/>
    <w:rsid w:val="006E2D9B"/>
    <w:rsid w:val="006E300B"/>
    <w:rsid w:val="006E32C6"/>
    <w:rsid w:val="006E35EF"/>
    <w:rsid w:val="006E376C"/>
    <w:rsid w:val="006E3C61"/>
    <w:rsid w:val="006E3E61"/>
    <w:rsid w:val="006E3F1C"/>
    <w:rsid w:val="006E3F5D"/>
    <w:rsid w:val="006E4109"/>
    <w:rsid w:val="006E4571"/>
    <w:rsid w:val="006E470A"/>
    <w:rsid w:val="006E4897"/>
    <w:rsid w:val="006E4AB6"/>
    <w:rsid w:val="006E4B3A"/>
    <w:rsid w:val="006E4B8C"/>
    <w:rsid w:val="006E4C88"/>
    <w:rsid w:val="006E4D62"/>
    <w:rsid w:val="006E4F8E"/>
    <w:rsid w:val="006E51A5"/>
    <w:rsid w:val="006E5524"/>
    <w:rsid w:val="006E552A"/>
    <w:rsid w:val="006E5827"/>
    <w:rsid w:val="006E5E67"/>
    <w:rsid w:val="006E604C"/>
    <w:rsid w:val="006E633E"/>
    <w:rsid w:val="006E67C2"/>
    <w:rsid w:val="006E6B6A"/>
    <w:rsid w:val="006E6C02"/>
    <w:rsid w:val="006E6D03"/>
    <w:rsid w:val="006E6F21"/>
    <w:rsid w:val="006E73C9"/>
    <w:rsid w:val="006E7A1A"/>
    <w:rsid w:val="006E7C23"/>
    <w:rsid w:val="006F00A9"/>
    <w:rsid w:val="006F00CA"/>
    <w:rsid w:val="006F038E"/>
    <w:rsid w:val="006F0828"/>
    <w:rsid w:val="006F089E"/>
    <w:rsid w:val="006F0950"/>
    <w:rsid w:val="006F0971"/>
    <w:rsid w:val="006F09C2"/>
    <w:rsid w:val="006F0A2A"/>
    <w:rsid w:val="006F0DFD"/>
    <w:rsid w:val="006F1282"/>
    <w:rsid w:val="006F12FE"/>
    <w:rsid w:val="006F1539"/>
    <w:rsid w:val="006F15D7"/>
    <w:rsid w:val="006F167A"/>
    <w:rsid w:val="006F17FA"/>
    <w:rsid w:val="006F18A2"/>
    <w:rsid w:val="006F1A5F"/>
    <w:rsid w:val="006F1B8B"/>
    <w:rsid w:val="006F1C82"/>
    <w:rsid w:val="006F1F08"/>
    <w:rsid w:val="006F1F56"/>
    <w:rsid w:val="006F1FE2"/>
    <w:rsid w:val="006F2455"/>
    <w:rsid w:val="006F2734"/>
    <w:rsid w:val="006F2AEF"/>
    <w:rsid w:val="006F2B04"/>
    <w:rsid w:val="006F2C9C"/>
    <w:rsid w:val="006F2CC0"/>
    <w:rsid w:val="006F2CE6"/>
    <w:rsid w:val="006F2D11"/>
    <w:rsid w:val="006F2E54"/>
    <w:rsid w:val="006F2F7D"/>
    <w:rsid w:val="006F3297"/>
    <w:rsid w:val="006F3306"/>
    <w:rsid w:val="006F345E"/>
    <w:rsid w:val="006F3906"/>
    <w:rsid w:val="006F396E"/>
    <w:rsid w:val="006F39C2"/>
    <w:rsid w:val="006F3B16"/>
    <w:rsid w:val="006F3B39"/>
    <w:rsid w:val="006F3B7B"/>
    <w:rsid w:val="006F3C02"/>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D0B"/>
    <w:rsid w:val="006F6E1D"/>
    <w:rsid w:val="006F6E9B"/>
    <w:rsid w:val="006F7038"/>
    <w:rsid w:val="006F706B"/>
    <w:rsid w:val="006F736F"/>
    <w:rsid w:val="006F7607"/>
    <w:rsid w:val="006F7684"/>
    <w:rsid w:val="006F78CC"/>
    <w:rsid w:val="006F79E7"/>
    <w:rsid w:val="006F7DB3"/>
    <w:rsid w:val="006F7DD3"/>
    <w:rsid w:val="00700134"/>
    <w:rsid w:val="00700608"/>
    <w:rsid w:val="007006A2"/>
    <w:rsid w:val="0070094D"/>
    <w:rsid w:val="00700B71"/>
    <w:rsid w:val="00700B87"/>
    <w:rsid w:val="00700F4E"/>
    <w:rsid w:val="00700F81"/>
    <w:rsid w:val="0070138A"/>
    <w:rsid w:val="007013F9"/>
    <w:rsid w:val="0070158A"/>
    <w:rsid w:val="0070164A"/>
    <w:rsid w:val="00701C19"/>
    <w:rsid w:val="00701E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9F2"/>
    <w:rsid w:val="00706A9E"/>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0FB"/>
    <w:rsid w:val="00711284"/>
    <w:rsid w:val="00711320"/>
    <w:rsid w:val="007113C9"/>
    <w:rsid w:val="007113FA"/>
    <w:rsid w:val="007116AF"/>
    <w:rsid w:val="007117A8"/>
    <w:rsid w:val="007119E5"/>
    <w:rsid w:val="00711A1F"/>
    <w:rsid w:val="00711DFE"/>
    <w:rsid w:val="007123A1"/>
    <w:rsid w:val="007127EE"/>
    <w:rsid w:val="00712809"/>
    <w:rsid w:val="00712EA8"/>
    <w:rsid w:val="007130C8"/>
    <w:rsid w:val="007131EB"/>
    <w:rsid w:val="00713565"/>
    <w:rsid w:val="00713899"/>
    <w:rsid w:val="00713934"/>
    <w:rsid w:val="00713D96"/>
    <w:rsid w:val="00713E80"/>
    <w:rsid w:val="0071420A"/>
    <w:rsid w:val="0071423E"/>
    <w:rsid w:val="007145FD"/>
    <w:rsid w:val="00714672"/>
    <w:rsid w:val="0071494E"/>
    <w:rsid w:val="00714C76"/>
    <w:rsid w:val="00714DC1"/>
    <w:rsid w:val="0071537A"/>
    <w:rsid w:val="00715532"/>
    <w:rsid w:val="007155DD"/>
    <w:rsid w:val="00715666"/>
    <w:rsid w:val="0071566F"/>
    <w:rsid w:val="00715A50"/>
    <w:rsid w:val="00715B02"/>
    <w:rsid w:val="00715FD1"/>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19"/>
    <w:rsid w:val="00720AF1"/>
    <w:rsid w:val="00720B00"/>
    <w:rsid w:val="00720C8C"/>
    <w:rsid w:val="00720F95"/>
    <w:rsid w:val="00721191"/>
    <w:rsid w:val="00721281"/>
    <w:rsid w:val="0072136B"/>
    <w:rsid w:val="0072137A"/>
    <w:rsid w:val="0072191D"/>
    <w:rsid w:val="007219FF"/>
    <w:rsid w:val="00721B74"/>
    <w:rsid w:val="0072204E"/>
    <w:rsid w:val="00722185"/>
    <w:rsid w:val="00722240"/>
    <w:rsid w:val="0072233A"/>
    <w:rsid w:val="007228C6"/>
    <w:rsid w:val="00722927"/>
    <w:rsid w:val="00722B8F"/>
    <w:rsid w:val="00722C2D"/>
    <w:rsid w:val="00722C8D"/>
    <w:rsid w:val="00723094"/>
    <w:rsid w:val="007230B4"/>
    <w:rsid w:val="00723355"/>
    <w:rsid w:val="0072368B"/>
    <w:rsid w:val="007238C1"/>
    <w:rsid w:val="00723F94"/>
    <w:rsid w:val="00724129"/>
    <w:rsid w:val="00724153"/>
    <w:rsid w:val="007242C1"/>
    <w:rsid w:val="0072479C"/>
    <w:rsid w:val="00724998"/>
    <w:rsid w:val="00724A41"/>
    <w:rsid w:val="00724A73"/>
    <w:rsid w:val="00724DA2"/>
    <w:rsid w:val="00724E4F"/>
    <w:rsid w:val="00724E9F"/>
    <w:rsid w:val="00725390"/>
    <w:rsid w:val="007255DE"/>
    <w:rsid w:val="0072560A"/>
    <w:rsid w:val="00725877"/>
    <w:rsid w:val="00725BB5"/>
    <w:rsid w:val="00725D23"/>
    <w:rsid w:val="00725D84"/>
    <w:rsid w:val="0072619E"/>
    <w:rsid w:val="00726335"/>
    <w:rsid w:val="00726C43"/>
    <w:rsid w:val="00726CEB"/>
    <w:rsid w:val="00726D43"/>
    <w:rsid w:val="00727657"/>
    <w:rsid w:val="00727698"/>
    <w:rsid w:val="0072772C"/>
    <w:rsid w:val="0072776A"/>
    <w:rsid w:val="0072784B"/>
    <w:rsid w:val="007300BF"/>
    <w:rsid w:val="007305D8"/>
    <w:rsid w:val="007307A3"/>
    <w:rsid w:val="00730A5B"/>
    <w:rsid w:val="00730D79"/>
    <w:rsid w:val="0073108F"/>
    <w:rsid w:val="007310A1"/>
    <w:rsid w:val="007316F7"/>
    <w:rsid w:val="00731B2E"/>
    <w:rsid w:val="00731BA3"/>
    <w:rsid w:val="00731C70"/>
    <w:rsid w:val="00731C73"/>
    <w:rsid w:val="00731E09"/>
    <w:rsid w:val="00732359"/>
    <w:rsid w:val="007323C9"/>
    <w:rsid w:val="007325FB"/>
    <w:rsid w:val="007328E4"/>
    <w:rsid w:val="00732B95"/>
    <w:rsid w:val="00732BD4"/>
    <w:rsid w:val="00732C63"/>
    <w:rsid w:val="00733002"/>
    <w:rsid w:val="00733050"/>
    <w:rsid w:val="00733275"/>
    <w:rsid w:val="007334DB"/>
    <w:rsid w:val="007336EC"/>
    <w:rsid w:val="0073373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4FDE"/>
    <w:rsid w:val="00735244"/>
    <w:rsid w:val="0073546D"/>
    <w:rsid w:val="00735478"/>
    <w:rsid w:val="00735557"/>
    <w:rsid w:val="00735748"/>
    <w:rsid w:val="00735946"/>
    <w:rsid w:val="007360D5"/>
    <w:rsid w:val="00736521"/>
    <w:rsid w:val="007365CD"/>
    <w:rsid w:val="007365D5"/>
    <w:rsid w:val="00736664"/>
    <w:rsid w:val="00736A7B"/>
    <w:rsid w:val="00736B5C"/>
    <w:rsid w:val="00736CFD"/>
    <w:rsid w:val="007371C8"/>
    <w:rsid w:val="00737D75"/>
    <w:rsid w:val="0074018D"/>
    <w:rsid w:val="00740331"/>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42A"/>
    <w:rsid w:val="00743504"/>
    <w:rsid w:val="00743579"/>
    <w:rsid w:val="00743C4E"/>
    <w:rsid w:val="00743C64"/>
    <w:rsid w:val="00743D51"/>
    <w:rsid w:val="00743EDD"/>
    <w:rsid w:val="00743F4D"/>
    <w:rsid w:val="00744099"/>
    <w:rsid w:val="0074431C"/>
    <w:rsid w:val="007443B2"/>
    <w:rsid w:val="00744672"/>
    <w:rsid w:val="00744952"/>
    <w:rsid w:val="00744AD2"/>
    <w:rsid w:val="00744E96"/>
    <w:rsid w:val="00744F3F"/>
    <w:rsid w:val="0074564C"/>
    <w:rsid w:val="00745797"/>
    <w:rsid w:val="007462AD"/>
    <w:rsid w:val="0074631B"/>
    <w:rsid w:val="0074645B"/>
    <w:rsid w:val="007464A4"/>
    <w:rsid w:val="007464DF"/>
    <w:rsid w:val="007465E4"/>
    <w:rsid w:val="00746737"/>
    <w:rsid w:val="00746896"/>
    <w:rsid w:val="00746ACB"/>
    <w:rsid w:val="00746BA9"/>
    <w:rsid w:val="00747BF0"/>
    <w:rsid w:val="00747F5E"/>
    <w:rsid w:val="00747FB5"/>
    <w:rsid w:val="00750316"/>
    <w:rsid w:val="0075038E"/>
    <w:rsid w:val="007504EC"/>
    <w:rsid w:val="00750CBB"/>
    <w:rsid w:val="00750CC8"/>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0"/>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878"/>
    <w:rsid w:val="007619C4"/>
    <w:rsid w:val="00761A64"/>
    <w:rsid w:val="00761BF4"/>
    <w:rsid w:val="00761C07"/>
    <w:rsid w:val="00761F2F"/>
    <w:rsid w:val="007621F1"/>
    <w:rsid w:val="00762314"/>
    <w:rsid w:val="007627EF"/>
    <w:rsid w:val="00762C63"/>
    <w:rsid w:val="00762D7B"/>
    <w:rsid w:val="00762EEE"/>
    <w:rsid w:val="00762F05"/>
    <w:rsid w:val="00763557"/>
    <w:rsid w:val="0076361D"/>
    <w:rsid w:val="00763895"/>
    <w:rsid w:val="00763EEA"/>
    <w:rsid w:val="00763F9B"/>
    <w:rsid w:val="007640B6"/>
    <w:rsid w:val="007643CD"/>
    <w:rsid w:val="00764493"/>
    <w:rsid w:val="007646AD"/>
    <w:rsid w:val="00764949"/>
    <w:rsid w:val="00764D8A"/>
    <w:rsid w:val="00764F0C"/>
    <w:rsid w:val="00765254"/>
    <w:rsid w:val="0076531F"/>
    <w:rsid w:val="0076576E"/>
    <w:rsid w:val="00765876"/>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974"/>
    <w:rsid w:val="00767A49"/>
    <w:rsid w:val="00767B3B"/>
    <w:rsid w:val="00767C65"/>
    <w:rsid w:val="00767D12"/>
    <w:rsid w:val="00767FCB"/>
    <w:rsid w:val="0077009D"/>
    <w:rsid w:val="0077032D"/>
    <w:rsid w:val="007705D7"/>
    <w:rsid w:val="0077081E"/>
    <w:rsid w:val="00770879"/>
    <w:rsid w:val="007709BD"/>
    <w:rsid w:val="00770BE6"/>
    <w:rsid w:val="00770EFB"/>
    <w:rsid w:val="007710D3"/>
    <w:rsid w:val="007711BB"/>
    <w:rsid w:val="00771253"/>
    <w:rsid w:val="007713D0"/>
    <w:rsid w:val="00771759"/>
    <w:rsid w:val="007718A8"/>
    <w:rsid w:val="007719B2"/>
    <w:rsid w:val="00771AE4"/>
    <w:rsid w:val="00771B07"/>
    <w:rsid w:val="00771DA9"/>
    <w:rsid w:val="00771ED1"/>
    <w:rsid w:val="00771F05"/>
    <w:rsid w:val="00771F83"/>
    <w:rsid w:val="0077257F"/>
    <w:rsid w:val="00772A61"/>
    <w:rsid w:val="00772F01"/>
    <w:rsid w:val="007730E7"/>
    <w:rsid w:val="0077319C"/>
    <w:rsid w:val="007732FF"/>
    <w:rsid w:val="00773598"/>
    <w:rsid w:val="0077360B"/>
    <w:rsid w:val="00773668"/>
    <w:rsid w:val="007736B5"/>
    <w:rsid w:val="0077370A"/>
    <w:rsid w:val="00773917"/>
    <w:rsid w:val="00773A2E"/>
    <w:rsid w:val="0077469E"/>
    <w:rsid w:val="00775475"/>
    <w:rsid w:val="007754EA"/>
    <w:rsid w:val="00775664"/>
    <w:rsid w:val="007757EF"/>
    <w:rsid w:val="0077584E"/>
    <w:rsid w:val="007759B4"/>
    <w:rsid w:val="00775B43"/>
    <w:rsid w:val="007761E5"/>
    <w:rsid w:val="00776361"/>
    <w:rsid w:val="007765EA"/>
    <w:rsid w:val="00776847"/>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8ED"/>
    <w:rsid w:val="00781D99"/>
    <w:rsid w:val="00781DCF"/>
    <w:rsid w:val="00781DDE"/>
    <w:rsid w:val="00782112"/>
    <w:rsid w:val="007826FA"/>
    <w:rsid w:val="00782776"/>
    <w:rsid w:val="00782834"/>
    <w:rsid w:val="00782B7B"/>
    <w:rsid w:val="00782D9A"/>
    <w:rsid w:val="00782F3C"/>
    <w:rsid w:val="007830F2"/>
    <w:rsid w:val="00783163"/>
    <w:rsid w:val="0078361D"/>
    <w:rsid w:val="0078393E"/>
    <w:rsid w:val="00783B7F"/>
    <w:rsid w:val="00783C59"/>
    <w:rsid w:val="00783CE8"/>
    <w:rsid w:val="0078421A"/>
    <w:rsid w:val="007847B9"/>
    <w:rsid w:val="007848C3"/>
    <w:rsid w:val="007848D6"/>
    <w:rsid w:val="00784A48"/>
    <w:rsid w:val="00784DD1"/>
    <w:rsid w:val="00784F72"/>
    <w:rsid w:val="00785359"/>
    <w:rsid w:val="007854A9"/>
    <w:rsid w:val="00785723"/>
    <w:rsid w:val="00785B3E"/>
    <w:rsid w:val="00785F73"/>
    <w:rsid w:val="007860D3"/>
    <w:rsid w:val="007862E8"/>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AF9"/>
    <w:rsid w:val="00792B13"/>
    <w:rsid w:val="00792CAD"/>
    <w:rsid w:val="00792EBB"/>
    <w:rsid w:val="00792F49"/>
    <w:rsid w:val="00793078"/>
    <w:rsid w:val="0079315A"/>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5D84"/>
    <w:rsid w:val="0079609E"/>
    <w:rsid w:val="007960F5"/>
    <w:rsid w:val="007961EC"/>
    <w:rsid w:val="007963A6"/>
    <w:rsid w:val="007964D4"/>
    <w:rsid w:val="00796701"/>
    <w:rsid w:val="007968C2"/>
    <w:rsid w:val="007969D8"/>
    <w:rsid w:val="00796AC6"/>
    <w:rsid w:val="00796C81"/>
    <w:rsid w:val="00796DF4"/>
    <w:rsid w:val="007970E2"/>
    <w:rsid w:val="00797182"/>
    <w:rsid w:val="0079744D"/>
    <w:rsid w:val="0079792B"/>
    <w:rsid w:val="00797BD0"/>
    <w:rsid w:val="00797C62"/>
    <w:rsid w:val="00797CF4"/>
    <w:rsid w:val="007A0200"/>
    <w:rsid w:val="007A0566"/>
    <w:rsid w:val="007A068B"/>
    <w:rsid w:val="007A0781"/>
    <w:rsid w:val="007A0833"/>
    <w:rsid w:val="007A0941"/>
    <w:rsid w:val="007A0BC7"/>
    <w:rsid w:val="007A109A"/>
    <w:rsid w:val="007A1388"/>
    <w:rsid w:val="007A13E9"/>
    <w:rsid w:val="007A1832"/>
    <w:rsid w:val="007A195A"/>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78"/>
    <w:rsid w:val="007A37F0"/>
    <w:rsid w:val="007A3A43"/>
    <w:rsid w:val="007A3EB9"/>
    <w:rsid w:val="007A3FA5"/>
    <w:rsid w:val="007A411B"/>
    <w:rsid w:val="007A44B3"/>
    <w:rsid w:val="007A4ADA"/>
    <w:rsid w:val="007A4B8A"/>
    <w:rsid w:val="007A4D98"/>
    <w:rsid w:val="007A4E34"/>
    <w:rsid w:val="007A4E88"/>
    <w:rsid w:val="007A502C"/>
    <w:rsid w:val="007A5037"/>
    <w:rsid w:val="007A5183"/>
    <w:rsid w:val="007A51D3"/>
    <w:rsid w:val="007A53EC"/>
    <w:rsid w:val="007A545D"/>
    <w:rsid w:val="007A54DA"/>
    <w:rsid w:val="007A556A"/>
    <w:rsid w:val="007A5778"/>
    <w:rsid w:val="007A5897"/>
    <w:rsid w:val="007A58E9"/>
    <w:rsid w:val="007A5C79"/>
    <w:rsid w:val="007A5CB1"/>
    <w:rsid w:val="007A5D9A"/>
    <w:rsid w:val="007A5DA5"/>
    <w:rsid w:val="007A5DCD"/>
    <w:rsid w:val="007A610B"/>
    <w:rsid w:val="007A6381"/>
    <w:rsid w:val="007A66BB"/>
    <w:rsid w:val="007A67CF"/>
    <w:rsid w:val="007A6B57"/>
    <w:rsid w:val="007A6BF3"/>
    <w:rsid w:val="007A6F04"/>
    <w:rsid w:val="007A718E"/>
    <w:rsid w:val="007A72E5"/>
    <w:rsid w:val="007A738F"/>
    <w:rsid w:val="007A76D8"/>
    <w:rsid w:val="007A7991"/>
    <w:rsid w:val="007A7A7B"/>
    <w:rsid w:val="007A7CB3"/>
    <w:rsid w:val="007A7E65"/>
    <w:rsid w:val="007B012B"/>
    <w:rsid w:val="007B0228"/>
    <w:rsid w:val="007B03E7"/>
    <w:rsid w:val="007B0402"/>
    <w:rsid w:val="007B05BD"/>
    <w:rsid w:val="007B0727"/>
    <w:rsid w:val="007B08D7"/>
    <w:rsid w:val="007B0BA6"/>
    <w:rsid w:val="007B10E4"/>
    <w:rsid w:val="007B10F2"/>
    <w:rsid w:val="007B1286"/>
    <w:rsid w:val="007B14D0"/>
    <w:rsid w:val="007B16EE"/>
    <w:rsid w:val="007B19AF"/>
    <w:rsid w:val="007B1D69"/>
    <w:rsid w:val="007B1DA6"/>
    <w:rsid w:val="007B1F72"/>
    <w:rsid w:val="007B1FFE"/>
    <w:rsid w:val="007B224B"/>
    <w:rsid w:val="007B227A"/>
    <w:rsid w:val="007B22B7"/>
    <w:rsid w:val="007B22C0"/>
    <w:rsid w:val="007B349E"/>
    <w:rsid w:val="007B36CE"/>
    <w:rsid w:val="007B39B8"/>
    <w:rsid w:val="007B3A3F"/>
    <w:rsid w:val="007B3D58"/>
    <w:rsid w:val="007B3EA7"/>
    <w:rsid w:val="007B4068"/>
    <w:rsid w:val="007B4109"/>
    <w:rsid w:val="007B471A"/>
    <w:rsid w:val="007B4840"/>
    <w:rsid w:val="007B485F"/>
    <w:rsid w:val="007B4C6F"/>
    <w:rsid w:val="007B4CB2"/>
    <w:rsid w:val="007B4FA2"/>
    <w:rsid w:val="007B57D8"/>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6FC"/>
    <w:rsid w:val="007B785B"/>
    <w:rsid w:val="007B7862"/>
    <w:rsid w:val="007B79D6"/>
    <w:rsid w:val="007B7C44"/>
    <w:rsid w:val="007B7C8D"/>
    <w:rsid w:val="007C0157"/>
    <w:rsid w:val="007C0250"/>
    <w:rsid w:val="007C04A7"/>
    <w:rsid w:val="007C05DE"/>
    <w:rsid w:val="007C0867"/>
    <w:rsid w:val="007C0DF3"/>
    <w:rsid w:val="007C1212"/>
    <w:rsid w:val="007C13F3"/>
    <w:rsid w:val="007C1481"/>
    <w:rsid w:val="007C1503"/>
    <w:rsid w:val="007C159D"/>
    <w:rsid w:val="007C1AA9"/>
    <w:rsid w:val="007C1AE8"/>
    <w:rsid w:val="007C1C2F"/>
    <w:rsid w:val="007C1CDA"/>
    <w:rsid w:val="007C1D8C"/>
    <w:rsid w:val="007C2063"/>
    <w:rsid w:val="007C2153"/>
    <w:rsid w:val="007C219D"/>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1D"/>
    <w:rsid w:val="007C4182"/>
    <w:rsid w:val="007C444F"/>
    <w:rsid w:val="007C4555"/>
    <w:rsid w:val="007C48EB"/>
    <w:rsid w:val="007C50A2"/>
    <w:rsid w:val="007C526B"/>
    <w:rsid w:val="007C52FF"/>
    <w:rsid w:val="007C536E"/>
    <w:rsid w:val="007C5485"/>
    <w:rsid w:val="007C558F"/>
    <w:rsid w:val="007C59D6"/>
    <w:rsid w:val="007C5C20"/>
    <w:rsid w:val="007C5D70"/>
    <w:rsid w:val="007C5EC6"/>
    <w:rsid w:val="007C5EE4"/>
    <w:rsid w:val="007C5EE8"/>
    <w:rsid w:val="007C5F5D"/>
    <w:rsid w:val="007C60D6"/>
    <w:rsid w:val="007C6218"/>
    <w:rsid w:val="007C6245"/>
    <w:rsid w:val="007C629C"/>
    <w:rsid w:val="007C65CF"/>
    <w:rsid w:val="007C6DDC"/>
    <w:rsid w:val="007C6DED"/>
    <w:rsid w:val="007C6F80"/>
    <w:rsid w:val="007C7287"/>
    <w:rsid w:val="007C731C"/>
    <w:rsid w:val="007C7777"/>
    <w:rsid w:val="007C783A"/>
    <w:rsid w:val="007C784D"/>
    <w:rsid w:val="007C7A31"/>
    <w:rsid w:val="007C7C67"/>
    <w:rsid w:val="007C7E25"/>
    <w:rsid w:val="007C7ED0"/>
    <w:rsid w:val="007D0040"/>
    <w:rsid w:val="007D0041"/>
    <w:rsid w:val="007D028E"/>
    <w:rsid w:val="007D0302"/>
    <w:rsid w:val="007D0364"/>
    <w:rsid w:val="007D0580"/>
    <w:rsid w:val="007D05D8"/>
    <w:rsid w:val="007D076C"/>
    <w:rsid w:val="007D0A01"/>
    <w:rsid w:val="007D0E56"/>
    <w:rsid w:val="007D0EE1"/>
    <w:rsid w:val="007D10C7"/>
    <w:rsid w:val="007D11EB"/>
    <w:rsid w:val="007D16E9"/>
    <w:rsid w:val="007D1C3F"/>
    <w:rsid w:val="007D1E81"/>
    <w:rsid w:val="007D240F"/>
    <w:rsid w:val="007D25FD"/>
    <w:rsid w:val="007D26BE"/>
    <w:rsid w:val="007D28B6"/>
    <w:rsid w:val="007D2ABD"/>
    <w:rsid w:val="007D2D3F"/>
    <w:rsid w:val="007D2EA6"/>
    <w:rsid w:val="007D2EB8"/>
    <w:rsid w:val="007D2F88"/>
    <w:rsid w:val="007D31B1"/>
    <w:rsid w:val="007D3301"/>
    <w:rsid w:val="007D353B"/>
    <w:rsid w:val="007D399D"/>
    <w:rsid w:val="007D3B28"/>
    <w:rsid w:val="007D3B32"/>
    <w:rsid w:val="007D3B35"/>
    <w:rsid w:val="007D3C91"/>
    <w:rsid w:val="007D3D9F"/>
    <w:rsid w:val="007D42BD"/>
    <w:rsid w:val="007D4582"/>
    <w:rsid w:val="007D496C"/>
    <w:rsid w:val="007D51B4"/>
    <w:rsid w:val="007D53BD"/>
    <w:rsid w:val="007D560C"/>
    <w:rsid w:val="007D579D"/>
    <w:rsid w:val="007D5830"/>
    <w:rsid w:val="007D5848"/>
    <w:rsid w:val="007D5934"/>
    <w:rsid w:val="007D5A99"/>
    <w:rsid w:val="007D5B03"/>
    <w:rsid w:val="007D5C66"/>
    <w:rsid w:val="007D5FC4"/>
    <w:rsid w:val="007D6516"/>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1D97"/>
    <w:rsid w:val="007E241A"/>
    <w:rsid w:val="007E2ABE"/>
    <w:rsid w:val="007E2B8D"/>
    <w:rsid w:val="007E2D56"/>
    <w:rsid w:val="007E2E64"/>
    <w:rsid w:val="007E306E"/>
    <w:rsid w:val="007E3277"/>
    <w:rsid w:val="007E3299"/>
    <w:rsid w:val="007E37FD"/>
    <w:rsid w:val="007E3832"/>
    <w:rsid w:val="007E3843"/>
    <w:rsid w:val="007E3DF4"/>
    <w:rsid w:val="007E40A4"/>
    <w:rsid w:val="007E4418"/>
    <w:rsid w:val="007E44D6"/>
    <w:rsid w:val="007E44FB"/>
    <w:rsid w:val="007E4967"/>
    <w:rsid w:val="007E4AA5"/>
    <w:rsid w:val="007E4ABD"/>
    <w:rsid w:val="007E4E1B"/>
    <w:rsid w:val="007E514D"/>
    <w:rsid w:val="007E561C"/>
    <w:rsid w:val="007E59F5"/>
    <w:rsid w:val="007E5A90"/>
    <w:rsid w:val="007E5B5B"/>
    <w:rsid w:val="007E5CD3"/>
    <w:rsid w:val="007E6167"/>
    <w:rsid w:val="007E62C9"/>
    <w:rsid w:val="007E6300"/>
    <w:rsid w:val="007E6388"/>
    <w:rsid w:val="007E6405"/>
    <w:rsid w:val="007E6861"/>
    <w:rsid w:val="007E69B7"/>
    <w:rsid w:val="007E6D8E"/>
    <w:rsid w:val="007E6F6F"/>
    <w:rsid w:val="007E6FD8"/>
    <w:rsid w:val="007E720E"/>
    <w:rsid w:val="007E73D3"/>
    <w:rsid w:val="007E7471"/>
    <w:rsid w:val="007E7656"/>
    <w:rsid w:val="007E766C"/>
    <w:rsid w:val="007E7683"/>
    <w:rsid w:val="007E7712"/>
    <w:rsid w:val="007E7AC7"/>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7A3"/>
    <w:rsid w:val="007F1811"/>
    <w:rsid w:val="007F1BE1"/>
    <w:rsid w:val="007F1CE2"/>
    <w:rsid w:val="007F1E79"/>
    <w:rsid w:val="007F2875"/>
    <w:rsid w:val="007F2A4C"/>
    <w:rsid w:val="007F2A83"/>
    <w:rsid w:val="007F2C13"/>
    <w:rsid w:val="007F2CFE"/>
    <w:rsid w:val="007F2E3F"/>
    <w:rsid w:val="007F2FC5"/>
    <w:rsid w:val="007F3149"/>
    <w:rsid w:val="007F3B8A"/>
    <w:rsid w:val="007F41B0"/>
    <w:rsid w:val="007F4240"/>
    <w:rsid w:val="007F4367"/>
    <w:rsid w:val="007F4545"/>
    <w:rsid w:val="007F46A3"/>
    <w:rsid w:val="007F48B3"/>
    <w:rsid w:val="007F494F"/>
    <w:rsid w:val="007F4B18"/>
    <w:rsid w:val="007F4BB9"/>
    <w:rsid w:val="007F543A"/>
    <w:rsid w:val="007F5656"/>
    <w:rsid w:val="007F57BE"/>
    <w:rsid w:val="007F5DC3"/>
    <w:rsid w:val="007F5E16"/>
    <w:rsid w:val="007F5E6F"/>
    <w:rsid w:val="007F5E95"/>
    <w:rsid w:val="007F5F7B"/>
    <w:rsid w:val="007F6003"/>
    <w:rsid w:val="007F6165"/>
    <w:rsid w:val="007F6219"/>
    <w:rsid w:val="007F62AD"/>
    <w:rsid w:val="007F6369"/>
    <w:rsid w:val="007F63F7"/>
    <w:rsid w:val="007F6502"/>
    <w:rsid w:val="007F6519"/>
    <w:rsid w:val="007F654B"/>
    <w:rsid w:val="007F65F2"/>
    <w:rsid w:val="007F6A1C"/>
    <w:rsid w:val="007F6BCD"/>
    <w:rsid w:val="007F6C7E"/>
    <w:rsid w:val="007F7365"/>
    <w:rsid w:val="007F74CB"/>
    <w:rsid w:val="007F76F6"/>
    <w:rsid w:val="007F7AE3"/>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7E3"/>
    <w:rsid w:val="00801950"/>
    <w:rsid w:val="00801BC6"/>
    <w:rsid w:val="00801C74"/>
    <w:rsid w:val="00801CA1"/>
    <w:rsid w:val="00801D1D"/>
    <w:rsid w:val="00801E93"/>
    <w:rsid w:val="0080222C"/>
    <w:rsid w:val="00802405"/>
    <w:rsid w:val="008025E7"/>
    <w:rsid w:val="00802768"/>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0B"/>
    <w:rsid w:val="00804C91"/>
    <w:rsid w:val="00804CBD"/>
    <w:rsid w:val="00805753"/>
    <w:rsid w:val="008059EA"/>
    <w:rsid w:val="00805DE1"/>
    <w:rsid w:val="00805EE5"/>
    <w:rsid w:val="00806174"/>
    <w:rsid w:val="008061F4"/>
    <w:rsid w:val="008062E0"/>
    <w:rsid w:val="00806591"/>
    <w:rsid w:val="00806AAE"/>
    <w:rsid w:val="00806BAF"/>
    <w:rsid w:val="00806BC3"/>
    <w:rsid w:val="00806CE7"/>
    <w:rsid w:val="00806FE3"/>
    <w:rsid w:val="00807046"/>
    <w:rsid w:val="008071C0"/>
    <w:rsid w:val="00807393"/>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4A8"/>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407"/>
    <w:rsid w:val="00815982"/>
    <w:rsid w:val="00816200"/>
    <w:rsid w:val="00816238"/>
    <w:rsid w:val="00816247"/>
    <w:rsid w:val="00816388"/>
    <w:rsid w:val="008163CA"/>
    <w:rsid w:val="00816470"/>
    <w:rsid w:val="008166CE"/>
    <w:rsid w:val="00816881"/>
    <w:rsid w:val="00816CB1"/>
    <w:rsid w:val="00817306"/>
    <w:rsid w:val="00817493"/>
    <w:rsid w:val="0082000B"/>
    <w:rsid w:val="008201CB"/>
    <w:rsid w:val="00820372"/>
    <w:rsid w:val="008205EA"/>
    <w:rsid w:val="00820A39"/>
    <w:rsid w:val="00820E5D"/>
    <w:rsid w:val="008211D4"/>
    <w:rsid w:val="00821302"/>
    <w:rsid w:val="00821F23"/>
    <w:rsid w:val="008221DC"/>
    <w:rsid w:val="0082255C"/>
    <w:rsid w:val="00822797"/>
    <w:rsid w:val="008228A0"/>
    <w:rsid w:val="008228BA"/>
    <w:rsid w:val="0082295C"/>
    <w:rsid w:val="00822C69"/>
    <w:rsid w:val="00822E25"/>
    <w:rsid w:val="0082317C"/>
    <w:rsid w:val="008233DA"/>
    <w:rsid w:val="0082341A"/>
    <w:rsid w:val="008234B5"/>
    <w:rsid w:val="00823A0B"/>
    <w:rsid w:val="00823E0D"/>
    <w:rsid w:val="00823F02"/>
    <w:rsid w:val="0082434C"/>
    <w:rsid w:val="008243D8"/>
    <w:rsid w:val="00824427"/>
    <w:rsid w:val="00824957"/>
    <w:rsid w:val="008249DA"/>
    <w:rsid w:val="00824B7B"/>
    <w:rsid w:val="00824C95"/>
    <w:rsid w:val="00824DF9"/>
    <w:rsid w:val="00824F51"/>
    <w:rsid w:val="008252CB"/>
    <w:rsid w:val="008257DF"/>
    <w:rsid w:val="00825918"/>
    <w:rsid w:val="00825980"/>
    <w:rsid w:val="008260EE"/>
    <w:rsid w:val="0082660E"/>
    <w:rsid w:val="00826D02"/>
    <w:rsid w:val="0082724A"/>
    <w:rsid w:val="0082731D"/>
    <w:rsid w:val="00827539"/>
    <w:rsid w:val="00827881"/>
    <w:rsid w:val="00827966"/>
    <w:rsid w:val="00827974"/>
    <w:rsid w:val="00827AA9"/>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32B"/>
    <w:rsid w:val="00831467"/>
    <w:rsid w:val="00831541"/>
    <w:rsid w:val="0083156E"/>
    <w:rsid w:val="008316A3"/>
    <w:rsid w:val="008320EA"/>
    <w:rsid w:val="008320FE"/>
    <w:rsid w:val="0083225F"/>
    <w:rsid w:val="00832369"/>
    <w:rsid w:val="00832581"/>
    <w:rsid w:val="008328AB"/>
    <w:rsid w:val="00832CE4"/>
    <w:rsid w:val="00833049"/>
    <w:rsid w:val="008334E5"/>
    <w:rsid w:val="008337A7"/>
    <w:rsid w:val="00833EF5"/>
    <w:rsid w:val="00834111"/>
    <w:rsid w:val="00834271"/>
    <w:rsid w:val="0083432B"/>
    <w:rsid w:val="00834399"/>
    <w:rsid w:val="0083492E"/>
    <w:rsid w:val="00834A0E"/>
    <w:rsid w:val="00834A40"/>
    <w:rsid w:val="00834C8D"/>
    <w:rsid w:val="00834D1B"/>
    <w:rsid w:val="00834D6D"/>
    <w:rsid w:val="00834E57"/>
    <w:rsid w:val="008353D2"/>
    <w:rsid w:val="00835423"/>
    <w:rsid w:val="008355B1"/>
    <w:rsid w:val="008356EA"/>
    <w:rsid w:val="00835DD2"/>
    <w:rsid w:val="008360C9"/>
    <w:rsid w:val="0083614F"/>
    <w:rsid w:val="00836355"/>
    <w:rsid w:val="00836508"/>
    <w:rsid w:val="008365E8"/>
    <w:rsid w:val="00836601"/>
    <w:rsid w:val="008366BD"/>
    <w:rsid w:val="008369AF"/>
    <w:rsid w:val="00836ECC"/>
    <w:rsid w:val="0083702C"/>
    <w:rsid w:val="008371A8"/>
    <w:rsid w:val="008372C2"/>
    <w:rsid w:val="00837486"/>
    <w:rsid w:val="00837587"/>
    <w:rsid w:val="0083768E"/>
    <w:rsid w:val="008377E2"/>
    <w:rsid w:val="00837AFB"/>
    <w:rsid w:val="00837D0E"/>
    <w:rsid w:val="00837ED3"/>
    <w:rsid w:val="00840066"/>
    <w:rsid w:val="008402FF"/>
    <w:rsid w:val="008404A1"/>
    <w:rsid w:val="008405A3"/>
    <w:rsid w:val="00840712"/>
    <w:rsid w:val="00840927"/>
    <w:rsid w:val="00840937"/>
    <w:rsid w:val="008409BA"/>
    <w:rsid w:val="00840E55"/>
    <w:rsid w:val="00840FB8"/>
    <w:rsid w:val="00841164"/>
    <w:rsid w:val="0084139E"/>
    <w:rsid w:val="008415A5"/>
    <w:rsid w:val="00841AB5"/>
    <w:rsid w:val="00842293"/>
    <w:rsid w:val="0084267E"/>
    <w:rsid w:val="00842A2B"/>
    <w:rsid w:val="00842D22"/>
    <w:rsid w:val="00843033"/>
    <w:rsid w:val="0084320A"/>
    <w:rsid w:val="00843238"/>
    <w:rsid w:val="00843261"/>
    <w:rsid w:val="00843A4A"/>
    <w:rsid w:val="00843CBB"/>
    <w:rsid w:val="00843D14"/>
    <w:rsid w:val="00843D61"/>
    <w:rsid w:val="008442A9"/>
    <w:rsid w:val="00844455"/>
    <w:rsid w:val="00844488"/>
    <w:rsid w:val="00844521"/>
    <w:rsid w:val="00844980"/>
    <w:rsid w:val="00844C5A"/>
    <w:rsid w:val="00844CFA"/>
    <w:rsid w:val="00844DFB"/>
    <w:rsid w:val="00844F10"/>
    <w:rsid w:val="00844FA9"/>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01"/>
    <w:rsid w:val="008471B3"/>
    <w:rsid w:val="00847432"/>
    <w:rsid w:val="0084747E"/>
    <w:rsid w:val="00847581"/>
    <w:rsid w:val="008475E2"/>
    <w:rsid w:val="00847608"/>
    <w:rsid w:val="008476D4"/>
    <w:rsid w:val="008476FE"/>
    <w:rsid w:val="0084781F"/>
    <w:rsid w:val="0085032D"/>
    <w:rsid w:val="008505D9"/>
    <w:rsid w:val="0085064B"/>
    <w:rsid w:val="00850794"/>
    <w:rsid w:val="008509EB"/>
    <w:rsid w:val="00850B71"/>
    <w:rsid w:val="00850EDD"/>
    <w:rsid w:val="00850F6D"/>
    <w:rsid w:val="0085124F"/>
    <w:rsid w:val="008512FD"/>
    <w:rsid w:val="008513DA"/>
    <w:rsid w:val="008513FD"/>
    <w:rsid w:val="008514DE"/>
    <w:rsid w:val="008519A3"/>
    <w:rsid w:val="00851BB1"/>
    <w:rsid w:val="00851ED0"/>
    <w:rsid w:val="00851F71"/>
    <w:rsid w:val="00851FF4"/>
    <w:rsid w:val="0085216A"/>
    <w:rsid w:val="008522DC"/>
    <w:rsid w:val="00852316"/>
    <w:rsid w:val="0085231F"/>
    <w:rsid w:val="00852447"/>
    <w:rsid w:val="00852538"/>
    <w:rsid w:val="00852663"/>
    <w:rsid w:val="00852C3B"/>
    <w:rsid w:val="00852C89"/>
    <w:rsid w:val="00852DE0"/>
    <w:rsid w:val="00852FC7"/>
    <w:rsid w:val="00853104"/>
    <w:rsid w:val="0085354D"/>
    <w:rsid w:val="0085390A"/>
    <w:rsid w:val="0085394D"/>
    <w:rsid w:val="00853981"/>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33D"/>
    <w:rsid w:val="00856973"/>
    <w:rsid w:val="00856CA7"/>
    <w:rsid w:val="00856D65"/>
    <w:rsid w:val="008570C9"/>
    <w:rsid w:val="00857340"/>
    <w:rsid w:val="0085738A"/>
    <w:rsid w:val="00857E00"/>
    <w:rsid w:val="00860053"/>
    <w:rsid w:val="0086014B"/>
    <w:rsid w:val="00860278"/>
    <w:rsid w:val="008602C3"/>
    <w:rsid w:val="008606CA"/>
    <w:rsid w:val="0086082F"/>
    <w:rsid w:val="00860833"/>
    <w:rsid w:val="0086088C"/>
    <w:rsid w:val="00860898"/>
    <w:rsid w:val="00860A56"/>
    <w:rsid w:val="0086100F"/>
    <w:rsid w:val="008613FB"/>
    <w:rsid w:val="0086141D"/>
    <w:rsid w:val="008615BD"/>
    <w:rsid w:val="008620C5"/>
    <w:rsid w:val="00862122"/>
    <w:rsid w:val="00862651"/>
    <w:rsid w:val="00862C5C"/>
    <w:rsid w:val="00862CE0"/>
    <w:rsid w:val="00862F6F"/>
    <w:rsid w:val="00862F70"/>
    <w:rsid w:val="00863011"/>
    <w:rsid w:val="0086308E"/>
    <w:rsid w:val="008630BE"/>
    <w:rsid w:val="008630E1"/>
    <w:rsid w:val="0086317F"/>
    <w:rsid w:val="008631DD"/>
    <w:rsid w:val="008633AF"/>
    <w:rsid w:val="00863595"/>
    <w:rsid w:val="00863902"/>
    <w:rsid w:val="00863AC1"/>
    <w:rsid w:val="00863CEB"/>
    <w:rsid w:val="00863E67"/>
    <w:rsid w:val="00863FB3"/>
    <w:rsid w:val="00863FC2"/>
    <w:rsid w:val="00864100"/>
    <w:rsid w:val="00864171"/>
    <w:rsid w:val="0086429A"/>
    <w:rsid w:val="008653B6"/>
    <w:rsid w:val="0086563B"/>
    <w:rsid w:val="008656E1"/>
    <w:rsid w:val="00865751"/>
    <w:rsid w:val="0086579D"/>
    <w:rsid w:val="00865823"/>
    <w:rsid w:val="0086595E"/>
    <w:rsid w:val="00865E45"/>
    <w:rsid w:val="00865FDE"/>
    <w:rsid w:val="0086635F"/>
    <w:rsid w:val="00866969"/>
    <w:rsid w:val="00866BD0"/>
    <w:rsid w:val="00866E10"/>
    <w:rsid w:val="008673A1"/>
    <w:rsid w:val="0086753E"/>
    <w:rsid w:val="00867582"/>
    <w:rsid w:val="00867672"/>
    <w:rsid w:val="008679A4"/>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AD3"/>
    <w:rsid w:val="00872B76"/>
    <w:rsid w:val="00872CE7"/>
    <w:rsid w:val="00872EC7"/>
    <w:rsid w:val="0087320C"/>
    <w:rsid w:val="00873597"/>
    <w:rsid w:val="008737DF"/>
    <w:rsid w:val="008738F3"/>
    <w:rsid w:val="00873A5F"/>
    <w:rsid w:val="008741EE"/>
    <w:rsid w:val="0087444F"/>
    <w:rsid w:val="00874591"/>
    <w:rsid w:val="00874821"/>
    <w:rsid w:val="008748DF"/>
    <w:rsid w:val="00874973"/>
    <w:rsid w:val="00874E10"/>
    <w:rsid w:val="00874F18"/>
    <w:rsid w:val="00875014"/>
    <w:rsid w:val="00875397"/>
    <w:rsid w:val="008755EE"/>
    <w:rsid w:val="008758CC"/>
    <w:rsid w:val="008759F8"/>
    <w:rsid w:val="00875A9D"/>
    <w:rsid w:val="00875EB1"/>
    <w:rsid w:val="00875F41"/>
    <w:rsid w:val="00876282"/>
    <w:rsid w:val="00876599"/>
    <w:rsid w:val="0087688B"/>
    <w:rsid w:val="008769A5"/>
    <w:rsid w:val="00876C7C"/>
    <w:rsid w:val="00876CA0"/>
    <w:rsid w:val="00876CAF"/>
    <w:rsid w:val="00876DE3"/>
    <w:rsid w:val="008770E1"/>
    <w:rsid w:val="00877125"/>
    <w:rsid w:val="008774F7"/>
    <w:rsid w:val="008775CA"/>
    <w:rsid w:val="008778A3"/>
    <w:rsid w:val="00877A74"/>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2F3A"/>
    <w:rsid w:val="0088310D"/>
    <w:rsid w:val="00883200"/>
    <w:rsid w:val="0088331D"/>
    <w:rsid w:val="0088336E"/>
    <w:rsid w:val="0088346C"/>
    <w:rsid w:val="008839C3"/>
    <w:rsid w:val="00883AAE"/>
    <w:rsid w:val="00883F5A"/>
    <w:rsid w:val="008840EC"/>
    <w:rsid w:val="0088426B"/>
    <w:rsid w:val="008846DB"/>
    <w:rsid w:val="0088475B"/>
    <w:rsid w:val="00884AB9"/>
    <w:rsid w:val="00884FE7"/>
    <w:rsid w:val="00885018"/>
    <w:rsid w:val="00885160"/>
    <w:rsid w:val="00885359"/>
    <w:rsid w:val="0088544B"/>
    <w:rsid w:val="00885EBB"/>
    <w:rsid w:val="0088635C"/>
    <w:rsid w:val="0088642B"/>
    <w:rsid w:val="0088647E"/>
    <w:rsid w:val="0088649A"/>
    <w:rsid w:val="00886663"/>
    <w:rsid w:val="00886814"/>
    <w:rsid w:val="00886857"/>
    <w:rsid w:val="00886BC0"/>
    <w:rsid w:val="00886BEF"/>
    <w:rsid w:val="00886C28"/>
    <w:rsid w:val="00887016"/>
    <w:rsid w:val="00887174"/>
    <w:rsid w:val="00887304"/>
    <w:rsid w:val="0088739D"/>
    <w:rsid w:val="008873CF"/>
    <w:rsid w:val="00887422"/>
    <w:rsid w:val="00887884"/>
    <w:rsid w:val="00887BF7"/>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424"/>
    <w:rsid w:val="00891791"/>
    <w:rsid w:val="0089214A"/>
    <w:rsid w:val="0089223D"/>
    <w:rsid w:val="008925C1"/>
    <w:rsid w:val="008929A2"/>
    <w:rsid w:val="00892E6D"/>
    <w:rsid w:val="00893051"/>
    <w:rsid w:val="008935B5"/>
    <w:rsid w:val="00893624"/>
    <w:rsid w:val="00893714"/>
    <w:rsid w:val="00893E47"/>
    <w:rsid w:val="0089417F"/>
    <w:rsid w:val="00894277"/>
    <w:rsid w:val="008944A0"/>
    <w:rsid w:val="0089455C"/>
    <w:rsid w:val="00894725"/>
    <w:rsid w:val="0089482D"/>
    <w:rsid w:val="00894895"/>
    <w:rsid w:val="008948B4"/>
    <w:rsid w:val="008948DD"/>
    <w:rsid w:val="0089490F"/>
    <w:rsid w:val="008949EB"/>
    <w:rsid w:val="00894C4A"/>
    <w:rsid w:val="00894D56"/>
    <w:rsid w:val="00895300"/>
    <w:rsid w:val="00895515"/>
    <w:rsid w:val="008958CC"/>
    <w:rsid w:val="008958DC"/>
    <w:rsid w:val="00895A6F"/>
    <w:rsid w:val="00895C30"/>
    <w:rsid w:val="00895D5F"/>
    <w:rsid w:val="00895EB1"/>
    <w:rsid w:val="00895ED9"/>
    <w:rsid w:val="00895EFC"/>
    <w:rsid w:val="00895F74"/>
    <w:rsid w:val="00896012"/>
    <w:rsid w:val="00896157"/>
    <w:rsid w:val="008962E9"/>
    <w:rsid w:val="008966F4"/>
    <w:rsid w:val="008967DA"/>
    <w:rsid w:val="0089688A"/>
    <w:rsid w:val="00896AB4"/>
    <w:rsid w:val="00896DAF"/>
    <w:rsid w:val="00896DF2"/>
    <w:rsid w:val="00896E0A"/>
    <w:rsid w:val="00897189"/>
    <w:rsid w:val="00897417"/>
    <w:rsid w:val="0089747D"/>
    <w:rsid w:val="00897543"/>
    <w:rsid w:val="008975DE"/>
    <w:rsid w:val="00897A25"/>
    <w:rsid w:val="00897A8E"/>
    <w:rsid w:val="00897C63"/>
    <w:rsid w:val="00897C7C"/>
    <w:rsid w:val="00897F38"/>
    <w:rsid w:val="00897FC9"/>
    <w:rsid w:val="008A0559"/>
    <w:rsid w:val="008A059F"/>
    <w:rsid w:val="008A12E9"/>
    <w:rsid w:val="008A13EB"/>
    <w:rsid w:val="008A153F"/>
    <w:rsid w:val="008A156C"/>
    <w:rsid w:val="008A171A"/>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403"/>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08"/>
    <w:rsid w:val="008A61F2"/>
    <w:rsid w:val="008A662C"/>
    <w:rsid w:val="008A66B4"/>
    <w:rsid w:val="008A693F"/>
    <w:rsid w:val="008A6A06"/>
    <w:rsid w:val="008A6C8D"/>
    <w:rsid w:val="008A700F"/>
    <w:rsid w:val="008A70A8"/>
    <w:rsid w:val="008A7404"/>
    <w:rsid w:val="008A784F"/>
    <w:rsid w:val="008A78A2"/>
    <w:rsid w:val="008A79F0"/>
    <w:rsid w:val="008A7A00"/>
    <w:rsid w:val="008A7AE9"/>
    <w:rsid w:val="008A7F07"/>
    <w:rsid w:val="008A7F3F"/>
    <w:rsid w:val="008B00B1"/>
    <w:rsid w:val="008B04D3"/>
    <w:rsid w:val="008B06A6"/>
    <w:rsid w:val="008B0B1A"/>
    <w:rsid w:val="008B0E8D"/>
    <w:rsid w:val="008B12AC"/>
    <w:rsid w:val="008B13F4"/>
    <w:rsid w:val="008B16CC"/>
    <w:rsid w:val="008B185A"/>
    <w:rsid w:val="008B1AA2"/>
    <w:rsid w:val="008B1B94"/>
    <w:rsid w:val="008B1C24"/>
    <w:rsid w:val="008B1C47"/>
    <w:rsid w:val="008B1FA7"/>
    <w:rsid w:val="008B248F"/>
    <w:rsid w:val="008B2691"/>
    <w:rsid w:val="008B27EC"/>
    <w:rsid w:val="008B2B2E"/>
    <w:rsid w:val="008B3751"/>
    <w:rsid w:val="008B3A58"/>
    <w:rsid w:val="008B3FF6"/>
    <w:rsid w:val="008B408F"/>
    <w:rsid w:val="008B423C"/>
    <w:rsid w:val="008B42F3"/>
    <w:rsid w:val="008B48F8"/>
    <w:rsid w:val="008B4CBF"/>
    <w:rsid w:val="008B4DA6"/>
    <w:rsid w:val="008B4E47"/>
    <w:rsid w:val="008B53FB"/>
    <w:rsid w:val="008B5672"/>
    <w:rsid w:val="008B5A20"/>
    <w:rsid w:val="008B5CCC"/>
    <w:rsid w:val="008B5EC3"/>
    <w:rsid w:val="008B5F88"/>
    <w:rsid w:val="008B608C"/>
    <w:rsid w:val="008B6238"/>
    <w:rsid w:val="008B641A"/>
    <w:rsid w:val="008B66ED"/>
    <w:rsid w:val="008B6887"/>
    <w:rsid w:val="008B6A87"/>
    <w:rsid w:val="008B6B37"/>
    <w:rsid w:val="008B6DF5"/>
    <w:rsid w:val="008B6EDA"/>
    <w:rsid w:val="008B6F2A"/>
    <w:rsid w:val="008B701A"/>
    <w:rsid w:val="008B7530"/>
    <w:rsid w:val="008B7603"/>
    <w:rsid w:val="008B7619"/>
    <w:rsid w:val="008B76BB"/>
    <w:rsid w:val="008B7900"/>
    <w:rsid w:val="008B7A48"/>
    <w:rsid w:val="008B7C3F"/>
    <w:rsid w:val="008B7CEC"/>
    <w:rsid w:val="008B7E12"/>
    <w:rsid w:val="008C0116"/>
    <w:rsid w:val="008C026C"/>
    <w:rsid w:val="008C05ED"/>
    <w:rsid w:val="008C0826"/>
    <w:rsid w:val="008C0A4B"/>
    <w:rsid w:val="008C0C12"/>
    <w:rsid w:val="008C0DF0"/>
    <w:rsid w:val="008C0E80"/>
    <w:rsid w:val="008C1051"/>
    <w:rsid w:val="008C12B4"/>
    <w:rsid w:val="008C14F3"/>
    <w:rsid w:val="008C1773"/>
    <w:rsid w:val="008C1E83"/>
    <w:rsid w:val="008C20F0"/>
    <w:rsid w:val="008C243A"/>
    <w:rsid w:val="008C24D6"/>
    <w:rsid w:val="008C25E7"/>
    <w:rsid w:val="008C26C5"/>
    <w:rsid w:val="008C29A8"/>
    <w:rsid w:val="008C2BF9"/>
    <w:rsid w:val="008C2C16"/>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29F"/>
    <w:rsid w:val="008C430C"/>
    <w:rsid w:val="008C43D8"/>
    <w:rsid w:val="008C45BF"/>
    <w:rsid w:val="008C4DD3"/>
    <w:rsid w:val="008C4E9A"/>
    <w:rsid w:val="008C518E"/>
    <w:rsid w:val="008C5265"/>
    <w:rsid w:val="008C538A"/>
    <w:rsid w:val="008C541F"/>
    <w:rsid w:val="008C5883"/>
    <w:rsid w:val="008C5A22"/>
    <w:rsid w:val="008C5BD2"/>
    <w:rsid w:val="008C5FF6"/>
    <w:rsid w:val="008C638C"/>
    <w:rsid w:val="008C63F9"/>
    <w:rsid w:val="008C649C"/>
    <w:rsid w:val="008C64F9"/>
    <w:rsid w:val="008C655A"/>
    <w:rsid w:val="008C65B3"/>
    <w:rsid w:val="008C6824"/>
    <w:rsid w:val="008C6B24"/>
    <w:rsid w:val="008C70B6"/>
    <w:rsid w:val="008C7406"/>
    <w:rsid w:val="008C7616"/>
    <w:rsid w:val="008C76A0"/>
    <w:rsid w:val="008C76A1"/>
    <w:rsid w:val="008C76EC"/>
    <w:rsid w:val="008C7744"/>
    <w:rsid w:val="008C79A1"/>
    <w:rsid w:val="008C79CB"/>
    <w:rsid w:val="008C7A1F"/>
    <w:rsid w:val="008C7A9B"/>
    <w:rsid w:val="008C7B19"/>
    <w:rsid w:val="008C7F75"/>
    <w:rsid w:val="008D055B"/>
    <w:rsid w:val="008D0B47"/>
    <w:rsid w:val="008D0E19"/>
    <w:rsid w:val="008D0EF3"/>
    <w:rsid w:val="008D0F31"/>
    <w:rsid w:val="008D1059"/>
    <w:rsid w:val="008D137F"/>
    <w:rsid w:val="008D16FD"/>
    <w:rsid w:val="008D1745"/>
    <w:rsid w:val="008D1B94"/>
    <w:rsid w:val="008D1BBB"/>
    <w:rsid w:val="008D1C6E"/>
    <w:rsid w:val="008D2257"/>
    <w:rsid w:val="008D22B6"/>
    <w:rsid w:val="008D23E6"/>
    <w:rsid w:val="008D2416"/>
    <w:rsid w:val="008D24ED"/>
    <w:rsid w:val="008D29FB"/>
    <w:rsid w:val="008D2AD3"/>
    <w:rsid w:val="008D2BA0"/>
    <w:rsid w:val="008D2C7F"/>
    <w:rsid w:val="008D2CE5"/>
    <w:rsid w:val="008D2CE6"/>
    <w:rsid w:val="008D2D97"/>
    <w:rsid w:val="008D2FC4"/>
    <w:rsid w:val="008D31DE"/>
    <w:rsid w:val="008D3207"/>
    <w:rsid w:val="008D327E"/>
    <w:rsid w:val="008D3446"/>
    <w:rsid w:val="008D359C"/>
    <w:rsid w:val="008D3A09"/>
    <w:rsid w:val="008D3ACF"/>
    <w:rsid w:val="008D3C3A"/>
    <w:rsid w:val="008D3EA2"/>
    <w:rsid w:val="008D4057"/>
    <w:rsid w:val="008D4427"/>
    <w:rsid w:val="008D4662"/>
    <w:rsid w:val="008D4676"/>
    <w:rsid w:val="008D4B3B"/>
    <w:rsid w:val="008D4B6B"/>
    <w:rsid w:val="008D4C83"/>
    <w:rsid w:val="008D4F30"/>
    <w:rsid w:val="008D509E"/>
    <w:rsid w:val="008D5121"/>
    <w:rsid w:val="008D523E"/>
    <w:rsid w:val="008D54DF"/>
    <w:rsid w:val="008D57B3"/>
    <w:rsid w:val="008D59CC"/>
    <w:rsid w:val="008D5A82"/>
    <w:rsid w:val="008D5B44"/>
    <w:rsid w:val="008D5C0F"/>
    <w:rsid w:val="008D5C1D"/>
    <w:rsid w:val="008D5CBD"/>
    <w:rsid w:val="008D5D2C"/>
    <w:rsid w:val="008D6016"/>
    <w:rsid w:val="008D6281"/>
    <w:rsid w:val="008D65A7"/>
    <w:rsid w:val="008D6833"/>
    <w:rsid w:val="008D690A"/>
    <w:rsid w:val="008D6B70"/>
    <w:rsid w:val="008D6F69"/>
    <w:rsid w:val="008D6F94"/>
    <w:rsid w:val="008D7603"/>
    <w:rsid w:val="008D78DC"/>
    <w:rsid w:val="008D7A3C"/>
    <w:rsid w:val="008E0257"/>
    <w:rsid w:val="008E048B"/>
    <w:rsid w:val="008E06F4"/>
    <w:rsid w:val="008E0739"/>
    <w:rsid w:val="008E106C"/>
    <w:rsid w:val="008E1185"/>
    <w:rsid w:val="008E1344"/>
    <w:rsid w:val="008E13D0"/>
    <w:rsid w:val="008E1433"/>
    <w:rsid w:val="008E16E4"/>
    <w:rsid w:val="008E1BD3"/>
    <w:rsid w:val="008E1D50"/>
    <w:rsid w:val="008E1ED1"/>
    <w:rsid w:val="008E2178"/>
    <w:rsid w:val="008E240D"/>
    <w:rsid w:val="008E2437"/>
    <w:rsid w:val="008E268D"/>
    <w:rsid w:val="008E26B2"/>
    <w:rsid w:val="008E2F1F"/>
    <w:rsid w:val="008E32EC"/>
    <w:rsid w:val="008E34F4"/>
    <w:rsid w:val="008E3599"/>
    <w:rsid w:val="008E35AA"/>
    <w:rsid w:val="008E38FE"/>
    <w:rsid w:val="008E3A6A"/>
    <w:rsid w:val="008E3C36"/>
    <w:rsid w:val="008E3E62"/>
    <w:rsid w:val="008E3F86"/>
    <w:rsid w:val="008E4013"/>
    <w:rsid w:val="008E413B"/>
    <w:rsid w:val="008E4AF1"/>
    <w:rsid w:val="008E4CAE"/>
    <w:rsid w:val="008E4CFA"/>
    <w:rsid w:val="008E552D"/>
    <w:rsid w:val="008E5573"/>
    <w:rsid w:val="008E5601"/>
    <w:rsid w:val="008E5884"/>
    <w:rsid w:val="008E5A65"/>
    <w:rsid w:val="008E5C14"/>
    <w:rsid w:val="008E5E6F"/>
    <w:rsid w:val="008E5F01"/>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60A"/>
    <w:rsid w:val="008F1747"/>
    <w:rsid w:val="008F17BC"/>
    <w:rsid w:val="008F1CF5"/>
    <w:rsid w:val="008F1D19"/>
    <w:rsid w:val="008F22EC"/>
    <w:rsid w:val="008F23C2"/>
    <w:rsid w:val="008F2468"/>
    <w:rsid w:val="008F24CF"/>
    <w:rsid w:val="008F26D7"/>
    <w:rsid w:val="008F2A41"/>
    <w:rsid w:val="008F2AA8"/>
    <w:rsid w:val="008F2B38"/>
    <w:rsid w:val="008F2D00"/>
    <w:rsid w:val="008F2D03"/>
    <w:rsid w:val="008F2D88"/>
    <w:rsid w:val="008F2F37"/>
    <w:rsid w:val="008F2FB1"/>
    <w:rsid w:val="008F3255"/>
    <w:rsid w:val="008F342F"/>
    <w:rsid w:val="008F354B"/>
    <w:rsid w:val="008F378F"/>
    <w:rsid w:val="008F3AE9"/>
    <w:rsid w:val="008F3B96"/>
    <w:rsid w:val="008F3E79"/>
    <w:rsid w:val="008F3E7D"/>
    <w:rsid w:val="008F3E9B"/>
    <w:rsid w:val="008F3F27"/>
    <w:rsid w:val="008F42CF"/>
    <w:rsid w:val="008F435E"/>
    <w:rsid w:val="008F4371"/>
    <w:rsid w:val="008F4640"/>
    <w:rsid w:val="008F483C"/>
    <w:rsid w:val="008F49E4"/>
    <w:rsid w:val="008F4CBD"/>
    <w:rsid w:val="008F4F7F"/>
    <w:rsid w:val="008F52B7"/>
    <w:rsid w:val="008F52FB"/>
    <w:rsid w:val="008F5349"/>
    <w:rsid w:val="008F5572"/>
    <w:rsid w:val="008F57FC"/>
    <w:rsid w:val="008F5BCA"/>
    <w:rsid w:val="008F5E73"/>
    <w:rsid w:val="008F6043"/>
    <w:rsid w:val="008F60BB"/>
    <w:rsid w:val="008F62E8"/>
    <w:rsid w:val="008F6644"/>
    <w:rsid w:val="008F693A"/>
    <w:rsid w:val="008F6D27"/>
    <w:rsid w:val="008F6F55"/>
    <w:rsid w:val="008F705E"/>
    <w:rsid w:val="008F7287"/>
    <w:rsid w:val="008F74AC"/>
    <w:rsid w:val="008F753B"/>
    <w:rsid w:val="008F781E"/>
    <w:rsid w:val="008F7854"/>
    <w:rsid w:val="008F7A74"/>
    <w:rsid w:val="008F7AFA"/>
    <w:rsid w:val="008F7B73"/>
    <w:rsid w:val="008F7D1D"/>
    <w:rsid w:val="008F7D6C"/>
    <w:rsid w:val="008F7DE1"/>
    <w:rsid w:val="009005AF"/>
    <w:rsid w:val="00900EE5"/>
    <w:rsid w:val="00901150"/>
    <w:rsid w:val="00901154"/>
    <w:rsid w:val="00901184"/>
    <w:rsid w:val="00901356"/>
    <w:rsid w:val="009013EC"/>
    <w:rsid w:val="009014BF"/>
    <w:rsid w:val="00901717"/>
    <w:rsid w:val="00901A49"/>
    <w:rsid w:val="00901A4E"/>
    <w:rsid w:val="00901A85"/>
    <w:rsid w:val="00901DEA"/>
    <w:rsid w:val="00902090"/>
    <w:rsid w:val="00902372"/>
    <w:rsid w:val="00902970"/>
    <w:rsid w:val="00902C19"/>
    <w:rsid w:val="00902D2E"/>
    <w:rsid w:val="00902DBA"/>
    <w:rsid w:val="00902DF3"/>
    <w:rsid w:val="00902F2C"/>
    <w:rsid w:val="0090304D"/>
    <w:rsid w:val="00903050"/>
    <w:rsid w:val="00903775"/>
    <w:rsid w:val="00903840"/>
    <w:rsid w:val="00903910"/>
    <w:rsid w:val="00903E90"/>
    <w:rsid w:val="00903FAA"/>
    <w:rsid w:val="00904024"/>
    <w:rsid w:val="00904241"/>
    <w:rsid w:val="00904338"/>
    <w:rsid w:val="009043A9"/>
    <w:rsid w:val="00904557"/>
    <w:rsid w:val="00904D78"/>
    <w:rsid w:val="0090533C"/>
    <w:rsid w:val="009056FF"/>
    <w:rsid w:val="0090579C"/>
    <w:rsid w:val="009059C9"/>
    <w:rsid w:val="00905ADF"/>
    <w:rsid w:val="00906190"/>
    <w:rsid w:val="009063F0"/>
    <w:rsid w:val="009066B8"/>
    <w:rsid w:val="00906867"/>
    <w:rsid w:val="009068A4"/>
    <w:rsid w:val="009069CD"/>
    <w:rsid w:val="00906A91"/>
    <w:rsid w:val="00906AEB"/>
    <w:rsid w:val="00906B53"/>
    <w:rsid w:val="00906E93"/>
    <w:rsid w:val="00906F10"/>
    <w:rsid w:val="00906F51"/>
    <w:rsid w:val="0090721C"/>
    <w:rsid w:val="009073D3"/>
    <w:rsid w:val="009073D8"/>
    <w:rsid w:val="00907452"/>
    <w:rsid w:val="00907939"/>
    <w:rsid w:val="00907A38"/>
    <w:rsid w:val="00907E2C"/>
    <w:rsid w:val="00907E49"/>
    <w:rsid w:val="00907F58"/>
    <w:rsid w:val="009102AB"/>
    <w:rsid w:val="0091032E"/>
    <w:rsid w:val="0091061F"/>
    <w:rsid w:val="009106CC"/>
    <w:rsid w:val="009108E4"/>
    <w:rsid w:val="00910B88"/>
    <w:rsid w:val="00910C28"/>
    <w:rsid w:val="00910D7A"/>
    <w:rsid w:val="00910F89"/>
    <w:rsid w:val="00910FF4"/>
    <w:rsid w:val="0091108E"/>
    <w:rsid w:val="009112A3"/>
    <w:rsid w:val="009114A0"/>
    <w:rsid w:val="00911765"/>
    <w:rsid w:val="00911E1E"/>
    <w:rsid w:val="009126A5"/>
    <w:rsid w:val="0091290A"/>
    <w:rsid w:val="0091290D"/>
    <w:rsid w:val="00912A92"/>
    <w:rsid w:val="00912BB8"/>
    <w:rsid w:val="00912C1B"/>
    <w:rsid w:val="00912CC6"/>
    <w:rsid w:val="00913026"/>
    <w:rsid w:val="009130E1"/>
    <w:rsid w:val="00913983"/>
    <w:rsid w:val="009139B2"/>
    <w:rsid w:val="00914657"/>
    <w:rsid w:val="00914A21"/>
    <w:rsid w:val="00914B01"/>
    <w:rsid w:val="00914B27"/>
    <w:rsid w:val="00914CF2"/>
    <w:rsid w:val="00914E6E"/>
    <w:rsid w:val="00914EF4"/>
    <w:rsid w:val="009157F1"/>
    <w:rsid w:val="00915900"/>
    <w:rsid w:val="00915BFD"/>
    <w:rsid w:val="00915F6C"/>
    <w:rsid w:val="00916094"/>
    <w:rsid w:val="009160D3"/>
    <w:rsid w:val="00916163"/>
    <w:rsid w:val="00916466"/>
    <w:rsid w:val="009165B0"/>
    <w:rsid w:val="00916669"/>
    <w:rsid w:val="00916AA5"/>
    <w:rsid w:val="00916D16"/>
    <w:rsid w:val="00916FB3"/>
    <w:rsid w:val="0091701C"/>
    <w:rsid w:val="0091713D"/>
    <w:rsid w:val="0091726F"/>
    <w:rsid w:val="0091733B"/>
    <w:rsid w:val="009173E7"/>
    <w:rsid w:val="00917429"/>
    <w:rsid w:val="00917A73"/>
    <w:rsid w:val="00917BCD"/>
    <w:rsid w:val="00917FBA"/>
    <w:rsid w:val="00917FC7"/>
    <w:rsid w:val="009203E6"/>
    <w:rsid w:val="009207E9"/>
    <w:rsid w:val="0092098F"/>
    <w:rsid w:val="00920D25"/>
    <w:rsid w:val="00920E77"/>
    <w:rsid w:val="00920F31"/>
    <w:rsid w:val="00921050"/>
    <w:rsid w:val="009217D7"/>
    <w:rsid w:val="00921B5E"/>
    <w:rsid w:val="00921D48"/>
    <w:rsid w:val="00922415"/>
    <w:rsid w:val="0092271A"/>
    <w:rsid w:val="00922931"/>
    <w:rsid w:val="00922A70"/>
    <w:rsid w:val="00922A73"/>
    <w:rsid w:val="00922B79"/>
    <w:rsid w:val="00922BC9"/>
    <w:rsid w:val="00922DDE"/>
    <w:rsid w:val="00922F3B"/>
    <w:rsid w:val="00923026"/>
    <w:rsid w:val="009233BE"/>
    <w:rsid w:val="009239FC"/>
    <w:rsid w:val="00923CD8"/>
    <w:rsid w:val="00923D55"/>
    <w:rsid w:val="00924668"/>
    <w:rsid w:val="00924752"/>
    <w:rsid w:val="009249A2"/>
    <w:rsid w:val="00924DD9"/>
    <w:rsid w:val="0092517F"/>
    <w:rsid w:val="009251FD"/>
    <w:rsid w:val="0092553C"/>
    <w:rsid w:val="00925843"/>
    <w:rsid w:val="009259AA"/>
    <w:rsid w:val="00925A40"/>
    <w:rsid w:val="00925CDB"/>
    <w:rsid w:val="00925E1B"/>
    <w:rsid w:val="00925F52"/>
    <w:rsid w:val="009260E2"/>
    <w:rsid w:val="0092620E"/>
    <w:rsid w:val="00926579"/>
    <w:rsid w:val="00926683"/>
    <w:rsid w:val="00926706"/>
    <w:rsid w:val="009267B1"/>
    <w:rsid w:val="00926892"/>
    <w:rsid w:val="00926930"/>
    <w:rsid w:val="00926DA7"/>
    <w:rsid w:val="00926DB5"/>
    <w:rsid w:val="00926E50"/>
    <w:rsid w:val="0092707E"/>
    <w:rsid w:val="009270DE"/>
    <w:rsid w:val="0092723B"/>
    <w:rsid w:val="0092759C"/>
    <w:rsid w:val="00927ADA"/>
    <w:rsid w:val="00927D28"/>
    <w:rsid w:val="00927EC5"/>
    <w:rsid w:val="00927ED1"/>
    <w:rsid w:val="009301C6"/>
    <w:rsid w:val="009302DB"/>
    <w:rsid w:val="00930434"/>
    <w:rsid w:val="00930AE8"/>
    <w:rsid w:val="00930BF3"/>
    <w:rsid w:val="009310F1"/>
    <w:rsid w:val="0093136C"/>
    <w:rsid w:val="00931884"/>
    <w:rsid w:val="00931DE0"/>
    <w:rsid w:val="00931E09"/>
    <w:rsid w:val="00932043"/>
    <w:rsid w:val="009325E4"/>
    <w:rsid w:val="00932B48"/>
    <w:rsid w:val="00932BB6"/>
    <w:rsid w:val="00932D36"/>
    <w:rsid w:val="00932E77"/>
    <w:rsid w:val="00932EDC"/>
    <w:rsid w:val="00932FFE"/>
    <w:rsid w:val="009331DC"/>
    <w:rsid w:val="00933793"/>
    <w:rsid w:val="00933874"/>
    <w:rsid w:val="009339F6"/>
    <w:rsid w:val="00933A17"/>
    <w:rsid w:val="00933B1D"/>
    <w:rsid w:val="00933CDE"/>
    <w:rsid w:val="00933DA6"/>
    <w:rsid w:val="00933DBB"/>
    <w:rsid w:val="00933F42"/>
    <w:rsid w:val="00934152"/>
    <w:rsid w:val="0093419A"/>
    <w:rsid w:val="00934215"/>
    <w:rsid w:val="00934425"/>
    <w:rsid w:val="009344B1"/>
    <w:rsid w:val="009345E3"/>
    <w:rsid w:val="009349B2"/>
    <w:rsid w:val="00934B44"/>
    <w:rsid w:val="00934BA8"/>
    <w:rsid w:val="00934D26"/>
    <w:rsid w:val="00934EC0"/>
    <w:rsid w:val="00934FD7"/>
    <w:rsid w:val="00935045"/>
    <w:rsid w:val="009350EC"/>
    <w:rsid w:val="00935108"/>
    <w:rsid w:val="00935759"/>
    <w:rsid w:val="00935802"/>
    <w:rsid w:val="00935952"/>
    <w:rsid w:val="00935988"/>
    <w:rsid w:val="00935B00"/>
    <w:rsid w:val="00935DD7"/>
    <w:rsid w:val="009361A9"/>
    <w:rsid w:val="009362E7"/>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A8F"/>
    <w:rsid w:val="00940BC0"/>
    <w:rsid w:val="00940E35"/>
    <w:rsid w:val="00940F00"/>
    <w:rsid w:val="00940F5E"/>
    <w:rsid w:val="00941165"/>
    <w:rsid w:val="009411F9"/>
    <w:rsid w:val="009412A9"/>
    <w:rsid w:val="00941430"/>
    <w:rsid w:val="00941791"/>
    <w:rsid w:val="00941B47"/>
    <w:rsid w:val="00941D65"/>
    <w:rsid w:val="00941DB7"/>
    <w:rsid w:val="00942071"/>
    <w:rsid w:val="0094207E"/>
    <w:rsid w:val="0094209C"/>
    <w:rsid w:val="00942153"/>
    <w:rsid w:val="00942417"/>
    <w:rsid w:val="009425F0"/>
    <w:rsid w:val="00942C79"/>
    <w:rsid w:val="00942CA7"/>
    <w:rsid w:val="00942D69"/>
    <w:rsid w:val="00943085"/>
    <w:rsid w:val="009434D5"/>
    <w:rsid w:val="00943661"/>
    <w:rsid w:val="00943741"/>
    <w:rsid w:val="00943B1C"/>
    <w:rsid w:val="00943BEA"/>
    <w:rsid w:val="00943D18"/>
    <w:rsid w:val="00943EB0"/>
    <w:rsid w:val="00943EEA"/>
    <w:rsid w:val="009442F4"/>
    <w:rsid w:val="0094436D"/>
    <w:rsid w:val="0094463F"/>
    <w:rsid w:val="0094467D"/>
    <w:rsid w:val="009448AF"/>
    <w:rsid w:val="00944B9E"/>
    <w:rsid w:val="00944CD4"/>
    <w:rsid w:val="009450E1"/>
    <w:rsid w:val="009452B5"/>
    <w:rsid w:val="00945764"/>
    <w:rsid w:val="009457C2"/>
    <w:rsid w:val="009457CF"/>
    <w:rsid w:val="009458CE"/>
    <w:rsid w:val="0094594F"/>
    <w:rsid w:val="00945AED"/>
    <w:rsid w:val="00945E22"/>
    <w:rsid w:val="00945E83"/>
    <w:rsid w:val="00945E8C"/>
    <w:rsid w:val="00945E97"/>
    <w:rsid w:val="00945EC7"/>
    <w:rsid w:val="009461FC"/>
    <w:rsid w:val="00946540"/>
    <w:rsid w:val="009469FB"/>
    <w:rsid w:val="00946B16"/>
    <w:rsid w:val="00946D76"/>
    <w:rsid w:val="00947045"/>
    <w:rsid w:val="00947298"/>
    <w:rsid w:val="0094744B"/>
    <w:rsid w:val="009474E7"/>
    <w:rsid w:val="00947512"/>
    <w:rsid w:val="00947875"/>
    <w:rsid w:val="009479A9"/>
    <w:rsid w:val="00947A43"/>
    <w:rsid w:val="00947B86"/>
    <w:rsid w:val="00947F9E"/>
    <w:rsid w:val="0095001D"/>
    <w:rsid w:val="00950531"/>
    <w:rsid w:val="009507AF"/>
    <w:rsid w:val="009507E7"/>
    <w:rsid w:val="00950A18"/>
    <w:rsid w:val="00950AD8"/>
    <w:rsid w:val="0095131D"/>
    <w:rsid w:val="0095149A"/>
    <w:rsid w:val="00951897"/>
    <w:rsid w:val="009518E6"/>
    <w:rsid w:val="009519DE"/>
    <w:rsid w:val="00951E77"/>
    <w:rsid w:val="0095208F"/>
    <w:rsid w:val="009523C2"/>
    <w:rsid w:val="009524F4"/>
    <w:rsid w:val="00952975"/>
    <w:rsid w:val="009529CD"/>
    <w:rsid w:val="0095301F"/>
    <w:rsid w:val="009530D2"/>
    <w:rsid w:val="00953255"/>
    <w:rsid w:val="009532E2"/>
    <w:rsid w:val="00953360"/>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217"/>
    <w:rsid w:val="0095545A"/>
    <w:rsid w:val="0095567C"/>
    <w:rsid w:val="009556B5"/>
    <w:rsid w:val="009557BE"/>
    <w:rsid w:val="00955CE6"/>
    <w:rsid w:val="00955D04"/>
    <w:rsid w:val="00955E38"/>
    <w:rsid w:val="00955E3A"/>
    <w:rsid w:val="00955F29"/>
    <w:rsid w:val="00955F7A"/>
    <w:rsid w:val="0095604B"/>
    <w:rsid w:val="009560BE"/>
    <w:rsid w:val="009563C8"/>
    <w:rsid w:val="00956804"/>
    <w:rsid w:val="00956978"/>
    <w:rsid w:val="00956C2C"/>
    <w:rsid w:val="00956D9C"/>
    <w:rsid w:val="00957161"/>
    <w:rsid w:val="00957211"/>
    <w:rsid w:val="00957497"/>
    <w:rsid w:val="00957559"/>
    <w:rsid w:val="00957679"/>
    <w:rsid w:val="009577B2"/>
    <w:rsid w:val="00957AD0"/>
    <w:rsid w:val="00957C29"/>
    <w:rsid w:val="00957EA3"/>
    <w:rsid w:val="0096022D"/>
    <w:rsid w:val="00960340"/>
    <w:rsid w:val="009605EA"/>
    <w:rsid w:val="00960B00"/>
    <w:rsid w:val="00960BAC"/>
    <w:rsid w:val="00960EF7"/>
    <w:rsid w:val="009615A3"/>
    <w:rsid w:val="00961CE6"/>
    <w:rsid w:val="00961D86"/>
    <w:rsid w:val="00962064"/>
    <w:rsid w:val="009620BD"/>
    <w:rsid w:val="00962141"/>
    <w:rsid w:val="009622ED"/>
    <w:rsid w:val="0096235C"/>
    <w:rsid w:val="00962BA7"/>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4"/>
    <w:rsid w:val="00965745"/>
    <w:rsid w:val="009657A7"/>
    <w:rsid w:val="00965847"/>
    <w:rsid w:val="00965B58"/>
    <w:rsid w:val="00965CB7"/>
    <w:rsid w:val="00965E1D"/>
    <w:rsid w:val="00965F35"/>
    <w:rsid w:val="00965FA9"/>
    <w:rsid w:val="00965FDB"/>
    <w:rsid w:val="00966234"/>
    <w:rsid w:val="0096664E"/>
    <w:rsid w:val="00966ACB"/>
    <w:rsid w:val="00966B54"/>
    <w:rsid w:val="00966B59"/>
    <w:rsid w:val="00966BC6"/>
    <w:rsid w:val="00966C22"/>
    <w:rsid w:val="00966CA6"/>
    <w:rsid w:val="00966E09"/>
    <w:rsid w:val="00966FC5"/>
    <w:rsid w:val="00967092"/>
    <w:rsid w:val="00967514"/>
    <w:rsid w:val="009675F7"/>
    <w:rsid w:val="00967640"/>
    <w:rsid w:val="00967782"/>
    <w:rsid w:val="00967C91"/>
    <w:rsid w:val="00967D2C"/>
    <w:rsid w:val="00970224"/>
    <w:rsid w:val="009706DE"/>
    <w:rsid w:val="0097074E"/>
    <w:rsid w:val="00970799"/>
    <w:rsid w:val="00970851"/>
    <w:rsid w:val="0097089A"/>
    <w:rsid w:val="009709CE"/>
    <w:rsid w:val="00970CF6"/>
    <w:rsid w:val="00970ECA"/>
    <w:rsid w:val="00970F08"/>
    <w:rsid w:val="009716ED"/>
    <w:rsid w:val="009719A8"/>
    <w:rsid w:val="00971C24"/>
    <w:rsid w:val="00971E2C"/>
    <w:rsid w:val="00971FD1"/>
    <w:rsid w:val="00972323"/>
    <w:rsid w:val="0097234B"/>
    <w:rsid w:val="00972412"/>
    <w:rsid w:val="00972A77"/>
    <w:rsid w:val="00972B3B"/>
    <w:rsid w:val="009731B5"/>
    <w:rsid w:val="00973707"/>
    <w:rsid w:val="00973A78"/>
    <w:rsid w:val="00973B33"/>
    <w:rsid w:val="00973B56"/>
    <w:rsid w:val="00973DBA"/>
    <w:rsid w:val="00973E8F"/>
    <w:rsid w:val="009740BB"/>
    <w:rsid w:val="0097418C"/>
    <w:rsid w:val="009744C7"/>
    <w:rsid w:val="0097465D"/>
    <w:rsid w:val="009746F0"/>
    <w:rsid w:val="00974812"/>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008"/>
    <w:rsid w:val="0097633F"/>
    <w:rsid w:val="0097642D"/>
    <w:rsid w:val="009768E6"/>
    <w:rsid w:val="00976B04"/>
    <w:rsid w:val="00976DFD"/>
    <w:rsid w:val="009773F2"/>
    <w:rsid w:val="0097788E"/>
    <w:rsid w:val="00977F16"/>
    <w:rsid w:val="00977FBE"/>
    <w:rsid w:val="00980138"/>
    <w:rsid w:val="00980317"/>
    <w:rsid w:val="009805E1"/>
    <w:rsid w:val="009806B5"/>
    <w:rsid w:val="009808BD"/>
    <w:rsid w:val="009808E6"/>
    <w:rsid w:val="00980A00"/>
    <w:rsid w:val="00980B30"/>
    <w:rsid w:val="00980D02"/>
    <w:rsid w:val="00980F08"/>
    <w:rsid w:val="0098107A"/>
    <w:rsid w:val="0098113C"/>
    <w:rsid w:val="00981145"/>
    <w:rsid w:val="00981592"/>
    <w:rsid w:val="0098170C"/>
    <w:rsid w:val="00981714"/>
    <w:rsid w:val="00981761"/>
    <w:rsid w:val="00981AAB"/>
    <w:rsid w:val="00981DFD"/>
    <w:rsid w:val="00981FCE"/>
    <w:rsid w:val="00982092"/>
    <w:rsid w:val="00982757"/>
    <w:rsid w:val="00982794"/>
    <w:rsid w:val="0098285A"/>
    <w:rsid w:val="009828FC"/>
    <w:rsid w:val="00983135"/>
    <w:rsid w:val="009833D6"/>
    <w:rsid w:val="009835B4"/>
    <w:rsid w:val="00983D5A"/>
    <w:rsid w:val="00983E3B"/>
    <w:rsid w:val="00983E6D"/>
    <w:rsid w:val="00983E82"/>
    <w:rsid w:val="0098400B"/>
    <w:rsid w:val="009841E2"/>
    <w:rsid w:val="00984238"/>
    <w:rsid w:val="00984293"/>
    <w:rsid w:val="009849A0"/>
    <w:rsid w:val="009849A4"/>
    <w:rsid w:val="00984BB4"/>
    <w:rsid w:val="00984BF5"/>
    <w:rsid w:val="0098530F"/>
    <w:rsid w:val="0098579A"/>
    <w:rsid w:val="00985D7F"/>
    <w:rsid w:val="00985F24"/>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0E"/>
    <w:rsid w:val="00990081"/>
    <w:rsid w:val="009900BF"/>
    <w:rsid w:val="009903F0"/>
    <w:rsid w:val="009906FC"/>
    <w:rsid w:val="00990808"/>
    <w:rsid w:val="00990D54"/>
    <w:rsid w:val="00990FC4"/>
    <w:rsid w:val="009913EB"/>
    <w:rsid w:val="00991523"/>
    <w:rsid w:val="00991722"/>
    <w:rsid w:val="009917E4"/>
    <w:rsid w:val="00991849"/>
    <w:rsid w:val="009918DE"/>
    <w:rsid w:val="009919DC"/>
    <w:rsid w:val="00991B9C"/>
    <w:rsid w:val="00991BA2"/>
    <w:rsid w:val="00991BE6"/>
    <w:rsid w:val="00991EB0"/>
    <w:rsid w:val="009923CE"/>
    <w:rsid w:val="009928A7"/>
    <w:rsid w:val="00992B09"/>
    <w:rsid w:val="00992D00"/>
    <w:rsid w:val="00992EC1"/>
    <w:rsid w:val="00992F1D"/>
    <w:rsid w:val="00992F66"/>
    <w:rsid w:val="009931A0"/>
    <w:rsid w:val="00993479"/>
    <w:rsid w:val="0099350C"/>
    <w:rsid w:val="00993565"/>
    <w:rsid w:val="009935A1"/>
    <w:rsid w:val="00993613"/>
    <w:rsid w:val="009938A3"/>
    <w:rsid w:val="00993BE8"/>
    <w:rsid w:val="00993BFD"/>
    <w:rsid w:val="00993E24"/>
    <w:rsid w:val="00993EF9"/>
    <w:rsid w:val="00994126"/>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C90"/>
    <w:rsid w:val="00995DA5"/>
    <w:rsid w:val="00995FE9"/>
    <w:rsid w:val="00995FED"/>
    <w:rsid w:val="00996162"/>
    <w:rsid w:val="009961A4"/>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02"/>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0BD"/>
    <w:rsid w:val="009A2161"/>
    <w:rsid w:val="009A256F"/>
    <w:rsid w:val="009A259A"/>
    <w:rsid w:val="009A262D"/>
    <w:rsid w:val="009A29B8"/>
    <w:rsid w:val="009A2C58"/>
    <w:rsid w:val="009A2D75"/>
    <w:rsid w:val="009A3216"/>
    <w:rsid w:val="009A32E3"/>
    <w:rsid w:val="009A33AB"/>
    <w:rsid w:val="009A3953"/>
    <w:rsid w:val="009A3A14"/>
    <w:rsid w:val="009A3C6A"/>
    <w:rsid w:val="009A3EF1"/>
    <w:rsid w:val="009A4425"/>
    <w:rsid w:val="009A44E9"/>
    <w:rsid w:val="009A4532"/>
    <w:rsid w:val="009A46EA"/>
    <w:rsid w:val="009A47D1"/>
    <w:rsid w:val="009A4825"/>
    <w:rsid w:val="009A48AC"/>
    <w:rsid w:val="009A4940"/>
    <w:rsid w:val="009A4AF4"/>
    <w:rsid w:val="009A4DAE"/>
    <w:rsid w:val="009A5232"/>
    <w:rsid w:val="009A5386"/>
    <w:rsid w:val="009A5C23"/>
    <w:rsid w:val="009A5F7C"/>
    <w:rsid w:val="009A6173"/>
    <w:rsid w:val="009A64B1"/>
    <w:rsid w:val="009A64EA"/>
    <w:rsid w:val="009A6888"/>
    <w:rsid w:val="009A69DA"/>
    <w:rsid w:val="009A6E3B"/>
    <w:rsid w:val="009A7152"/>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9E"/>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D59"/>
    <w:rsid w:val="009B3E1D"/>
    <w:rsid w:val="009B4153"/>
    <w:rsid w:val="009B42CD"/>
    <w:rsid w:val="009B49DD"/>
    <w:rsid w:val="009B4A6F"/>
    <w:rsid w:val="009B4EB9"/>
    <w:rsid w:val="009B517B"/>
    <w:rsid w:val="009B518A"/>
    <w:rsid w:val="009B53DD"/>
    <w:rsid w:val="009B5B55"/>
    <w:rsid w:val="009B5C23"/>
    <w:rsid w:val="009B5FDB"/>
    <w:rsid w:val="009B607A"/>
    <w:rsid w:val="009B6417"/>
    <w:rsid w:val="009B641A"/>
    <w:rsid w:val="009B6AD4"/>
    <w:rsid w:val="009B7210"/>
    <w:rsid w:val="009B7273"/>
    <w:rsid w:val="009B7345"/>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3D22"/>
    <w:rsid w:val="009C408E"/>
    <w:rsid w:val="009C4598"/>
    <w:rsid w:val="009C4A75"/>
    <w:rsid w:val="009C4AA3"/>
    <w:rsid w:val="009C4B19"/>
    <w:rsid w:val="009C4DF4"/>
    <w:rsid w:val="009C4F8C"/>
    <w:rsid w:val="009C50BE"/>
    <w:rsid w:val="009C5225"/>
    <w:rsid w:val="009C5293"/>
    <w:rsid w:val="009C53EB"/>
    <w:rsid w:val="009C58F4"/>
    <w:rsid w:val="009C633B"/>
    <w:rsid w:val="009C64E2"/>
    <w:rsid w:val="009C663E"/>
    <w:rsid w:val="009C68B5"/>
    <w:rsid w:val="009C69A3"/>
    <w:rsid w:val="009C7082"/>
    <w:rsid w:val="009C70EF"/>
    <w:rsid w:val="009C76E1"/>
    <w:rsid w:val="009C7737"/>
    <w:rsid w:val="009C7782"/>
    <w:rsid w:val="009C7D92"/>
    <w:rsid w:val="009C7DED"/>
    <w:rsid w:val="009D0117"/>
    <w:rsid w:val="009D0145"/>
    <w:rsid w:val="009D02B2"/>
    <w:rsid w:val="009D039F"/>
    <w:rsid w:val="009D06D8"/>
    <w:rsid w:val="009D078F"/>
    <w:rsid w:val="009D0CE8"/>
    <w:rsid w:val="009D0F6C"/>
    <w:rsid w:val="009D109A"/>
    <w:rsid w:val="009D1524"/>
    <w:rsid w:val="009D165B"/>
    <w:rsid w:val="009D1B1E"/>
    <w:rsid w:val="009D1BCC"/>
    <w:rsid w:val="009D1CAB"/>
    <w:rsid w:val="009D1DB2"/>
    <w:rsid w:val="009D1FD3"/>
    <w:rsid w:val="009D2077"/>
    <w:rsid w:val="009D20DC"/>
    <w:rsid w:val="009D2389"/>
    <w:rsid w:val="009D2884"/>
    <w:rsid w:val="009D2956"/>
    <w:rsid w:val="009D2982"/>
    <w:rsid w:val="009D2C30"/>
    <w:rsid w:val="009D2EB6"/>
    <w:rsid w:val="009D3486"/>
    <w:rsid w:val="009D359C"/>
    <w:rsid w:val="009D3719"/>
    <w:rsid w:val="009D375C"/>
    <w:rsid w:val="009D3974"/>
    <w:rsid w:val="009D39BC"/>
    <w:rsid w:val="009D3F93"/>
    <w:rsid w:val="009D43F6"/>
    <w:rsid w:val="009D4403"/>
    <w:rsid w:val="009D4425"/>
    <w:rsid w:val="009D45CF"/>
    <w:rsid w:val="009D47D5"/>
    <w:rsid w:val="009D4F69"/>
    <w:rsid w:val="009D5104"/>
    <w:rsid w:val="009D5137"/>
    <w:rsid w:val="009D515D"/>
    <w:rsid w:val="009D53DD"/>
    <w:rsid w:val="009D5406"/>
    <w:rsid w:val="009D57BD"/>
    <w:rsid w:val="009D57CD"/>
    <w:rsid w:val="009D591D"/>
    <w:rsid w:val="009D5A9A"/>
    <w:rsid w:val="009D5BA0"/>
    <w:rsid w:val="009D5E2F"/>
    <w:rsid w:val="009D5E49"/>
    <w:rsid w:val="009D60BF"/>
    <w:rsid w:val="009D62C6"/>
    <w:rsid w:val="009D6331"/>
    <w:rsid w:val="009D661F"/>
    <w:rsid w:val="009D68FC"/>
    <w:rsid w:val="009D6AC5"/>
    <w:rsid w:val="009D6D48"/>
    <w:rsid w:val="009D6DE0"/>
    <w:rsid w:val="009D6FF8"/>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BDE"/>
    <w:rsid w:val="009E0D09"/>
    <w:rsid w:val="009E0DB6"/>
    <w:rsid w:val="009E0F17"/>
    <w:rsid w:val="009E0FA6"/>
    <w:rsid w:val="009E1147"/>
    <w:rsid w:val="009E11C5"/>
    <w:rsid w:val="009E1238"/>
    <w:rsid w:val="009E13C2"/>
    <w:rsid w:val="009E14D2"/>
    <w:rsid w:val="009E151E"/>
    <w:rsid w:val="009E156A"/>
    <w:rsid w:val="009E16B5"/>
    <w:rsid w:val="009E1905"/>
    <w:rsid w:val="009E1984"/>
    <w:rsid w:val="009E1A5D"/>
    <w:rsid w:val="009E1A8F"/>
    <w:rsid w:val="009E1ABE"/>
    <w:rsid w:val="009E1D0C"/>
    <w:rsid w:val="009E1F7D"/>
    <w:rsid w:val="009E22D4"/>
    <w:rsid w:val="009E23E0"/>
    <w:rsid w:val="009E24B9"/>
    <w:rsid w:val="009E25AD"/>
    <w:rsid w:val="009E2649"/>
    <w:rsid w:val="009E2910"/>
    <w:rsid w:val="009E2B5F"/>
    <w:rsid w:val="009E2EF9"/>
    <w:rsid w:val="009E3080"/>
    <w:rsid w:val="009E351D"/>
    <w:rsid w:val="009E374C"/>
    <w:rsid w:val="009E3AEF"/>
    <w:rsid w:val="009E4572"/>
    <w:rsid w:val="009E4A8A"/>
    <w:rsid w:val="009E4B92"/>
    <w:rsid w:val="009E4CE0"/>
    <w:rsid w:val="009E5164"/>
    <w:rsid w:val="009E5202"/>
    <w:rsid w:val="009E58E3"/>
    <w:rsid w:val="009E5C7C"/>
    <w:rsid w:val="009E5F1C"/>
    <w:rsid w:val="009E600A"/>
    <w:rsid w:val="009E6055"/>
    <w:rsid w:val="009E61CA"/>
    <w:rsid w:val="009E62DA"/>
    <w:rsid w:val="009E641C"/>
    <w:rsid w:val="009E6554"/>
    <w:rsid w:val="009E69CA"/>
    <w:rsid w:val="009E72F0"/>
    <w:rsid w:val="009E7341"/>
    <w:rsid w:val="009E7522"/>
    <w:rsid w:val="009E75DF"/>
    <w:rsid w:val="009E78D0"/>
    <w:rsid w:val="009E7A60"/>
    <w:rsid w:val="009E7A87"/>
    <w:rsid w:val="009E7BB4"/>
    <w:rsid w:val="009E7CAA"/>
    <w:rsid w:val="009F00A0"/>
    <w:rsid w:val="009F032E"/>
    <w:rsid w:val="009F0381"/>
    <w:rsid w:val="009F03CC"/>
    <w:rsid w:val="009F063A"/>
    <w:rsid w:val="009F0763"/>
    <w:rsid w:val="009F08CC"/>
    <w:rsid w:val="009F0933"/>
    <w:rsid w:val="009F09B2"/>
    <w:rsid w:val="009F0AB3"/>
    <w:rsid w:val="009F0B97"/>
    <w:rsid w:val="009F0C61"/>
    <w:rsid w:val="009F0EDD"/>
    <w:rsid w:val="009F0F53"/>
    <w:rsid w:val="009F106A"/>
    <w:rsid w:val="009F10CE"/>
    <w:rsid w:val="009F12C0"/>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995"/>
    <w:rsid w:val="009F5A1E"/>
    <w:rsid w:val="009F5A5F"/>
    <w:rsid w:val="009F5B85"/>
    <w:rsid w:val="009F5DA7"/>
    <w:rsid w:val="009F5FEB"/>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CB9"/>
    <w:rsid w:val="00A00FEF"/>
    <w:rsid w:val="00A01171"/>
    <w:rsid w:val="00A01571"/>
    <w:rsid w:val="00A017C1"/>
    <w:rsid w:val="00A01963"/>
    <w:rsid w:val="00A01DA9"/>
    <w:rsid w:val="00A01E47"/>
    <w:rsid w:val="00A01FEF"/>
    <w:rsid w:val="00A02036"/>
    <w:rsid w:val="00A0207E"/>
    <w:rsid w:val="00A020D2"/>
    <w:rsid w:val="00A0248B"/>
    <w:rsid w:val="00A0267B"/>
    <w:rsid w:val="00A02A02"/>
    <w:rsid w:val="00A02BF5"/>
    <w:rsid w:val="00A02D62"/>
    <w:rsid w:val="00A02F16"/>
    <w:rsid w:val="00A02F1D"/>
    <w:rsid w:val="00A0309C"/>
    <w:rsid w:val="00A03120"/>
    <w:rsid w:val="00A035A0"/>
    <w:rsid w:val="00A03C10"/>
    <w:rsid w:val="00A03C65"/>
    <w:rsid w:val="00A03EDC"/>
    <w:rsid w:val="00A0414E"/>
    <w:rsid w:val="00A041CD"/>
    <w:rsid w:val="00A04213"/>
    <w:rsid w:val="00A0424F"/>
    <w:rsid w:val="00A042C5"/>
    <w:rsid w:val="00A04548"/>
    <w:rsid w:val="00A046D0"/>
    <w:rsid w:val="00A04757"/>
    <w:rsid w:val="00A04A8E"/>
    <w:rsid w:val="00A04B6F"/>
    <w:rsid w:val="00A05090"/>
    <w:rsid w:val="00A05599"/>
    <w:rsid w:val="00A05845"/>
    <w:rsid w:val="00A058C0"/>
    <w:rsid w:val="00A05BCB"/>
    <w:rsid w:val="00A05C47"/>
    <w:rsid w:val="00A05C5A"/>
    <w:rsid w:val="00A05E9C"/>
    <w:rsid w:val="00A05FAC"/>
    <w:rsid w:val="00A06508"/>
    <w:rsid w:val="00A06890"/>
    <w:rsid w:val="00A06A12"/>
    <w:rsid w:val="00A06A80"/>
    <w:rsid w:val="00A06AA6"/>
    <w:rsid w:val="00A06BD6"/>
    <w:rsid w:val="00A06F46"/>
    <w:rsid w:val="00A07131"/>
    <w:rsid w:val="00A07206"/>
    <w:rsid w:val="00A07411"/>
    <w:rsid w:val="00A07594"/>
    <w:rsid w:val="00A077D1"/>
    <w:rsid w:val="00A07BD4"/>
    <w:rsid w:val="00A07C43"/>
    <w:rsid w:val="00A07C73"/>
    <w:rsid w:val="00A07E04"/>
    <w:rsid w:val="00A07F07"/>
    <w:rsid w:val="00A07F96"/>
    <w:rsid w:val="00A102A8"/>
    <w:rsid w:val="00A103A3"/>
    <w:rsid w:val="00A1048F"/>
    <w:rsid w:val="00A10693"/>
    <w:rsid w:val="00A10B4F"/>
    <w:rsid w:val="00A10CB4"/>
    <w:rsid w:val="00A10D99"/>
    <w:rsid w:val="00A1102A"/>
    <w:rsid w:val="00A11256"/>
    <w:rsid w:val="00A113EA"/>
    <w:rsid w:val="00A115EE"/>
    <w:rsid w:val="00A11AB6"/>
    <w:rsid w:val="00A11ACC"/>
    <w:rsid w:val="00A11B9F"/>
    <w:rsid w:val="00A11C1E"/>
    <w:rsid w:val="00A11DED"/>
    <w:rsid w:val="00A11ECE"/>
    <w:rsid w:val="00A11F13"/>
    <w:rsid w:val="00A11FC9"/>
    <w:rsid w:val="00A12164"/>
    <w:rsid w:val="00A12174"/>
    <w:rsid w:val="00A12352"/>
    <w:rsid w:val="00A1244A"/>
    <w:rsid w:val="00A12948"/>
    <w:rsid w:val="00A12D07"/>
    <w:rsid w:val="00A12DFD"/>
    <w:rsid w:val="00A12E41"/>
    <w:rsid w:val="00A12F9E"/>
    <w:rsid w:val="00A13242"/>
    <w:rsid w:val="00A13757"/>
    <w:rsid w:val="00A14AA7"/>
    <w:rsid w:val="00A14BD1"/>
    <w:rsid w:val="00A14D51"/>
    <w:rsid w:val="00A14FDE"/>
    <w:rsid w:val="00A1535A"/>
    <w:rsid w:val="00A153DD"/>
    <w:rsid w:val="00A15622"/>
    <w:rsid w:val="00A156AF"/>
    <w:rsid w:val="00A156FC"/>
    <w:rsid w:val="00A15BAF"/>
    <w:rsid w:val="00A15EDC"/>
    <w:rsid w:val="00A161E7"/>
    <w:rsid w:val="00A162D0"/>
    <w:rsid w:val="00A16323"/>
    <w:rsid w:val="00A167F8"/>
    <w:rsid w:val="00A16996"/>
    <w:rsid w:val="00A16A12"/>
    <w:rsid w:val="00A16A48"/>
    <w:rsid w:val="00A175CF"/>
    <w:rsid w:val="00A176DD"/>
    <w:rsid w:val="00A17AB3"/>
    <w:rsid w:val="00A17DE3"/>
    <w:rsid w:val="00A200EB"/>
    <w:rsid w:val="00A201B4"/>
    <w:rsid w:val="00A2059D"/>
    <w:rsid w:val="00A207E7"/>
    <w:rsid w:val="00A20E5D"/>
    <w:rsid w:val="00A20F92"/>
    <w:rsid w:val="00A20FD0"/>
    <w:rsid w:val="00A211F4"/>
    <w:rsid w:val="00A21290"/>
    <w:rsid w:val="00A2141C"/>
    <w:rsid w:val="00A21446"/>
    <w:rsid w:val="00A21925"/>
    <w:rsid w:val="00A21DEC"/>
    <w:rsid w:val="00A22267"/>
    <w:rsid w:val="00A22A99"/>
    <w:rsid w:val="00A22F95"/>
    <w:rsid w:val="00A23114"/>
    <w:rsid w:val="00A23765"/>
    <w:rsid w:val="00A2470E"/>
    <w:rsid w:val="00A2493C"/>
    <w:rsid w:val="00A24C27"/>
    <w:rsid w:val="00A24C2F"/>
    <w:rsid w:val="00A24CE7"/>
    <w:rsid w:val="00A24E1C"/>
    <w:rsid w:val="00A24E64"/>
    <w:rsid w:val="00A24ED5"/>
    <w:rsid w:val="00A25130"/>
    <w:rsid w:val="00A25199"/>
    <w:rsid w:val="00A2581F"/>
    <w:rsid w:val="00A25849"/>
    <w:rsid w:val="00A258A7"/>
    <w:rsid w:val="00A25988"/>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0D9"/>
    <w:rsid w:val="00A30A76"/>
    <w:rsid w:val="00A30BA9"/>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97"/>
    <w:rsid w:val="00A327A6"/>
    <w:rsid w:val="00A32870"/>
    <w:rsid w:val="00A32A7F"/>
    <w:rsid w:val="00A32AEA"/>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554"/>
    <w:rsid w:val="00A348F1"/>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147"/>
    <w:rsid w:val="00A36295"/>
    <w:rsid w:val="00A362EF"/>
    <w:rsid w:val="00A363C5"/>
    <w:rsid w:val="00A36407"/>
    <w:rsid w:val="00A3672B"/>
    <w:rsid w:val="00A368E6"/>
    <w:rsid w:val="00A36A7F"/>
    <w:rsid w:val="00A36C35"/>
    <w:rsid w:val="00A36F45"/>
    <w:rsid w:val="00A3702E"/>
    <w:rsid w:val="00A3745D"/>
    <w:rsid w:val="00A3754E"/>
    <w:rsid w:val="00A37575"/>
    <w:rsid w:val="00A378AF"/>
    <w:rsid w:val="00A37FF1"/>
    <w:rsid w:val="00A40166"/>
    <w:rsid w:val="00A403F5"/>
    <w:rsid w:val="00A4109D"/>
    <w:rsid w:val="00A41180"/>
    <w:rsid w:val="00A4129B"/>
    <w:rsid w:val="00A41344"/>
    <w:rsid w:val="00A426D7"/>
    <w:rsid w:val="00A4271B"/>
    <w:rsid w:val="00A427E8"/>
    <w:rsid w:val="00A4292C"/>
    <w:rsid w:val="00A42955"/>
    <w:rsid w:val="00A42BE0"/>
    <w:rsid w:val="00A42C4B"/>
    <w:rsid w:val="00A42D45"/>
    <w:rsid w:val="00A42E9D"/>
    <w:rsid w:val="00A43190"/>
    <w:rsid w:val="00A43205"/>
    <w:rsid w:val="00A434AC"/>
    <w:rsid w:val="00A43586"/>
    <w:rsid w:val="00A4388D"/>
    <w:rsid w:val="00A438DE"/>
    <w:rsid w:val="00A43A4A"/>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723"/>
    <w:rsid w:val="00A5081F"/>
    <w:rsid w:val="00A50B7D"/>
    <w:rsid w:val="00A50BD1"/>
    <w:rsid w:val="00A51143"/>
    <w:rsid w:val="00A51325"/>
    <w:rsid w:val="00A5152C"/>
    <w:rsid w:val="00A51880"/>
    <w:rsid w:val="00A518AD"/>
    <w:rsid w:val="00A518FF"/>
    <w:rsid w:val="00A51BED"/>
    <w:rsid w:val="00A51C52"/>
    <w:rsid w:val="00A51E7F"/>
    <w:rsid w:val="00A52251"/>
    <w:rsid w:val="00A52259"/>
    <w:rsid w:val="00A52387"/>
    <w:rsid w:val="00A526D0"/>
    <w:rsid w:val="00A52C32"/>
    <w:rsid w:val="00A52D3E"/>
    <w:rsid w:val="00A530D3"/>
    <w:rsid w:val="00A53256"/>
    <w:rsid w:val="00A53B7F"/>
    <w:rsid w:val="00A541F1"/>
    <w:rsid w:val="00A54230"/>
    <w:rsid w:val="00A544DE"/>
    <w:rsid w:val="00A54718"/>
    <w:rsid w:val="00A5471E"/>
    <w:rsid w:val="00A54740"/>
    <w:rsid w:val="00A54C9D"/>
    <w:rsid w:val="00A54D62"/>
    <w:rsid w:val="00A54E0B"/>
    <w:rsid w:val="00A54E5A"/>
    <w:rsid w:val="00A54F1E"/>
    <w:rsid w:val="00A54FFB"/>
    <w:rsid w:val="00A550C9"/>
    <w:rsid w:val="00A55288"/>
    <w:rsid w:val="00A5539E"/>
    <w:rsid w:val="00A5569A"/>
    <w:rsid w:val="00A55C55"/>
    <w:rsid w:val="00A55F7A"/>
    <w:rsid w:val="00A562C1"/>
    <w:rsid w:val="00A5642F"/>
    <w:rsid w:val="00A564AE"/>
    <w:rsid w:val="00A56575"/>
    <w:rsid w:val="00A5689C"/>
    <w:rsid w:val="00A569F4"/>
    <w:rsid w:val="00A56A7D"/>
    <w:rsid w:val="00A56D6B"/>
    <w:rsid w:val="00A56E59"/>
    <w:rsid w:val="00A56E9C"/>
    <w:rsid w:val="00A56F34"/>
    <w:rsid w:val="00A56FFC"/>
    <w:rsid w:val="00A57139"/>
    <w:rsid w:val="00A572DB"/>
    <w:rsid w:val="00A57689"/>
    <w:rsid w:val="00A579A2"/>
    <w:rsid w:val="00A57AD6"/>
    <w:rsid w:val="00A57D41"/>
    <w:rsid w:val="00A57F9C"/>
    <w:rsid w:val="00A6009B"/>
    <w:rsid w:val="00A6071F"/>
    <w:rsid w:val="00A60939"/>
    <w:rsid w:val="00A60A1D"/>
    <w:rsid w:val="00A60AF3"/>
    <w:rsid w:val="00A60B51"/>
    <w:rsid w:val="00A60B67"/>
    <w:rsid w:val="00A60E47"/>
    <w:rsid w:val="00A61290"/>
    <w:rsid w:val="00A6129E"/>
    <w:rsid w:val="00A6199B"/>
    <w:rsid w:val="00A61BAD"/>
    <w:rsid w:val="00A61DDE"/>
    <w:rsid w:val="00A61F1E"/>
    <w:rsid w:val="00A61FC4"/>
    <w:rsid w:val="00A622F2"/>
    <w:rsid w:val="00A62585"/>
    <w:rsid w:val="00A62BCA"/>
    <w:rsid w:val="00A62E88"/>
    <w:rsid w:val="00A6307E"/>
    <w:rsid w:val="00A63266"/>
    <w:rsid w:val="00A632B0"/>
    <w:rsid w:val="00A632D4"/>
    <w:rsid w:val="00A633E3"/>
    <w:rsid w:val="00A633F9"/>
    <w:rsid w:val="00A63825"/>
    <w:rsid w:val="00A6418D"/>
    <w:rsid w:val="00A6444D"/>
    <w:rsid w:val="00A6452E"/>
    <w:rsid w:val="00A6471E"/>
    <w:rsid w:val="00A6495A"/>
    <w:rsid w:val="00A64BAD"/>
    <w:rsid w:val="00A64D49"/>
    <w:rsid w:val="00A64D5C"/>
    <w:rsid w:val="00A65314"/>
    <w:rsid w:val="00A6539B"/>
    <w:rsid w:val="00A654D0"/>
    <w:rsid w:val="00A65803"/>
    <w:rsid w:val="00A65891"/>
    <w:rsid w:val="00A65A35"/>
    <w:rsid w:val="00A65A50"/>
    <w:rsid w:val="00A65C0E"/>
    <w:rsid w:val="00A65FF1"/>
    <w:rsid w:val="00A66179"/>
    <w:rsid w:val="00A66763"/>
    <w:rsid w:val="00A668EA"/>
    <w:rsid w:val="00A66B85"/>
    <w:rsid w:val="00A66F50"/>
    <w:rsid w:val="00A671C1"/>
    <w:rsid w:val="00A67288"/>
    <w:rsid w:val="00A672D1"/>
    <w:rsid w:val="00A67BEE"/>
    <w:rsid w:val="00A67EC8"/>
    <w:rsid w:val="00A7005F"/>
    <w:rsid w:val="00A702DC"/>
    <w:rsid w:val="00A70536"/>
    <w:rsid w:val="00A70AD9"/>
    <w:rsid w:val="00A70B53"/>
    <w:rsid w:val="00A70BC8"/>
    <w:rsid w:val="00A713A8"/>
    <w:rsid w:val="00A71433"/>
    <w:rsid w:val="00A71536"/>
    <w:rsid w:val="00A7162E"/>
    <w:rsid w:val="00A71876"/>
    <w:rsid w:val="00A71A28"/>
    <w:rsid w:val="00A71A43"/>
    <w:rsid w:val="00A71C2C"/>
    <w:rsid w:val="00A71D11"/>
    <w:rsid w:val="00A72A90"/>
    <w:rsid w:val="00A734C1"/>
    <w:rsid w:val="00A734DC"/>
    <w:rsid w:val="00A73699"/>
    <w:rsid w:val="00A737FD"/>
    <w:rsid w:val="00A73AD7"/>
    <w:rsid w:val="00A73B2A"/>
    <w:rsid w:val="00A73B3E"/>
    <w:rsid w:val="00A73DFE"/>
    <w:rsid w:val="00A73EC7"/>
    <w:rsid w:val="00A73F26"/>
    <w:rsid w:val="00A744D7"/>
    <w:rsid w:val="00A74597"/>
    <w:rsid w:val="00A74679"/>
    <w:rsid w:val="00A7480D"/>
    <w:rsid w:val="00A749A6"/>
    <w:rsid w:val="00A74D85"/>
    <w:rsid w:val="00A750F8"/>
    <w:rsid w:val="00A752E2"/>
    <w:rsid w:val="00A7541C"/>
    <w:rsid w:val="00A75A22"/>
    <w:rsid w:val="00A75DD7"/>
    <w:rsid w:val="00A76022"/>
    <w:rsid w:val="00A760C4"/>
    <w:rsid w:val="00A762E9"/>
    <w:rsid w:val="00A76634"/>
    <w:rsid w:val="00A76807"/>
    <w:rsid w:val="00A76AD8"/>
    <w:rsid w:val="00A76C61"/>
    <w:rsid w:val="00A76D36"/>
    <w:rsid w:val="00A770E6"/>
    <w:rsid w:val="00A7721C"/>
    <w:rsid w:val="00A774C6"/>
    <w:rsid w:val="00A774F4"/>
    <w:rsid w:val="00A776C2"/>
    <w:rsid w:val="00A777F0"/>
    <w:rsid w:val="00A779E1"/>
    <w:rsid w:val="00A77BBE"/>
    <w:rsid w:val="00A77F44"/>
    <w:rsid w:val="00A77F9F"/>
    <w:rsid w:val="00A80132"/>
    <w:rsid w:val="00A805DD"/>
    <w:rsid w:val="00A8061A"/>
    <w:rsid w:val="00A80801"/>
    <w:rsid w:val="00A8091C"/>
    <w:rsid w:val="00A80B2A"/>
    <w:rsid w:val="00A80EA4"/>
    <w:rsid w:val="00A80F4B"/>
    <w:rsid w:val="00A8109C"/>
    <w:rsid w:val="00A81162"/>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3FA"/>
    <w:rsid w:val="00A8395A"/>
    <w:rsid w:val="00A83CB1"/>
    <w:rsid w:val="00A83D0C"/>
    <w:rsid w:val="00A83D49"/>
    <w:rsid w:val="00A83D58"/>
    <w:rsid w:val="00A83F7D"/>
    <w:rsid w:val="00A8420E"/>
    <w:rsid w:val="00A843BC"/>
    <w:rsid w:val="00A85070"/>
    <w:rsid w:val="00A8513A"/>
    <w:rsid w:val="00A85303"/>
    <w:rsid w:val="00A854FC"/>
    <w:rsid w:val="00A855CE"/>
    <w:rsid w:val="00A856C2"/>
    <w:rsid w:val="00A85A0C"/>
    <w:rsid w:val="00A85E01"/>
    <w:rsid w:val="00A85EAB"/>
    <w:rsid w:val="00A85EB0"/>
    <w:rsid w:val="00A8623D"/>
    <w:rsid w:val="00A86964"/>
    <w:rsid w:val="00A86AB1"/>
    <w:rsid w:val="00A86ED1"/>
    <w:rsid w:val="00A86F81"/>
    <w:rsid w:val="00A873BC"/>
    <w:rsid w:val="00A87988"/>
    <w:rsid w:val="00A90041"/>
    <w:rsid w:val="00A90183"/>
    <w:rsid w:val="00A90477"/>
    <w:rsid w:val="00A905E2"/>
    <w:rsid w:val="00A90742"/>
    <w:rsid w:val="00A9083D"/>
    <w:rsid w:val="00A90A71"/>
    <w:rsid w:val="00A90CC3"/>
    <w:rsid w:val="00A90EAB"/>
    <w:rsid w:val="00A91242"/>
    <w:rsid w:val="00A91327"/>
    <w:rsid w:val="00A91569"/>
    <w:rsid w:val="00A915AD"/>
    <w:rsid w:val="00A91804"/>
    <w:rsid w:val="00A919FB"/>
    <w:rsid w:val="00A91AB4"/>
    <w:rsid w:val="00A91C62"/>
    <w:rsid w:val="00A91D51"/>
    <w:rsid w:val="00A91F3F"/>
    <w:rsid w:val="00A91F4E"/>
    <w:rsid w:val="00A92178"/>
    <w:rsid w:val="00A9296D"/>
    <w:rsid w:val="00A92A15"/>
    <w:rsid w:val="00A92CB9"/>
    <w:rsid w:val="00A92DD1"/>
    <w:rsid w:val="00A9333C"/>
    <w:rsid w:val="00A935F8"/>
    <w:rsid w:val="00A9369E"/>
    <w:rsid w:val="00A93C78"/>
    <w:rsid w:val="00A93E76"/>
    <w:rsid w:val="00A93F03"/>
    <w:rsid w:val="00A93F3F"/>
    <w:rsid w:val="00A93FD3"/>
    <w:rsid w:val="00A941F5"/>
    <w:rsid w:val="00A94208"/>
    <w:rsid w:val="00A9429F"/>
    <w:rsid w:val="00A94367"/>
    <w:rsid w:val="00A945B0"/>
    <w:rsid w:val="00A9472F"/>
    <w:rsid w:val="00A94831"/>
    <w:rsid w:val="00A94E2D"/>
    <w:rsid w:val="00A94E8D"/>
    <w:rsid w:val="00A952EC"/>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C8B"/>
    <w:rsid w:val="00A97DF6"/>
    <w:rsid w:val="00AA0015"/>
    <w:rsid w:val="00AA0240"/>
    <w:rsid w:val="00AA028E"/>
    <w:rsid w:val="00AA0CEC"/>
    <w:rsid w:val="00AA0F14"/>
    <w:rsid w:val="00AA1024"/>
    <w:rsid w:val="00AA147A"/>
    <w:rsid w:val="00AA14C8"/>
    <w:rsid w:val="00AA17BE"/>
    <w:rsid w:val="00AA1A83"/>
    <w:rsid w:val="00AA1B54"/>
    <w:rsid w:val="00AA1C50"/>
    <w:rsid w:val="00AA1D25"/>
    <w:rsid w:val="00AA22FC"/>
    <w:rsid w:val="00AA24B0"/>
    <w:rsid w:val="00AA2769"/>
    <w:rsid w:val="00AA2835"/>
    <w:rsid w:val="00AA3199"/>
    <w:rsid w:val="00AA31ED"/>
    <w:rsid w:val="00AA33B7"/>
    <w:rsid w:val="00AA33C6"/>
    <w:rsid w:val="00AA350B"/>
    <w:rsid w:val="00AA3559"/>
    <w:rsid w:val="00AA37C0"/>
    <w:rsid w:val="00AA37DD"/>
    <w:rsid w:val="00AA39E8"/>
    <w:rsid w:val="00AA3D72"/>
    <w:rsid w:val="00AA3F69"/>
    <w:rsid w:val="00AA414E"/>
    <w:rsid w:val="00AA4338"/>
    <w:rsid w:val="00AA481F"/>
    <w:rsid w:val="00AA4CBC"/>
    <w:rsid w:val="00AA5113"/>
    <w:rsid w:val="00AA5237"/>
    <w:rsid w:val="00AA5457"/>
    <w:rsid w:val="00AA58D0"/>
    <w:rsid w:val="00AA631B"/>
    <w:rsid w:val="00AA6453"/>
    <w:rsid w:val="00AA6497"/>
    <w:rsid w:val="00AA6825"/>
    <w:rsid w:val="00AA68BC"/>
    <w:rsid w:val="00AA68F0"/>
    <w:rsid w:val="00AA69AE"/>
    <w:rsid w:val="00AA6A69"/>
    <w:rsid w:val="00AA6ADB"/>
    <w:rsid w:val="00AA75F3"/>
    <w:rsid w:val="00AA77EB"/>
    <w:rsid w:val="00AA7A83"/>
    <w:rsid w:val="00AA7AE9"/>
    <w:rsid w:val="00AA7BA2"/>
    <w:rsid w:val="00AA7C54"/>
    <w:rsid w:val="00AB0A43"/>
    <w:rsid w:val="00AB0B50"/>
    <w:rsid w:val="00AB0BDD"/>
    <w:rsid w:val="00AB0D7C"/>
    <w:rsid w:val="00AB0DF5"/>
    <w:rsid w:val="00AB0E45"/>
    <w:rsid w:val="00AB0F1F"/>
    <w:rsid w:val="00AB1010"/>
    <w:rsid w:val="00AB111A"/>
    <w:rsid w:val="00AB1259"/>
    <w:rsid w:val="00AB12A1"/>
    <w:rsid w:val="00AB13A2"/>
    <w:rsid w:val="00AB166F"/>
    <w:rsid w:val="00AB17D0"/>
    <w:rsid w:val="00AB1A54"/>
    <w:rsid w:val="00AB1EB0"/>
    <w:rsid w:val="00AB1F63"/>
    <w:rsid w:val="00AB1F77"/>
    <w:rsid w:val="00AB2013"/>
    <w:rsid w:val="00AB21FF"/>
    <w:rsid w:val="00AB23D4"/>
    <w:rsid w:val="00AB2617"/>
    <w:rsid w:val="00AB28F9"/>
    <w:rsid w:val="00AB2A15"/>
    <w:rsid w:val="00AB2A51"/>
    <w:rsid w:val="00AB2A5F"/>
    <w:rsid w:val="00AB2B27"/>
    <w:rsid w:val="00AB2D1B"/>
    <w:rsid w:val="00AB3068"/>
    <w:rsid w:val="00AB33C7"/>
    <w:rsid w:val="00AB39E9"/>
    <w:rsid w:val="00AB3B1B"/>
    <w:rsid w:val="00AB3B61"/>
    <w:rsid w:val="00AB3C81"/>
    <w:rsid w:val="00AB4116"/>
    <w:rsid w:val="00AB42FB"/>
    <w:rsid w:val="00AB4343"/>
    <w:rsid w:val="00AB4C91"/>
    <w:rsid w:val="00AB4E97"/>
    <w:rsid w:val="00AB560D"/>
    <w:rsid w:val="00AB5630"/>
    <w:rsid w:val="00AB5CDB"/>
    <w:rsid w:val="00AB5CE3"/>
    <w:rsid w:val="00AB5E5E"/>
    <w:rsid w:val="00AB5FEF"/>
    <w:rsid w:val="00AB61C4"/>
    <w:rsid w:val="00AB66D8"/>
    <w:rsid w:val="00AB720D"/>
    <w:rsid w:val="00AB72E3"/>
    <w:rsid w:val="00AB743A"/>
    <w:rsid w:val="00AB770D"/>
    <w:rsid w:val="00AB77FD"/>
    <w:rsid w:val="00AB7BB2"/>
    <w:rsid w:val="00AB7C6B"/>
    <w:rsid w:val="00AB7C9C"/>
    <w:rsid w:val="00AB7D5E"/>
    <w:rsid w:val="00AB7DB4"/>
    <w:rsid w:val="00AB7E47"/>
    <w:rsid w:val="00AC0458"/>
    <w:rsid w:val="00AC0789"/>
    <w:rsid w:val="00AC07A8"/>
    <w:rsid w:val="00AC07CB"/>
    <w:rsid w:val="00AC08B3"/>
    <w:rsid w:val="00AC099F"/>
    <w:rsid w:val="00AC09DD"/>
    <w:rsid w:val="00AC0C8E"/>
    <w:rsid w:val="00AC0E43"/>
    <w:rsid w:val="00AC1023"/>
    <w:rsid w:val="00AC1432"/>
    <w:rsid w:val="00AC1471"/>
    <w:rsid w:val="00AC177C"/>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9B0"/>
    <w:rsid w:val="00AC3A06"/>
    <w:rsid w:val="00AC3AE9"/>
    <w:rsid w:val="00AC3BE6"/>
    <w:rsid w:val="00AC3C47"/>
    <w:rsid w:val="00AC3D46"/>
    <w:rsid w:val="00AC43B4"/>
    <w:rsid w:val="00AC4518"/>
    <w:rsid w:val="00AC4677"/>
    <w:rsid w:val="00AC48DF"/>
    <w:rsid w:val="00AC4A65"/>
    <w:rsid w:val="00AC4B78"/>
    <w:rsid w:val="00AC4CAF"/>
    <w:rsid w:val="00AC4DA5"/>
    <w:rsid w:val="00AC4E61"/>
    <w:rsid w:val="00AC52F0"/>
    <w:rsid w:val="00AC54A8"/>
    <w:rsid w:val="00AC54C5"/>
    <w:rsid w:val="00AC55C4"/>
    <w:rsid w:val="00AC55EF"/>
    <w:rsid w:val="00AC563A"/>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9F9"/>
    <w:rsid w:val="00AC7B59"/>
    <w:rsid w:val="00AC7CC9"/>
    <w:rsid w:val="00AD0216"/>
    <w:rsid w:val="00AD03A3"/>
    <w:rsid w:val="00AD09C1"/>
    <w:rsid w:val="00AD0A01"/>
    <w:rsid w:val="00AD0C78"/>
    <w:rsid w:val="00AD0CDA"/>
    <w:rsid w:val="00AD0CE0"/>
    <w:rsid w:val="00AD0F38"/>
    <w:rsid w:val="00AD0FCB"/>
    <w:rsid w:val="00AD0FF4"/>
    <w:rsid w:val="00AD10A5"/>
    <w:rsid w:val="00AD11EB"/>
    <w:rsid w:val="00AD1259"/>
    <w:rsid w:val="00AD13C1"/>
    <w:rsid w:val="00AD16D1"/>
    <w:rsid w:val="00AD1A11"/>
    <w:rsid w:val="00AD1D1E"/>
    <w:rsid w:val="00AD2154"/>
    <w:rsid w:val="00AD216E"/>
    <w:rsid w:val="00AD2354"/>
    <w:rsid w:val="00AD245D"/>
    <w:rsid w:val="00AD2542"/>
    <w:rsid w:val="00AD2B70"/>
    <w:rsid w:val="00AD2C37"/>
    <w:rsid w:val="00AD2E37"/>
    <w:rsid w:val="00AD2E4F"/>
    <w:rsid w:val="00AD3031"/>
    <w:rsid w:val="00AD30A8"/>
    <w:rsid w:val="00AD3267"/>
    <w:rsid w:val="00AD37C2"/>
    <w:rsid w:val="00AD38FA"/>
    <w:rsid w:val="00AD3A36"/>
    <w:rsid w:val="00AD3C33"/>
    <w:rsid w:val="00AD3CCE"/>
    <w:rsid w:val="00AD3D0C"/>
    <w:rsid w:val="00AD3E02"/>
    <w:rsid w:val="00AD3F49"/>
    <w:rsid w:val="00AD4246"/>
    <w:rsid w:val="00AD431D"/>
    <w:rsid w:val="00AD48BD"/>
    <w:rsid w:val="00AD5157"/>
    <w:rsid w:val="00AD5186"/>
    <w:rsid w:val="00AD5374"/>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0D54"/>
    <w:rsid w:val="00AE0FCF"/>
    <w:rsid w:val="00AE101B"/>
    <w:rsid w:val="00AE110D"/>
    <w:rsid w:val="00AE113D"/>
    <w:rsid w:val="00AE15DD"/>
    <w:rsid w:val="00AE19E3"/>
    <w:rsid w:val="00AE1A00"/>
    <w:rsid w:val="00AE1C12"/>
    <w:rsid w:val="00AE1CEE"/>
    <w:rsid w:val="00AE1D94"/>
    <w:rsid w:val="00AE1DE2"/>
    <w:rsid w:val="00AE2237"/>
    <w:rsid w:val="00AE2416"/>
    <w:rsid w:val="00AE24EA"/>
    <w:rsid w:val="00AE258F"/>
    <w:rsid w:val="00AE2646"/>
    <w:rsid w:val="00AE2736"/>
    <w:rsid w:val="00AE2A9E"/>
    <w:rsid w:val="00AE2C2A"/>
    <w:rsid w:val="00AE2C57"/>
    <w:rsid w:val="00AE2EB4"/>
    <w:rsid w:val="00AE2F64"/>
    <w:rsid w:val="00AE3164"/>
    <w:rsid w:val="00AE3582"/>
    <w:rsid w:val="00AE35F7"/>
    <w:rsid w:val="00AE36A6"/>
    <w:rsid w:val="00AE3734"/>
    <w:rsid w:val="00AE3A5E"/>
    <w:rsid w:val="00AE3AAF"/>
    <w:rsid w:val="00AE3D5E"/>
    <w:rsid w:val="00AE3E47"/>
    <w:rsid w:val="00AE42A0"/>
    <w:rsid w:val="00AE4452"/>
    <w:rsid w:val="00AE45C0"/>
    <w:rsid w:val="00AE468F"/>
    <w:rsid w:val="00AE483B"/>
    <w:rsid w:val="00AE4A4E"/>
    <w:rsid w:val="00AE4C20"/>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161"/>
    <w:rsid w:val="00AE7597"/>
    <w:rsid w:val="00AE76F1"/>
    <w:rsid w:val="00AE7753"/>
    <w:rsid w:val="00AE77D5"/>
    <w:rsid w:val="00AE78A2"/>
    <w:rsid w:val="00AE78AD"/>
    <w:rsid w:val="00AE794A"/>
    <w:rsid w:val="00AE7B73"/>
    <w:rsid w:val="00AE7C0C"/>
    <w:rsid w:val="00AE7CCD"/>
    <w:rsid w:val="00AE7D56"/>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E80"/>
    <w:rsid w:val="00AF3F01"/>
    <w:rsid w:val="00AF42D2"/>
    <w:rsid w:val="00AF43C7"/>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5A6F"/>
    <w:rsid w:val="00AF608A"/>
    <w:rsid w:val="00AF615C"/>
    <w:rsid w:val="00AF62DB"/>
    <w:rsid w:val="00AF6811"/>
    <w:rsid w:val="00AF6833"/>
    <w:rsid w:val="00AF6911"/>
    <w:rsid w:val="00AF6D7D"/>
    <w:rsid w:val="00AF6E40"/>
    <w:rsid w:val="00AF77B3"/>
    <w:rsid w:val="00AF77EA"/>
    <w:rsid w:val="00AF7B83"/>
    <w:rsid w:val="00AF7D27"/>
    <w:rsid w:val="00B00084"/>
    <w:rsid w:val="00B00619"/>
    <w:rsid w:val="00B0086A"/>
    <w:rsid w:val="00B00871"/>
    <w:rsid w:val="00B009BE"/>
    <w:rsid w:val="00B00B86"/>
    <w:rsid w:val="00B00F77"/>
    <w:rsid w:val="00B01134"/>
    <w:rsid w:val="00B01795"/>
    <w:rsid w:val="00B01AFD"/>
    <w:rsid w:val="00B01CE2"/>
    <w:rsid w:val="00B01D34"/>
    <w:rsid w:val="00B01DEE"/>
    <w:rsid w:val="00B01EA8"/>
    <w:rsid w:val="00B01F7D"/>
    <w:rsid w:val="00B022AB"/>
    <w:rsid w:val="00B0269A"/>
    <w:rsid w:val="00B0281E"/>
    <w:rsid w:val="00B0284B"/>
    <w:rsid w:val="00B029C3"/>
    <w:rsid w:val="00B03042"/>
    <w:rsid w:val="00B0304E"/>
    <w:rsid w:val="00B03080"/>
    <w:rsid w:val="00B0315D"/>
    <w:rsid w:val="00B0333F"/>
    <w:rsid w:val="00B036C8"/>
    <w:rsid w:val="00B03B09"/>
    <w:rsid w:val="00B03B0D"/>
    <w:rsid w:val="00B03C43"/>
    <w:rsid w:val="00B03E05"/>
    <w:rsid w:val="00B044E9"/>
    <w:rsid w:val="00B0450F"/>
    <w:rsid w:val="00B046DC"/>
    <w:rsid w:val="00B04F26"/>
    <w:rsid w:val="00B05218"/>
    <w:rsid w:val="00B0522A"/>
    <w:rsid w:val="00B05C2D"/>
    <w:rsid w:val="00B05E59"/>
    <w:rsid w:val="00B05FA4"/>
    <w:rsid w:val="00B06407"/>
    <w:rsid w:val="00B06B3C"/>
    <w:rsid w:val="00B06B98"/>
    <w:rsid w:val="00B06D0C"/>
    <w:rsid w:val="00B07138"/>
    <w:rsid w:val="00B07AE9"/>
    <w:rsid w:val="00B07BF1"/>
    <w:rsid w:val="00B07D36"/>
    <w:rsid w:val="00B07DE2"/>
    <w:rsid w:val="00B07FD8"/>
    <w:rsid w:val="00B10235"/>
    <w:rsid w:val="00B10244"/>
    <w:rsid w:val="00B1036A"/>
    <w:rsid w:val="00B104E8"/>
    <w:rsid w:val="00B10640"/>
    <w:rsid w:val="00B1076C"/>
    <w:rsid w:val="00B107A6"/>
    <w:rsid w:val="00B107C4"/>
    <w:rsid w:val="00B10834"/>
    <w:rsid w:val="00B10B5A"/>
    <w:rsid w:val="00B10D32"/>
    <w:rsid w:val="00B10E9D"/>
    <w:rsid w:val="00B11258"/>
    <w:rsid w:val="00B1173A"/>
    <w:rsid w:val="00B11874"/>
    <w:rsid w:val="00B11ACB"/>
    <w:rsid w:val="00B11C61"/>
    <w:rsid w:val="00B11CB5"/>
    <w:rsid w:val="00B11DAA"/>
    <w:rsid w:val="00B11F2A"/>
    <w:rsid w:val="00B11F69"/>
    <w:rsid w:val="00B1200F"/>
    <w:rsid w:val="00B1211B"/>
    <w:rsid w:val="00B124C9"/>
    <w:rsid w:val="00B125B1"/>
    <w:rsid w:val="00B12A47"/>
    <w:rsid w:val="00B12CF4"/>
    <w:rsid w:val="00B12D04"/>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17F4A"/>
    <w:rsid w:val="00B200FB"/>
    <w:rsid w:val="00B20144"/>
    <w:rsid w:val="00B201D0"/>
    <w:rsid w:val="00B2054B"/>
    <w:rsid w:val="00B205FC"/>
    <w:rsid w:val="00B206FD"/>
    <w:rsid w:val="00B20DDB"/>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CF"/>
    <w:rsid w:val="00B229D0"/>
    <w:rsid w:val="00B22B3E"/>
    <w:rsid w:val="00B22D11"/>
    <w:rsid w:val="00B22E86"/>
    <w:rsid w:val="00B22FEA"/>
    <w:rsid w:val="00B231B0"/>
    <w:rsid w:val="00B2373C"/>
    <w:rsid w:val="00B237CA"/>
    <w:rsid w:val="00B2390F"/>
    <w:rsid w:val="00B2395D"/>
    <w:rsid w:val="00B23995"/>
    <w:rsid w:val="00B23A63"/>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39"/>
    <w:rsid w:val="00B25589"/>
    <w:rsid w:val="00B25813"/>
    <w:rsid w:val="00B2585F"/>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1B5"/>
    <w:rsid w:val="00B304B9"/>
    <w:rsid w:val="00B304BD"/>
    <w:rsid w:val="00B3074A"/>
    <w:rsid w:val="00B30769"/>
    <w:rsid w:val="00B30A87"/>
    <w:rsid w:val="00B30C3E"/>
    <w:rsid w:val="00B30F6A"/>
    <w:rsid w:val="00B311BB"/>
    <w:rsid w:val="00B314ED"/>
    <w:rsid w:val="00B31733"/>
    <w:rsid w:val="00B3183B"/>
    <w:rsid w:val="00B31863"/>
    <w:rsid w:val="00B31969"/>
    <w:rsid w:val="00B31F22"/>
    <w:rsid w:val="00B31F77"/>
    <w:rsid w:val="00B31F85"/>
    <w:rsid w:val="00B31FE5"/>
    <w:rsid w:val="00B31FF1"/>
    <w:rsid w:val="00B3230F"/>
    <w:rsid w:val="00B3238F"/>
    <w:rsid w:val="00B32726"/>
    <w:rsid w:val="00B32BC6"/>
    <w:rsid w:val="00B32C96"/>
    <w:rsid w:val="00B32DE6"/>
    <w:rsid w:val="00B32FD8"/>
    <w:rsid w:val="00B331CD"/>
    <w:rsid w:val="00B333A0"/>
    <w:rsid w:val="00B33779"/>
    <w:rsid w:val="00B33D0D"/>
    <w:rsid w:val="00B33D1B"/>
    <w:rsid w:val="00B33DB3"/>
    <w:rsid w:val="00B34092"/>
    <w:rsid w:val="00B340FE"/>
    <w:rsid w:val="00B34603"/>
    <w:rsid w:val="00B3473A"/>
    <w:rsid w:val="00B34FB6"/>
    <w:rsid w:val="00B355A5"/>
    <w:rsid w:val="00B35872"/>
    <w:rsid w:val="00B359EA"/>
    <w:rsid w:val="00B35BD4"/>
    <w:rsid w:val="00B361EB"/>
    <w:rsid w:val="00B36242"/>
    <w:rsid w:val="00B3626B"/>
    <w:rsid w:val="00B362D2"/>
    <w:rsid w:val="00B3635E"/>
    <w:rsid w:val="00B36742"/>
    <w:rsid w:val="00B36845"/>
    <w:rsid w:val="00B3687C"/>
    <w:rsid w:val="00B3691D"/>
    <w:rsid w:val="00B36921"/>
    <w:rsid w:val="00B36AFD"/>
    <w:rsid w:val="00B36F10"/>
    <w:rsid w:val="00B36F89"/>
    <w:rsid w:val="00B37133"/>
    <w:rsid w:val="00B373AF"/>
    <w:rsid w:val="00B374C6"/>
    <w:rsid w:val="00B375CF"/>
    <w:rsid w:val="00B37C11"/>
    <w:rsid w:val="00B37C22"/>
    <w:rsid w:val="00B37D71"/>
    <w:rsid w:val="00B37EF6"/>
    <w:rsid w:val="00B401FA"/>
    <w:rsid w:val="00B40382"/>
    <w:rsid w:val="00B4048C"/>
    <w:rsid w:val="00B40877"/>
    <w:rsid w:val="00B40C6E"/>
    <w:rsid w:val="00B40CAA"/>
    <w:rsid w:val="00B40D25"/>
    <w:rsid w:val="00B41167"/>
    <w:rsid w:val="00B412B0"/>
    <w:rsid w:val="00B4130D"/>
    <w:rsid w:val="00B41640"/>
    <w:rsid w:val="00B41838"/>
    <w:rsid w:val="00B4190E"/>
    <w:rsid w:val="00B41B72"/>
    <w:rsid w:val="00B41DBD"/>
    <w:rsid w:val="00B42274"/>
    <w:rsid w:val="00B4263C"/>
    <w:rsid w:val="00B4286B"/>
    <w:rsid w:val="00B42B41"/>
    <w:rsid w:val="00B42CA5"/>
    <w:rsid w:val="00B42D0B"/>
    <w:rsid w:val="00B42F2D"/>
    <w:rsid w:val="00B436A5"/>
    <w:rsid w:val="00B43B0B"/>
    <w:rsid w:val="00B43B94"/>
    <w:rsid w:val="00B44708"/>
    <w:rsid w:val="00B44E89"/>
    <w:rsid w:val="00B45A1D"/>
    <w:rsid w:val="00B45B54"/>
    <w:rsid w:val="00B45B7A"/>
    <w:rsid w:val="00B45BB8"/>
    <w:rsid w:val="00B4607A"/>
    <w:rsid w:val="00B46129"/>
    <w:rsid w:val="00B463DE"/>
    <w:rsid w:val="00B46958"/>
    <w:rsid w:val="00B46981"/>
    <w:rsid w:val="00B46BE6"/>
    <w:rsid w:val="00B46CA4"/>
    <w:rsid w:val="00B46E61"/>
    <w:rsid w:val="00B46E79"/>
    <w:rsid w:val="00B470AF"/>
    <w:rsid w:val="00B47306"/>
    <w:rsid w:val="00B473ED"/>
    <w:rsid w:val="00B47435"/>
    <w:rsid w:val="00B478F8"/>
    <w:rsid w:val="00B47B63"/>
    <w:rsid w:val="00B47E6D"/>
    <w:rsid w:val="00B47F2D"/>
    <w:rsid w:val="00B50483"/>
    <w:rsid w:val="00B50613"/>
    <w:rsid w:val="00B5097A"/>
    <w:rsid w:val="00B50BAC"/>
    <w:rsid w:val="00B50C10"/>
    <w:rsid w:val="00B510DA"/>
    <w:rsid w:val="00B51421"/>
    <w:rsid w:val="00B51496"/>
    <w:rsid w:val="00B516C1"/>
    <w:rsid w:val="00B5177C"/>
    <w:rsid w:val="00B5187D"/>
    <w:rsid w:val="00B518A9"/>
    <w:rsid w:val="00B51A64"/>
    <w:rsid w:val="00B51A8F"/>
    <w:rsid w:val="00B52221"/>
    <w:rsid w:val="00B523FB"/>
    <w:rsid w:val="00B52463"/>
    <w:rsid w:val="00B52754"/>
    <w:rsid w:val="00B5290D"/>
    <w:rsid w:val="00B5296D"/>
    <w:rsid w:val="00B529A6"/>
    <w:rsid w:val="00B52DD7"/>
    <w:rsid w:val="00B53104"/>
    <w:rsid w:val="00B53D02"/>
    <w:rsid w:val="00B5400B"/>
    <w:rsid w:val="00B54195"/>
    <w:rsid w:val="00B545FC"/>
    <w:rsid w:val="00B546A9"/>
    <w:rsid w:val="00B54720"/>
    <w:rsid w:val="00B5475B"/>
    <w:rsid w:val="00B549CE"/>
    <w:rsid w:val="00B54BBC"/>
    <w:rsid w:val="00B54BDD"/>
    <w:rsid w:val="00B54C91"/>
    <w:rsid w:val="00B54DD1"/>
    <w:rsid w:val="00B54E76"/>
    <w:rsid w:val="00B550A7"/>
    <w:rsid w:val="00B550DD"/>
    <w:rsid w:val="00B5519F"/>
    <w:rsid w:val="00B552D4"/>
    <w:rsid w:val="00B552D6"/>
    <w:rsid w:val="00B5540C"/>
    <w:rsid w:val="00B5542F"/>
    <w:rsid w:val="00B556B8"/>
    <w:rsid w:val="00B55962"/>
    <w:rsid w:val="00B55AA5"/>
    <w:rsid w:val="00B55CE2"/>
    <w:rsid w:val="00B55E4C"/>
    <w:rsid w:val="00B55EE6"/>
    <w:rsid w:val="00B5611C"/>
    <w:rsid w:val="00B5639C"/>
    <w:rsid w:val="00B563F9"/>
    <w:rsid w:val="00B56553"/>
    <w:rsid w:val="00B56969"/>
    <w:rsid w:val="00B56B25"/>
    <w:rsid w:val="00B56BBF"/>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360"/>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5A0"/>
    <w:rsid w:val="00B64785"/>
    <w:rsid w:val="00B6484A"/>
    <w:rsid w:val="00B64B49"/>
    <w:rsid w:val="00B64B54"/>
    <w:rsid w:val="00B64EBA"/>
    <w:rsid w:val="00B65059"/>
    <w:rsid w:val="00B65157"/>
    <w:rsid w:val="00B65189"/>
    <w:rsid w:val="00B65966"/>
    <w:rsid w:val="00B65F2C"/>
    <w:rsid w:val="00B660FB"/>
    <w:rsid w:val="00B66200"/>
    <w:rsid w:val="00B662A8"/>
    <w:rsid w:val="00B66416"/>
    <w:rsid w:val="00B664DC"/>
    <w:rsid w:val="00B66A80"/>
    <w:rsid w:val="00B66D70"/>
    <w:rsid w:val="00B66D83"/>
    <w:rsid w:val="00B670EE"/>
    <w:rsid w:val="00B674DA"/>
    <w:rsid w:val="00B67667"/>
    <w:rsid w:val="00B679E2"/>
    <w:rsid w:val="00B679E8"/>
    <w:rsid w:val="00B67BA3"/>
    <w:rsid w:val="00B67BAA"/>
    <w:rsid w:val="00B67EEF"/>
    <w:rsid w:val="00B7005A"/>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76D"/>
    <w:rsid w:val="00B739E3"/>
    <w:rsid w:val="00B73B1F"/>
    <w:rsid w:val="00B73D3C"/>
    <w:rsid w:val="00B73D70"/>
    <w:rsid w:val="00B73EB8"/>
    <w:rsid w:val="00B74092"/>
    <w:rsid w:val="00B74635"/>
    <w:rsid w:val="00B74ACC"/>
    <w:rsid w:val="00B74BBB"/>
    <w:rsid w:val="00B74C6A"/>
    <w:rsid w:val="00B74DE2"/>
    <w:rsid w:val="00B74E11"/>
    <w:rsid w:val="00B7506C"/>
    <w:rsid w:val="00B751BF"/>
    <w:rsid w:val="00B751E7"/>
    <w:rsid w:val="00B75495"/>
    <w:rsid w:val="00B7584A"/>
    <w:rsid w:val="00B75B33"/>
    <w:rsid w:val="00B75CC2"/>
    <w:rsid w:val="00B75DD6"/>
    <w:rsid w:val="00B76107"/>
    <w:rsid w:val="00B762F3"/>
    <w:rsid w:val="00B76482"/>
    <w:rsid w:val="00B76800"/>
    <w:rsid w:val="00B7697B"/>
    <w:rsid w:val="00B76A10"/>
    <w:rsid w:val="00B76A3E"/>
    <w:rsid w:val="00B76AC0"/>
    <w:rsid w:val="00B76C3C"/>
    <w:rsid w:val="00B76F72"/>
    <w:rsid w:val="00B77080"/>
    <w:rsid w:val="00B770A7"/>
    <w:rsid w:val="00B77ABF"/>
    <w:rsid w:val="00B77AF0"/>
    <w:rsid w:val="00B77AF1"/>
    <w:rsid w:val="00B77C1C"/>
    <w:rsid w:val="00B77CBC"/>
    <w:rsid w:val="00B77D07"/>
    <w:rsid w:val="00B77DB1"/>
    <w:rsid w:val="00B77DFE"/>
    <w:rsid w:val="00B77E8B"/>
    <w:rsid w:val="00B806DA"/>
    <w:rsid w:val="00B807D5"/>
    <w:rsid w:val="00B80808"/>
    <w:rsid w:val="00B80980"/>
    <w:rsid w:val="00B80BE6"/>
    <w:rsid w:val="00B80F73"/>
    <w:rsid w:val="00B81518"/>
    <w:rsid w:val="00B81595"/>
    <w:rsid w:val="00B81A54"/>
    <w:rsid w:val="00B81AA6"/>
    <w:rsid w:val="00B81AB3"/>
    <w:rsid w:val="00B81BDA"/>
    <w:rsid w:val="00B81CD6"/>
    <w:rsid w:val="00B81D55"/>
    <w:rsid w:val="00B81F8B"/>
    <w:rsid w:val="00B81FCC"/>
    <w:rsid w:val="00B820C2"/>
    <w:rsid w:val="00B821D4"/>
    <w:rsid w:val="00B8263D"/>
    <w:rsid w:val="00B82E89"/>
    <w:rsid w:val="00B82FEF"/>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1D4"/>
    <w:rsid w:val="00B8565A"/>
    <w:rsid w:val="00B859AC"/>
    <w:rsid w:val="00B85A1F"/>
    <w:rsid w:val="00B85B01"/>
    <w:rsid w:val="00B8601E"/>
    <w:rsid w:val="00B86528"/>
    <w:rsid w:val="00B8658D"/>
    <w:rsid w:val="00B86746"/>
    <w:rsid w:val="00B8687A"/>
    <w:rsid w:val="00B86B0C"/>
    <w:rsid w:val="00B86B20"/>
    <w:rsid w:val="00B86D8D"/>
    <w:rsid w:val="00B86E1B"/>
    <w:rsid w:val="00B8711D"/>
    <w:rsid w:val="00B87163"/>
    <w:rsid w:val="00B87373"/>
    <w:rsid w:val="00B8753E"/>
    <w:rsid w:val="00B87557"/>
    <w:rsid w:val="00B87832"/>
    <w:rsid w:val="00B878CE"/>
    <w:rsid w:val="00B8796A"/>
    <w:rsid w:val="00B87B13"/>
    <w:rsid w:val="00B87CDB"/>
    <w:rsid w:val="00B87D79"/>
    <w:rsid w:val="00B87F68"/>
    <w:rsid w:val="00B902E9"/>
    <w:rsid w:val="00B90323"/>
    <w:rsid w:val="00B9054F"/>
    <w:rsid w:val="00B906A8"/>
    <w:rsid w:val="00B90860"/>
    <w:rsid w:val="00B9087E"/>
    <w:rsid w:val="00B90B64"/>
    <w:rsid w:val="00B90C3F"/>
    <w:rsid w:val="00B90CCD"/>
    <w:rsid w:val="00B90E21"/>
    <w:rsid w:val="00B9158F"/>
    <w:rsid w:val="00B915D3"/>
    <w:rsid w:val="00B9162F"/>
    <w:rsid w:val="00B9190D"/>
    <w:rsid w:val="00B91DC9"/>
    <w:rsid w:val="00B91DCF"/>
    <w:rsid w:val="00B92116"/>
    <w:rsid w:val="00B92187"/>
    <w:rsid w:val="00B92BCB"/>
    <w:rsid w:val="00B92DD6"/>
    <w:rsid w:val="00B93567"/>
    <w:rsid w:val="00B9359D"/>
    <w:rsid w:val="00B93608"/>
    <w:rsid w:val="00B93CAA"/>
    <w:rsid w:val="00B93CAD"/>
    <w:rsid w:val="00B93EE1"/>
    <w:rsid w:val="00B9415D"/>
    <w:rsid w:val="00B942F2"/>
    <w:rsid w:val="00B94407"/>
    <w:rsid w:val="00B94512"/>
    <w:rsid w:val="00B94AE2"/>
    <w:rsid w:val="00B94B84"/>
    <w:rsid w:val="00B952D2"/>
    <w:rsid w:val="00B953A6"/>
    <w:rsid w:val="00B953A7"/>
    <w:rsid w:val="00B953BF"/>
    <w:rsid w:val="00B95417"/>
    <w:rsid w:val="00B95477"/>
    <w:rsid w:val="00B956D6"/>
    <w:rsid w:val="00B957E4"/>
    <w:rsid w:val="00B95BF8"/>
    <w:rsid w:val="00B961E2"/>
    <w:rsid w:val="00B9693D"/>
    <w:rsid w:val="00B96A4F"/>
    <w:rsid w:val="00B96B64"/>
    <w:rsid w:val="00B96B9D"/>
    <w:rsid w:val="00B96D54"/>
    <w:rsid w:val="00B96D5B"/>
    <w:rsid w:val="00B96E9E"/>
    <w:rsid w:val="00B96F34"/>
    <w:rsid w:val="00B96F82"/>
    <w:rsid w:val="00B97251"/>
    <w:rsid w:val="00B972A9"/>
    <w:rsid w:val="00B972DD"/>
    <w:rsid w:val="00B97391"/>
    <w:rsid w:val="00B97616"/>
    <w:rsid w:val="00B97A98"/>
    <w:rsid w:val="00B97B35"/>
    <w:rsid w:val="00B97E83"/>
    <w:rsid w:val="00B97ED3"/>
    <w:rsid w:val="00B97F1D"/>
    <w:rsid w:val="00B97F8B"/>
    <w:rsid w:val="00BA0494"/>
    <w:rsid w:val="00BA068F"/>
    <w:rsid w:val="00BA086F"/>
    <w:rsid w:val="00BA0AFE"/>
    <w:rsid w:val="00BA0BF4"/>
    <w:rsid w:val="00BA0C63"/>
    <w:rsid w:val="00BA0CB2"/>
    <w:rsid w:val="00BA1137"/>
    <w:rsid w:val="00BA159F"/>
    <w:rsid w:val="00BA15B1"/>
    <w:rsid w:val="00BA163F"/>
    <w:rsid w:val="00BA19C1"/>
    <w:rsid w:val="00BA19F9"/>
    <w:rsid w:val="00BA1C6C"/>
    <w:rsid w:val="00BA1DD3"/>
    <w:rsid w:val="00BA25EA"/>
    <w:rsid w:val="00BA26E4"/>
    <w:rsid w:val="00BA28B7"/>
    <w:rsid w:val="00BA29DD"/>
    <w:rsid w:val="00BA2BD9"/>
    <w:rsid w:val="00BA2D6D"/>
    <w:rsid w:val="00BA2ED7"/>
    <w:rsid w:val="00BA3047"/>
    <w:rsid w:val="00BA30C7"/>
    <w:rsid w:val="00BA36CE"/>
    <w:rsid w:val="00BA371E"/>
    <w:rsid w:val="00BA39D9"/>
    <w:rsid w:val="00BA3BA9"/>
    <w:rsid w:val="00BA3D0B"/>
    <w:rsid w:val="00BA3E49"/>
    <w:rsid w:val="00BA3E79"/>
    <w:rsid w:val="00BA41CF"/>
    <w:rsid w:val="00BA426C"/>
    <w:rsid w:val="00BA47EF"/>
    <w:rsid w:val="00BA4DA5"/>
    <w:rsid w:val="00BA506A"/>
    <w:rsid w:val="00BA5463"/>
    <w:rsid w:val="00BA5938"/>
    <w:rsid w:val="00BA59D1"/>
    <w:rsid w:val="00BA5A06"/>
    <w:rsid w:val="00BA5AE4"/>
    <w:rsid w:val="00BA5D3A"/>
    <w:rsid w:val="00BA5E91"/>
    <w:rsid w:val="00BA5F28"/>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A8"/>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0F2F"/>
    <w:rsid w:val="00BB10BC"/>
    <w:rsid w:val="00BB10BD"/>
    <w:rsid w:val="00BB1363"/>
    <w:rsid w:val="00BB13ED"/>
    <w:rsid w:val="00BB143C"/>
    <w:rsid w:val="00BB158C"/>
    <w:rsid w:val="00BB163E"/>
    <w:rsid w:val="00BB179E"/>
    <w:rsid w:val="00BB19C4"/>
    <w:rsid w:val="00BB218D"/>
    <w:rsid w:val="00BB24B9"/>
    <w:rsid w:val="00BB260A"/>
    <w:rsid w:val="00BB2720"/>
    <w:rsid w:val="00BB273E"/>
    <w:rsid w:val="00BB28FE"/>
    <w:rsid w:val="00BB2A60"/>
    <w:rsid w:val="00BB2AEC"/>
    <w:rsid w:val="00BB2B7A"/>
    <w:rsid w:val="00BB2C87"/>
    <w:rsid w:val="00BB3113"/>
    <w:rsid w:val="00BB3162"/>
    <w:rsid w:val="00BB3194"/>
    <w:rsid w:val="00BB33D7"/>
    <w:rsid w:val="00BB3805"/>
    <w:rsid w:val="00BB39FC"/>
    <w:rsid w:val="00BB3E63"/>
    <w:rsid w:val="00BB403B"/>
    <w:rsid w:val="00BB427C"/>
    <w:rsid w:val="00BB42B0"/>
    <w:rsid w:val="00BB4428"/>
    <w:rsid w:val="00BB4685"/>
    <w:rsid w:val="00BB4809"/>
    <w:rsid w:val="00BB4AC2"/>
    <w:rsid w:val="00BB4CA1"/>
    <w:rsid w:val="00BB4CAA"/>
    <w:rsid w:val="00BB5245"/>
    <w:rsid w:val="00BB52C8"/>
    <w:rsid w:val="00BB56A0"/>
    <w:rsid w:val="00BB5936"/>
    <w:rsid w:val="00BB5C58"/>
    <w:rsid w:val="00BB5CA7"/>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2A8"/>
    <w:rsid w:val="00BC0462"/>
    <w:rsid w:val="00BC04D5"/>
    <w:rsid w:val="00BC051E"/>
    <w:rsid w:val="00BC0FA4"/>
    <w:rsid w:val="00BC15AB"/>
    <w:rsid w:val="00BC15B5"/>
    <w:rsid w:val="00BC160D"/>
    <w:rsid w:val="00BC1A27"/>
    <w:rsid w:val="00BC1BCE"/>
    <w:rsid w:val="00BC2202"/>
    <w:rsid w:val="00BC22FD"/>
    <w:rsid w:val="00BC23BC"/>
    <w:rsid w:val="00BC240C"/>
    <w:rsid w:val="00BC269E"/>
    <w:rsid w:val="00BC26FB"/>
    <w:rsid w:val="00BC28C9"/>
    <w:rsid w:val="00BC2A96"/>
    <w:rsid w:val="00BC2B15"/>
    <w:rsid w:val="00BC2B98"/>
    <w:rsid w:val="00BC2D42"/>
    <w:rsid w:val="00BC3330"/>
    <w:rsid w:val="00BC34FC"/>
    <w:rsid w:val="00BC3580"/>
    <w:rsid w:val="00BC358E"/>
    <w:rsid w:val="00BC35B0"/>
    <w:rsid w:val="00BC379B"/>
    <w:rsid w:val="00BC3A69"/>
    <w:rsid w:val="00BC3AEB"/>
    <w:rsid w:val="00BC3C11"/>
    <w:rsid w:val="00BC4258"/>
    <w:rsid w:val="00BC447C"/>
    <w:rsid w:val="00BC449C"/>
    <w:rsid w:val="00BC45EE"/>
    <w:rsid w:val="00BC487D"/>
    <w:rsid w:val="00BC4C4C"/>
    <w:rsid w:val="00BC4F20"/>
    <w:rsid w:val="00BC4F92"/>
    <w:rsid w:val="00BC53E3"/>
    <w:rsid w:val="00BC53F7"/>
    <w:rsid w:val="00BC57E4"/>
    <w:rsid w:val="00BC5BDC"/>
    <w:rsid w:val="00BC5EC9"/>
    <w:rsid w:val="00BC5FED"/>
    <w:rsid w:val="00BC60D1"/>
    <w:rsid w:val="00BC65A1"/>
    <w:rsid w:val="00BC6719"/>
    <w:rsid w:val="00BC6823"/>
    <w:rsid w:val="00BC69C3"/>
    <w:rsid w:val="00BC6B79"/>
    <w:rsid w:val="00BC6CDD"/>
    <w:rsid w:val="00BC738E"/>
    <w:rsid w:val="00BC73DC"/>
    <w:rsid w:val="00BC742F"/>
    <w:rsid w:val="00BC7670"/>
    <w:rsid w:val="00BC76F3"/>
    <w:rsid w:val="00BC7835"/>
    <w:rsid w:val="00BC7B3A"/>
    <w:rsid w:val="00BC7EE6"/>
    <w:rsid w:val="00BC7F71"/>
    <w:rsid w:val="00BD056F"/>
    <w:rsid w:val="00BD0626"/>
    <w:rsid w:val="00BD0649"/>
    <w:rsid w:val="00BD079A"/>
    <w:rsid w:val="00BD0870"/>
    <w:rsid w:val="00BD0A01"/>
    <w:rsid w:val="00BD0AAC"/>
    <w:rsid w:val="00BD0B3D"/>
    <w:rsid w:val="00BD0DFB"/>
    <w:rsid w:val="00BD136B"/>
    <w:rsid w:val="00BD1982"/>
    <w:rsid w:val="00BD19AA"/>
    <w:rsid w:val="00BD1E58"/>
    <w:rsid w:val="00BD1FF7"/>
    <w:rsid w:val="00BD22B8"/>
    <w:rsid w:val="00BD2479"/>
    <w:rsid w:val="00BD24A8"/>
    <w:rsid w:val="00BD2850"/>
    <w:rsid w:val="00BD2CB0"/>
    <w:rsid w:val="00BD2E3C"/>
    <w:rsid w:val="00BD3152"/>
    <w:rsid w:val="00BD34A3"/>
    <w:rsid w:val="00BD3610"/>
    <w:rsid w:val="00BD3BF1"/>
    <w:rsid w:val="00BD3D95"/>
    <w:rsid w:val="00BD4506"/>
    <w:rsid w:val="00BD4661"/>
    <w:rsid w:val="00BD47E5"/>
    <w:rsid w:val="00BD4E50"/>
    <w:rsid w:val="00BD4E97"/>
    <w:rsid w:val="00BD4ED5"/>
    <w:rsid w:val="00BD50D5"/>
    <w:rsid w:val="00BD5130"/>
    <w:rsid w:val="00BD5206"/>
    <w:rsid w:val="00BD56AD"/>
    <w:rsid w:val="00BD57A8"/>
    <w:rsid w:val="00BD58B6"/>
    <w:rsid w:val="00BD59DF"/>
    <w:rsid w:val="00BD59E9"/>
    <w:rsid w:val="00BD5CC8"/>
    <w:rsid w:val="00BD5E09"/>
    <w:rsid w:val="00BD6747"/>
    <w:rsid w:val="00BD6910"/>
    <w:rsid w:val="00BD6C30"/>
    <w:rsid w:val="00BD6D94"/>
    <w:rsid w:val="00BD6F37"/>
    <w:rsid w:val="00BD736A"/>
    <w:rsid w:val="00BD7378"/>
    <w:rsid w:val="00BD73B6"/>
    <w:rsid w:val="00BD7627"/>
    <w:rsid w:val="00BE0410"/>
    <w:rsid w:val="00BE0431"/>
    <w:rsid w:val="00BE04B2"/>
    <w:rsid w:val="00BE04F8"/>
    <w:rsid w:val="00BE05E6"/>
    <w:rsid w:val="00BE0648"/>
    <w:rsid w:val="00BE0853"/>
    <w:rsid w:val="00BE086B"/>
    <w:rsid w:val="00BE0B14"/>
    <w:rsid w:val="00BE0D97"/>
    <w:rsid w:val="00BE0DE9"/>
    <w:rsid w:val="00BE102E"/>
    <w:rsid w:val="00BE1119"/>
    <w:rsid w:val="00BE12B5"/>
    <w:rsid w:val="00BE1886"/>
    <w:rsid w:val="00BE1E4B"/>
    <w:rsid w:val="00BE1EE4"/>
    <w:rsid w:val="00BE1FC9"/>
    <w:rsid w:val="00BE2174"/>
    <w:rsid w:val="00BE2189"/>
    <w:rsid w:val="00BE2306"/>
    <w:rsid w:val="00BE230E"/>
    <w:rsid w:val="00BE237C"/>
    <w:rsid w:val="00BE28DC"/>
    <w:rsid w:val="00BE29AA"/>
    <w:rsid w:val="00BE2D56"/>
    <w:rsid w:val="00BE2EBC"/>
    <w:rsid w:val="00BE2EFA"/>
    <w:rsid w:val="00BE2F67"/>
    <w:rsid w:val="00BE31B1"/>
    <w:rsid w:val="00BE3210"/>
    <w:rsid w:val="00BE3619"/>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7F0"/>
    <w:rsid w:val="00BE5A58"/>
    <w:rsid w:val="00BE5B77"/>
    <w:rsid w:val="00BE5F53"/>
    <w:rsid w:val="00BE61E8"/>
    <w:rsid w:val="00BE6319"/>
    <w:rsid w:val="00BE6349"/>
    <w:rsid w:val="00BE6623"/>
    <w:rsid w:val="00BE68DA"/>
    <w:rsid w:val="00BE69CF"/>
    <w:rsid w:val="00BE6D54"/>
    <w:rsid w:val="00BE6F0A"/>
    <w:rsid w:val="00BE7337"/>
    <w:rsid w:val="00BE738B"/>
    <w:rsid w:val="00BE75F6"/>
    <w:rsid w:val="00BE7640"/>
    <w:rsid w:val="00BE790D"/>
    <w:rsid w:val="00BE7B19"/>
    <w:rsid w:val="00BE7B44"/>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A0"/>
    <w:rsid w:val="00BF1AB1"/>
    <w:rsid w:val="00BF1B0C"/>
    <w:rsid w:val="00BF1C1E"/>
    <w:rsid w:val="00BF1D58"/>
    <w:rsid w:val="00BF1EF5"/>
    <w:rsid w:val="00BF1EFC"/>
    <w:rsid w:val="00BF1FEB"/>
    <w:rsid w:val="00BF2011"/>
    <w:rsid w:val="00BF2424"/>
    <w:rsid w:val="00BF2441"/>
    <w:rsid w:val="00BF25E1"/>
    <w:rsid w:val="00BF2AC0"/>
    <w:rsid w:val="00BF2F16"/>
    <w:rsid w:val="00BF305A"/>
    <w:rsid w:val="00BF36AB"/>
    <w:rsid w:val="00BF37A1"/>
    <w:rsid w:val="00BF3A88"/>
    <w:rsid w:val="00BF3AE8"/>
    <w:rsid w:val="00BF3E08"/>
    <w:rsid w:val="00BF43AD"/>
    <w:rsid w:val="00BF43EE"/>
    <w:rsid w:val="00BF4940"/>
    <w:rsid w:val="00BF4C30"/>
    <w:rsid w:val="00BF4CCC"/>
    <w:rsid w:val="00BF4F32"/>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60"/>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C43"/>
    <w:rsid w:val="00C07D0F"/>
    <w:rsid w:val="00C07FE3"/>
    <w:rsid w:val="00C1046D"/>
    <w:rsid w:val="00C10981"/>
    <w:rsid w:val="00C10B57"/>
    <w:rsid w:val="00C10E6C"/>
    <w:rsid w:val="00C10E8B"/>
    <w:rsid w:val="00C11086"/>
    <w:rsid w:val="00C11247"/>
    <w:rsid w:val="00C11346"/>
    <w:rsid w:val="00C1154C"/>
    <w:rsid w:val="00C115BF"/>
    <w:rsid w:val="00C11748"/>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349"/>
    <w:rsid w:val="00C1335C"/>
    <w:rsid w:val="00C135AC"/>
    <w:rsid w:val="00C1393C"/>
    <w:rsid w:val="00C13CB1"/>
    <w:rsid w:val="00C1402D"/>
    <w:rsid w:val="00C140DE"/>
    <w:rsid w:val="00C141F5"/>
    <w:rsid w:val="00C14272"/>
    <w:rsid w:val="00C147D1"/>
    <w:rsid w:val="00C1481E"/>
    <w:rsid w:val="00C14899"/>
    <w:rsid w:val="00C14C3A"/>
    <w:rsid w:val="00C158F4"/>
    <w:rsid w:val="00C15B9C"/>
    <w:rsid w:val="00C15DC0"/>
    <w:rsid w:val="00C16241"/>
    <w:rsid w:val="00C16B21"/>
    <w:rsid w:val="00C16C2C"/>
    <w:rsid w:val="00C16EBE"/>
    <w:rsid w:val="00C16EE0"/>
    <w:rsid w:val="00C17073"/>
    <w:rsid w:val="00C170C0"/>
    <w:rsid w:val="00C17236"/>
    <w:rsid w:val="00C17458"/>
    <w:rsid w:val="00C174C4"/>
    <w:rsid w:val="00C175A5"/>
    <w:rsid w:val="00C17680"/>
    <w:rsid w:val="00C176EF"/>
    <w:rsid w:val="00C17777"/>
    <w:rsid w:val="00C17797"/>
    <w:rsid w:val="00C179FA"/>
    <w:rsid w:val="00C17AE2"/>
    <w:rsid w:val="00C17DC1"/>
    <w:rsid w:val="00C17FD5"/>
    <w:rsid w:val="00C20020"/>
    <w:rsid w:val="00C20227"/>
    <w:rsid w:val="00C204D8"/>
    <w:rsid w:val="00C20905"/>
    <w:rsid w:val="00C20B7E"/>
    <w:rsid w:val="00C20DE0"/>
    <w:rsid w:val="00C21274"/>
    <w:rsid w:val="00C2129C"/>
    <w:rsid w:val="00C2131E"/>
    <w:rsid w:val="00C213F6"/>
    <w:rsid w:val="00C21408"/>
    <w:rsid w:val="00C214BB"/>
    <w:rsid w:val="00C217A1"/>
    <w:rsid w:val="00C218CA"/>
    <w:rsid w:val="00C21AAA"/>
    <w:rsid w:val="00C21ADE"/>
    <w:rsid w:val="00C22102"/>
    <w:rsid w:val="00C2218A"/>
    <w:rsid w:val="00C22249"/>
    <w:rsid w:val="00C2227C"/>
    <w:rsid w:val="00C224FD"/>
    <w:rsid w:val="00C22701"/>
    <w:rsid w:val="00C227F9"/>
    <w:rsid w:val="00C2283A"/>
    <w:rsid w:val="00C22861"/>
    <w:rsid w:val="00C22941"/>
    <w:rsid w:val="00C22951"/>
    <w:rsid w:val="00C22B3F"/>
    <w:rsid w:val="00C22BB0"/>
    <w:rsid w:val="00C22BFB"/>
    <w:rsid w:val="00C22CE1"/>
    <w:rsid w:val="00C22D79"/>
    <w:rsid w:val="00C22DE4"/>
    <w:rsid w:val="00C22EBD"/>
    <w:rsid w:val="00C2344C"/>
    <w:rsid w:val="00C234C9"/>
    <w:rsid w:val="00C239DB"/>
    <w:rsid w:val="00C23C61"/>
    <w:rsid w:val="00C23F2D"/>
    <w:rsid w:val="00C24050"/>
    <w:rsid w:val="00C243A4"/>
    <w:rsid w:val="00C2444C"/>
    <w:rsid w:val="00C24707"/>
    <w:rsid w:val="00C24750"/>
    <w:rsid w:val="00C24BC3"/>
    <w:rsid w:val="00C24CA8"/>
    <w:rsid w:val="00C24F10"/>
    <w:rsid w:val="00C24F68"/>
    <w:rsid w:val="00C24FAD"/>
    <w:rsid w:val="00C25018"/>
    <w:rsid w:val="00C25080"/>
    <w:rsid w:val="00C250D8"/>
    <w:rsid w:val="00C2527A"/>
    <w:rsid w:val="00C253BD"/>
    <w:rsid w:val="00C258FE"/>
    <w:rsid w:val="00C25EC9"/>
    <w:rsid w:val="00C25F0E"/>
    <w:rsid w:val="00C2620A"/>
    <w:rsid w:val="00C263F1"/>
    <w:rsid w:val="00C2657B"/>
    <w:rsid w:val="00C265D1"/>
    <w:rsid w:val="00C26A10"/>
    <w:rsid w:val="00C26E4B"/>
    <w:rsid w:val="00C26F22"/>
    <w:rsid w:val="00C26F8A"/>
    <w:rsid w:val="00C27029"/>
    <w:rsid w:val="00C270F1"/>
    <w:rsid w:val="00C2716A"/>
    <w:rsid w:val="00C274A7"/>
    <w:rsid w:val="00C274FA"/>
    <w:rsid w:val="00C278F9"/>
    <w:rsid w:val="00C27CA5"/>
    <w:rsid w:val="00C27F92"/>
    <w:rsid w:val="00C300D2"/>
    <w:rsid w:val="00C30191"/>
    <w:rsid w:val="00C30357"/>
    <w:rsid w:val="00C30635"/>
    <w:rsid w:val="00C30681"/>
    <w:rsid w:val="00C30738"/>
    <w:rsid w:val="00C309DF"/>
    <w:rsid w:val="00C30BB2"/>
    <w:rsid w:val="00C30C24"/>
    <w:rsid w:val="00C30F6D"/>
    <w:rsid w:val="00C312D3"/>
    <w:rsid w:val="00C31388"/>
    <w:rsid w:val="00C314A8"/>
    <w:rsid w:val="00C31515"/>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D5E"/>
    <w:rsid w:val="00C33F3C"/>
    <w:rsid w:val="00C33F80"/>
    <w:rsid w:val="00C33F89"/>
    <w:rsid w:val="00C33FAC"/>
    <w:rsid w:val="00C34327"/>
    <w:rsid w:val="00C34504"/>
    <w:rsid w:val="00C34541"/>
    <w:rsid w:val="00C34546"/>
    <w:rsid w:val="00C3454F"/>
    <w:rsid w:val="00C34920"/>
    <w:rsid w:val="00C34B13"/>
    <w:rsid w:val="00C34B44"/>
    <w:rsid w:val="00C34CD3"/>
    <w:rsid w:val="00C35484"/>
    <w:rsid w:val="00C35885"/>
    <w:rsid w:val="00C35960"/>
    <w:rsid w:val="00C35A87"/>
    <w:rsid w:val="00C36077"/>
    <w:rsid w:val="00C36106"/>
    <w:rsid w:val="00C362CD"/>
    <w:rsid w:val="00C36409"/>
    <w:rsid w:val="00C365E5"/>
    <w:rsid w:val="00C36653"/>
    <w:rsid w:val="00C3692D"/>
    <w:rsid w:val="00C3696A"/>
    <w:rsid w:val="00C3710F"/>
    <w:rsid w:val="00C37294"/>
    <w:rsid w:val="00C37327"/>
    <w:rsid w:val="00C37443"/>
    <w:rsid w:val="00C376BB"/>
    <w:rsid w:val="00C3782F"/>
    <w:rsid w:val="00C3793B"/>
    <w:rsid w:val="00C37D4B"/>
    <w:rsid w:val="00C4059E"/>
    <w:rsid w:val="00C407BC"/>
    <w:rsid w:val="00C40899"/>
    <w:rsid w:val="00C40A60"/>
    <w:rsid w:val="00C40B1A"/>
    <w:rsid w:val="00C40BDE"/>
    <w:rsid w:val="00C40D0D"/>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3AED"/>
    <w:rsid w:val="00C44365"/>
    <w:rsid w:val="00C44402"/>
    <w:rsid w:val="00C44560"/>
    <w:rsid w:val="00C445EE"/>
    <w:rsid w:val="00C44895"/>
    <w:rsid w:val="00C44907"/>
    <w:rsid w:val="00C44BB2"/>
    <w:rsid w:val="00C44C17"/>
    <w:rsid w:val="00C44F04"/>
    <w:rsid w:val="00C44F83"/>
    <w:rsid w:val="00C4502F"/>
    <w:rsid w:val="00C45849"/>
    <w:rsid w:val="00C4591A"/>
    <w:rsid w:val="00C45B0F"/>
    <w:rsid w:val="00C45C56"/>
    <w:rsid w:val="00C45E90"/>
    <w:rsid w:val="00C4622F"/>
    <w:rsid w:val="00C4662B"/>
    <w:rsid w:val="00C46701"/>
    <w:rsid w:val="00C46960"/>
    <w:rsid w:val="00C46CB0"/>
    <w:rsid w:val="00C47106"/>
    <w:rsid w:val="00C47282"/>
    <w:rsid w:val="00C47324"/>
    <w:rsid w:val="00C474B1"/>
    <w:rsid w:val="00C4771F"/>
    <w:rsid w:val="00C47833"/>
    <w:rsid w:val="00C47AB4"/>
    <w:rsid w:val="00C47C2A"/>
    <w:rsid w:val="00C47CF1"/>
    <w:rsid w:val="00C47D05"/>
    <w:rsid w:val="00C47F47"/>
    <w:rsid w:val="00C5009F"/>
    <w:rsid w:val="00C50149"/>
    <w:rsid w:val="00C50517"/>
    <w:rsid w:val="00C508B0"/>
    <w:rsid w:val="00C508C5"/>
    <w:rsid w:val="00C50935"/>
    <w:rsid w:val="00C50A6F"/>
    <w:rsid w:val="00C50B05"/>
    <w:rsid w:val="00C50CEA"/>
    <w:rsid w:val="00C50D24"/>
    <w:rsid w:val="00C51089"/>
    <w:rsid w:val="00C5124E"/>
    <w:rsid w:val="00C51517"/>
    <w:rsid w:val="00C515A8"/>
    <w:rsid w:val="00C5194C"/>
    <w:rsid w:val="00C51DA5"/>
    <w:rsid w:val="00C51FD8"/>
    <w:rsid w:val="00C52110"/>
    <w:rsid w:val="00C521D5"/>
    <w:rsid w:val="00C52521"/>
    <w:rsid w:val="00C52A6A"/>
    <w:rsid w:val="00C530BC"/>
    <w:rsid w:val="00C530D2"/>
    <w:rsid w:val="00C530FC"/>
    <w:rsid w:val="00C531DB"/>
    <w:rsid w:val="00C534BE"/>
    <w:rsid w:val="00C536E8"/>
    <w:rsid w:val="00C539A2"/>
    <w:rsid w:val="00C53BF6"/>
    <w:rsid w:val="00C54527"/>
    <w:rsid w:val="00C545ED"/>
    <w:rsid w:val="00C54666"/>
    <w:rsid w:val="00C546E8"/>
    <w:rsid w:val="00C548B8"/>
    <w:rsid w:val="00C54A49"/>
    <w:rsid w:val="00C54DBB"/>
    <w:rsid w:val="00C5528D"/>
    <w:rsid w:val="00C55413"/>
    <w:rsid w:val="00C5546D"/>
    <w:rsid w:val="00C55C7E"/>
    <w:rsid w:val="00C55D11"/>
    <w:rsid w:val="00C55DB0"/>
    <w:rsid w:val="00C56336"/>
    <w:rsid w:val="00C5659F"/>
    <w:rsid w:val="00C56650"/>
    <w:rsid w:val="00C568B5"/>
    <w:rsid w:val="00C56930"/>
    <w:rsid w:val="00C5693C"/>
    <w:rsid w:val="00C56A33"/>
    <w:rsid w:val="00C56EA3"/>
    <w:rsid w:val="00C57338"/>
    <w:rsid w:val="00C57440"/>
    <w:rsid w:val="00C5783F"/>
    <w:rsid w:val="00C5786B"/>
    <w:rsid w:val="00C57874"/>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0E4"/>
    <w:rsid w:val="00C621D7"/>
    <w:rsid w:val="00C6263B"/>
    <w:rsid w:val="00C62793"/>
    <w:rsid w:val="00C6280B"/>
    <w:rsid w:val="00C628CC"/>
    <w:rsid w:val="00C62A15"/>
    <w:rsid w:val="00C62AF1"/>
    <w:rsid w:val="00C630D5"/>
    <w:rsid w:val="00C63247"/>
    <w:rsid w:val="00C63339"/>
    <w:rsid w:val="00C6362C"/>
    <w:rsid w:val="00C636D3"/>
    <w:rsid w:val="00C63A99"/>
    <w:rsid w:val="00C63B5D"/>
    <w:rsid w:val="00C63C34"/>
    <w:rsid w:val="00C63E29"/>
    <w:rsid w:val="00C63E33"/>
    <w:rsid w:val="00C64050"/>
    <w:rsid w:val="00C641A9"/>
    <w:rsid w:val="00C645B0"/>
    <w:rsid w:val="00C6478C"/>
    <w:rsid w:val="00C64984"/>
    <w:rsid w:val="00C64B62"/>
    <w:rsid w:val="00C64DF3"/>
    <w:rsid w:val="00C64FDA"/>
    <w:rsid w:val="00C65540"/>
    <w:rsid w:val="00C655ED"/>
    <w:rsid w:val="00C65636"/>
    <w:rsid w:val="00C66092"/>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67DE5"/>
    <w:rsid w:val="00C7042F"/>
    <w:rsid w:val="00C7047A"/>
    <w:rsid w:val="00C7049A"/>
    <w:rsid w:val="00C707A8"/>
    <w:rsid w:val="00C7081F"/>
    <w:rsid w:val="00C70AE0"/>
    <w:rsid w:val="00C70B06"/>
    <w:rsid w:val="00C71191"/>
    <w:rsid w:val="00C714A7"/>
    <w:rsid w:val="00C716B2"/>
    <w:rsid w:val="00C718AE"/>
    <w:rsid w:val="00C71918"/>
    <w:rsid w:val="00C71A86"/>
    <w:rsid w:val="00C71B92"/>
    <w:rsid w:val="00C71C6C"/>
    <w:rsid w:val="00C71D02"/>
    <w:rsid w:val="00C72328"/>
    <w:rsid w:val="00C7244A"/>
    <w:rsid w:val="00C726D4"/>
    <w:rsid w:val="00C72715"/>
    <w:rsid w:val="00C72886"/>
    <w:rsid w:val="00C72896"/>
    <w:rsid w:val="00C729F3"/>
    <w:rsid w:val="00C72A5B"/>
    <w:rsid w:val="00C72F7C"/>
    <w:rsid w:val="00C7328F"/>
    <w:rsid w:val="00C732C7"/>
    <w:rsid w:val="00C73583"/>
    <w:rsid w:val="00C73760"/>
    <w:rsid w:val="00C738A6"/>
    <w:rsid w:val="00C738B5"/>
    <w:rsid w:val="00C739EB"/>
    <w:rsid w:val="00C73A11"/>
    <w:rsid w:val="00C73AF2"/>
    <w:rsid w:val="00C73CB7"/>
    <w:rsid w:val="00C73D7A"/>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59"/>
    <w:rsid w:val="00C758F8"/>
    <w:rsid w:val="00C75BBC"/>
    <w:rsid w:val="00C75FA9"/>
    <w:rsid w:val="00C76398"/>
    <w:rsid w:val="00C76542"/>
    <w:rsid w:val="00C76589"/>
    <w:rsid w:val="00C76785"/>
    <w:rsid w:val="00C7681E"/>
    <w:rsid w:val="00C76991"/>
    <w:rsid w:val="00C76AFF"/>
    <w:rsid w:val="00C76D10"/>
    <w:rsid w:val="00C76D57"/>
    <w:rsid w:val="00C76D6A"/>
    <w:rsid w:val="00C76F14"/>
    <w:rsid w:val="00C76F25"/>
    <w:rsid w:val="00C76FC7"/>
    <w:rsid w:val="00C772F6"/>
    <w:rsid w:val="00C7735E"/>
    <w:rsid w:val="00C773C8"/>
    <w:rsid w:val="00C774E2"/>
    <w:rsid w:val="00C7771A"/>
    <w:rsid w:val="00C77997"/>
    <w:rsid w:val="00C77E25"/>
    <w:rsid w:val="00C77F5E"/>
    <w:rsid w:val="00C800AA"/>
    <w:rsid w:val="00C800C9"/>
    <w:rsid w:val="00C8037F"/>
    <w:rsid w:val="00C805BF"/>
    <w:rsid w:val="00C8062B"/>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C0"/>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4F6"/>
    <w:rsid w:val="00C86870"/>
    <w:rsid w:val="00C86AE7"/>
    <w:rsid w:val="00C86DBB"/>
    <w:rsid w:val="00C86EB2"/>
    <w:rsid w:val="00C86EFA"/>
    <w:rsid w:val="00C871F5"/>
    <w:rsid w:val="00C87291"/>
    <w:rsid w:val="00C8748E"/>
    <w:rsid w:val="00C87873"/>
    <w:rsid w:val="00C879C9"/>
    <w:rsid w:val="00C87CE1"/>
    <w:rsid w:val="00C87E65"/>
    <w:rsid w:val="00C87EED"/>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BEA"/>
    <w:rsid w:val="00C92C67"/>
    <w:rsid w:val="00C92E1D"/>
    <w:rsid w:val="00C9301A"/>
    <w:rsid w:val="00C930F8"/>
    <w:rsid w:val="00C9329B"/>
    <w:rsid w:val="00C932A7"/>
    <w:rsid w:val="00C932C0"/>
    <w:rsid w:val="00C93392"/>
    <w:rsid w:val="00C93567"/>
    <w:rsid w:val="00C93690"/>
    <w:rsid w:val="00C93983"/>
    <w:rsid w:val="00C93A6B"/>
    <w:rsid w:val="00C93A71"/>
    <w:rsid w:val="00C93C4D"/>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424"/>
    <w:rsid w:val="00C9750A"/>
    <w:rsid w:val="00C97649"/>
    <w:rsid w:val="00C977E4"/>
    <w:rsid w:val="00C97A62"/>
    <w:rsid w:val="00C97E89"/>
    <w:rsid w:val="00CA0101"/>
    <w:rsid w:val="00CA0113"/>
    <w:rsid w:val="00CA01D5"/>
    <w:rsid w:val="00CA0322"/>
    <w:rsid w:val="00CA052A"/>
    <w:rsid w:val="00CA0BB3"/>
    <w:rsid w:val="00CA0D95"/>
    <w:rsid w:val="00CA186B"/>
    <w:rsid w:val="00CA1A80"/>
    <w:rsid w:val="00CA1CDF"/>
    <w:rsid w:val="00CA1D09"/>
    <w:rsid w:val="00CA22B2"/>
    <w:rsid w:val="00CA25E0"/>
    <w:rsid w:val="00CA2671"/>
    <w:rsid w:val="00CA27BE"/>
    <w:rsid w:val="00CA2A34"/>
    <w:rsid w:val="00CA2B9C"/>
    <w:rsid w:val="00CA2E64"/>
    <w:rsid w:val="00CA2E6A"/>
    <w:rsid w:val="00CA2F14"/>
    <w:rsid w:val="00CA3026"/>
    <w:rsid w:val="00CA30D5"/>
    <w:rsid w:val="00CA323E"/>
    <w:rsid w:val="00CA356F"/>
    <w:rsid w:val="00CA37A1"/>
    <w:rsid w:val="00CA3D7F"/>
    <w:rsid w:val="00CA3ED2"/>
    <w:rsid w:val="00CA3F59"/>
    <w:rsid w:val="00CA43E6"/>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6BC"/>
    <w:rsid w:val="00CB3913"/>
    <w:rsid w:val="00CB3914"/>
    <w:rsid w:val="00CB39E9"/>
    <w:rsid w:val="00CB3C17"/>
    <w:rsid w:val="00CB40CC"/>
    <w:rsid w:val="00CB4182"/>
    <w:rsid w:val="00CB47BD"/>
    <w:rsid w:val="00CB4AB1"/>
    <w:rsid w:val="00CB4E80"/>
    <w:rsid w:val="00CB50CB"/>
    <w:rsid w:val="00CB5291"/>
    <w:rsid w:val="00CB5682"/>
    <w:rsid w:val="00CB5869"/>
    <w:rsid w:val="00CB590B"/>
    <w:rsid w:val="00CB5ADD"/>
    <w:rsid w:val="00CB5AF3"/>
    <w:rsid w:val="00CB5FC1"/>
    <w:rsid w:val="00CB60F0"/>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6D6"/>
    <w:rsid w:val="00CC0823"/>
    <w:rsid w:val="00CC0D68"/>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3CDC"/>
    <w:rsid w:val="00CC40DF"/>
    <w:rsid w:val="00CC4105"/>
    <w:rsid w:val="00CC458E"/>
    <w:rsid w:val="00CC474D"/>
    <w:rsid w:val="00CC49E7"/>
    <w:rsid w:val="00CC4DDB"/>
    <w:rsid w:val="00CC4F36"/>
    <w:rsid w:val="00CC4F5D"/>
    <w:rsid w:val="00CC4FB3"/>
    <w:rsid w:val="00CC543A"/>
    <w:rsid w:val="00CC557F"/>
    <w:rsid w:val="00CC562E"/>
    <w:rsid w:val="00CC5932"/>
    <w:rsid w:val="00CC5B7D"/>
    <w:rsid w:val="00CC5C36"/>
    <w:rsid w:val="00CC5C70"/>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C18"/>
    <w:rsid w:val="00CD1E28"/>
    <w:rsid w:val="00CD1F68"/>
    <w:rsid w:val="00CD208B"/>
    <w:rsid w:val="00CD231B"/>
    <w:rsid w:val="00CD25AC"/>
    <w:rsid w:val="00CD26CB"/>
    <w:rsid w:val="00CD26DE"/>
    <w:rsid w:val="00CD271E"/>
    <w:rsid w:val="00CD296E"/>
    <w:rsid w:val="00CD2A86"/>
    <w:rsid w:val="00CD2D33"/>
    <w:rsid w:val="00CD2E49"/>
    <w:rsid w:val="00CD30DB"/>
    <w:rsid w:val="00CD3C2C"/>
    <w:rsid w:val="00CD3C62"/>
    <w:rsid w:val="00CD41B4"/>
    <w:rsid w:val="00CD4462"/>
    <w:rsid w:val="00CD4529"/>
    <w:rsid w:val="00CD46FC"/>
    <w:rsid w:val="00CD4879"/>
    <w:rsid w:val="00CD4997"/>
    <w:rsid w:val="00CD499E"/>
    <w:rsid w:val="00CD49F2"/>
    <w:rsid w:val="00CD4AF1"/>
    <w:rsid w:val="00CD4F02"/>
    <w:rsid w:val="00CD4FC5"/>
    <w:rsid w:val="00CD54D9"/>
    <w:rsid w:val="00CD56AB"/>
    <w:rsid w:val="00CD5747"/>
    <w:rsid w:val="00CD5BB7"/>
    <w:rsid w:val="00CD60BF"/>
    <w:rsid w:val="00CD6389"/>
    <w:rsid w:val="00CD63D7"/>
    <w:rsid w:val="00CD66A2"/>
    <w:rsid w:val="00CD680D"/>
    <w:rsid w:val="00CD6C1F"/>
    <w:rsid w:val="00CD7015"/>
    <w:rsid w:val="00CD7270"/>
    <w:rsid w:val="00CD7387"/>
    <w:rsid w:val="00CD7415"/>
    <w:rsid w:val="00CD7963"/>
    <w:rsid w:val="00CD7B30"/>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5B6"/>
    <w:rsid w:val="00CE264F"/>
    <w:rsid w:val="00CE26A9"/>
    <w:rsid w:val="00CE26EE"/>
    <w:rsid w:val="00CE274E"/>
    <w:rsid w:val="00CE2E1A"/>
    <w:rsid w:val="00CE2E50"/>
    <w:rsid w:val="00CE307A"/>
    <w:rsid w:val="00CE3288"/>
    <w:rsid w:val="00CE357D"/>
    <w:rsid w:val="00CE36C1"/>
    <w:rsid w:val="00CE37B4"/>
    <w:rsid w:val="00CE3B4C"/>
    <w:rsid w:val="00CE4006"/>
    <w:rsid w:val="00CE4322"/>
    <w:rsid w:val="00CE43B4"/>
    <w:rsid w:val="00CE44D7"/>
    <w:rsid w:val="00CE4A06"/>
    <w:rsid w:val="00CE4ADF"/>
    <w:rsid w:val="00CE4F3F"/>
    <w:rsid w:val="00CE4F42"/>
    <w:rsid w:val="00CE500A"/>
    <w:rsid w:val="00CE58BC"/>
    <w:rsid w:val="00CE58BD"/>
    <w:rsid w:val="00CE5DB4"/>
    <w:rsid w:val="00CE5EF0"/>
    <w:rsid w:val="00CE5F01"/>
    <w:rsid w:val="00CE6036"/>
    <w:rsid w:val="00CE6278"/>
    <w:rsid w:val="00CE62C8"/>
    <w:rsid w:val="00CE62C9"/>
    <w:rsid w:val="00CE6372"/>
    <w:rsid w:val="00CE66B6"/>
    <w:rsid w:val="00CE6768"/>
    <w:rsid w:val="00CE67B3"/>
    <w:rsid w:val="00CE6E8D"/>
    <w:rsid w:val="00CE706A"/>
    <w:rsid w:val="00CE709E"/>
    <w:rsid w:val="00CE7216"/>
    <w:rsid w:val="00CE73D5"/>
    <w:rsid w:val="00CE73EB"/>
    <w:rsid w:val="00CE7730"/>
    <w:rsid w:val="00CE7908"/>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237"/>
    <w:rsid w:val="00CF74BF"/>
    <w:rsid w:val="00CF768C"/>
    <w:rsid w:val="00CF7785"/>
    <w:rsid w:val="00CF78C0"/>
    <w:rsid w:val="00CF79B8"/>
    <w:rsid w:val="00CF7BF5"/>
    <w:rsid w:val="00D0003B"/>
    <w:rsid w:val="00D000F2"/>
    <w:rsid w:val="00D001EB"/>
    <w:rsid w:val="00D003D6"/>
    <w:rsid w:val="00D0061F"/>
    <w:rsid w:val="00D00858"/>
    <w:rsid w:val="00D00AE1"/>
    <w:rsid w:val="00D00BCD"/>
    <w:rsid w:val="00D00D2B"/>
    <w:rsid w:val="00D011EE"/>
    <w:rsid w:val="00D015D1"/>
    <w:rsid w:val="00D01B76"/>
    <w:rsid w:val="00D01CAE"/>
    <w:rsid w:val="00D01E75"/>
    <w:rsid w:val="00D021E9"/>
    <w:rsid w:val="00D02807"/>
    <w:rsid w:val="00D0280E"/>
    <w:rsid w:val="00D0283D"/>
    <w:rsid w:val="00D029C7"/>
    <w:rsid w:val="00D02A85"/>
    <w:rsid w:val="00D02BCA"/>
    <w:rsid w:val="00D02D60"/>
    <w:rsid w:val="00D02ED0"/>
    <w:rsid w:val="00D02FD8"/>
    <w:rsid w:val="00D0317E"/>
    <w:rsid w:val="00D032F4"/>
    <w:rsid w:val="00D03365"/>
    <w:rsid w:val="00D0362F"/>
    <w:rsid w:val="00D036BD"/>
    <w:rsid w:val="00D03E41"/>
    <w:rsid w:val="00D03EC8"/>
    <w:rsid w:val="00D042C8"/>
    <w:rsid w:val="00D0472B"/>
    <w:rsid w:val="00D04F62"/>
    <w:rsid w:val="00D04F83"/>
    <w:rsid w:val="00D050C2"/>
    <w:rsid w:val="00D053B3"/>
    <w:rsid w:val="00D0569B"/>
    <w:rsid w:val="00D05A88"/>
    <w:rsid w:val="00D05D62"/>
    <w:rsid w:val="00D05DE6"/>
    <w:rsid w:val="00D05F4D"/>
    <w:rsid w:val="00D060C9"/>
    <w:rsid w:val="00D0611E"/>
    <w:rsid w:val="00D06705"/>
    <w:rsid w:val="00D068C7"/>
    <w:rsid w:val="00D068F3"/>
    <w:rsid w:val="00D069AC"/>
    <w:rsid w:val="00D069CB"/>
    <w:rsid w:val="00D069F0"/>
    <w:rsid w:val="00D06B8C"/>
    <w:rsid w:val="00D06F08"/>
    <w:rsid w:val="00D071D9"/>
    <w:rsid w:val="00D072C0"/>
    <w:rsid w:val="00D075A8"/>
    <w:rsid w:val="00D07ADC"/>
    <w:rsid w:val="00D07C3F"/>
    <w:rsid w:val="00D07D5C"/>
    <w:rsid w:val="00D07D75"/>
    <w:rsid w:val="00D10761"/>
    <w:rsid w:val="00D10B22"/>
    <w:rsid w:val="00D10BC0"/>
    <w:rsid w:val="00D10CA3"/>
    <w:rsid w:val="00D10EFF"/>
    <w:rsid w:val="00D11218"/>
    <w:rsid w:val="00D118C2"/>
    <w:rsid w:val="00D11997"/>
    <w:rsid w:val="00D11A7B"/>
    <w:rsid w:val="00D11B2E"/>
    <w:rsid w:val="00D11E01"/>
    <w:rsid w:val="00D11E92"/>
    <w:rsid w:val="00D11EBC"/>
    <w:rsid w:val="00D12520"/>
    <w:rsid w:val="00D125CA"/>
    <w:rsid w:val="00D12820"/>
    <w:rsid w:val="00D12ABF"/>
    <w:rsid w:val="00D12B39"/>
    <w:rsid w:val="00D12C3B"/>
    <w:rsid w:val="00D12EB4"/>
    <w:rsid w:val="00D12FF4"/>
    <w:rsid w:val="00D130A3"/>
    <w:rsid w:val="00D132C7"/>
    <w:rsid w:val="00D1337E"/>
    <w:rsid w:val="00D133C5"/>
    <w:rsid w:val="00D13A98"/>
    <w:rsid w:val="00D13C7F"/>
    <w:rsid w:val="00D13D65"/>
    <w:rsid w:val="00D13F8A"/>
    <w:rsid w:val="00D13FA3"/>
    <w:rsid w:val="00D1401E"/>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3C4"/>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40D"/>
    <w:rsid w:val="00D22C81"/>
    <w:rsid w:val="00D22D78"/>
    <w:rsid w:val="00D23441"/>
    <w:rsid w:val="00D236FB"/>
    <w:rsid w:val="00D239FC"/>
    <w:rsid w:val="00D23BB4"/>
    <w:rsid w:val="00D23BD6"/>
    <w:rsid w:val="00D23EB8"/>
    <w:rsid w:val="00D23EE5"/>
    <w:rsid w:val="00D24169"/>
    <w:rsid w:val="00D2416D"/>
    <w:rsid w:val="00D24967"/>
    <w:rsid w:val="00D24DA7"/>
    <w:rsid w:val="00D24E10"/>
    <w:rsid w:val="00D24E5B"/>
    <w:rsid w:val="00D24F77"/>
    <w:rsid w:val="00D2515C"/>
    <w:rsid w:val="00D25259"/>
    <w:rsid w:val="00D253E4"/>
    <w:rsid w:val="00D25416"/>
    <w:rsid w:val="00D254AF"/>
    <w:rsid w:val="00D256F9"/>
    <w:rsid w:val="00D257DE"/>
    <w:rsid w:val="00D25E60"/>
    <w:rsid w:val="00D260E3"/>
    <w:rsid w:val="00D26188"/>
    <w:rsid w:val="00D264EB"/>
    <w:rsid w:val="00D266F6"/>
    <w:rsid w:val="00D26A10"/>
    <w:rsid w:val="00D26AED"/>
    <w:rsid w:val="00D26B01"/>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9B4"/>
    <w:rsid w:val="00D30A22"/>
    <w:rsid w:val="00D30CFF"/>
    <w:rsid w:val="00D31424"/>
    <w:rsid w:val="00D316A4"/>
    <w:rsid w:val="00D31CDF"/>
    <w:rsid w:val="00D31F28"/>
    <w:rsid w:val="00D3216D"/>
    <w:rsid w:val="00D323C0"/>
    <w:rsid w:val="00D324D6"/>
    <w:rsid w:val="00D3261C"/>
    <w:rsid w:val="00D32719"/>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B84"/>
    <w:rsid w:val="00D33F8C"/>
    <w:rsid w:val="00D34121"/>
    <w:rsid w:val="00D34DDF"/>
    <w:rsid w:val="00D34EC5"/>
    <w:rsid w:val="00D34FE7"/>
    <w:rsid w:val="00D353CA"/>
    <w:rsid w:val="00D35425"/>
    <w:rsid w:val="00D354B5"/>
    <w:rsid w:val="00D3556E"/>
    <w:rsid w:val="00D355AE"/>
    <w:rsid w:val="00D357D7"/>
    <w:rsid w:val="00D3596D"/>
    <w:rsid w:val="00D35B0E"/>
    <w:rsid w:val="00D35C07"/>
    <w:rsid w:val="00D36232"/>
    <w:rsid w:val="00D36362"/>
    <w:rsid w:val="00D3638F"/>
    <w:rsid w:val="00D36541"/>
    <w:rsid w:val="00D365DC"/>
    <w:rsid w:val="00D3678D"/>
    <w:rsid w:val="00D36969"/>
    <w:rsid w:val="00D36C78"/>
    <w:rsid w:val="00D36D4E"/>
    <w:rsid w:val="00D3724B"/>
    <w:rsid w:val="00D37767"/>
    <w:rsid w:val="00D378DD"/>
    <w:rsid w:val="00D37919"/>
    <w:rsid w:val="00D37B9F"/>
    <w:rsid w:val="00D37C78"/>
    <w:rsid w:val="00D37EC6"/>
    <w:rsid w:val="00D37F6A"/>
    <w:rsid w:val="00D402CD"/>
    <w:rsid w:val="00D4063D"/>
    <w:rsid w:val="00D40ABE"/>
    <w:rsid w:val="00D40C25"/>
    <w:rsid w:val="00D40C7B"/>
    <w:rsid w:val="00D40E82"/>
    <w:rsid w:val="00D41433"/>
    <w:rsid w:val="00D416EB"/>
    <w:rsid w:val="00D417B9"/>
    <w:rsid w:val="00D41A2D"/>
    <w:rsid w:val="00D41C6D"/>
    <w:rsid w:val="00D41E57"/>
    <w:rsid w:val="00D4212F"/>
    <w:rsid w:val="00D422F5"/>
    <w:rsid w:val="00D42309"/>
    <w:rsid w:val="00D424C9"/>
    <w:rsid w:val="00D424CE"/>
    <w:rsid w:val="00D425E9"/>
    <w:rsid w:val="00D42606"/>
    <w:rsid w:val="00D42B77"/>
    <w:rsid w:val="00D42CCA"/>
    <w:rsid w:val="00D43137"/>
    <w:rsid w:val="00D43485"/>
    <w:rsid w:val="00D434A1"/>
    <w:rsid w:val="00D4360E"/>
    <w:rsid w:val="00D439F5"/>
    <w:rsid w:val="00D43C42"/>
    <w:rsid w:val="00D440E2"/>
    <w:rsid w:val="00D44144"/>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6E8"/>
    <w:rsid w:val="00D477D7"/>
    <w:rsid w:val="00D4780B"/>
    <w:rsid w:val="00D478B5"/>
    <w:rsid w:val="00D47A2D"/>
    <w:rsid w:val="00D47B42"/>
    <w:rsid w:val="00D47C50"/>
    <w:rsid w:val="00D5028E"/>
    <w:rsid w:val="00D50F30"/>
    <w:rsid w:val="00D510B9"/>
    <w:rsid w:val="00D511E6"/>
    <w:rsid w:val="00D51503"/>
    <w:rsid w:val="00D51B1E"/>
    <w:rsid w:val="00D51B1F"/>
    <w:rsid w:val="00D51C03"/>
    <w:rsid w:val="00D51C98"/>
    <w:rsid w:val="00D52080"/>
    <w:rsid w:val="00D5229A"/>
    <w:rsid w:val="00D522E9"/>
    <w:rsid w:val="00D52306"/>
    <w:rsid w:val="00D524C0"/>
    <w:rsid w:val="00D52756"/>
    <w:rsid w:val="00D52A71"/>
    <w:rsid w:val="00D52D59"/>
    <w:rsid w:val="00D52E5E"/>
    <w:rsid w:val="00D53079"/>
    <w:rsid w:val="00D53232"/>
    <w:rsid w:val="00D532D1"/>
    <w:rsid w:val="00D5335B"/>
    <w:rsid w:val="00D53472"/>
    <w:rsid w:val="00D536DE"/>
    <w:rsid w:val="00D53770"/>
    <w:rsid w:val="00D5378B"/>
    <w:rsid w:val="00D537B1"/>
    <w:rsid w:val="00D538A2"/>
    <w:rsid w:val="00D53AD7"/>
    <w:rsid w:val="00D53B2C"/>
    <w:rsid w:val="00D53E81"/>
    <w:rsid w:val="00D54042"/>
    <w:rsid w:val="00D5411B"/>
    <w:rsid w:val="00D54622"/>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D02"/>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D47"/>
    <w:rsid w:val="00D620CC"/>
    <w:rsid w:val="00D620D9"/>
    <w:rsid w:val="00D628A3"/>
    <w:rsid w:val="00D62CEB"/>
    <w:rsid w:val="00D62DD2"/>
    <w:rsid w:val="00D62E71"/>
    <w:rsid w:val="00D63028"/>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9CA"/>
    <w:rsid w:val="00D659FD"/>
    <w:rsid w:val="00D65A0D"/>
    <w:rsid w:val="00D65A5E"/>
    <w:rsid w:val="00D65B82"/>
    <w:rsid w:val="00D65F69"/>
    <w:rsid w:val="00D663BD"/>
    <w:rsid w:val="00D66657"/>
    <w:rsid w:val="00D666AB"/>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820"/>
    <w:rsid w:val="00D75E17"/>
    <w:rsid w:val="00D75F44"/>
    <w:rsid w:val="00D76148"/>
    <w:rsid w:val="00D761D5"/>
    <w:rsid w:val="00D76455"/>
    <w:rsid w:val="00D765BF"/>
    <w:rsid w:val="00D76871"/>
    <w:rsid w:val="00D769F5"/>
    <w:rsid w:val="00D76A9F"/>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6A9"/>
    <w:rsid w:val="00D817E9"/>
    <w:rsid w:val="00D81839"/>
    <w:rsid w:val="00D8184A"/>
    <w:rsid w:val="00D818D1"/>
    <w:rsid w:val="00D819AA"/>
    <w:rsid w:val="00D81F10"/>
    <w:rsid w:val="00D821D4"/>
    <w:rsid w:val="00D825FA"/>
    <w:rsid w:val="00D832D2"/>
    <w:rsid w:val="00D83C6E"/>
    <w:rsid w:val="00D83F77"/>
    <w:rsid w:val="00D841F9"/>
    <w:rsid w:val="00D842A2"/>
    <w:rsid w:val="00D8433B"/>
    <w:rsid w:val="00D8460A"/>
    <w:rsid w:val="00D84BDF"/>
    <w:rsid w:val="00D84BF6"/>
    <w:rsid w:val="00D8526A"/>
    <w:rsid w:val="00D855F6"/>
    <w:rsid w:val="00D85640"/>
    <w:rsid w:val="00D85802"/>
    <w:rsid w:val="00D85CB7"/>
    <w:rsid w:val="00D85DB7"/>
    <w:rsid w:val="00D862FD"/>
    <w:rsid w:val="00D86553"/>
    <w:rsid w:val="00D865AA"/>
    <w:rsid w:val="00D8679E"/>
    <w:rsid w:val="00D86860"/>
    <w:rsid w:val="00D8696D"/>
    <w:rsid w:val="00D86BCC"/>
    <w:rsid w:val="00D86F3F"/>
    <w:rsid w:val="00D87277"/>
    <w:rsid w:val="00D873C3"/>
    <w:rsid w:val="00D874EE"/>
    <w:rsid w:val="00D879B9"/>
    <w:rsid w:val="00D879E3"/>
    <w:rsid w:val="00D87A27"/>
    <w:rsid w:val="00D87A4B"/>
    <w:rsid w:val="00D87AAF"/>
    <w:rsid w:val="00D87AB6"/>
    <w:rsid w:val="00D87AE4"/>
    <w:rsid w:val="00D87B71"/>
    <w:rsid w:val="00D87D4B"/>
    <w:rsid w:val="00D87D4F"/>
    <w:rsid w:val="00D87EC6"/>
    <w:rsid w:val="00D90004"/>
    <w:rsid w:val="00D904C5"/>
    <w:rsid w:val="00D904DE"/>
    <w:rsid w:val="00D9052B"/>
    <w:rsid w:val="00D9086C"/>
    <w:rsid w:val="00D91373"/>
    <w:rsid w:val="00D91863"/>
    <w:rsid w:val="00D91A09"/>
    <w:rsid w:val="00D91A2B"/>
    <w:rsid w:val="00D91BA2"/>
    <w:rsid w:val="00D91C17"/>
    <w:rsid w:val="00D91D70"/>
    <w:rsid w:val="00D92123"/>
    <w:rsid w:val="00D9242D"/>
    <w:rsid w:val="00D92E49"/>
    <w:rsid w:val="00D9355C"/>
    <w:rsid w:val="00D939F6"/>
    <w:rsid w:val="00D93ED0"/>
    <w:rsid w:val="00D93EF9"/>
    <w:rsid w:val="00D940D6"/>
    <w:rsid w:val="00D94206"/>
    <w:rsid w:val="00D943A3"/>
    <w:rsid w:val="00D945D3"/>
    <w:rsid w:val="00D946A6"/>
    <w:rsid w:val="00D94A4F"/>
    <w:rsid w:val="00D94C58"/>
    <w:rsid w:val="00D953EF"/>
    <w:rsid w:val="00D9540B"/>
    <w:rsid w:val="00D956CC"/>
    <w:rsid w:val="00D95763"/>
    <w:rsid w:val="00D95862"/>
    <w:rsid w:val="00D95BF9"/>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4AD"/>
    <w:rsid w:val="00DA1574"/>
    <w:rsid w:val="00DA1962"/>
    <w:rsid w:val="00DA19C8"/>
    <w:rsid w:val="00DA1A1E"/>
    <w:rsid w:val="00DA1B0D"/>
    <w:rsid w:val="00DA1EF6"/>
    <w:rsid w:val="00DA1EFA"/>
    <w:rsid w:val="00DA1F50"/>
    <w:rsid w:val="00DA265E"/>
    <w:rsid w:val="00DA27A6"/>
    <w:rsid w:val="00DA2EAB"/>
    <w:rsid w:val="00DA3220"/>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95D"/>
    <w:rsid w:val="00DA59E3"/>
    <w:rsid w:val="00DA5BB7"/>
    <w:rsid w:val="00DA5D9B"/>
    <w:rsid w:val="00DA5F9C"/>
    <w:rsid w:val="00DA601E"/>
    <w:rsid w:val="00DA60BC"/>
    <w:rsid w:val="00DA6346"/>
    <w:rsid w:val="00DA6463"/>
    <w:rsid w:val="00DA646A"/>
    <w:rsid w:val="00DA660C"/>
    <w:rsid w:val="00DA6738"/>
    <w:rsid w:val="00DA693B"/>
    <w:rsid w:val="00DA6C4F"/>
    <w:rsid w:val="00DA700E"/>
    <w:rsid w:val="00DA7313"/>
    <w:rsid w:val="00DA7628"/>
    <w:rsid w:val="00DA76C3"/>
    <w:rsid w:val="00DA7B23"/>
    <w:rsid w:val="00DA7D03"/>
    <w:rsid w:val="00DA7DBC"/>
    <w:rsid w:val="00DA7E33"/>
    <w:rsid w:val="00DA7FA0"/>
    <w:rsid w:val="00DB01B6"/>
    <w:rsid w:val="00DB0239"/>
    <w:rsid w:val="00DB0311"/>
    <w:rsid w:val="00DB05E6"/>
    <w:rsid w:val="00DB0724"/>
    <w:rsid w:val="00DB0EBE"/>
    <w:rsid w:val="00DB1132"/>
    <w:rsid w:val="00DB113D"/>
    <w:rsid w:val="00DB1158"/>
    <w:rsid w:val="00DB1218"/>
    <w:rsid w:val="00DB1A0C"/>
    <w:rsid w:val="00DB1AC8"/>
    <w:rsid w:val="00DB1E31"/>
    <w:rsid w:val="00DB211B"/>
    <w:rsid w:val="00DB27FF"/>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4BA"/>
    <w:rsid w:val="00DB465A"/>
    <w:rsid w:val="00DB46C9"/>
    <w:rsid w:val="00DB472E"/>
    <w:rsid w:val="00DB4C9E"/>
    <w:rsid w:val="00DB4D81"/>
    <w:rsid w:val="00DB4EF1"/>
    <w:rsid w:val="00DB4F01"/>
    <w:rsid w:val="00DB4F5C"/>
    <w:rsid w:val="00DB64C6"/>
    <w:rsid w:val="00DB659F"/>
    <w:rsid w:val="00DB672E"/>
    <w:rsid w:val="00DB69E3"/>
    <w:rsid w:val="00DB6A9C"/>
    <w:rsid w:val="00DB6DDF"/>
    <w:rsid w:val="00DB6EAF"/>
    <w:rsid w:val="00DB7176"/>
    <w:rsid w:val="00DB722D"/>
    <w:rsid w:val="00DB74EE"/>
    <w:rsid w:val="00DB759F"/>
    <w:rsid w:val="00DB76E3"/>
    <w:rsid w:val="00DB7899"/>
    <w:rsid w:val="00DB7B78"/>
    <w:rsid w:val="00DB7C42"/>
    <w:rsid w:val="00DB7FCA"/>
    <w:rsid w:val="00DC032C"/>
    <w:rsid w:val="00DC037D"/>
    <w:rsid w:val="00DC0392"/>
    <w:rsid w:val="00DC0828"/>
    <w:rsid w:val="00DC0A39"/>
    <w:rsid w:val="00DC0A63"/>
    <w:rsid w:val="00DC0BF1"/>
    <w:rsid w:val="00DC1041"/>
    <w:rsid w:val="00DC1158"/>
    <w:rsid w:val="00DC1281"/>
    <w:rsid w:val="00DC12C8"/>
    <w:rsid w:val="00DC16B0"/>
    <w:rsid w:val="00DC16E6"/>
    <w:rsid w:val="00DC1BF1"/>
    <w:rsid w:val="00DC1C98"/>
    <w:rsid w:val="00DC1EA5"/>
    <w:rsid w:val="00DC2148"/>
    <w:rsid w:val="00DC2336"/>
    <w:rsid w:val="00DC23E1"/>
    <w:rsid w:val="00DC27C7"/>
    <w:rsid w:val="00DC2B59"/>
    <w:rsid w:val="00DC2EC3"/>
    <w:rsid w:val="00DC2F1C"/>
    <w:rsid w:val="00DC306A"/>
    <w:rsid w:val="00DC331D"/>
    <w:rsid w:val="00DC3462"/>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43B"/>
    <w:rsid w:val="00DC6985"/>
    <w:rsid w:val="00DC6AC0"/>
    <w:rsid w:val="00DC6B57"/>
    <w:rsid w:val="00DC6BC5"/>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C8E"/>
    <w:rsid w:val="00DD0EEB"/>
    <w:rsid w:val="00DD1400"/>
    <w:rsid w:val="00DD149E"/>
    <w:rsid w:val="00DD1625"/>
    <w:rsid w:val="00DD1673"/>
    <w:rsid w:val="00DD190D"/>
    <w:rsid w:val="00DD1A2B"/>
    <w:rsid w:val="00DD1AE7"/>
    <w:rsid w:val="00DD1D8D"/>
    <w:rsid w:val="00DD1DC4"/>
    <w:rsid w:val="00DD1F71"/>
    <w:rsid w:val="00DD201C"/>
    <w:rsid w:val="00DD22BC"/>
    <w:rsid w:val="00DD27CC"/>
    <w:rsid w:val="00DD2DC4"/>
    <w:rsid w:val="00DD3015"/>
    <w:rsid w:val="00DD303D"/>
    <w:rsid w:val="00DD342E"/>
    <w:rsid w:val="00DD36A3"/>
    <w:rsid w:val="00DD394D"/>
    <w:rsid w:val="00DD3DAA"/>
    <w:rsid w:val="00DD401C"/>
    <w:rsid w:val="00DD4584"/>
    <w:rsid w:val="00DD47D2"/>
    <w:rsid w:val="00DD4852"/>
    <w:rsid w:val="00DD4863"/>
    <w:rsid w:val="00DD4B38"/>
    <w:rsid w:val="00DD4C0C"/>
    <w:rsid w:val="00DD4DAD"/>
    <w:rsid w:val="00DD4E21"/>
    <w:rsid w:val="00DD5B36"/>
    <w:rsid w:val="00DD5CE4"/>
    <w:rsid w:val="00DD5FBE"/>
    <w:rsid w:val="00DD62A5"/>
    <w:rsid w:val="00DD63B6"/>
    <w:rsid w:val="00DD6450"/>
    <w:rsid w:val="00DD67A8"/>
    <w:rsid w:val="00DD6926"/>
    <w:rsid w:val="00DD6949"/>
    <w:rsid w:val="00DD6A8B"/>
    <w:rsid w:val="00DD6B20"/>
    <w:rsid w:val="00DD6C07"/>
    <w:rsid w:val="00DD6E63"/>
    <w:rsid w:val="00DD6F96"/>
    <w:rsid w:val="00DD727E"/>
    <w:rsid w:val="00DD7465"/>
    <w:rsid w:val="00DD7551"/>
    <w:rsid w:val="00DD76D2"/>
    <w:rsid w:val="00DD775F"/>
    <w:rsid w:val="00DD7844"/>
    <w:rsid w:val="00DD7ACD"/>
    <w:rsid w:val="00DD7D96"/>
    <w:rsid w:val="00DD7F12"/>
    <w:rsid w:val="00DE0141"/>
    <w:rsid w:val="00DE04AD"/>
    <w:rsid w:val="00DE06CB"/>
    <w:rsid w:val="00DE0783"/>
    <w:rsid w:val="00DE08C9"/>
    <w:rsid w:val="00DE0919"/>
    <w:rsid w:val="00DE0BA0"/>
    <w:rsid w:val="00DE0C17"/>
    <w:rsid w:val="00DE0EE5"/>
    <w:rsid w:val="00DE1014"/>
    <w:rsid w:val="00DE1212"/>
    <w:rsid w:val="00DE1559"/>
    <w:rsid w:val="00DE18A6"/>
    <w:rsid w:val="00DE1996"/>
    <w:rsid w:val="00DE19B1"/>
    <w:rsid w:val="00DE1B8B"/>
    <w:rsid w:val="00DE1BB1"/>
    <w:rsid w:val="00DE1BDA"/>
    <w:rsid w:val="00DE1E12"/>
    <w:rsid w:val="00DE20EC"/>
    <w:rsid w:val="00DE21F3"/>
    <w:rsid w:val="00DE22C5"/>
    <w:rsid w:val="00DE2359"/>
    <w:rsid w:val="00DE25A0"/>
    <w:rsid w:val="00DE2A83"/>
    <w:rsid w:val="00DE2C66"/>
    <w:rsid w:val="00DE2E51"/>
    <w:rsid w:val="00DE3045"/>
    <w:rsid w:val="00DE3272"/>
    <w:rsid w:val="00DE342E"/>
    <w:rsid w:val="00DE38A2"/>
    <w:rsid w:val="00DE38E5"/>
    <w:rsid w:val="00DE39BC"/>
    <w:rsid w:val="00DE3D2D"/>
    <w:rsid w:val="00DE3E25"/>
    <w:rsid w:val="00DE43A1"/>
    <w:rsid w:val="00DE4466"/>
    <w:rsid w:val="00DE4764"/>
    <w:rsid w:val="00DE4799"/>
    <w:rsid w:val="00DE4887"/>
    <w:rsid w:val="00DE4A13"/>
    <w:rsid w:val="00DE4BB5"/>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3E"/>
    <w:rsid w:val="00DE6BD2"/>
    <w:rsid w:val="00DE6DF5"/>
    <w:rsid w:val="00DE6DF8"/>
    <w:rsid w:val="00DE6EB9"/>
    <w:rsid w:val="00DE73A8"/>
    <w:rsid w:val="00DE7500"/>
    <w:rsid w:val="00DE754F"/>
    <w:rsid w:val="00DE7827"/>
    <w:rsid w:val="00DE7882"/>
    <w:rsid w:val="00DE79E1"/>
    <w:rsid w:val="00DE7AA7"/>
    <w:rsid w:val="00DE7AEA"/>
    <w:rsid w:val="00DE7B39"/>
    <w:rsid w:val="00DE7C76"/>
    <w:rsid w:val="00DF00ED"/>
    <w:rsid w:val="00DF0680"/>
    <w:rsid w:val="00DF0907"/>
    <w:rsid w:val="00DF09AE"/>
    <w:rsid w:val="00DF0C32"/>
    <w:rsid w:val="00DF0C6B"/>
    <w:rsid w:val="00DF1065"/>
    <w:rsid w:val="00DF10DD"/>
    <w:rsid w:val="00DF14C2"/>
    <w:rsid w:val="00DF15A3"/>
    <w:rsid w:val="00DF1A86"/>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5F0"/>
    <w:rsid w:val="00DF6698"/>
    <w:rsid w:val="00DF69B3"/>
    <w:rsid w:val="00DF6DA1"/>
    <w:rsid w:val="00DF712D"/>
    <w:rsid w:val="00DF71EE"/>
    <w:rsid w:val="00DF7BCE"/>
    <w:rsid w:val="00DF7C34"/>
    <w:rsid w:val="00DF7CD2"/>
    <w:rsid w:val="00DF7D8D"/>
    <w:rsid w:val="00E000AD"/>
    <w:rsid w:val="00E000C5"/>
    <w:rsid w:val="00E0014A"/>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391"/>
    <w:rsid w:val="00E02401"/>
    <w:rsid w:val="00E02533"/>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3F"/>
    <w:rsid w:val="00E04984"/>
    <w:rsid w:val="00E04E19"/>
    <w:rsid w:val="00E04F6C"/>
    <w:rsid w:val="00E04FF7"/>
    <w:rsid w:val="00E05610"/>
    <w:rsid w:val="00E056D2"/>
    <w:rsid w:val="00E05B8B"/>
    <w:rsid w:val="00E05E6E"/>
    <w:rsid w:val="00E05F2B"/>
    <w:rsid w:val="00E06104"/>
    <w:rsid w:val="00E061B3"/>
    <w:rsid w:val="00E062DE"/>
    <w:rsid w:val="00E0640B"/>
    <w:rsid w:val="00E0660A"/>
    <w:rsid w:val="00E06656"/>
    <w:rsid w:val="00E0675E"/>
    <w:rsid w:val="00E067EB"/>
    <w:rsid w:val="00E06940"/>
    <w:rsid w:val="00E06DA3"/>
    <w:rsid w:val="00E06FF5"/>
    <w:rsid w:val="00E07064"/>
    <w:rsid w:val="00E07180"/>
    <w:rsid w:val="00E074D8"/>
    <w:rsid w:val="00E075DA"/>
    <w:rsid w:val="00E07AEA"/>
    <w:rsid w:val="00E07B4C"/>
    <w:rsid w:val="00E07CC5"/>
    <w:rsid w:val="00E07D9C"/>
    <w:rsid w:val="00E103B7"/>
    <w:rsid w:val="00E10A36"/>
    <w:rsid w:val="00E10A7D"/>
    <w:rsid w:val="00E10BC8"/>
    <w:rsid w:val="00E10BCC"/>
    <w:rsid w:val="00E10D28"/>
    <w:rsid w:val="00E10D8A"/>
    <w:rsid w:val="00E10E77"/>
    <w:rsid w:val="00E1111F"/>
    <w:rsid w:val="00E11239"/>
    <w:rsid w:val="00E1155F"/>
    <w:rsid w:val="00E115EA"/>
    <w:rsid w:val="00E115F4"/>
    <w:rsid w:val="00E11B10"/>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394E"/>
    <w:rsid w:val="00E13DEC"/>
    <w:rsid w:val="00E1413C"/>
    <w:rsid w:val="00E14171"/>
    <w:rsid w:val="00E143EA"/>
    <w:rsid w:val="00E14A1E"/>
    <w:rsid w:val="00E14B0A"/>
    <w:rsid w:val="00E14B4B"/>
    <w:rsid w:val="00E14DD5"/>
    <w:rsid w:val="00E14E5A"/>
    <w:rsid w:val="00E14E95"/>
    <w:rsid w:val="00E14ECF"/>
    <w:rsid w:val="00E15060"/>
    <w:rsid w:val="00E15069"/>
    <w:rsid w:val="00E150C0"/>
    <w:rsid w:val="00E1544F"/>
    <w:rsid w:val="00E158D0"/>
    <w:rsid w:val="00E15AFD"/>
    <w:rsid w:val="00E15BCE"/>
    <w:rsid w:val="00E15E0E"/>
    <w:rsid w:val="00E16084"/>
    <w:rsid w:val="00E160FD"/>
    <w:rsid w:val="00E16198"/>
    <w:rsid w:val="00E162EC"/>
    <w:rsid w:val="00E16524"/>
    <w:rsid w:val="00E16705"/>
    <w:rsid w:val="00E168F6"/>
    <w:rsid w:val="00E169D5"/>
    <w:rsid w:val="00E16C65"/>
    <w:rsid w:val="00E16CB0"/>
    <w:rsid w:val="00E16EA4"/>
    <w:rsid w:val="00E16EC5"/>
    <w:rsid w:val="00E170F0"/>
    <w:rsid w:val="00E170FB"/>
    <w:rsid w:val="00E17130"/>
    <w:rsid w:val="00E17382"/>
    <w:rsid w:val="00E176EB"/>
    <w:rsid w:val="00E17806"/>
    <w:rsid w:val="00E1783C"/>
    <w:rsid w:val="00E178BF"/>
    <w:rsid w:val="00E179E6"/>
    <w:rsid w:val="00E17C58"/>
    <w:rsid w:val="00E2039A"/>
    <w:rsid w:val="00E20423"/>
    <w:rsid w:val="00E204EB"/>
    <w:rsid w:val="00E205F7"/>
    <w:rsid w:val="00E206E8"/>
    <w:rsid w:val="00E206FF"/>
    <w:rsid w:val="00E207E1"/>
    <w:rsid w:val="00E2095D"/>
    <w:rsid w:val="00E209CF"/>
    <w:rsid w:val="00E20AC0"/>
    <w:rsid w:val="00E20C18"/>
    <w:rsid w:val="00E21585"/>
    <w:rsid w:val="00E21F0C"/>
    <w:rsid w:val="00E22192"/>
    <w:rsid w:val="00E22327"/>
    <w:rsid w:val="00E22485"/>
    <w:rsid w:val="00E22747"/>
    <w:rsid w:val="00E229F6"/>
    <w:rsid w:val="00E22A65"/>
    <w:rsid w:val="00E22D3F"/>
    <w:rsid w:val="00E22EAD"/>
    <w:rsid w:val="00E231B9"/>
    <w:rsid w:val="00E2338D"/>
    <w:rsid w:val="00E23696"/>
    <w:rsid w:val="00E23A66"/>
    <w:rsid w:val="00E23AD5"/>
    <w:rsid w:val="00E23B15"/>
    <w:rsid w:val="00E23F64"/>
    <w:rsid w:val="00E23F74"/>
    <w:rsid w:val="00E23FB0"/>
    <w:rsid w:val="00E24980"/>
    <w:rsid w:val="00E24C2A"/>
    <w:rsid w:val="00E24EBC"/>
    <w:rsid w:val="00E25091"/>
    <w:rsid w:val="00E25198"/>
    <w:rsid w:val="00E251CE"/>
    <w:rsid w:val="00E253B9"/>
    <w:rsid w:val="00E253C3"/>
    <w:rsid w:val="00E253E4"/>
    <w:rsid w:val="00E255A1"/>
    <w:rsid w:val="00E2567E"/>
    <w:rsid w:val="00E257D8"/>
    <w:rsid w:val="00E25802"/>
    <w:rsid w:val="00E2588D"/>
    <w:rsid w:val="00E25900"/>
    <w:rsid w:val="00E25979"/>
    <w:rsid w:val="00E25E66"/>
    <w:rsid w:val="00E26137"/>
    <w:rsid w:val="00E2648A"/>
    <w:rsid w:val="00E264C9"/>
    <w:rsid w:val="00E264FB"/>
    <w:rsid w:val="00E26B03"/>
    <w:rsid w:val="00E26C43"/>
    <w:rsid w:val="00E2700C"/>
    <w:rsid w:val="00E27145"/>
    <w:rsid w:val="00E272DD"/>
    <w:rsid w:val="00E2767B"/>
    <w:rsid w:val="00E27AD8"/>
    <w:rsid w:val="00E27C54"/>
    <w:rsid w:val="00E3010D"/>
    <w:rsid w:val="00E30232"/>
    <w:rsid w:val="00E30315"/>
    <w:rsid w:val="00E3057D"/>
    <w:rsid w:val="00E30C9C"/>
    <w:rsid w:val="00E30E40"/>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3070"/>
    <w:rsid w:val="00E3327C"/>
    <w:rsid w:val="00E33496"/>
    <w:rsid w:val="00E3377A"/>
    <w:rsid w:val="00E33C00"/>
    <w:rsid w:val="00E33C3E"/>
    <w:rsid w:val="00E33CEC"/>
    <w:rsid w:val="00E33DC1"/>
    <w:rsid w:val="00E33FF0"/>
    <w:rsid w:val="00E345E4"/>
    <w:rsid w:val="00E34653"/>
    <w:rsid w:val="00E34684"/>
    <w:rsid w:val="00E346EE"/>
    <w:rsid w:val="00E34856"/>
    <w:rsid w:val="00E34902"/>
    <w:rsid w:val="00E34AEC"/>
    <w:rsid w:val="00E34C90"/>
    <w:rsid w:val="00E35160"/>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DDA"/>
    <w:rsid w:val="00E37F65"/>
    <w:rsid w:val="00E37FF9"/>
    <w:rsid w:val="00E401CD"/>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17C"/>
    <w:rsid w:val="00E432FE"/>
    <w:rsid w:val="00E4336B"/>
    <w:rsid w:val="00E43473"/>
    <w:rsid w:val="00E434DA"/>
    <w:rsid w:val="00E43B4E"/>
    <w:rsid w:val="00E43E34"/>
    <w:rsid w:val="00E43EFF"/>
    <w:rsid w:val="00E43F0B"/>
    <w:rsid w:val="00E444D4"/>
    <w:rsid w:val="00E44590"/>
    <w:rsid w:val="00E44B92"/>
    <w:rsid w:val="00E44C98"/>
    <w:rsid w:val="00E44DAF"/>
    <w:rsid w:val="00E453E8"/>
    <w:rsid w:val="00E45444"/>
    <w:rsid w:val="00E45455"/>
    <w:rsid w:val="00E457B1"/>
    <w:rsid w:val="00E4596F"/>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69"/>
    <w:rsid w:val="00E476AD"/>
    <w:rsid w:val="00E478A7"/>
    <w:rsid w:val="00E478C9"/>
    <w:rsid w:val="00E47C7D"/>
    <w:rsid w:val="00E47D43"/>
    <w:rsid w:val="00E500CF"/>
    <w:rsid w:val="00E501B7"/>
    <w:rsid w:val="00E507B3"/>
    <w:rsid w:val="00E5094B"/>
    <w:rsid w:val="00E50AF6"/>
    <w:rsid w:val="00E50E64"/>
    <w:rsid w:val="00E510A2"/>
    <w:rsid w:val="00E517A4"/>
    <w:rsid w:val="00E517EA"/>
    <w:rsid w:val="00E5191B"/>
    <w:rsid w:val="00E52275"/>
    <w:rsid w:val="00E524B2"/>
    <w:rsid w:val="00E5255D"/>
    <w:rsid w:val="00E52873"/>
    <w:rsid w:val="00E5293D"/>
    <w:rsid w:val="00E529D7"/>
    <w:rsid w:val="00E52CA0"/>
    <w:rsid w:val="00E52D06"/>
    <w:rsid w:val="00E53868"/>
    <w:rsid w:val="00E53E4D"/>
    <w:rsid w:val="00E54509"/>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A43"/>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6C"/>
    <w:rsid w:val="00E62B7F"/>
    <w:rsid w:val="00E62D64"/>
    <w:rsid w:val="00E62ED2"/>
    <w:rsid w:val="00E63136"/>
    <w:rsid w:val="00E63172"/>
    <w:rsid w:val="00E63851"/>
    <w:rsid w:val="00E63893"/>
    <w:rsid w:val="00E63AD8"/>
    <w:rsid w:val="00E63CC5"/>
    <w:rsid w:val="00E63EE7"/>
    <w:rsid w:val="00E6440D"/>
    <w:rsid w:val="00E644F7"/>
    <w:rsid w:val="00E645A7"/>
    <w:rsid w:val="00E64B14"/>
    <w:rsid w:val="00E6523B"/>
    <w:rsid w:val="00E655F5"/>
    <w:rsid w:val="00E65964"/>
    <w:rsid w:val="00E65B4C"/>
    <w:rsid w:val="00E65F31"/>
    <w:rsid w:val="00E663C8"/>
    <w:rsid w:val="00E6664F"/>
    <w:rsid w:val="00E66943"/>
    <w:rsid w:val="00E66ABF"/>
    <w:rsid w:val="00E66B31"/>
    <w:rsid w:val="00E66B59"/>
    <w:rsid w:val="00E66EC8"/>
    <w:rsid w:val="00E66FAA"/>
    <w:rsid w:val="00E67545"/>
    <w:rsid w:val="00E67608"/>
    <w:rsid w:val="00E676DB"/>
    <w:rsid w:val="00E67710"/>
    <w:rsid w:val="00E67826"/>
    <w:rsid w:val="00E67ACD"/>
    <w:rsid w:val="00E67BC8"/>
    <w:rsid w:val="00E67EF8"/>
    <w:rsid w:val="00E7080C"/>
    <w:rsid w:val="00E70A48"/>
    <w:rsid w:val="00E70ADA"/>
    <w:rsid w:val="00E70CE3"/>
    <w:rsid w:val="00E70D74"/>
    <w:rsid w:val="00E70F13"/>
    <w:rsid w:val="00E7118B"/>
    <w:rsid w:val="00E71255"/>
    <w:rsid w:val="00E716D1"/>
    <w:rsid w:val="00E717B2"/>
    <w:rsid w:val="00E71A60"/>
    <w:rsid w:val="00E71B5B"/>
    <w:rsid w:val="00E7228C"/>
    <w:rsid w:val="00E72438"/>
    <w:rsid w:val="00E72525"/>
    <w:rsid w:val="00E72754"/>
    <w:rsid w:val="00E72986"/>
    <w:rsid w:val="00E72B48"/>
    <w:rsid w:val="00E72BAA"/>
    <w:rsid w:val="00E72CCE"/>
    <w:rsid w:val="00E72E67"/>
    <w:rsid w:val="00E731F3"/>
    <w:rsid w:val="00E734ED"/>
    <w:rsid w:val="00E73893"/>
    <w:rsid w:val="00E73B44"/>
    <w:rsid w:val="00E73C0A"/>
    <w:rsid w:val="00E73E6A"/>
    <w:rsid w:val="00E73E92"/>
    <w:rsid w:val="00E73EC3"/>
    <w:rsid w:val="00E73EC7"/>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62D"/>
    <w:rsid w:val="00E7676E"/>
    <w:rsid w:val="00E7677A"/>
    <w:rsid w:val="00E768A9"/>
    <w:rsid w:val="00E768CD"/>
    <w:rsid w:val="00E76D20"/>
    <w:rsid w:val="00E76FDD"/>
    <w:rsid w:val="00E770A4"/>
    <w:rsid w:val="00E77187"/>
    <w:rsid w:val="00E77299"/>
    <w:rsid w:val="00E7749E"/>
    <w:rsid w:val="00E7783C"/>
    <w:rsid w:val="00E779CC"/>
    <w:rsid w:val="00E77A44"/>
    <w:rsid w:val="00E77B1F"/>
    <w:rsid w:val="00E77CA1"/>
    <w:rsid w:val="00E77CE1"/>
    <w:rsid w:val="00E77F5E"/>
    <w:rsid w:val="00E80088"/>
    <w:rsid w:val="00E801E3"/>
    <w:rsid w:val="00E804F4"/>
    <w:rsid w:val="00E806BB"/>
    <w:rsid w:val="00E80718"/>
    <w:rsid w:val="00E80927"/>
    <w:rsid w:val="00E81057"/>
    <w:rsid w:val="00E81513"/>
    <w:rsid w:val="00E815EC"/>
    <w:rsid w:val="00E8162A"/>
    <w:rsid w:val="00E821C7"/>
    <w:rsid w:val="00E8220F"/>
    <w:rsid w:val="00E8221E"/>
    <w:rsid w:val="00E823A0"/>
    <w:rsid w:val="00E823B1"/>
    <w:rsid w:val="00E8284F"/>
    <w:rsid w:val="00E82982"/>
    <w:rsid w:val="00E82F6A"/>
    <w:rsid w:val="00E83141"/>
    <w:rsid w:val="00E83264"/>
    <w:rsid w:val="00E83883"/>
    <w:rsid w:val="00E838AF"/>
    <w:rsid w:val="00E838E4"/>
    <w:rsid w:val="00E839E3"/>
    <w:rsid w:val="00E839F0"/>
    <w:rsid w:val="00E83D2D"/>
    <w:rsid w:val="00E83EE1"/>
    <w:rsid w:val="00E83F7E"/>
    <w:rsid w:val="00E83FEA"/>
    <w:rsid w:val="00E84090"/>
    <w:rsid w:val="00E84512"/>
    <w:rsid w:val="00E845C2"/>
    <w:rsid w:val="00E84CC3"/>
    <w:rsid w:val="00E84DF1"/>
    <w:rsid w:val="00E85322"/>
    <w:rsid w:val="00E85685"/>
    <w:rsid w:val="00E857D4"/>
    <w:rsid w:val="00E85801"/>
    <w:rsid w:val="00E85DFA"/>
    <w:rsid w:val="00E85F5D"/>
    <w:rsid w:val="00E865DA"/>
    <w:rsid w:val="00E868F2"/>
    <w:rsid w:val="00E86BA2"/>
    <w:rsid w:val="00E86F42"/>
    <w:rsid w:val="00E87235"/>
    <w:rsid w:val="00E8729E"/>
    <w:rsid w:val="00E87566"/>
    <w:rsid w:val="00E875E6"/>
    <w:rsid w:val="00E87714"/>
    <w:rsid w:val="00E87930"/>
    <w:rsid w:val="00E8797F"/>
    <w:rsid w:val="00E9008E"/>
    <w:rsid w:val="00E9016E"/>
    <w:rsid w:val="00E901C4"/>
    <w:rsid w:val="00E904BF"/>
    <w:rsid w:val="00E905C6"/>
    <w:rsid w:val="00E90855"/>
    <w:rsid w:val="00E90B3C"/>
    <w:rsid w:val="00E90CDC"/>
    <w:rsid w:val="00E913CB"/>
    <w:rsid w:val="00E914B2"/>
    <w:rsid w:val="00E9153D"/>
    <w:rsid w:val="00E918CB"/>
    <w:rsid w:val="00E91AA4"/>
    <w:rsid w:val="00E91D30"/>
    <w:rsid w:val="00E921E4"/>
    <w:rsid w:val="00E929D9"/>
    <w:rsid w:val="00E92A91"/>
    <w:rsid w:val="00E93350"/>
    <w:rsid w:val="00E934DD"/>
    <w:rsid w:val="00E93AEB"/>
    <w:rsid w:val="00E93AF6"/>
    <w:rsid w:val="00E93B30"/>
    <w:rsid w:val="00E93C9B"/>
    <w:rsid w:val="00E94038"/>
    <w:rsid w:val="00E94794"/>
    <w:rsid w:val="00E948D8"/>
    <w:rsid w:val="00E94A35"/>
    <w:rsid w:val="00E94D2A"/>
    <w:rsid w:val="00E950EE"/>
    <w:rsid w:val="00E954DA"/>
    <w:rsid w:val="00E954EC"/>
    <w:rsid w:val="00E95BDA"/>
    <w:rsid w:val="00E960FF"/>
    <w:rsid w:val="00E96192"/>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57"/>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4DC8"/>
    <w:rsid w:val="00EA4DDE"/>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65B"/>
    <w:rsid w:val="00EB073D"/>
    <w:rsid w:val="00EB09B7"/>
    <w:rsid w:val="00EB0C81"/>
    <w:rsid w:val="00EB0E47"/>
    <w:rsid w:val="00EB0F69"/>
    <w:rsid w:val="00EB110A"/>
    <w:rsid w:val="00EB11D6"/>
    <w:rsid w:val="00EB189A"/>
    <w:rsid w:val="00EB1AC4"/>
    <w:rsid w:val="00EB21E6"/>
    <w:rsid w:val="00EB21EF"/>
    <w:rsid w:val="00EB2299"/>
    <w:rsid w:val="00EB22B5"/>
    <w:rsid w:val="00EB258F"/>
    <w:rsid w:val="00EB2A33"/>
    <w:rsid w:val="00EB2E17"/>
    <w:rsid w:val="00EB2F6B"/>
    <w:rsid w:val="00EB358A"/>
    <w:rsid w:val="00EB39E1"/>
    <w:rsid w:val="00EB3CA2"/>
    <w:rsid w:val="00EB3DE3"/>
    <w:rsid w:val="00EB3E64"/>
    <w:rsid w:val="00EB41BB"/>
    <w:rsid w:val="00EB420F"/>
    <w:rsid w:val="00EB4373"/>
    <w:rsid w:val="00EB4402"/>
    <w:rsid w:val="00EB45DC"/>
    <w:rsid w:val="00EB4710"/>
    <w:rsid w:val="00EB49DC"/>
    <w:rsid w:val="00EB49F6"/>
    <w:rsid w:val="00EB4EB8"/>
    <w:rsid w:val="00EB5450"/>
    <w:rsid w:val="00EB57B3"/>
    <w:rsid w:val="00EB590C"/>
    <w:rsid w:val="00EB5D2C"/>
    <w:rsid w:val="00EB5E18"/>
    <w:rsid w:val="00EB5EF2"/>
    <w:rsid w:val="00EB60CE"/>
    <w:rsid w:val="00EB6452"/>
    <w:rsid w:val="00EB6523"/>
    <w:rsid w:val="00EB663A"/>
    <w:rsid w:val="00EB6B94"/>
    <w:rsid w:val="00EB6CAF"/>
    <w:rsid w:val="00EB6E24"/>
    <w:rsid w:val="00EB6E50"/>
    <w:rsid w:val="00EB6E87"/>
    <w:rsid w:val="00EB6EE6"/>
    <w:rsid w:val="00EB70CF"/>
    <w:rsid w:val="00EB7134"/>
    <w:rsid w:val="00EB7BA4"/>
    <w:rsid w:val="00EB7BC1"/>
    <w:rsid w:val="00EB7BC7"/>
    <w:rsid w:val="00EB7C4E"/>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735"/>
    <w:rsid w:val="00EC2FD4"/>
    <w:rsid w:val="00EC309C"/>
    <w:rsid w:val="00EC31BE"/>
    <w:rsid w:val="00EC31EA"/>
    <w:rsid w:val="00EC341F"/>
    <w:rsid w:val="00EC35F2"/>
    <w:rsid w:val="00EC3A1E"/>
    <w:rsid w:val="00EC3A35"/>
    <w:rsid w:val="00EC3ADF"/>
    <w:rsid w:val="00EC3B8C"/>
    <w:rsid w:val="00EC3CAA"/>
    <w:rsid w:val="00EC3D66"/>
    <w:rsid w:val="00EC4362"/>
    <w:rsid w:val="00EC4492"/>
    <w:rsid w:val="00EC46D8"/>
    <w:rsid w:val="00EC4ADF"/>
    <w:rsid w:val="00EC4AE3"/>
    <w:rsid w:val="00EC4C2F"/>
    <w:rsid w:val="00EC4DBF"/>
    <w:rsid w:val="00EC4F43"/>
    <w:rsid w:val="00EC509E"/>
    <w:rsid w:val="00EC520B"/>
    <w:rsid w:val="00EC5337"/>
    <w:rsid w:val="00EC5CE1"/>
    <w:rsid w:val="00EC5F15"/>
    <w:rsid w:val="00EC6041"/>
    <w:rsid w:val="00EC617D"/>
    <w:rsid w:val="00EC6201"/>
    <w:rsid w:val="00EC63B7"/>
    <w:rsid w:val="00EC64BE"/>
    <w:rsid w:val="00EC6530"/>
    <w:rsid w:val="00EC66D1"/>
    <w:rsid w:val="00EC68A1"/>
    <w:rsid w:val="00EC68F7"/>
    <w:rsid w:val="00EC6CE3"/>
    <w:rsid w:val="00EC6E3A"/>
    <w:rsid w:val="00EC733F"/>
    <w:rsid w:val="00EC73A1"/>
    <w:rsid w:val="00EC7700"/>
    <w:rsid w:val="00EC7815"/>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223"/>
    <w:rsid w:val="00ED532C"/>
    <w:rsid w:val="00ED5343"/>
    <w:rsid w:val="00ED5A83"/>
    <w:rsid w:val="00ED5D3F"/>
    <w:rsid w:val="00ED64AB"/>
    <w:rsid w:val="00ED6859"/>
    <w:rsid w:val="00ED71C1"/>
    <w:rsid w:val="00ED72CB"/>
    <w:rsid w:val="00ED74AD"/>
    <w:rsid w:val="00ED76AB"/>
    <w:rsid w:val="00ED7783"/>
    <w:rsid w:val="00ED7C11"/>
    <w:rsid w:val="00ED7CA3"/>
    <w:rsid w:val="00EE0361"/>
    <w:rsid w:val="00EE03BD"/>
    <w:rsid w:val="00EE0579"/>
    <w:rsid w:val="00EE05B9"/>
    <w:rsid w:val="00EE0A6B"/>
    <w:rsid w:val="00EE0BC4"/>
    <w:rsid w:val="00EE0BCD"/>
    <w:rsid w:val="00EE0C9C"/>
    <w:rsid w:val="00EE0E25"/>
    <w:rsid w:val="00EE0F21"/>
    <w:rsid w:val="00EE11F4"/>
    <w:rsid w:val="00EE129E"/>
    <w:rsid w:val="00EE13BE"/>
    <w:rsid w:val="00EE15B5"/>
    <w:rsid w:val="00EE17DF"/>
    <w:rsid w:val="00EE183A"/>
    <w:rsid w:val="00EE18C3"/>
    <w:rsid w:val="00EE1C10"/>
    <w:rsid w:val="00EE1CD2"/>
    <w:rsid w:val="00EE1D68"/>
    <w:rsid w:val="00EE1F2A"/>
    <w:rsid w:val="00EE226C"/>
    <w:rsid w:val="00EE24EA"/>
    <w:rsid w:val="00EE25F7"/>
    <w:rsid w:val="00EE266B"/>
    <w:rsid w:val="00EE268D"/>
    <w:rsid w:val="00EE281D"/>
    <w:rsid w:val="00EE2986"/>
    <w:rsid w:val="00EE299C"/>
    <w:rsid w:val="00EE2ABC"/>
    <w:rsid w:val="00EE2C26"/>
    <w:rsid w:val="00EE2DE1"/>
    <w:rsid w:val="00EE34ED"/>
    <w:rsid w:val="00EE37CB"/>
    <w:rsid w:val="00EE39CA"/>
    <w:rsid w:val="00EE39CE"/>
    <w:rsid w:val="00EE39E3"/>
    <w:rsid w:val="00EE3C16"/>
    <w:rsid w:val="00EE3C43"/>
    <w:rsid w:val="00EE4085"/>
    <w:rsid w:val="00EE416A"/>
    <w:rsid w:val="00EE4381"/>
    <w:rsid w:val="00EE447E"/>
    <w:rsid w:val="00EE46C7"/>
    <w:rsid w:val="00EE491B"/>
    <w:rsid w:val="00EE4C55"/>
    <w:rsid w:val="00EE4D33"/>
    <w:rsid w:val="00EE4ED1"/>
    <w:rsid w:val="00EE5086"/>
    <w:rsid w:val="00EE56C0"/>
    <w:rsid w:val="00EE57EB"/>
    <w:rsid w:val="00EE5859"/>
    <w:rsid w:val="00EE5871"/>
    <w:rsid w:val="00EE5C5D"/>
    <w:rsid w:val="00EE5EE2"/>
    <w:rsid w:val="00EE61D0"/>
    <w:rsid w:val="00EE6251"/>
    <w:rsid w:val="00EE62B8"/>
    <w:rsid w:val="00EE62E3"/>
    <w:rsid w:val="00EE679D"/>
    <w:rsid w:val="00EE6CB5"/>
    <w:rsid w:val="00EE6E8C"/>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CFD"/>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7D"/>
    <w:rsid w:val="00EF31F5"/>
    <w:rsid w:val="00EF3303"/>
    <w:rsid w:val="00EF3330"/>
    <w:rsid w:val="00EF3423"/>
    <w:rsid w:val="00EF381A"/>
    <w:rsid w:val="00EF386B"/>
    <w:rsid w:val="00EF3A79"/>
    <w:rsid w:val="00EF3B87"/>
    <w:rsid w:val="00EF46A0"/>
    <w:rsid w:val="00EF46BF"/>
    <w:rsid w:val="00EF4B2E"/>
    <w:rsid w:val="00EF4D48"/>
    <w:rsid w:val="00EF4FDB"/>
    <w:rsid w:val="00EF5456"/>
    <w:rsid w:val="00EF57B9"/>
    <w:rsid w:val="00EF5D7B"/>
    <w:rsid w:val="00EF5DE3"/>
    <w:rsid w:val="00EF6036"/>
    <w:rsid w:val="00EF6244"/>
    <w:rsid w:val="00EF6316"/>
    <w:rsid w:val="00EF6370"/>
    <w:rsid w:val="00EF640F"/>
    <w:rsid w:val="00EF65FA"/>
    <w:rsid w:val="00EF6619"/>
    <w:rsid w:val="00EF7124"/>
    <w:rsid w:val="00EF71CB"/>
    <w:rsid w:val="00EF731E"/>
    <w:rsid w:val="00EF76F2"/>
    <w:rsid w:val="00EF7881"/>
    <w:rsid w:val="00F0000E"/>
    <w:rsid w:val="00F0019F"/>
    <w:rsid w:val="00F0046A"/>
    <w:rsid w:val="00F00483"/>
    <w:rsid w:val="00F0065A"/>
    <w:rsid w:val="00F0080E"/>
    <w:rsid w:val="00F0084D"/>
    <w:rsid w:val="00F00866"/>
    <w:rsid w:val="00F009CE"/>
    <w:rsid w:val="00F00B03"/>
    <w:rsid w:val="00F00D06"/>
    <w:rsid w:val="00F01344"/>
    <w:rsid w:val="00F01551"/>
    <w:rsid w:val="00F01635"/>
    <w:rsid w:val="00F016AD"/>
    <w:rsid w:val="00F0179D"/>
    <w:rsid w:val="00F017A0"/>
    <w:rsid w:val="00F01AEE"/>
    <w:rsid w:val="00F01B3B"/>
    <w:rsid w:val="00F01C31"/>
    <w:rsid w:val="00F01F7C"/>
    <w:rsid w:val="00F02046"/>
    <w:rsid w:val="00F022E2"/>
    <w:rsid w:val="00F024D3"/>
    <w:rsid w:val="00F026B3"/>
    <w:rsid w:val="00F02721"/>
    <w:rsid w:val="00F02A7D"/>
    <w:rsid w:val="00F02DFF"/>
    <w:rsid w:val="00F0309D"/>
    <w:rsid w:val="00F0320C"/>
    <w:rsid w:val="00F03744"/>
    <w:rsid w:val="00F03DD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DEF"/>
    <w:rsid w:val="00F05EA7"/>
    <w:rsid w:val="00F05F39"/>
    <w:rsid w:val="00F05F6E"/>
    <w:rsid w:val="00F05FD0"/>
    <w:rsid w:val="00F060A7"/>
    <w:rsid w:val="00F062E2"/>
    <w:rsid w:val="00F0639D"/>
    <w:rsid w:val="00F06553"/>
    <w:rsid w:val="00F06679"/>
    <w:rsid w:val="00F068A4"/>
    <w:rsid w:val="00F06B14"/>
    <w:rsid w:val="00F06D1B"/>
    <w:rsid w:val="00F075DB"/>
    <w:rsid w:val="00F07B32"/>
    <w:rsid w:val="00F07D0A"/>
    <w:rsid w:val="00F07E6A"/>
    <w:rsid w:val="00F07FAC"/>
    <w:rsid w:val="00F10592"/>
    <w:rsid w:val="00F106AC"/>
    <w:rsid w:val="00F10794"/>
    <w:rsid w:val="00F107AE"/>
    <w:rsid w:val="00F108A6"/>
    <w:rsid w:val="00F1095E"/>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00F"/>
    <w:rsid w:val="00F1312E"/>
    <w:rsid w:val="00F131B0"/>
    <w:rsid w:val="00F132D2"/>
    <w:rsid w:val="00F134B0"/>
    <w:rsid w:val="00F134E3"/>
    <w:rsid w:val="00F134F4"/>
    <w:rsid w:val="00F135BB"/>
    <w:rsid w:val="00F13859"/>
    <w:rsid w:val="00F139C4"/>
    <w:rsid w:val="00F13BEE"/>
    <w:rsid w:val="00F14315"/>
    <w:rsid w:val="00F144CB"/>
    <w:rsid w:val="00F1458D"/>
    <w:rsid w:val="00F14AF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5BA"/>
    <w:rsid w:val="00F16884"/>
    <w:rsid w:val="00F16BF8"/>
    <w:rsid w:val="00F16C06"/>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8FF"/>
    <w:rsid w:val="00F21DA3"/>
    <w:rsid w:val="00F21F3F"/>
    <w:rsid w:val="00F2201B"/>
    <w:rsid w:val="00F22434"/>
    <w:rsid w:val="00F224A3"/>
    <w:rsid w:val="00F226A1"/>
    <w:rsid w:val="00F228B7"/>
    <w:rsid w:val="00F228F3"/>
    <w:rsid w:val="00F22B0E"/>
    <w:rsid w:val="00F22CF8"/>
    <w:rsid w:val="00F22F06"/>
    <w:rsid w:val="00F22FFA"/>
    <w:rsid w:val="00F230BB"/>
    <w:rsid w:val="00F23160"/>
    <w:rsid w:val="00F236BF"/>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6D76"/>
    <w:rsid w:val="00F26DD1"/>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3CD4"/>
    <w:rsid w:val="00F34168"/>
    <w:rsid w:val="00F345D5"/>
    <w:rsid w:val="00F34663"/>
    <w:rsid w:val="00F346AD"/>
    <w:rsid w:val="00F3496A"/>
    <w:rsid w:val="00F34A62"/>
    <w:rsid w:val="00F34C2D"/>
    <w:rsid w:val="00F34CE4"/>
    <w:rsid w:val="00F34CFE"/>
    <w:rsid w:val="00F34E6D"/>
    <w:rsid w:val="00F35061"/>
    <w:rsid w:val="00F35343"/>
    <w:rsid w:val="00F35482"/>
    <w:rsid w:val="00F3554D"/>
    <w:rsid w:val="00F3560B"/>
    <w:rsid w:val="00F35A8C"/>
    <w:rsid w:val="00F35D93"/>
    <w:rsid w:val="00F3601F"/>
    <w:rsid w:val="00F36020"/>
    <w:rsid w:val="00F3615F"/>
    <w:rsid w:val="00F36665"/>
    <w:rsid w:val="00F3685D"/>
    <w:rsid w:val="00F36952"/>
    <w:rsid w:val="00F36A10"/>
    <w:rsid w:val="00F36A6A"/>
    <w:rsid w:val="00F36CFE"/>
    <w:rsid w:val="00F36D3E"/>
    <w:rsid w:val="00F36DB0"/>
    <w:rsid w:val="00F37153"/>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420"/>
    <w:rsid w:val="00F41642"/>
    <w:rsid w:val="00F41830"/>
    <w:rsid w:val="00F4195A"/>
    <w:rsid w:val="00F41ABE"/>
    <w:rsid w:val="00F41BCE"/>
    <w:rsid w:val="00F422BC"/>
    <w:rsid w:val="00F4238C"/>
    <w:rsid w:val="00F4249A"/>
    <w:rsid w:val="00F42749"/>
    <w:rsid w:val="00F42C02"/>
    <w:rsid w:val="00F43208"/>
    <w:rsid w:val="00F43682"/>
    <w:rsid w:val="00F436AC"/>
    <w:rsid w:val="00F4386D"/>
    <w:rsid w:val="00F43BA7"/>
    <w:rsid w:val="00F43CC8"/>
    <w:rsid w:val="00F43CD4"/>
    <w:rsid w:val="00F43D63"/>
    <w:rsid w:val="00F43FED"/>
    <w:rsid w:val="00F444DC"/>
    <w:rsid w:val="00F4451C"/>
    <w:rsid w:val="00F445B3"/>
    <w:rsid w:val="00F446F1"/>
    <w:rsid w:val="00F44746"/>
    <w:rsid w:val="00F44896"/>
    <w:rsid w:val="00F449E7"/>
    <w:rsid w:val="00F44A1E"/>
    <w:rsid w:val="00F44BA0"/>
    <w:rsid w:val="00F44D23"/>
    <w:rsid w:val="00F44FA2"/>
    <w:rsid w:val="00F44FFD"/>
    <w:rsid w:val="00F451D4"/>
    <w:rsid w:val="00F45563"/>
    <w:rsid w:val="00F45816"/>
    <w:rsid w:val="00F4592D"/>
    <w:rsid w:val="00F45B15"/>
    <w:rsid w:val="00F45B47"/>
    <w:rsid w:val="00F45CAE"/>
    <w:rsid w:val="00F45EE8"/>
    <w:rsid w:val="00F461AB"/>
    <w:rsid w:val="00F4665A"/>
    <w:rsid w:val="00F46EB1"/>
    <w:rsid w:val="00F47056"/>
    <w:rsid w:val="00F470E6"/>
    <w:rsid w:val="00F474B0"/>
    <w:rsid w:val="00F476A2"/>
    <w:rsid w:val="00F4770E"/>
    <w:rsid w:val="00F4793D"/>
    <w:rsid w:val="00F479E6"/>
    <w:rsid w:val="00F47FB7"/>
    <w:rsid w:val="00F50215"/>
    <w:rsid w:val="00F50408"/>
    <w:rsid w:val="00F5044A"/>
    <w:rsid w:val="00F508A3"/>
    <w:rsid w:val="00F508BD"/>
    <w:rsid w:val="00F51491"/>
    <w:rsid w:val="00F51497"/>
    <w:rsid w:val="00F516C4"/>
    <w:rsid w:val="00F5171C"/>
    <w:rsid w:val="00F518A6"/>
    <w:rsid w:val="00F51CA6"/>
    <w:rsid w:val="00F51D83"/>
    <w:rsid w:val="00F51F92"/>
    <w:rsid w:val="00F5243C"/>
    <w:rsid w:val="00F527B9"/>
    <w:rsid w:val="00F528CC"/>
    <w:rsid w:val="00F52CAC"/>
    <w:rsid w:val="00F52F95"/>
    <w:rsid w:val="00F531DF"/>
    <w:rsid w:val="00F534CA"/>
    <w:rsid w:val="00F53EC7"/>
    <w:rsid w:val="00F5468D"/>
    <w:rsid w:val="00F54815"/>
    <w:rsid w:val="00F54A86"/>
    <w:rsid w:val="00F54D0B"/>
    <w:rsid w:val="00F54D37"/>
    <w:rsid w:val="00F54DEE"/>
    <w:rsid w:val="00F54E21"/>
    <w:rsid w:val="00F55443"/>
    <w:rsid w:val="00F559FA"/>
    <w:rsid w:val="00F55A37"/>
    <w:rsid w:val="00F55C22"/>
    <w:rsid w:val="00F55C28"/>
    <w:rsid w:val="00F55EB0"/>
    <w:rsid w:val="00F564B1"/>
    <w:rsid w:val="00F5650E"/>
    <w:rsid w:val="00F565AB"/>
    <w:rsid w:val="00F56649"/>
    <w:rsid w:val="00F56726"/>
    <w:rsid w:val="00F568F4"/>
    <w:rsid w:val="00F56985"/>
    <w:rsid w:val="00F56B0C"/>
    <w:rsid w:val="00F56C9F"/>
    <w:rsid w:val="00F56DDF"/>
    <w:rsid w:val="00F57013"/>
    <w:rsid w:val="00F571C5"/>
    <w:rsid w:val="00F5734A"/>
    <w:rsid w:val="00F574F2"/>
    <w:rsid w:val="00F5794C"/>
    <w:rsid w:val="00F5799E"/>
    <w:rsid w:val="00F579B8"/>
    <w:rsid w:val="00F57B30"/>
    <w:rsid w:val="00F57E5A"/>
    <w:rsid w:val="00F57F47"/>
    <w:rsid w:val="00F602E8"/>
    <w:rsid w:val="00F60399"/>
    <w:rsid w:val="00F60571"/>
    <w:rsid w:val="00F605EA"/>
    <w:rsid w:val="00F606E1"/>
    <w:rsid w:val="00F60BC5"/>
    <w:rsid w:val="00F60F1F"/>
    <w:rsid w:val="00F60F5A"/>
    <w:rsid w:val="00F61005"/>
    <w:rsid w:val="00F6105D"/>
    <w:rsid w:val="00F612D4"/>
    <w:rsid w:val="00F612F0"/>
    <w:rsid w:val="00F61635"/>
    <w:rsid w:val="00F617B4"/>
    <w:rsid w:val="00F61868"/>
    <w:rsid w:val="00F61925"/>
    <w:rsid w:val="00F61A6F"/>
    <w:rsid w:val="00F61CAE"/>
    <w:rsid w:val="00F61D83"/>
    <w:rsid w:val="00F62130"/>
    <w:rsid w:val="00F6243B"/>
    <w:rsid w:val="00F62584"/>
    <w:rsid w:val="00F62C18"/>
    <w:rsid w:val="00F6303B"/>
    <w:rsid w:val="00F63053"/>
    <w:rsid w:val="00F63177"/>
    <w:rsid w:val="00F63245"/>
    <w:rsid w:val="00F635E0"/>
    <w:rsid w:val="00F638CF"/>
    <w:rsid w:val="00F63AE6"/>
    <w:rsid w:val="00F63BD1"/>
    <w:rsid w:val="00F63F46"/>
    <w:rsid w:val="00F64266"/>
    <w:rsid w:val="00F644A9"/>
    <w:rsid w:val="00F64522"/>
    <w:rsid w:val="00F64670"/>
    <w:rsid w:val="00F64748"/>
    <w:rsid w:val="00F64B51"/>
    <w:rsid w:val="00F64C8F"/>
    <w:rsid w:val="00F64EFA"/>
    <w:rsid w:val="00F650CB"/>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992"/>
    <w:rsid w:val="00F67B59"/>
    <w:rsid w:val="00F67F51"/>
    <w:rsid w:val="00F70093"/>
    <w:rsid w:val="00F70182"/>
    <w:rsid w:val="00F701B1"/>
    <w:rsid w:val="00F7052F"/>
    <w:rsid w:val="00F70596"/>
    <w:rsid w:val="00F705D2"/>
    <w:rsid w:val="00F706D1"/>
    <w:rsid w:val="00F70885"/>
    <w:rsid w:val="00F70B12"/>
    <w:rsid w:val="00F70B59"/>
    <w:rsid w:val="00F70B8A"/>
    <w:rsid w:val="00F70CF4"/>
    <w:rsid w:val="00F70D09"/>
    <w:rsid w:val="00F70EB3"/>
    <w:rsid w:val="00F71048"/>
    <w:rsid w:val="00F71078"/>
    <w:rsid w:val="00F711F0"/>
    <w:rsid w:val="00F71336"/>
    <w:rsid w:val="00F716F0"/>
    <w:rsid w:val="00F71971"/>
    <w:rsid w:val="00F71BA5"/>
    <w:rsid w:val="00F71DC0"/>
    <w:rsid w:val="00F71E00"/>
    <w:rsid w:val="00F71EA4"/>
    <w:rsid w:val="00F722AA"/>
    <w:rsid w:val="00F7231B"/>
    <w:rsid w:val="00F724BD"/>
    <w:rsid w:val="00F72599"/>
    <w:rsid w:val="00F729E3"/>
    <w:rsid w:val="00F72A7E"/>
    <w:rsid w:val="00F7300D"/>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5F1"/>
    <w:rsid w:val="00F75721"/>
    <w:rsid w:val="00F757A3"/>
    <w:rsid w:val="00F75B61"/>
    <w:rsid w:val="00F75E63"/>
    <w:rsid w:val="00F76274"/>
    <w:rsid w:val="00F762DF"/>
    <w:rsid w:val="00F7682D"/>
    <w:rsid w:val="00F768B1"/>
    <w:rsid w:val="00F76A90"/>
    <w:rsid w:val="00F76E61"/>
    <w:rsid w:val="00F76F10"/>
    <w:rsid w:val="00F76F9F"/>
    <w:rsid w:val="00F77DCA"/>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45A"/>
    <w:rsid w:val="00F82AC4"/>
    <w:rsid w:val="00F82CC3"/>
    <w:rsid w:val="00F82E42"/>
    <w:rsid w:val="00F82FCB"/>
    <w:rsid w:val="00F83123"/>
    <w:rsid w:val="00F8337C"/>
    <w:rsid w:val="00F83386"/>
    <w:rsid w:val="00F8338B"/>
    <w:rsid w:val="00F83829"/>
    <w:rsid w:val="00F83B0E"/>
    <w:rsid w:val="00F83B5D"/>
    <w:rsid w:val="00F83C6C"/>
    <w:rsid w:val="00F83EDF"/>
    <w:rsid w:val="00F841B5"/>
    <w:rsid w:val="00F842A8"/>
    <w:rsid w:val="00F844D1"/>
    <w:rsid w:val="00F844E4"/>
    <w:rsid w:val="00F8478F"/>
    <w:rsid w:val="00F847FB"/>
    <w:rsid w:val="00F84D62"/>
    <w:rsid w:val="00F8505D"/>
    <w:rsid w:val="00F8507A"/>
    <w:rsid w:val="00F85179"/>
    <w:rsid w:val="00F8523E"/>
    <w:rsid w:val="00F8541C"/>
    <w:rsid w:val="00F85446"/>
    <w:rsid w:val="00F85497"/>
    <w:rsid w:val="00F855D3"/>
    <w:rsid w:val="00F856A6"/>
    <w:rsid w:val="00F857CB"/>
    <w:rsid w:val="00F85925"/>
    <w:rsid w:val="00F8596A"/>
    <w:rsid w:val="00F85B59"/>
    <w:rsid w:val="00F85C7B"/>
    <w:rsid w:val="00F85CD5"/>
    <w:rsid w:val="00F85CE7"/>
    <w:rsid w:val="00F85DAD"/>
    <w:rsid w:val="00F86241"/>
    <w:rsid w:val="00F863F6"/>
    <w:rsid w:val="00F86989"/>
    <w:rsid w:val="00F86C3B"/>
    <w:rsid w:val="00F86D4E"/>
    <w:rsid w:val="00F87003"/>
    <w:rsid w:val="00F870C7"/>
    <w:rsid w:val="00F873EA"/>
    <w:rsid w:val="00F87D12"/>
    <w:rsid w:val="00F9017E"/>
    <w:rsid w:val="00F90329"/>
    <w:rsid w:val="00F9045D"/>
    <w:rsid w:val="00F90654"/>
    <w:rsid w:val="00F906C9"/>
    <w:rsid w:val="00F9070D"/>
    <w:rsid w:val="00F90C20"/>
    <w:rsid w:val="00F90C3E"/>
    <w:rsid w:val="00F91AA4"/>
    <w:rsid w:val="00F91AB0"/>
    <w:rsid w:val="00F91E14"/>
    <w:rsid w:val="00F91F29"/>
    <w:rsid w:val="00F91FC8"/>
    <w:rsid w:val="00F92004"/>
    <w:rsid w:val="00F9201F"/>
    <w:rsid w:val="00F9215A"/>
    <w:rsid w:val="00F92622"/>
    <w:rsid w:val="00F9263F"/>
    <w:rsid w:val="00F929B7"/>
    <w:rsid w:val="00F92D88"/>
    <w:rsid w:val="00F9301D"/>
    <w:rsid w:val="00F931A0"/>
    <w:rsid w:val="00F93723"/>
    <w:rsid w:val="00F937EA"/>
    <w:rsid w:val="00F93FEE"/>
    <w:rsid w:val="00F94C4E"/>
    <w:rsid w:val="00F94D5E"/>
    <w:rsid w:val="00F94E13"/>
    <w:rsid w:val="00F9529D"/>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6F2A"/>
    <w:rsid w:val="00F971CB"/>
    <w:rsid w:val="00F971E7"/>
    <w:rsid w:val="00F97392"/>
    <w:rsid w:val="00F9757F"/>
    <w:rsid w:val="00F975E0"/>
    <w:rsid w:val="00F975EF"/>
    <w:rsid w:val="00F978C2"/>
    <w:rsid w:val="00F9799F"/>
    <w:rsid w:val="00F97DF2"/>
    <w:rsid w:val="00F97E4D"/>
    <w:rsid w:val="00FA03D0"/>
    <w:rsid w:val="00FA05C7"/>
    <w:rsid w:val="00FA0C5E"/>
    <w:rsid w:val="00FA0EBF"/>
    <w:rsid w:val="00FA0ED6"/>
    <w:rsid w:val="00FA0F97"/>
    <w:rsid w:val="00FA1132"/>
    <w:rsid w:val="00FA1196"/>
    <w:rsid w:val="00FA13B2"/>
    <w:rsid w:val="00FA16FF"/>
    <w:rsid w:val="00FA198F"/>
    <w:rsid w:val="00FA1B1E"/>
    <w:rsid w:val="00FA1C34"/>
    <w:rsid w:val="00FA1E77"/>
    <w:rsid w:val="00FA1F85"/>
    <w:rsid w:val="00FA1FAD"/>
    <w:rsid w:val="00FA20C6"/>
    <w:rsid w:val="00FA21DB"/>
    <w:rsid w:val="00FA2231"/>
    <w:rsid w:val="00FA2269"/>
    <w:rsid w:val="00FA2584"/>
    <w:rsid w:val="00FA26EA"/>
    <w:rsid w:val="00FA29BC"/>
    <w:rsid w:val="00FA29C0"/>
    <w:rsid w:val="00FA2D25"/>
    <w:rsid w:val="00FA2ED6"/>
    <w:rsid w:val="00FA33EF"/>
    <w:rsid w:val="00FA35ED"/>
    <w:rsid w:val="00FA36DF"/>
    <w:rsid w:val="00FA3BA0"/>
    <w:rsid w:val="00FA3F44"/>
    <w:rsid w:val="00FA40CA"/>
    <w:rsid w:val="00FA40F5"/>
    <w:rsid w:val="00FA4202"/>
    <w:rsid w:val="00FA46FB"/>
    <w:rsid w:val="00FA48AD"/>
    <w:rsid w:val="00FA4B01"/>
    <w:rsid w:val="00FA4F20"/>
    <w:rsid w:val="00FA4F81"/>
    <w:rsid w:val="00FA4F99"/>
    <w:rsid w:val="00FA4FAB"/>
    <w:rsid w:val="00FA5582"/>
    <w:rsid w:val="00FA587B"/>
    <w:rsid w:val="00FA5BC0"/>
    <w:rsid w:val="00FA5D02"/>
    <w:rsid w:val="00FA5EEC"/>
    <w:rsid w:val="00FA5FE6"/>
    <w:rsid w:val="00FA6107"/>
    <w:rsid w:val="00FA64EC"/>
    <w:rsid w:val="00FA6831"/>
    <w:rsid w:val="00FA68DA"/>
    <w:rsid w:val="00FA6931"/>
    <w:rsid w:val="00FA6ADD"/>
    <w:rsid w:val="00FA6DF4"/>
    <w:rsid w:val="00FA6EB2"/>
    <w:rsid w:val="00FA715D"/>
    <w:rsid w:val="00FA78C7"/>
    <w:rsid w:val="00FA78DF"/>
    <w:rsid w:val="00FA7A9C"/>
    <w:rsid w:val="00FA7B83"/>
    <w:rsid w:val="00FA7C29"/>
    <w:rsid w:val="00FA7D7D"/>
    <w:rsid w:val="00FA7E6F"/>
    <w:rsid w:val="00FA7EA9"/>
    <w:rsid w:val="00FB0155"/>
    <w:rsid w:val="00FB023C"/>
    <w:rsid w:val="00FB02E5"/>
    <w:rsid w:val="00FB05CC"/>
    <w:rsid w:val="00FB063B"/>
    <w:rsid w:val="00FB066B"/>
    <w:rsid w:val="00FB0733"/>
    <w:rsid w:val="00FB076D"/>
    <w:rsid w:val="00FB0A2A"/>
    <w:rsid w:val="00FB0AAF"/>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687"/>
    <w:rsid w:val="00FB273F"/>
    <w:rsid w:val="00FB276F"/>
    <w:rsid w:val="00FB2B6E"/>
    <w:rsid w:val="00FB2B9F"/>
    <w:rsid w:val="00FB2CAB"/>
    <w:rsid w:val="00FB2D3B"/>
    <w:rsid w:val="00FB2E64"/>
    <w:rsid w:val="00FB309B"/>
    <w:rsid w:val="00FB3585"/>
    <w:rsid w:val="00FB38D5"/>
    <w:rsid w:val="00FB3A33"/>
    <w:rsid w:val="00FB4044"/>
    <w:rsid w:val="00FB42CE"/>
    <w:rsid w:val="00FB4821"/>
    <w:rsid w:val="00FB4CAA"/>
    <w:rsid w:val="00FB4D1B"/>
    <w:rsid w:val="00FB4F35"/>
    <w:rsid w:val="00FB512D"/>
    <w:rsid w:val="00FB519C"/>
    <w:rsid w:val="00FB530D"/>
    <w:rsid w:val="00FB590C"/>
    <w:rsid w:val="00FB5FCD"/>
    <w:rsid w:val="00FB6771"/>
    <w:rsid w:val="00FB6958"/>
    <w:rsid w:val="00FB69F2"/>
    <w:rsid w:val="00FB6C40"/>
    <w:rsid w:val="00FB6CB3"/>
    <w:rsid w:val="00FB6CBD"/>
    <w:rsid w:val="00FB6CFD"/>
    <w:rsid w:val="00FB6E05"/>
    <w:rsid w:val="00FB6F69"/>
    <w:rsid w:val="00FB7234"/>
    <w:rsid w:val="00FB7312"/>
    <w:rsid w:val="00FB761B"/>
    <w:rsid w:val="00FB770C"/>
    <w:rsid w:val="00FB7A71"/>
    <w:rsid w:val="00FC0286"/>
    <w:rsid w:val="00FC032B"/>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B1C"/>
    <w:rsid w:val="00FC2C59"/>
    <w:rsid w:val="00FC3276"/>
    <w:rsid w:val="00FC3693"/>
    <w:rsid w:val="00FC36E4"/>
    <w:rsid w:val="00FC3855"/>
    <w:rsid w:val="00FC3AD7"/>
    <w:rsid w:val="00FC3FB1"/>
    <w:rsid w:val="00FC4016"/>
    <w:rsid w:val="00FC4398"/>
    <w:rsid w:val="00FC4440"/>
    <w:rsid w:val="00FC446B"/>
    <w:rsid w:val="00FC45A9"/>
    <w:rsid w:val="00FC468C"/>
    <w:rsid w:val="00FC4718"/>
    <w:rsid w:val="00FC47B2"/>
    <w:rsid w:val="00FC4945"/>
    <w:rsid w:val="00FC4CA2"/>
    <w:rsid w:val="00FC4CCD"/>
    <w:rsid w:val="00FC4E9F"/>
    <w:rsid w:val="00FC4EE5"/>
    <w:rsid w:val="00FC50E4"/>
    <w:rsid w:val="00FC516A"/>
    <w:rsid w:val="00FC5577"/>
    <w:rsid w:val="00FC5595"/>
    <w:rsid w:val="00FC5A59"/>
    <w:rsid w:val="00FC5D7D"/>
    <w:rsid w:val="00FC5F1A"/>
    <w:rsid w:val="00FC60EE"/>
    <w:rsid w:val="00FC629A"/>
    <w:rsid w:val="00FC6658"/>
    <w:rsid w:val="00FC66CC"/>
    <w:rsid w:val="00FC67C1"/>
    <w:rsid w:val="00FC6850"/>
    <w:rsid w:val="00FC69A2"/>
    <w:rsid w:val="00FC6AC8"/>
    <w:rsid w:val="00FC6BDE"/>
    <w:rsid w:val="00FC6DB5"/>
    <w:rsid w:val="00FC6EC2"/>
    <w:rsid w:val="00FC6F96"/>
    <w:rsid w:val="00FC7489"/>
    <w:rsid w:val="00FC7649"/>
    <w:rsid w:val="00FC7774"/>
    <w:rsid w:val="00FC77A6"/>
    <w:rsid w:val="00FC79B9"/>
    <w:rsid w:val="00FC7AA0"/>
    <w:rsid w:val="00FC7B37"/>
    <w:rsid w:val="00FC7B73"/>
    <w:rsid w:val="00FC7C96"/>
    <w:rsid w:val="00FD01E0"/>
    <w:rsid w:val="00FD05CD"/>
    <w:rsid w:val="00FD07FA"/>
    <w:rsid w:val="00FD0A53"/>
    <w:rsid w:val="00FD0C38"/>
    <w:rsid w:val="00FD0D50"/>
    <w:rsid w:val="00FD0D60"/>
    <w:rsid w:val="00FD10FF"/>
    <w:rsid w:val="00FD115E"/>
    <w:rsid w:val="00FD1840"/>
    <w:rsid w:val="00FD188A"/>
    <w:rsid w:val="00FD1C8E"/>
    <w:rsid w:val="00FD1F9E"/>
    <w:rsid w:val="00FD20DF"/>
    <w:rsid w:val="00FD244A"/>
    <w:rsid w:val="00FD2CCD"/>
    <w:rsid w:val="00FD2D33"/>
    <w:rsid w:val="00FD2D5B"/>
    <w:rsid w:val="00FD30EA"/>
    <w:rsid w:val="00FD30ED"/>
    <w:rsid w:val="00FD35E2"/>
    <w:rsid w:val="00FD37FC"/>
    <w:rsid w:val="00FD3939"/>
    <w:rsid w:val="00FD399D"/>
    <w:rsid w:val="00FD3A51"/>
    <w:rsid w:val="00FD3BE2"/>
    <w:rsid w:val="00FD3C36"/>
    <w:rsid w:val="00FD3C47"/>
    <w:rsid w:val="00FD3C87"/>
    <w:rsid w:val="00FD420E"/>
    <w:rsid w:val="00FD424A"/>
    <w:rsid w:val="00FD4440"/>
    <w:rsid w:val="00FD4477"/>
    <w:rsid w:val="00FD46E4"/>
    <w:rsid w:val="00FD499E"/>
    <w:rsid w:val="00FD4CD6"/>
    <w:rsid w:val="00FD53C2"/>
    <w:rsid w:val="00FD54E2"/>
    <w:rsid w:val="00FD585D"/>
    <w:rsid w:val="00FD59BB"/>
    <w:rsid w:val="00FD62BB"/>
    <w:rsid w:val="00FD695D"/>
    <w:rsid w:val="00FD698D"/>
    <w:rsid w:val="00FD6B75"/>
    <w:rsid w:val="00FD6D83"/>
    <w:rsid w:val="00FD6F02"/>
    <w:rsid w:val="00FD6F04"/>
    <w:rsid w:val="00FD6F49"/>
    <w:rsid w:val="00FD703C"/>
    <w:rsid w:val="00FD7049"/>
    <w:rsid w:val="00FD7299"/>
    <w:rsid w:val="00FD7475"/>
    <w:rsid w:val="00FD74AD"/>
    <w:rsid w:val="00FD756A"/>
    <w:rsid w:val="00FD7853"/>
    <w:rsid w:val="00FD78B1"/>
    <w:rsid w:val="00FD7A64"/>
    <w:rsid w:val="00FE01E7"/>
    <w:rsid w:val="00FE0232"/>
    <w:rsid w:val="00FE039A"/>
    <w:rsid w:val="00FE0427"/>
    <w:rsid w:val="00FE0468"/>
    <w:rsid w:val="00FE05BB"/>
    <w:rsid w:val="00FE0624"/>
    <w:rsid w:val="00FE064E"/>
    <w:rsid w:val="00FE08DA"/>
    <w:rsid w:val="00FE0A0D"/>
    <w:rsid w:val="00FE0AAB"/>
    <w:rsid w:val="00FE0D69"/>
    <w:rsid w:val="00FE1005"/>
    <w:rsid w:val="00FE105B"/>
    <w:rsid w:val="00FE109A"/>
    <w:rsid w:val="00FE12C6"/>
    <w:rsid w:val="00FE15D4"/>
    <w:rsid w:val="00FE1949"/>
    <w:rsid w:val="00FE19B6"/>
    <w:rsid w:val="00FE1A7A"/>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338"/>
    <w:rsid w:val="00FE349B"/>
    <w:rsid w:val="00FE36E2"/>
    <w:rsid w:val="00FE3887"/>
    <w:rsid w:val="00FE393D"/>
    <w:rsid w:val="00FE3981"/>
    <w:rsid w:val="00FE3B19"/>
    <w:rsid w:val="00FE3D0E"/>
    <w:rsid w:val="00FE3F1F"/>
    <w:rsid w:val="00FE43C3"/>
    <w:rsid w:val="00FE4452"/>
    <w:rsid w:val="00FE459F"/>
    <w:rsid w:val="00FE45D2"/>
    <w:rsid w:val="00FE4651"/>
    <w:rsid w:val="00FE491C"/>
    <w:rsid w:val="00FE4A3A"/>
    <w:rsid w:val="00FE4A75"/>
    <w:rsid w:val="00FE4D62"/>
    <w:rsid w:val="00FE5278"/>
    <w:rsid w:val="00FE5424"/>
    <w:rsid w:val="00FE542D"/>
    <w:rsid w:val="00FE56A7"/>
    <w:rsid w:val="00FE5717"/>
    <w:rsid w:val="00FE5B4F"/>
    <w:rsid w:val="00FE5E73"/>
    <w:rsid w:val="00FE60EC"/>
    <w:rsid w:val="00FE64C9"/>
    <w:rsid w:val="00FE6565"/>
    <w:rsid w:val="00FE66BE"/>
    <w:rsid w:val="00FE6B03"/>
    <w:rsid w:val="00FE6B55"/>
    <w:rsid w:val="00FE6B96"/>
    <w:rsid w:val="00FE6BE9"/>
    <w:rsid w:val="00FE6DEE"/>
    <w:rsid w:val="00FE6FA8"/>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D67"/>
    <w:rsid w:val="00FF1E4D"/>
    <w:rsid w:val="00FF1E55"/>
    <w:rsid w:val="00FF1EAE"/>
    <w:rsid w:val="00FF1F15"/>
    <w:rsid w:val="00FF202F"/>
    <w:rsid w:val="00FF25BA"/>
    <w:rsid w:val="00FF2612"/>
    <w:rsid w:val="00FF268E"/>
    <w:rsid w:val="00FF2844"/>
    <w:rsid w:val="00FF2E35"/>
    <w:rsid w:val="00FF2E5E"/>
    <w:rsid w:val="00FF2EC3"/>
    <w:rsid w:val="00FF3084"/>
    <w:rsid w:val="00FF3175"/>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318"/>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38C877A"/>
  <w15:chartTrackingRefBased/>
  <w15:docId w15:val="{3BE5103B-1967-4A10-9BC9-9B1856AD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F5A"/>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link w:val="NoSpacingChar"/>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CommentReference">
    <w:name w:val="annotation reference"/>
    <w:basedOn w:val="DefaultParagraphFont"/>
    <w:uiPriority w:val="99"/>
    <w:semiHidden/>
    <w:unhideWhenUsed/>
    <w:rsid w:val="009B3D59"/>
    <w:rPr>
      <w:sz w:val="16"/>
      <w:szCs w:val="16"/>
    </w:rPr>
  </w:style>
  <w:style w:type="paragraph" w:styleId="CommentText">
    <w:name w:val="annotation text"/>
    <w:basedOn w:val="Normal"/>
    <w:link w:val="CommentTextChar"/>
    <w:uiPriority w:val="99"/>
    <w:semiHidden/>
    <w:unhideWhenUsed/>
    <w:rsid w:val="009B3D59"/>
  </w:style>
  <w:style w:type="character" w:customStyle="1" w:styleId="CommentTextChar">
    <w:name w:val="Comment Text Char"/>
    <w:basedOn w:val="DefaultParagraphFont"/>
    <w:link w:val="CommentText"/>
    <w:uiPriority w:val="99"/>
    <w:semiHidden/>
    <w:rsid w:val="009B3D59"/>
    <w:rPr>
      <w:lang w:val="en-US"/>
    </w:rPr>
  </w:style>
  <w:style w:type="paragraph" w:styleId="CommentSubject">
    <w:name w:val="annotation subject"/>
    <w:basedOn w:val="CommentText"/>
    <w:next w:val="CommentText"/>
    <w:link w:val="CommentSubjectChar"/>
    <w:uiPriority w:val="99"/>
    <w:semiHidden/>
    <w:unhideWhenUsed/>
    <w:rsid w:val="009B3D59"/>
    <w:rPr>
      <w:b/>
      <w:bCs/>
    </w:rPr>
  </w:style>
  <w:style w:type="character" w:customStyle="1" w:styleId="CommentSubjectChar">
    <w:name w:val="Comment Subject Char"/>
    <w:basedOn w:val="CommentTextChar"/>
    <w:link w:val="CommentSubject"/>
    <w:uiPriority w:val="99"/>
    <w:semiHidden/>
    <w:rsid w:val="009B3D59"/>
    <w:rPr>
      <w:b/>
      <w:bCs/>
      <w:lang w:val="en-US"/>
    </w:rPr>
  </w:style>
  <w:style w:type="character" w:styleId="IntenseEmphasis">
    <w:name w:val="Intense Emphasis"/>
    <w:basedOn w:val="DefaultParagraphFont"/>
    <w:uiPriority w:val="21"/>
    <w:qFormat/>
    <w:rsid w:val="00310A87"/>
    <w:rPr>
      <w:i/>
      <w:iCs/>
      <w:color w:val="C55A11" w:themeColor="accent1"/>
    </w:rPr>
  </w:style>
  <w:style w:type="character" w:customStyle="1" w:styleId="NoSpacingChar">
    <w:name w:val="No Spacing Char"/>
    <w:basedOn w:val="DefaultParagraphFont"/>
    <w:link w:val="NoSpacing"/>
    <w:uiPriority w:val="1"/>
    <w:rsid w:val="00291CD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665">
      <w:bodyDiv w:val="1"/>
      <w:marLeft w:val="0"/>
      <w:marRight w:val="0"/>
      <w:marTop w:val="0"/>
      <w:marBottom w:val="0"/>
      <w:divBdr>
        <w:top w:val="none" w:sz="0" w:space="0" w:color="auto"/>
        <w:left w:val="none" w:sz="0" w:space="0" w:color="auto"/>
        <w:bottom w:val="none" w:sz="0" w:space="0" w:color="auto"/>
        <w:right w:val="none" w:sz="0" w:space="0" w:color="auto"/>
      </w:divBdr>
    </w:div>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37291101">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85661273">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05210127">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1819807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289109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28299318">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6816066">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58499247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34935171">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6194637">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87049262">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38891116">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29505140">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992757792">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0668633">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49517809">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0680806">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0015675">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7971183">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46331890">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50869719">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E:\Telework\2024-032\Processing\hydro\2024-032-fl-chl-comp1.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elework\2024-032\Processing\hydro\2024-032-fl-chl-comp1.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Telework\2024-032\Processing\tsg\2024-032-tsg-ctd-comp.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Telework\2024-032\Processing\tsg\2024-032-tsg-ctd-comp.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Telework\2024-032\Processing\doc\TSG\2024-032-tsg-ctd-comp.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Telework\2024-032\Processing\doc\TSG\2024-032-tsg-ctd-comp.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2024-032 FL/CHL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Fit_1!$Q$16</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Fit_1!$P$17:$P$102</c:f>
              <c:numCache>
                <c:formatCode>0.00</c:formatCode>
                <c:ptCount val="86"/>
                <c:pt idx="0">
                  <c:v>2.6000020000000004</c:v>
                </c:pt>
                <c:pt idx="1">
                  <c:v>0.54999999999999993</c:v>
                </c:pt>
                <c:pt idx="2">
                  <c:v>0.59000008999999998</c:v>
                </c:pt>
                <c:pt idx="3">
                  <c:v>0.27</c:v>
                </c:pt>
                <c:pt idx="4">
                  <c:v>0.31</c:v>
                </c:pt>
                <c:pt idx="5">
                  <c:v>0.70000000000000007</c:v>
                </c:pt>
                <c:pt idx="6">
                  <c:v>0.83000399999999996</c:v>
                </c:pt>
                <c:pt idx="7">
                  <c:v>0.22</c:v>
                </c:pt>
                <c:pt idx="8">
                  <c:v>0.78999599999999992</c:v>
                </c:pt>
                <c:pt idx="9">
                  <c:v>0.90000300000000011</c:v>
                </c:pt>
                <c:pt idx="10">
                  <c:v>0.90999699999999994</c:v>
                </c:pt>
                <c:pt idx="11">
                  <c:v>0.35</c:v>
                </c:pt>
                <c:pt idx="12">
                  <c:v>0.57000000000000006</c:v>
                </c:pt>
                <c:pt idx="13">
                  <c:v>0.87000300000000008</c:v>
                </c:pt>
                <c:pt idx="14">
                  <c:v>0.51</c:v>
                </c:pt>
                <c:pt idx="15">
                  <c:v>0.7400002</c:v>
                </c:pt>
                <c:pt idx="16">
                  <c:v>0.73</c:v>
                </c:pt>
                <c:pt idx="17">
                  <c:v>0.84999899999999995</c:v>
                </c:pt>
                <c:pt idx="18">
                  <c:v>0.81999899999999992</c:v>
                </c:pt>
                <c:pt idx="19">
                  <c:v>0.94000400000000006</c:v>
                </c:pt>
                <c:pt idx="20">
                  <c:v>0.91999800000000009</c:v>
                </c:pt>
                <c:pt idx="21">
                  <c:v>0.81999900000000003</c:v>
                </c:pt>
                <c:pt idx="22">
                  <c:v>0.80000199999999999</c:v>
                </c:pt>
                <c:pt idx="23">
                  <c:v>0.82999599999999996</c:v>
                </c:pt>
                <c:pt idx="24">
                  <c:v>0.58000000000000007</c:v>
                </c:pt>
                <c:pt idx="25">
                  <c:v>0.60000399999999998</c:v>
                </c:pt>
                <c:pt idx="26">
                  <c:v>0.23000000000000004</c:v>
                </c:pt>
                <c:pt idx="27">
                  <c:v>0.65</c:v>
                </c:pt>
                <c:pt idx="28">
                  <c:v>0.62</c:v>
                </c:pt>
                <c:pt idx="29">
                  <c:v>0.71</c:v>
                </c:pt>
                <c:pt idx="30">
                  <c:v>0.56000000000000005</c:v>
                </c:pt>
                <c:pt idx="31">
                  <c:v>0.57999899999999993</c:v>
                </c:pt>
                <c:pt idx="32">
                  <c:v>0.36</c:v>
                </c:pt>
                <c:pt idx="33">
                  <c:v>0.52</c:v>
                </c:pt>
                <c:pt idx="34">
                  <c:v>0.64</c:v>
                </c:pt>
                <c:pt idx="35">
                  <c:v>0.65999999999999992</c:v>
                </c:pt>
                <c:pt idx="36">
                  <c:v>0.16999999999999998</c:v>
                </c:pt>
                <c:pt idx="37">
                  <c:v>0.60000030000000004</c:v>
                </c:pt>
                <c:pt idx="38">
                  <c:v>0.6200002</c:v>
                </c:pt>
                <c:pt idx="39">
                  <c:v>0.61999969999999993</c:v>
                </c:pt>
                <c:pt idx="40">
                  <c:v>0.29000000000000004</c:v>
                </c:pt>
                <c:pt idx="41">
                  <c:v>1.1899960000000001</c:v>
                </c:pt>
                <c:pt idx="42">
                  <c:v>2.0499960000000002</c:v>
                </c:pt>
                <c:pt idx="43">
                  <c:v>2.1500019999999997</c:v>
                </c:pt>
                <c:pt idx="44">
                  <c:v>0.42000000000000004</c:v>
                </c:pt>
                <c:pt idx="45">
                  <c:v>1.790003</c:v>
                </c:pt>
                <c:pt idx="46">
                  <c:v>2.8100019999999999</c:v>
                </c:pt>
                <c:pt idx="47">
                  <c:v>2.839998</c:v>
                </c:pt>
                <c:pt idx="48">
                  <c:v>0.59000010000000003</c:v>
                </c:pt>
                <c:pt idx="49">
                  <c:v>0.77000029999999997</c:v>
                </c:pt>
                <c:pt idx="50">
                  <c:v>0.77000019999999991</c:v>
                </c:pt>
                <c:pt idx="51">
                  <c:v>0.75</c:v>
                </c:pt>
                <c:pt idx="52">
                  <c:v>0.3600003</c:v>
                </c:pt>
                <c:pt idx="53">
                  <c:v>0.84999600000000008</c:v>
                </c:pt>
                <c:pt idx="54">
                  <c:v>1.1900004</c:v>
                </c:pt>
                <c:pt idx="55">
                  <c:v>1.330001</c:v>
                </c:pt>
                <c:pt idx="56">
                  <c:v>0.22000029999999998</c:v>
                </c:pt>
                <c:pt idx="57">
                  <c:v>1.249997</c:v>
                </c:pt>
                <c:pt idx="58">
                  <c:v>1.7000000000000002</c:v>
                </c:pt>
                <c:pt idx="59">
                  <c:v>1.6399969999999999</c:v>
                </c:pt>
                <c:pt idx="60">
                  <c:v>0.21999950000000001</c:v>
                </c:pt>
                <c:pt idx="61">
                  <c:v>0.43000000000000005</c:v>
                </c:pt>
                <c:pt idx="62">
                  <c:v>1.3300040000000002</c:v>
                </c:pt>
                <c:pt idx="63">
                  <c:v>2.4000020000000002</c:v>
                </c:pt>
                <c:pt idx="64">
                  <c:v>0.55000000000000004</c:v>
                </c:pt>
                <c:pt idx="65">
                  <c:v>1.1899976999999999</c:v>
                </c:pt>
                <c:pt idx="66">
                  <c:v>1.1300030999999999</c:v>
                </c:pt>
                <c:pt idx="67">
                  <c:v>0.96000360000000007</c:v>
                </c:pt>
                <c:pt idx="68">
                  <c:v>0.73999989999999993</c:v>
                </c:pt>
                <c:pt idx="69">
                  <c:v>0.64999960000000001</c:v>
                </c:pt>
                <c:pt idx="70">
                  <c:v>0.67999979999999993</c:v>
                </c:pt>
                <c:pt idx="71">
                  <c:v>0.66999990000000009</c:v>
                </c:pt>
                <c:pt idx="72">
                  <c:v>0.55999949999999998</c:v>
                </c:pt>
                <c:pt idx="73">
                  <c:v>0.52</c:v>
                </c:pt>
                <c:pt idx="74">
                  <c:v>0.36</c:v>
                </c:pt>
                <c:pt idx="75">
                  <c:v>0.54999700000000007</c:v>
                </c:pt>
                <c:pt idx="76">
                  <c:v>0.78999699999999995</c:v>
                </c:pt>
                <c:pt idx="77">
                  <c:v>0.96000200000000002</c:v>
                </c:pt>
                <c:pt idx="78">
                  <c:v>1.8199990000000001</c:v>
                </c:pt>
                <c:pt idx="79">
                  <c:v>5.83</c:v>
                </c:pt>
                <c:pt idx="80">
                  <c:v>9.75</c:v>
                </c:pt>
                <c:pt idx="81">
                  <c:v>11.61</c:v>
                </c:pt>
                <c:pt idx="82">
                  <c:v>0.9</c:v>
                </c:pt>
                <c:pt idx="83">
                  <c:v>3.8400020000000001</c:v>
                </c:pt>
                <c:pt idx="84">
                  <c:v>6.3599999999999994</c:v>
                </c:pt>
                <c:pt idx="85">
                  <c:v>5.62</c:v>
                </c:pt>
              </c:numCache>
            </c:numRef>
          </c:xVal>
          <c:yVal>
            <c:numRef>
              <c:f>Fit_1!$Q$17:$Q$102</c:f>
              <c:numCache>
                <c:formatCode>0.00</c:formatCode>
                <c:ptCount val="86"/>
                <c:pt idx="0">
                  <c:v>0.8674801019383831</c:v>
                </c:pt>
                <c:pt idx="1">
                  <c:v>1.0573745454545456</c:v>
                </c:pt>
                <c:pt idx="2">
                  <c:v>0.98582188351869582</c:v>
                </c:pt>
                <c:pt idx="3">
                  <c:v>1.5295370370370369</c:v>
                </c:pt>
                <c:pt idx="4">
                  <c:v>1.3724387096774193</c:v>
                </c:pt>
                <c:pt idx="5">
                  <c:v>1.2871542857142857</c:v>
                </c:pt>
                <c:pt idx="6">
                  <c:v>1.3272345675442527</c:v>
                </c:pt>
                <c:pt idx="7">
                  <c:v>1.9702545454545455</c:v>
                </c:pt>
                <c:pt idx="8">
                  <c:v>1.457463075762409</c:v>
                </c:pt>
                <c:pt idx="9">
                  <c:v>1.4669284435718546</c:v>
                </c:pt>
                <c:pt idx="10">
                  <c:v>1.3883012801141104</c:v>
                </c:pt>
                <c:pt idx="11">
                  <c:v>1.3193114285714287</c:v>
                </c:pt>
                <c:pt idx="12">
                  <c:v>1.7185701754385965</c:v>
                </c:pt>
                <c:pt idx="13">
                  <c:v>1.4274318594303697</c:v>
                </c:pt>
                <c:pt idx="14">
                  <c:v>1.3294117647058825</c:v>
                </c:pt>
                <c:pt idx="15">
                  <c:v>1.1129807802754648</c:v>
                </c:pt>
                <c:pt idx="16">
                  <c:v>1.1379178082191781</c:v>
                </c:pt>
                <c:pt idx="17">
                  <c:v>1.445531112389544</c:v>
                </c:pt>
                <c:pt idx="18">
                  <c:v>1.2223917346240667</c:v>
                </c:pt>
                <c:pt idx="19">
                  <c:v>1.1712184203471474</c:v>
                </c:pt>
                <c:pt idx="20">
                  <c:v>1.1988504322835483</c:v>
                </c:pt>
                <c:pt idx="21">
                  <c:v>1.2853308357693118</c:v>
                </c:pt>
                <c:pt idx="22">
                  <c:v>1.2865967835080412</c:v>
                </c:pt>
                <c:pt idx="23">
                  <c:v>1.2850182410517641</c:v>
                </c:pt>
                <c:pt idx="24">
                  <c:v>1.4548568965517241</c:v>
                </c:pt>
                <c:pt idx="25">
                  <c:v>1.7256384957433619</c:v>
                </c:pt>
                <c:pt idx="26">
                  <c:v>2.5675086956521738</c:v>
                </c:pt>
                <c:pt idx="27">
                  <c:v>1.3115676923076922</c:v>
                </c:pt>
                <c:pt idx="28">
                  <c:v>1.4357322580645162</c:v>
                </c:pt>
                <c:pt idx="29">
                  <c:v>1.2863535211267607</c:v>
                </c:pt>
                <c:pt idx="30">
                  <c:v>1.4419535714285714</c:v>
                </c:pt>
                <c:pt idx="31">
                  <c:v>1.4245472837022135</c:v>
                </c:pt>
                <c:pt idx="32">
                  <c:v>1.2880583333333333</c:v>
                </c:pt>
                <c:pt idx="33">
                  <c:v>1.8877269230769229</c:v>
                </c:pt>
                <c:pt idx="34">
                  <c:v>1.4517703124999999</c:v>
                </c:pt>
                <c:pt idx="35">
                  <c:v>1.3986681818181819</c:v>
                </c:pt>
                <c:pt idx="36">
                  <c:v>2.0636058823529413</c:v>
                </c:pt>
                <c:pt idx="37">
                  <c:v>1.1110994444502778</c:v>
                </c:pt>
                <c:pt idx="38">
                  <c:v>1.1178222200573484</c:v>
                </c:pt>
                <c:pt idx="39">
                  <c:v>1.1607166906693664</c:v>
                </c:pt>
                <c:pt idx="40">
                  <c:v>1.8028344827586205</c:v>
                </c:pt>
                <c:pt idx="41">
                  <c:v>1.3515339547359821</c:v>
                </c:pt>
                <c:pt idx="42">
                  <c:v>0.93314816224031649</c:v>
                </c:pt>
                <c:pt idx="43">
                  <c:v>0.90097125491046059</c:v>
                </c:pt>
                <c:pt idx="44">
                  <c:v>1.3650071428571426</c:v>
                </c:pt>
                <c:pt idx="45">
                  <c:v>1.2365789331079333</c:v>
                </c:pt>
                <c:pt idx="46">
                  <c:v>0.7767076322365607</c:v>
                </c:pt>
                <c:pt idx="47">
                  <c:v>0.76032447910174583</c:v>
                </c:pt>
                <c:pt idx="48">
                  <c:v>1.0905760863430363</c:v>
                </c:pt>
                <c:pt idx="49">
                  <c:v>1.0546424462432027</c:v>
                </c:pt>
                <c:pt idx="50">
                  <c:v>1.0771945254040194</c:v>
                </c:pt>
                <c:pt idx="51">
                  <c:v>1.2397279999999999</c:v>
                </c:pt>
                <c:pt idx="52">
                  <c:v>1.2009795547392599</c:v>
                </c:pt>
                <c:pt idx="53">
                  <c:v>1.2515705956263323</c:v>
                </c:pt>
                <c:pt idx="54">
                  <c:v>0.98747865967103887</c:v>
                </c:pt>
                <c:pt idx="55">
                  <c:v>0.86458581610089014</c:v>
                </c:pt>
                <c:pt idx="56">
                  <c:v>1.3528663370004497</c:v>
                </c:pt>
                <c:pt idx="57">
                  <c:v>1.1462347509634023</c:v>
                </c:pt>
                <c:pt idx="58">
                  <c:v>0.84417647058823519</c:v>
                </c:pt>
                <c:pt idx="59">
                  <c:v>0.73021475039283601</c:v>
                </c:pt>
                <c:pt idx="60">
                  <c:v>1.1291025661421958</c:v>
                </c:pt>
                <c:pt idx="61">
                  <c:v>1.7259093023255814</c:v>
                </c:pt>
                <c:pt idx="62">
                  <c:v>1.1888084547114144</c:v>
                </c:pt>
                <c:pt idx="63">
                  <c:v>0.89295758920200896</c:v>
                </c:pt>
                <c:pt idx="64">
                  <c:v>1.2686527272727273</c:v>
                </c:pt>
                <c:pt idx="65">
                  <c:v>0.95010267666903891</c:v>
                </c:pt>
                <c:pt idx="66">
                  <c:v>1.0125104966526197</c:v>
                </c:pt>
                <c:pt idx="67">
                  <c:v>1.0786001219162094</c:v>
                </c:pt>
                <c:pt idx="68">
                  <c:v>1.0465123035827437</c:v>
                </c:pt>
                <c:pt idx="69">
                  <c:v>1.0689498885845468</c:v>
                </c:pt>
                <c:pt idx="70">
                  <c:v>1.0204708883737907</c:v>
                </c:pt>
                <c:pt idx="71">
                  <c:v>1.036286721833839</c:v>
                </c:pt>
                <c:pt idx="72">
                  <c:v>1.176163550146027</c:v>
                </c:pt>
                <c:pt idx="73">
                  <c:v>1.2672115384615386</c:v>
                </c:pt>
                <c:pt idx="74">
                  <c:v>1.3981555555555556</c:v>
                </c:pt>
                <c:pt idx="75">
                  <c:v>1.8800648003534564</c:v>
                </c:pt>
                <c:pt idx="76">
                  <c:v>1.4508662691124143</c:v>
                </c:pt>
                <c:pt idx="77">
                  <c:v>1.5329551396767924</c:v>
                </c:pt>
                <c:pt idx="78">
                  <c:v>0.81861033989579113</c:v>
                </c:pt>
                <c:pt idx="79">
                  <c:v>0.73762950257289872</c:v>
                </c:pt>
                <c:pt idx="80">
                  <c:v>0.61679897435897435</c:v>
                </c:pt>
                <c:pt idx="81">
                  <c:v>0.56718776916451341</c:v>
                </c:pt>
                <c:pt idx="82">
                  <c:v>0.87963111111111114</c:v>
                </c:pt>
                <c:pt idx="83">
                  <c:v>1.0264187362402415</c:v>
                </c:pt>
                <c:pt idx="84">
                  <c:v>0.63403301886792451</c:v>
                </c:pt>
                <c:pt idx="85">
                  <c:v>0.50447153024911029</c:v>
                </c:pt>
              </c:numCache>
            </c:numRef>
          </c:yVal>
          <c:smooth val="0"/>
          <c:extLst>
            <c:ext xmlns:c16="http://schemas.microsoft.com/office/drawing/2014/chart" uri="{C3380CC4-5D6E-409C-BE32-E72D297353CC}">
              <c16:uniqueId val="{00000000-7BCD-4091-B73D-32B0C8447ABA}"/>
            </c:ext>
          </c:extLst>
        </c:ser>
        <c:dLbls>
          <c:showLegendKey val="0"/>
          <c:showVal val="0"/>
          <c:showCatName val="0"/>
          <c:showSerName val="0"/>
          <c:showPercent val="0"/>
          <c:showBubbleSize val="0"/>
        </c:dLbls>
        <c:axId val="2014247391"/>
        <c:axId val="1670485807"/>
      </c:scatterChart>
      <c:valAx>
        <c:axId val="201424739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0485807"/>
        <c:crosses val="autoZero"/>
        <c:crossBetween val="midCat"/>
      </c:valAx>
      <c:valAx>
        <c:axId val="16704858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 /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424739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2024-032 CTD Fluorescence vs CHL</a:t>
            </a:r>
          </a:p>
          <a:p>
            <a:pPr>
              <a:defRPr/>
            </a:pPr>
            <a:r>
              <a:rPr lang="en-US" sz="1200"/>
              <a:t>offset taken from readings in deep inlets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Fit_1!$O$16</c:f>
              <c:strCache>
                <c:ptCount val="1"/>
                <c:pt idx="0">
                  <c:v>FL</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7.0000000000000007E-2"/>
            <c:dispRSqr val="0"/>
            <c:dispEq val="1"/>
            <c:trendlineLbl>
              <c:layout>
                <c:manualLayout>
                  <c:x val="-0.18266447944007"/>
                  <c:y val="-1.6130796150481189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CTD Fluor = 0.68 * CHL + 0.07</a:t>
                    </a: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Fit_1!$N$17:$N$102</c:f>
              <c:numCache>
                <c:formatCode>0.00</c:formatCode>
                <c:ptCount val="86"/>
                <c:pt idx="0">
                  <c:v>2.6000020000000004</c:v>
                </c:pt>
                <c:pt idx="1">
                  <c:v>0.54999999999999993</c:v>
                </c:pt>
                <c:pt idx="2">
                  <c:v>0.59000008999999998</c:v>
                </c:pt>
                <c:pt idx="3">
                  <c:v>0.27</c:v>
                </c:pt>
                <c:pt idx="4">
                  <c:v>0.31</c:v>
                </c:pt>
                <c:pt idx="5">
                  <c:v>0.70000000000000007</c:v>
                </c:pt>
                <c:pt idx="6">
                  <c:v>0.83000399999999996</c:v>
                </c:pt>
                <c:pt idx="7">
                  <c:v>0.22</c:v>
                </c:pt>
                <c:pt idx="8">
                  <c:v>0.78999599999999992</c:v>
                </c:pt>
                <c:pt idx="9">
                  <c:v>0.90000300000000011</c:v>
                </c:pt>
                <c:pt idx="10">
                  <c:v>0.90999699999999994</c:v>
                </c:pt>
                <c:pt idx="11">
                  <c:v>0.35</c:v>
                </c:pt>
                <c:pt idx="12">
                  <c:v>0.57000000000000006</c:v>
                </c:pt>
                <c:pt idx="13">
                  <c:v>0.87000300000000008</c:v>
                </c:pt>
                <c:pt idx="14">
                  <c:v>0.51</c:v>
                </c:pt>
                <c:pt idx="15">
                  <c:v>0.7400002</c:v>
                </c:pt>
                <c:pt idx="16">
                  <c:v>0.73</c:v>
                </c:pt>
                <c:pt idx="17">
                  <c:v>0.84999899999999995</c:v>
                </c:pt>
                <c:pt idx="18">
                  <c:v>0.81999899999999992</c:v>
                </c:pt>
                <c:pt idx="19">
                  <c:v>0.94000400000000006</c:v>
                </c:pt>
                <c:pt idx="20">
                  <c:v>0.91999800000000009</c:v>
                </c:pt>
                <c:pt idx="21">
                  <c:v>0.81999900000000003</c:v>
                </c:pt>
                <c:pt idx="22">
                  <c:v>0.80000199999999999</c:v>
                </c:pt>
                <c:pt idx="23">
                  <c:v>0.82999599999999996</c:v>
                </c:pt>
                <c:pt idx="24">
                  <c:v>0.58000000000000007</c:v>
                </c:pt>
                <c:pt idx="25">
                  <c:v>0.60000399999999998</c:v>
                </c:pt>
                <c:pt idx="26">
                  <c:v>0.23000000000000004</c:v>
                </c:pt>
                <c:pt idx="27">
                  <c:v>0.65</c:v>
                </c:pt>
                <c:pt idx="28">
                  <c:v>0.62</c:v>
                </c:pt>
                <c:pt idx="29">
                  <c:v>0.71</c:v>
                </c:pt>
                <c:pt idx="30">
                  <c:v>0.56000000000000005</c:v>
                </c:pt>
                <c:pt idx="31">
                  <c:v>0.57999899999999993</c:v>
                </c:pt>
                <c:pt idx="32">
                  <c:v>0.36</c:v>
                </c:pt>
                <c:pt idx="33">
                  <c:v>0.52</c:v>
                </c:pt>
                <c:pt idx="34">
                  <c:v>0.64</c:v>
                </c:pt>
                <c:pt idx="35">
                  <c:v>0.65999999999999992</c:v>
                </c:pt>
                <c:pt idx="36">
                  <c:v>0.16999999999999998</c:v>
                </c:pt>
                <c:pt idx="37">
                  <c:v>0.60000030000000004</c:v>
                </c:pt>
                <c:pt idx="38">
                  <c:v>0.6200002</c:v>
                </c:pt>
                <c:pt idx="39">
                  <c:v>0.61999969999999993</c:v>
                </c:pt>
                <c:pt idx="40">
                  <c:v>0.29000000000000004</c:v>
                </c:pt>
                <c:pt idx="41">
                  <c:v>1.1899960000000001</c:v>
                </c:pt>
                <c:pt idx="42">
                  <c:v>2.0499960000000002</c:v>
                </c:pt>
                <c:pt idx="43">
                  <c:v>2.1500019999999997</c:v>
                </c:pt>
                <c:pt idx="44">
                  <c:v>0.42000000000000004</c:v>
                </c:pt>
                <c:pt idx="45">
                  <c:v>1.790003</c:v>
                </c:pt>
                <c:pt idx="46">
                  <c:v>2.8100019999999999</c:v>
                </c:pt>
                <c:pt idx="47">
                  <c:v>2.839998</c:v>
                </c:pt>
                <c:pt idx="48">
                  <c:v>0.59000010000000003</c:v>
                </c:pt>
                <c:pt idx="49">
                  <c:v>0.77000029999999997</c:v>
                </c:pt>
                <c:pt idx="50">
                  <c:v>0.77000019999999991</c:v>
                </c:pt>
                <c:pt idx="51">
                  <c:v>0.75</c:v>
                </c:pt>
                <c:pt idx="52">
                  <c:v>0.3600003</c:v>
                </c:pt>
                <c:pt idx="53">
                  <c:v>0.84999600000000008</c:v>
                </c:pt>
                <c:pt idx="54">
                  <c:v>1.1900004</c:v>
                </c:pt>
                <c:pt idx="55">
                  <c:v>1.330001</c:v>
                </c:pt>
                <c:pt idx="56">
                  <c:v>0.22000029999999998</c:v>
                </c:pt>
                <c:pt idx="57">
                  <c:v>1.249997</c:v>
                </c:pt>
                <c:pt idx="58">
                  <c:v>1.7000000000000002</c:v>
                </c:pt>
                <c:pt idx="59">
                  <c:v>1.6399969999999999</c:v>
                </c:pt>
                <c:pt idx="60">
                  <c:v>0.21999950000000001</c:v>
                </c:pt>
                <c:pt idx="61">
                  <c:v>0.43000000000000005</c:v>
                </c:pt>
                <c:pt idx="62">
                  <c:v>1.3300040000000002</c:v>
                </c:pt>
                <c:pt idx="63">
                  <c:v>2.4000020000000002</c:v>
                </c:pt>
                <c:pt idx="64">
                  <c:v>0.55000000000000004</c:v>
                </c:pt>
                <c:pt idx="65">
                  <c:v>1.1899976999999999</c:v>
                </c:pt>
                <c:pt idx="66">
                  <c:v>1.1300030999999999</c:v>
                </c:pt>
                <c:pt idx="67">
                  <c:v>0.96000360000000007</c:v>
                </c:pt>
                <c:pt idx="68">
                  <c:v>0.73999989999999993</c:v>
                </c:pt>
                <c:pt idx="69">
                  <c:v>0.64999960000000001</c:v>
                </c:pt>
                <c:pt idx="70">
                  <c:v>0.67999979999999993</c:v>
                </c:pt>
                <c:pt idx="71">
                  <c:v>0.66999990000000009</c:v>
                </c:pt>
                <c:pt idx="72">
                  <c:v>0.55999949999999998</c:v>
                </c:pt>
                <c:pt idx="73">
                  <c:v>0.52</c:v>
                </c:pt>
                <c:pt idx="74">
                  <c:v>0.36</c:v>
                </c:pt>
                <c:pt idx="75">
                  <c:v>0.54999700000000007</c:v>
                </c:pt>
                <c:pt idx="76">
                  <c:v>0.78999699999999995</c:v>
                </c:pt>
                <c:pt idx="77">
                  <c:v>0.96000200000000002</c:v>
                </c:pt>
                <c:pt idx="78">
                  <c:v>1.8199990000000001</c:v>
                </c:pt>
                <c:pt idx="79">
                  <c:v>5.83</c:v>
                </c:pt>
                <c:pt idx="80">
                  <c:v>9.75</c:v>
                </c:pt>
                <c:pt idx="81">
                  <c:v>11.61</c:v>
                </c:pt>
                <c:pt idx="82">
                  <c:v>0.9</c:v>
                </c:pt>
                <c:pt idx="83">
                  <c:v>3.8400020000000001</c:v>
                </c:pt>
                <c:pt idx="84">
                  <c:v>6.3599999999999994</c:v>
                </c:pt>
                <c:pt idx="85">
                  <c:v>5.62</c:v>
                </c:pt>
              </c:numCache>
            </c:numRef>
          </c:xVal>
          <c:yVal>
            <c:numRef>
              <c:f>Fit_1!$O$17:$O$102</c:f>
              <c:numCache>
                <c:formatCode>0.00</c:formatCode>
                <c:ptCount val="86"/>
                <c:pt idx="0">
                  <c:v>2.2554500000000002</c:v>
                </c:pt>
                <c:pt idx="1">
                  <c:v>0.58155599999999996</c:v>
                </c:pt>
                <c:pt idx="2">
                  <c:v>0.58163500000000001</c:v>
                </c:pt>
                <c:pt idx="3">
                  <c:v>0.41297499999999998</c:v>
                </c:pt>
                <c:pt idx="4">
                  <c:v>0.425456</c:v>
                </c:pt>
                <c:pt idx="5">
                  <c:v>0.90100800000000003</c:v>
                </c:pt>
                <c:pt idx="6">
                  <c:v>1.10161</c:v>
                </c:pt>
                <c:pt idx="7">
                  <c:v>0.43345600000000001</c:v>
                </c:pt>
                <c:pt idx="8">
                  <c:v>1.1513899999999999</c:v>
                </c:pt>
                <c:pt idx="9">
                  <c:v>1.3202400000000001</c:v>
                </c:pt>
                <c:pt idx="10">
                  <c:v>1.26335</c:v>
                </c:pt>
                <c:pt idx="11">
                  <c:v>0.46175899999999998</c:v>
                </c:pt>
                <c:pt idx="12">
                  <c:v>0.97958500000000004</c:v>
                </c:pt>
                <c:pt idx="13">
                  <c:v>1.24187</c:v>
                </c:pt>
                <c:pt idx="14">
                  <c:v>0.67800000000000005</c:v>
                </c:pt>
                <c:pt idx="15">
                  <c:v>0.82360599999999995</c:v>
                </c:pt>
                <c:pt idx="16">
                  <c:v>0.83067999999999997</c:v>
                </c:pt>
                <c:pt idx="17">
                  <c:v>1.2286999999999999</c:v>
                </c:pt>
                <c:pt idx="18">
                  <c:v>1.0023599999999999</c:v>
                </c:pt>
                <c:pt idx="19">
                  <c:v>1.1009500000000001</c:v>
                </c:pt>
                <c:pt idx="20">
                  <c:v>1.10294</c:v>
                </c:pt>
                <c:pt idx="21">
                  <c:v>1.0539700000000001</c:v>
                </c:pt>
                <c:pt idx="22">
                  <c:v>1.02928</c:v>
                </c:pt>
                <c:pt idx="23">
                  <c:v>1.06656</c:v>
                </c:pt>
                <c:pt idx="24">
                  <c:v>0.84381700000000004</c:v>
                </c:pt>
                <c:pt idx="25">
                  <c:v>1.03539</c:v>
                </c:pt>
                <c:pt idx="26">
                  <c:v>0.59052700000000002</c:v>
                </c:pt>
                <c:pt idx="27">
                  <c:v>0.85251900000000003</c:v>
                </c:pt>
                <c:pt idx="28">
                  <c:v>0.890154</c:v>
                </c:pt>
                <c:pt idx="29">
                  <c:v>0.91331099999999998</c:v>
                </c:pt>
                <c:pt idx="30">
                  <c:v>0.80749400000000005</c:v>
                </c:pt>
                <c:pt idx="31">
                  <c:v>0.82623599999999997</c:v>
                </c:pt>
                <c:pt idx="32">
                  <c:v>0.46370099999999997</c:v>
                </c:pt>
                <c:pt idx="33">
                  <c:v>0.98161799999999999</c:v>
                </c:pt>
                <c:pt idx="34">
                  <c:v>0.92913299999999999</c:v>
                </c:pt>
                <c:pt idx="35">
                  <c:v>0.92312099999999997</c:v>
                </c:pt>
                <c:pt idx="36">
                  <c:v>0.35081299999999999</c:v>
                </c:pt>
                <c:pt idx="37">
                  <c:v>0.66666000000000003</c:v>
                </c:pt>
                <c:pt idx="38">
                  <c:v>0.69305000000000005</c:v>
                </c:pt>
                <c:pt idx="39">
                  <c:v>0.71964399999999995</c:v>
                </c:pt>
                <c:pt idx="40">
                  <c:v>0.52282200000000001</c:v>
                </c:pt>
                <c:pt idx="41">
                  <c:v>1.60832</c:v>
                </c:pt>
                <c:pt idx="42">
                  <c:v>1.9129499999999999</c:v>
                </c:pt>
                <c:pt idx="43">
                  <c:v>1.93709</c:v>
                </c:pt>
                <c:pt idx="44">
                  <c:v>0.57330300000000001</c:v>
                </c:pt>
                <c:pt idx="45">
                  <c:v>2.2134800000000001</c:v>
                </c:pt>
                <c:pt idx="46">
                  <c:v>2.18255</c:v>
                </c:pt>
                <c:pt idx="47">
                  <c:v>2.1593200000000001</c:v>
                </c:pt>
                <c:pt idx="48">
                  <c:v>0.64344000000000001</c:v>
                </c:pt>
                <c:pt idx="49">
                  <c:v>0.81207499999999999</c:v>
                </c:pt>
                <c:pt idx="50">
                  <c:v>0.82943999999999996</c:v>
                </c:pt>
                <c:pt idx="51">
                  <c:v>0.92979599999999996</c:v>
                </c:pt>
                <c:pt idx="52">
                  <c:v>0.43235299999999999</c:v>
                </c:pt>
                <c:pt idx="53">
                  <c:v>1.0638300000000001</c:v>
                </c:pt>
                <c:pt idx="54">
                  <c:v>1.1751</c:v>
                </c:pt>
                <c:pt idx="55">
                  <c:v>1.1498999999999999</c:v>
                </c:pt>
                <c:pt idx="56">
                  <c:v>0.29763099999999998</c:v>
                </c:pt>
                <c:pt idx="57">
                  <c:v>1.43279</c:v>
                </c:pt>
                <c:pt idx="58">
                  <c:v>1.4351</c:v>
                </c:pt>
                <c:pt idx="59">
                  <c:v>1.1975499999999999</c:v>
                </c:pt>
                <c:pt idx="60">
                  <c:v>0.24840200000000001</c:v>
                </c:pt>
                <c:pt idx="61">
                  <c:v>0.74214100000000005</c:v>
                </c:pt>
                <c:pt idx="62">
                  <c:v>1.5811200000000001</c:v>
                </c:pt>
                <c:pt idx="63">
                  <c:v>2.1431</c:v>
                </c:pt>
                <c:pt idx="64">
                  <c:v>0.69775900000000002</c:v>
                </c:pt>
                <c:pt idx="65">
                  <c:v>1.13062</c:v>
                </c:pt>
                <c:pt idx="66">
                  <c:v>1.1441399999999999</c:v>
                </c:pt>
                <c:pt idx="67">
                  <c:v>1.03546</c:v>
                </c:pt>
                <c:pt idx="68">
                  <c:v>0.77441899999999997</c:v>
                </c:pt>
                <c:pt idx="69">
                  <c:v>0.69481700000000002</c:v>
                </c:pt>
                <c:pt idx="70">
                  <c:v>0.69391999999999998</c:v>
                </c:pt>
                <c:pt idx="71">
                  <c:v>0.69431200000000004</c:v>
                </c:pt>
                <c:pt idx="72">
                  <c:v>0.65865099999999999</c:v>
                </c:pt>
                <c:pt idx="73">
                  <c:v>0.65895000000000004</c:v>
                </c:pt>
                <c:pt idx="74">
                  <c:v>0.50333600000000001</c:v>
                </c:pt>
                <c:pt idx="75">
                  <c:v>1.03403</c:v>
                </c:pt>
                <c:pt idx="76">
                  <c:v>1.14618</c:v>
                </c:pt>
                <c:pt idx="77">
                  <c:v>1.4716400000000001</c:v>
                </c:pt>
                <c:pt idx="78">
                  <c:v>1.48987</c:v>
                </c:pt>
                <c:pt idx="79">
                  <c:v>4.3003799999999996</c:v>
                </c:pt>
                <c:pt idx="80">
                  <c:v>6.0137900000000002</c:v>
                </c:pt>
                <c:pt idx="81">
                  <c:v>6.5850499999999998</c:v>
                </c:pt>
                <c:pt idx="82">
                  <c:v>0.79166800000000004</c:v>
                </c:pt>
                <c:pt idx="83">
                  <c:v>3.9414500000000001</c:v>
                </c:pt>
                <c:pt idx="84">
                  <c:v>4.0324499999999999</c:v>
                </c:pt>
                <c:pt idx="85">
                  <c:v>2.8351299999999999</c:v>
                </c:pt>
              </c:numCache>
            </c:numRef>
          </c:yVal>
          <c:smooth val="0"/>
          <c:extLst>
            <c:ext xmlns:c16="http://schemas.microsoft.com/office/drawing/2014/chart" uri="{C3380CC4-5D6E-409C-BE32-E72D297353CC}">
              <c16:uniqueId val="{00000001-C972-40BF-9365-F6F7A9C1051E}"/>
            </c:ext>
          </c:extLst>
        </c:ser>
        <c:dLbls>
          <c:showLegendKey val="0"/>
          <c:showVal val="0"/>
          <c:showCatName val="0"/>
          <c:showSerName val="0"/>
          <c:showPercent val="0"/>
          <c:showBubbleSize val="0"/>
        </c:dLbls>
        <c:axId val="1925962207"/>
        <c:axId val="1930968815"/>
      </c:scatterChart>
      <c:valAx>
        <c:axId val="192596220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0968815"/>
        <c:crosses val="autoZero"/>
        <c:crossBetween val="midCat"/>
      </c:valAx>
      <c:valAx>
        <c:axId val="1930968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96220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Heating in the Loop versus Intake Temp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tests!$U$1</c:f>
              <c:strCache>
                <c:ptCount val="1"/>
                <c:pt idx="0">
                  <c:v>Ttsg-Tctd</c:v>
                </c:pt>
              </c:strCache>
            </c:strRef>
          </c:tx>
          <c:spPr>
            <a:ln w="19050" cap="rnd">
              <a:noFill/>
              <a:round/>
            </a:ln>
            <a:effectLst/>
          </c:spPr>
          <c:marker>
            <c:symbol val="circle"/>
            <c:size val="5"/>
            <c:spPr>
              <a:solidFill>
                <a:schemeClr val="accent1"/>
              </a:solidFill>
              <a:ln w="9525">
                <a:solidFill>
                  <a:schemeClr val="accent1"/>
                </a:solidFill>
              </a:ln>
              <a:effectLst/>
            </c:spPr>
          </c:marker>
          <c:xVal>
            <c:numRef>
              <c:f>tests!$F$2:$F$88</c:f>
              <c:numCache>
                <c:formatCode>General</c:formatCode>
                <c:ptCount val="87"/>
                <c:pt idx="0">
                  <c:v>7.399</c:v>
                </c:pt>
                <c:pt idx="1">
                  <c:v>7.6951000000000001</c:v>
                </c:pt>
                <c:pt idx="2">
                  <c:v>7.4469000000000003</c:v>
                </c:pt>
                <c:pt idx="3">
                  <c:v>7.5258000000000003</c:v>
                </c:pt>
                <c:pt idx="4">
                  <c:v>7.4939</c:v>
                </c:pt>
                <c:pt idx="5">
                  <c:v>7.5068999999999999</c:v>
                </c:pt>
                <c:pt idx="6">
                  <c:v>7.6211000000000002</c:v>
                </c:pt>
                <c:pt idx="7">
                  <c:v>7.8281000000000001</c:v>
                </c:pt>
                <c:pt idx="8">
                  <c:v>7.6856</c:v>
                </c:pt>
                <c:pt idx="9">
                  <c:v>7.6188000000000002</c:v>
                </c:pt>
                <c:pt idx="10">
                  <c:v>7.7367999999999997</c:v>
                </c:pt>
                <c:pt idx="11">
                  <c:v>7.9687999999999999</c:v>
                </c:pt>
                <c:pt idx="12">
                  <c:v>7.4813999999999998</c:v>
                </c:pt>
                <c:pt idx="13">
                  <c:v>7.4245999999999999</c:v>
                </c:pt>
                <c:pt idx="14">
                  <c:v>7.3402000000000003</c:v>
                </c:pt>
                <c:pt idx="15">
                  <c:v>7.3127000000000004</c:v>
                </c:pt>
                <c:pt idx="16">
                  <c:v>7.2855999999999996</c:v>
                </c:pt>
                <c:pt idx="17">
                  <c:v>8.0203000000000007</c:v>
                </c:pt>
                <c:pt idx="18">
                  <c:v>8.0371000000000006</c:v>
                </c:pt>
                <c:pt idx="19">
                  <c:v>7.7309999999999999</c:v>
                </c:pt>
                <c:pt idx="20">
                  <c:v>7.1947999999999999</c:v>
                </c:pt>
                <c:pt idx="21">
                  <c:v>6.9504999999999999</c:v>
                </c:pt>
                <c:pt idx="22">
                  <c:v>7.4065000000000003</c:v>
                </c:pt>
                <c:pt idx="23">
                  <c:v>7.1101000000000001</c:v>
                </c:pt>
                <c:pt idx="24">
                  <c:v>7.1017000000000001</c:v>
                </c:pt>
                <c:pt idx="25">
                  <c:v>6.7342000000000004</c:v>
                </c:pt>
                <c:pt idx="26">
                  <c:v>7.2057000000000002</c:v>
                </c:pt>
                <c:pt idx="27">
                  <c:v>7.2572999999999999</c:v>
                </c:pt>
                <c:pt idx="28">
                  <c:v>7.6536</c:v>
                </c:pt>
                <c:pt idx="29">
                  <c:v>7.5124000000000004</c:v>
                </c:pt>
                <c:pt idx="30">
                  <c:v>7.3952</c:v>
                </c:pt>
                <c:pt idx="31">
                  <c:v>7.5011999999999999</c:v>
                </c:pt>
                <c:pt idx="32">
                  <c:v>7.6577000000000002</c:v>
                </c:pt>
                <c:pt idx="33">
                  <c:v>7.7348999999999997</c:v>
                </c:pt>
                <c:pt idx="34">
                  <c:v>7.8677999999999999</c:v>
                </c:pt>
                <c:pt idx="35">
                  <c:v>7.3156999999999996</c:v>
                </c:pt>
                <c:pt idx="36">
                  <c:v>7.5755999999999997</c:v>
                </c:pt>
                <c:pt idx="37">
                  <c:v>8.0874000000000006</c:v>
                </c:pt>
                <c:pt idx="38">
                  <c:v>8.2972000000000001</c:v>
                </c:pt>
                <c:pt idx="39">
                  <c:v>8.1930999999999994</c:v>
                </c:pt>
                <c:pt idx="40">
                  <c:v>6.9488000000000003</c:v>
                </c:pt>
                <c:pt idx="41">
                  <c:v>7.2469999999999999</c:v>
                </c:pt>
                <c:pt idx="42">
                  <c:v>6.9942000000000002</c:v>
                </c:pt>
                <c:pt idx="43">
                  <c:v>7.2778999999999998</c:v>
                </c:pt>
                <c:pt idx="44">
                  <c:v>7.5854999999999997</c:v>
                </c:pt>
                <c:pt idx="45">
                  <c:v>7.6193</c:v>
                </c:pt>
                <c:pt idx="46">
                  <c:v>8.3405000000000005</c:v>
                </c:pt>
                <c:pt idx="47">
                  <c:v>8.1255000000000006</c:v>
                </c:pt>
                <c:pt idx="48">
                  <c:v>8.3756000000000004</c:v>
                </c:pt>
                <c:pt idx="49">
                  <c:v>8.4162999999999997</c:v>
                </c:pt>
                <c:pt idx="50">
                  <c:v>8.0271000000000008</c:v>
                </c:pt>
                <c:pt idx="51">
                  <c:v>7.5301999999999998</c:v>
                </c:pt>
                <c:pt idx="52">
                  <c:v>7.6463999999999999</c:v>
                </c:pt>
                <c:pt idx="53">
                  <c:v>7.6075999999999997</c:v>
                </c:pt>
                <c:pt idx="54">
                  <c:v>7.3893000000000004</c:v>
                </c:pt>
                <c:pt idx="55">
                  <c:v>7.3628999999999998</c:v>
                </c:pt>
                <c:pt idx="56">
                  <c:v>7.7220000000000004</c:v>
                </c:pt>
                <c:pt idx="57">
                  <c:v>7.4489000000000001</c:v>
                </c:pt>
                <c:pt idx="58">
                  <c:v>7.4497999999999998</c:v>
                </c:pt>
                <c:pt idx="59">
                  <c:v>7.2683</c:v>
                </c:pt>
                <c:pt idx="60">
                  <c:v>7.3902999999999999</c:v>
                </c:pt>
              </c:numCache>
            </c:numRef>
          </c:xVal>
          <c:yVal>
            <c:numRef>
              <c:f>tests!$U$2:$U$88</c:f>
              <c:numCache>
                <c:formatCode>0.0000</c:formatCode>
                <c:ptCount val="87"/>
                <c:pt idx="0">
                  <c:v>2.3024999999999993</c:v>
                </c:pt>
                <c:pt idx="1">
                  <c:v>2.0106000000000002</c:v>
                </c:pt>
                <c:pt idx="2">
                  <c:v>2.3204000000000002</c:v>
                </c:pt>
                <c:pt idx="3">
                  <c:v>2.7153999999999989</c:v>
                </c:pt>
                <c:pt idx="4">
                  <c:v>2.3114000000000008</c:v>
                </c:pt>
                <c:pt idx="5">
                  <c:v>2.3396000000000008</c:v>
                </c:pt>
                <c:pt idx="6">
                  <c:v>2.3206000000000007</c:v>
                </c:pt>
                <c:pt idx="7">
                  <c:v>2.1589</c:v>
                </c:pt>
                <c:pt idx="8">
                  <c:v>2.3829000000000002</c:v>
                </c:pt>
                <c:pt idx="9">
                  <c:v>2.3237000000000005</c:v>
                </c:pt>
                <c:pt idx="10">
                  <c:v>2.1342000000000008</c:v>
                </c:pt>
                <c:pt idx="11">
                  <c:v>2.1625999999999994</c:v>
                </c:pt>
                <c:pt idx="12">
                  <c:v>2.2463000000000006</c:v>
                </c:pt>
                <c:pt idx="13">
                  <c:v>2.4757999999999996</c:v>
                </c:pt>
                <c:pt idx="14">
                  <c:v>2.3359999999999994</c:v>
                </c:pt>
                <c:pt idx="15">
                  <c:v>2.1512000000000002</c:v>
                </c:pt>
                <c:pt idx="16">
                  <c:v>2.4598000000000004</c:v>
                </c:pt>
                <c:pt idx="17">
                  <c:v>2.1395999999999997</c:v>
                </c:pt>
                <c:pt idx="18">
                  <c:v>2.1579999999999995</c:v>
                </c:pt>
                <c:pt idx="19">
                  <c:v>2.0177999999999994</c:v>
                </c:pt>
                <c:pt idx="20">
                  <c:v>2.0059999999999993</c:v>
                </c:pt>
                <c:pt idx="21">
                  <c:v>2.0278000000000009</c:v>
                </c:pt>
                <c:pt idx="22">
                  <c:v>1.7048999999999994</c:v>
                </c:pt>
                <c:pt idx="23">
                  <c:v>2.1203999999999992</c:v>
                </c:pt>
                <c:pt idx="24">
                  <c:v>2.1823000000000006</c:v>
                </c:pt>
                <c:pt idx="25">
                  <c:v>2.4724999999999993</c:v>
                </c:pt>
                <c:pt idx="26">
                  <c:v>2.2335999999999991</c:v>
                </c:pt>
                <c:pt idx="27">
                  <c:v>2.2115999999999998</c:v>
                </c:pt>
                <c:pt idx="28">
                  <c:v>2.2418000000000005</c:v>
                </c:pt>
                <c:pt idx="29">
                  <c:v>2.331599999999999</c:v>
                </c:pt>
                <c:pt idx="30">
                  <c:v>2.3518999999999997</c:v>
                </c:pt>
                <c:pt idx="31">
                  <c:v>2.4598000000000004</c:v>
                </c:pt>
                <c:pt idx="32">
                  <c:v>2.3049999999999997</c:v>
                </c:pt>
                <c:pt idx="33">
                  <c:v>2.2580000000000009</c:v>
                </c:pt>
                <c:pt idx="34">
                  <c:v>1.8472</c:v>
                </c:pt>
                <c:pt idx="35">
                  <c:v>2.1194000000000006</c:v>
                </c:pt>
                <c:pt idx="36">
                  <c:v>2.0516000000000005</c:v>
                </c:pt>
                <c:pt idx="37">
                  <c:v>1.8424999999999994</c:v>
                </c:pt>
                <c:pt idx="38">
                  <c:v>1.8376000000000001</c:v>
                </c:pt>
                <c:pt idx="39">
                  <c:v>1.3452999999999999</c:v>
                </c:pt>
                <c:pt idx="40">
                  <c:v>2.5285999999999991</c:v>
                </c:pt>
                <c:pt idx="41">
                  <c:v>2.1549999999999994</c:v>
                </c:pt>
                <c:pt idx="42">
                  <c:v>2.5704000000000002</c:v>
                </c:pt>
                <c:pt idx="43">
                  <c:v>1.9993000000000007</c:v>
                </c:pt>
                <c:pt idx="44">
                  <c:v>2.5057000000000009</c:v>
                </c:pt>
                <c:pt idx="45">
                  <c:v>2.3265000000000002</c:v>
                </c:pt>
                <c:pt idx="46">
                  <c:v>2.3087</c:v>
                </c:pt>
                <c:pt idx="47">
                  <c:v>2.383799999999999</c:v>
                </c:pt>
                <c:pt idx="48">
                  <c:v>2.3269000000000002</c:v>
                </c:pt>
                <c:pt idx="49">
                  <c:v>2.2827999999999999</c:v>
                </c:pt>
                <c:pt idx="50">
                  <c:v>2.0262999999999991</c:v>
                </c:pt>
                <c:pt idx="51">
                  <c:v>2.2328999999999999</c:v>
                </c:pt>
                <c:pt idx="52">
                  <c:v>2.2371999999999996</c:v>
                </c:pt>
                <c:pt idx="53">
                  <c:v>2.0500000000000007</c:v>
                </c:pt>
                <c:pt idx="54">
                  <c:v>2.2066999999999997</c:v>
                </c:pt>
                <c:pt idx="55">
                  <c:v>2.3453999999999997</c:v>
                </c:pt>
                <c:pt idx="56">
                  <c:v>2.0933999999999999</c:v>
                </c:pt>
                <c:pt idx="57">
                  <c:v>2.3605</c:v>
                </c:pt>
                <c:pt idx="58">
                  <c:v>2.2568000000000001</c:v>
                </c:pt>
                <c:pt idx="59">
                  <c:v>2.3504000000000005</c:v>
                </c:pt>
                <c:pt idx="60">
                  <c:v>2.2538</c:v>
                </c:pt>
              </c:numCache>
            </c:numRef>
          </c:yVal>
          <c:smooth val="0"/>
          <c:extLst>
            <c:ext xmlns:c16="http://schemas.microsoft.com/office/drawing/2014/chart" uri="{C3380CC4-5D6E-409C-BE32-E72D297353CC}">
              <c16:uniqueId val="{00000000-EE6B-481A-8667-5CAE92065B1C}"/>
            </c:ext>
          </c:extLst>
        </c:ser>
        <c:dLbls>
          <c:showLegendKey val="0"/>
          <c:showVal val="0"/>
          <c:showCatName val="0"/>
          <c:showSerName val="0"/>
          <c:showPercent val="0"/>
          <c:showBubbleSize val="0"/>
        </c:dLbls>
        <c:axId val="755985280"/>
        <c:axId val="751452192"/>
      </c:scatterChart>
      <c:valAx>
        <c:axId val="755985280"/>
        <c:scaling>
          <c:orientation val="minMax"/>
          <c:max val="8.5"/>
          <c:min val="6.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Temperature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1452192"/>
        <c:crosses val="autoZero"/>
        <c:crossBetween val="midCat"/>
      </c:valAx>
      <c:valAx>
        <c:axId val="751452192"/>
        <c:scaling>
          <c:orientation val="minMax"/>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Temp - CTD Temp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98528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(TSG SAL-CTD SAL) vs Event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tests!$V$1</c:f>
              <c:strCache>
                <c:ptCount val="1"/>
                <c:pt idx="0">
                  <c:v>SALtst-SALctd</c:v>
                </c:pt>
              </c:strCache>
            </c:strRef>
          </c:tx>
          <c:spPr>
            <a:ln w="19050" cap="rnd">
              <a:noFill/>
              <a:round/>
            </a:ln>
            <a:effectLst/>
          </c:spPr>
          <c:marker>
            <c:symbol val="circle"/>
            <c:size val="5"/>
            <c:spPr>
              <a:solidFill>
                <a:schemeClr val="accent1"/>
              </a:solidFill>
              <a:ln w="9525">
                <a:solidFill>
                  <a:schemeClr val="accent1"/>
                </a:solidFill>
              </a:ln>
              <a:effectLst/>
            </c:spPr>
          </c:marker>
          <c:xVal>
            <c:numRef>
              <c:f>tests!$B$2:$B$88</c:f>
              <c:numCache>
                <c:formatCode>General</c:formatCode>
                <c:ptCount val="87"/>
                <c:pt idx="0">
                  <c:v>35</c:v>
                </c:pt>
                <c:pt idx="1">
                  <c:v>37</c:v>
                </c:pt>
                <c:pt idx="2">
                  <c:v>39</c:v>
                </c:pt>
                <c:pt idx="3">
                  <c:v>40</c:v>
                </c:pt>
                <c:pt idx="4">
                  <c:v>42</c:v>
                </c:pt>
                <c:pt idx="5">
                  <c:v>45</c:v>
                </c:pt>
                <c:pt idx="6">
                  <c:v>47</c:v>
                </c:pt>
                <c:pt idx="7">
                  <c:v>48</c:v>
                </c:pt>
                <c:pt idx="8">
                  <c:v>49</c:v>
                </c:pt>
                <c:pt idx="9">
                  <c:v>50</c:v>
                </c:pt>
                <c:pt idx="10">
                  <c:v>51</c:v>
                </c:pt>
                <c:pt idx="11">
                  <c:v>54</c:v>
                </c:pt>
                <c:pt idx="12">
                  <c:v>55</c:v>
                </c:pt>
                <c:pt idx="13">
                  <c:v>57</c:v>
                </c:pt>
                <c:pt idx="14">
                  <c:v>58</c:v>
                </c:pt>
                <c:pt idx="15">
                  <c:v>59</c:v>
                </c:pt>
                <c:pt idx="16">
                  <c:v>60</c:v>
                </c:pt>
                <c:pt idx="17">
                  <c:v>63</c:v>
                </c:pt>
                <c:pt idx="18">
                  <c:v>64</c:v>
                </c:pt>
                <c:pt idx="19">
                  <c:v>65</c:v>
                </c:pt>
                <c:pt idx="20">
                  <c:v>67</c:v>
                </c:pt>
                <c:pt idx="21">
                  <c:v>68</c:v>
                </c:pt>
                <c:pt idx="22">
                  <c:v>69</c:v>
                </c:pt>
                <c:pt idx="23">
                  <c:v>70</c:v>
                </c:pt>
                <c:pt idx="24">
                  <c:v>71</c:v>
                </c:pt>
                <c:pt idx="25">
                  <c:v>75</c:v>
                </c:pt>
                <c:pt idx="26">
                  <c:v>77</c:v>
                </c:pt>
                <c:pt idx="27">
                  <c:v>78</c:v>
                </c:pt>
                <c:pt idx="28">
                  <c:v>84</c:v>
                </c:pt>
                <c:pt idx="29">
                  <c:v>85</c:v>
                </c:pt>
                <c:pt idx="30">
                  <c:v>86</c:v>
                </c:pt>
                <c:pt idx="31">
                  <c:v>87</c:v>
                </c:pt>
                <c:pt idx="32">
                  <c:v>89</c:v>
                </c:pt>
                <c:pt idx="33">
                  <c:v>90</c:v>
                </c:pt>
                <c:pt idx="34">
                  <c:v>91</c:v>
                </c:pt>
                <c:pt idx="35">
                  <c:v>92</c:v>
                </c:pt>
                <c:pt idx="36">
                  <c:v>93</c:v>
                </c:pt>
                <c:pt idx="37">
                  <c:v>94</c:v>
                </c:pt>
                <c:pt idx="38">
                  <c:v>96</c:v>
                </c:pt>
                <c:pt idx="39">
                  <c:v>97</c:v>
                </c:pt>
                <c:pt idx="40">
                  <c:v>99</c:v>
                </c:pt>
                <c:pt idx="41">
                  <c:v>100</c:v>
                </c:pt>
                <c:pt idx="42">
                  <c:v>102</c:v>
                </c:pt>
                <c:pt idx="43">
                  <c:v>103</c:v>
                </c:pt>
                <c:pt idx="44">
                  <c:v>105</c:v>
                </c:pt>
                <c:pt idx="45">
                  <c:v>106</c:v>
                </c:pt>
                <c:pt idx="46">
                  <c:v>3</c:v>
                </c:pt>
                <c:pt idx="47">
                  <c:v>4</c:v>
                </c:pt>
                <c:pt idx="48">
                  <c:v>7</c:v>
                </c:pt>
                <c:pt idx="49">
                  <c:v>8</c:v>
                </c:pt>
                <c:pt idx="50">
                  <c:v>10</c:v>
                </c:pt>
                <c:pt idx="51">
                  <c:v>14</c:v>
                </c:pt>
                <c:pt idx="52">
                  <c:v>16</c:v>
                </c:pt>
                <c:pt idx="53">
                  <c:v>17</c:v>
                </c:pt>
                <c:pt idx="54">
                  <c:v>19</c:v>
                </c:pt>
                <c:pt idx="55">
                  <c:v>21</c:v>
                </c:pt>
                <c:pt idx="56">
                  <c:v>24</c:v>
                </c:pt>
                <c:pt idx="57">
                  <c:v>25</c:v>
                </c:pt>
                <c:pt idx="58">
                  <c:v>28</c:v>
                </c:pt>
                <c:pt idx="59">
                  <c:v>29</c:v>
                </c:pt>
                <c:pt idx="60">
                  <c:v>31</c:v>
                </c:pt>
              </c:numCache>
            </c:numRef>
          </c:xVal>
          <c:yVal>
            <c:numRef>
              <c:f>tests!$V$2:$V$88</c:f>
              <c:numCache>
                <c:formatCode>0.0000</c:formatCode>
                <c:ptCount val="87"/>
                <c:pt idx="0">
                  <c:v>-0.67439999999999856</c:v>
                </c:pt>
                <c:pt idx="1">
                  <c:v>-1.4344000000000001</c:v>
                </c:pt>
                <c:pt idx="2">
                  <c:v>-0.63350000000000151</c:v>
                </c:pt>
                <c:pt idx="3">
                  <c:v>-0.8902000000000001</c:v>
                </c:pt>
                <c:pt idx="4">
                  <c:v>-0.64000000000000057</c:v>
                </c:pt>
                <c:pt idx="5">
                  <c:v>-0.62300000000000111</c:v>
                </c:pt>
                <c:pt idx="6">
                  <c:v>-0.63190000000000168</c:v>
                </c:pt>
                <c:pt idx="7">
                  <c:v>-0.93909999999999982</c:v>
                </c:pt>
                <c:pt idx="8">
                  <c:v>-0.53479999999999706</c:v>
                </c:pt>
                <c:pt idx="9">
                  <c:v>-0.46480000000000032</c:v>
                </c:pt>
                <c:pt idx="10">
                  <c:v>-0.95070000000000121</c:v>
                </c:pt>
                <c:pt idx="11">
                  <c:v>-1.1824000000000012</c:v>
                </c:pt>
                <c:pt idx="12">
                  <c:v>-0.79139999999999944</c:v>
                </c:pt>
                <c:pt idx="13">
                  <c:v>-0.63210000000000122</c:v>
                </c:pt>
                <c:pt idx="14">
                  <c:v>-0.27850000000000108</c:v>
                </c:pt>
                <c:pt idx="15">
                  <c:v>-0.85470000000000113</c:v>
                </c:pt>
                <c:pt idx="16">
                  <c:v>-0.25819999999999865</c:v>
                </c:pt>
                <c:pt idx="17">
                  <c:v>-1.2015999999999991</c:v>
                </c:pt>
                <c:pt idx="18">
                  <c:v>-0.80219999999999914</c:v>
                </c:pt>
                <c:pt idx="19">
                  <c:v>-0.79779999999999873</c:v>
                </c:pt>
                <c:pt idx="20">
                  <c:v>-0.99989999999999668</c:v>
                </c:pt>
                <c:pt idx="21">
                  <c:v>-1.2909000000000006</c:v>
                </c:pt>
                <c:pt idx="22">
                  <c:v>-1.689700000000002</c:v>
                </c:pt>
                <c:pt idx="23">
                  <c:v>-1.4581000000000017</c:v>
                </c:pt>
                <c:pt idx="24">
                  <c:v>-1.0657999999999994</c:v>
                </c:pt>
                <c:pt idx="25">
                  <c:v>-0.83389999999999986</c:v>
                </c:pt>
                <c:pt idx="26">
                  <c:v>-0.70479999999999876</c:v>
                </c:pt>
                <c:pt idx="27">
                  <c:v>-1.4681999999999995</c:v>
                </c:pt>
                <c:pt idx="28">
                  <c:v>-0.81230000000000047</c:v>
                </c:pt>
                <c:pt idx="29">
                  <c:v>-0.72320000000000206</c:v>
                </c:pt>
                <c:pt idx="30">
                  <c:v>-0.64919999999999689</c:v>
                </c:pt>
                <c:pt idx="31">
                  <c:v>-0.64920000000000044</c:v>
                </c:pt>
                <c:pt idx="32">
                  <c:v>-0.79599999999999937</c:v>
                </c:pt>
                <c:pt idx="33">
                  <c:v>-0.77680000000000149</c:v>
                </c:pt>
                <c:pt idx="34">
                  <c:v>-1.5942000000000007</c:v>
                </c:pt>
                <c:pt idx="35">
                  <c:v>-0.97690000000000055</c:v>
                </c:pt>
                <c:pt idx="36">
                  <c:v>-1.0246999999999993</c:v>
                </c:pt>
                <c:pt idx="37">
                  <c:v>-1.209699999999998</c:v>
                </c:pt>
                <c:pt idx="38">
                  <c:v>-1.561399999999999</c:v>
                </c:pt>
                <c:pt idx="39">
                  <c:v>-1.7614000000000019</c:v>
                </c:pt>
                <c:pt idx="40">
                  <c:v>-1.2723000000000013</c:v>
                </c:pt>
                <c:pt idx="41">
                  <c:v>-1.0222999999999978</c:v>
                </c:pt>
                <c:pt idx="42">
                  <c:v>-0.65109999999999957</c:v>
                </c:pt>
                <c:pt idx="43">
                  <c:v>-1.8447999999999993</c:v>
                </c:pt>
                <c:pt idx="44">
                  <c:v>-1.2317999999999998</c:v>
                </c:pt>
                <c:pt idx="45">
                  <c:v>-0.61169999999999902</c:v>
                </c:pt>
                <c:pt idx="46">
                  <c:v>-0.70710000000000051</c:v>
                </c:pt>
                <c:pt idx="47">
                  <c:v>-0.42709999999999937</c:v>
                </c:pt>
                <c:pt idx="48">
                  <c:v>-0.62369999999999948</c:v>
                </c:pt>
                <c:pt idx="49">
                  <c:v>-0.66920000000000002</c:v>
                </c:pt>
                <c:pt idx="50">
                  <c:v>-2.2203000000000017</c:v>
                </c:pt>
                <c:pt idx="51">
                  <c:v>-1.2682000000000002</c:v>
                </c:pt>
                <c:pt idx="52">
                  <c:v>-1.6989999999999981</c:v>
                </c:pt>
                <c:pt idx="53">
                  <c:v>-2.0840999999999994</c:v>
                </c:pt>
                <c:pt idx="54">
                  <c:v>-0.15110000000000312</c:v>
                </c:pt>
                <c:pt idx="55">
                  <c:v>-4.2200000000001125E-2</c:v>
                </c:pt>
                <c:pt idx="56">
                  <c:v>-2.4254000000000033</c:v>
                </c:pt>
                <c:pt idx="57">
                  <c:v>-1.5421000000000014</c:v>
                </c:pt>
                <c:pt idx="58">
                  <c:v>-0.96239999999999881</c:v>
                </c:pt>
                <c:pt idx="59">
                  <c:v>-0.71000000000000085</c:v>
                </c:pt>
                <c:pt idx="60">
                  <c:v>-0.66000000000000014</c:v>
                </c:pt>
              </c:numCache>
            </c:numRef>
          </c:yVal>
          <c:smooth val="0"/>
          <c:extLst>
            <c:ext xmlns:c16="http://schemas.microsoft.com/office/drawing/2014/chart" uri="{C3380CC4-5D6E-409C-BE32-E72D297353CC}">
              <c16:uniqueId val="{00000000-A11D-41D3-908D-E6F021D96B6C}"/>
            </c:ext>
          </c:extLst>
        </c:ser>
        <c:dLbls>
          <c:showLegendKey val="0"/>
          <c:showVal val="0"/>
          <c:showCatName val="0"/>
          <c:showSerName val="0"/>
          <c:showPercent val="0"/>
          <c:showBubbleSize val="0"/>
        </c:dLbls>
        <c:axId val="364812336"/>
        <c:axId val="899692752"/>
      </c:scatterChart>
      <c:valAx>
        <c:axId val="3648123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692752"/>
        <c:crosses val="autoZero"/>
        <c:crossBetween val="midCat"/>
      </c:valAx>
      <c:valAx>
        <c:axId val="899692752"/>
        <c:scaling>
          <c:orientation val="minMax"/>
          <c:min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Sal - CTD Sal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8123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kern="1200" spc="0" baseline="0">
                <a:solidFill>
                  <a:sysClr val="windowText" lastClr="000000">
                    <a:lumMod val="65000"/>
                    <a:lumOff val="35000"/>
                  </a:sysClr>
                </a:solidFill>
              </a:rPr>
              <a:t>CTD FL (ug/L) versus</a:t>
            </a:r>
            <a:r>
              <a:rPr lang="en-US"/>
              <a:t> </a:t>
            </a:r>
            <a:r>
              <a:rPr lang="en-US" sz="1100" b="0" i="0" u="none" strike="noStrike" kern="1200" spc="0" baseline="0">
                <a:solidFill>
                  <a:sysClr val="windowText" lastClr="000000">
                    <a:lumMod val="65000"/>
                    <a:lumOff val="35000"/>
                  </a:sysClr>
                </a:solidFill>
              </a:rPr>
              <a:t>TSG FL (volts)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'Fluor-chl tests'!$O$1</c:f>
              <c:strCache>
                <c:ptCount val="1"/>
                <c:pt idx="0">
                  <c:v>TSG 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'Fluor-chl tests'!$O$2:$O$25</c:f>
              <c:numCache>
                <c:formatCode>General</c:formatCode>
                <c:ptCount val="24"/>
                <c:pt idx="6" formatCode="0.00">
                  <c:v>0.71099999999999997</c:v>
                </c:pt>
                <c:pt idx="7" formatCode="0.00">
                  <c:v>0.57499999999999996</c:v>
                </c:pt>
                <c:pt idx="8" formatCode="0.00">
                  <c:v>0.77700000000000002</c:v>
                </c:pt>
                <c:pt idx="9" formatCode="0.00">
                  <c:v>0.64600000000000002</c:v>
                </c:pt>
                <c:pt idx="10" formatCode="0.00">
                  <c:v>0.60299999999999998</c:v>
                </c:pt>
                <c:pt idx="11" formatCode="0.00">
                  <c:v>0.73099999999999998</c:v>
                </c:pt>
                <c:pt idx="12" formatCode="0.00">
                  <c:v>0.52900000000000003</c:v>
                </c:pt>
                <c:pt idx="13" formatCode="0.00">
                  <c:v>0.50800000000000001</c:v>
                </c:pt>
                <c:pt idx="14" formatCode="0.00">
                  <c:v>0.80900000000000005</c:v>
                </c:pt>
                <c:pt idx="15" formatCode="0.00">
                  <c:v>0.64600000000000002</c:v>
                </c:pt>
                <c:pt idx="16" formatCode="0.00">
                  <c:v>0.90600000000000003</c:v>
                </c:pt>
                <c:pt idx="17" formatCode="0.00">
                  <c:v>0.94399999999999995</c:v>
                </c:pt>
                <c:pt idx="18" formatCode="0.00">
                  <c:v>0.89400000000000002</c:v>
                </c:pt>
                <c:pt idx="19" formatCode="0.00">
                  <c:v>0.91100000000000003</c:v>
                </c:pt>
                <c:pt idx="20" formatCode="0.00">
                  <c:v>0.84599999999999997</c:v>
                </c:pt>
                <c:pt idx="21" formatCode="0.00">
                  <c:v>0.81899999999999995</c:v>
                </c:pt>
                <c:pt idx="22" formatCode="0.00">
                  <c:v>0.91300000000000003</c:v>
                </c:pt>
                <c:pt idx="23" formatCode="0.00">
                  <c:v>1.3720000000000001</c:v>
                </c:pt>
              </c:numCache>
            </c:numRef>
          </c:xVal>
          <c:yVal>
            <c:numRef>
              <c:f>'Fluor-chl tests'!$N$2:$N$25</c:f>
              <c:numCache>
                <c:formatCode>General</c:formatCode>
                <c:ptCount val="24"/>
                <c:pt idx="6" formatCode="0.00">
                  <c:v>1.02928</c:v>
                </c:pt>
                <c:pt idx="7" formatCode="0.00">
                  <c:v>0.84381700000000004</c:v>
                </c:pt>
                <c:pt idx="8" formatCode="0.00">
                  <c:v>0.890154</c:v>
                </c:pt>
                <c:pt idx="9" formatCode="0.00">
                  <c:v>0.80749400000000005</c:v>
                </c:pt>
                <c:pt idx="10" formatCode="0.00">
                  <c:v>0.92913299999999999</c:v>
                </c:pt>
                <c:pt idx="11" formatCode="0.00">
                  <c:v>0.69305000000000005</c:v>
                </c:pt>
                <c:pt idx="12" formatCode="0.00">
                  <c:v>1.9129499999999999</c:v>
                </c:pt>
                <c:pt idx="13" formatCode="0.00">
                  <c:v>2.18255</c:v>
                </c:pt>
                <c:pt idx="14" formatCode="0.00">
                  <c:v>0.82943999999999996</c:v>
                </c:pt>
                <c:pt idx="15" formatCode="0.00">
                  <c:v>1.1751</c:v>
                </c:pt>
                <c:pt idx="16" formatCode="0.00">
                  <c:v>1.4351</c:v>
                </c:pt>
                <c:pt idx="17" formatCode="0.00">
                  <c:v>1.5811200000000001</c:v>
                </c:pt>
                <c:pt idx="18" formatCode="0.00">
                  <c:v>1.1441399999999999</c:v>
                </c:pt>
                <c:pt idx="19" formatCode="0.00">
                  <c:v>0.69391999999999998</c:v>
                </c:pt>
                <c:pt idx="20" formatCode="0.00">
                  <c:v>0.65865099999999999</c:v>
                </c:pt>
                <c:pt idx="21" formatCode="0.00">
                  <c:v>1.14618</c:v>
                </c:pt>
                <c:pt idx="22" formatCode="0.00">
                  <c:v>6.0137900000000002</c:v>
                </c:pt>
                <c:pt idx="23" formatCode="0.00">
                  <c:v>4.0324499999999999</c:v>
                </c:pt>
              </c:numCache>
            </c:numRef>
          </c:yVal>
          <c:smooth val="0"/>
          <c:extLst>
            <c:ext xmlns:c16="http://schemas.microsoft.com/office/drawing/2014/chart" uri="{C3380CC4-5D6E-409C-BE32-E72D297353CC}">
              <c16:uniqueId val="{00000001-A23D-4DF9-9AC1-739E760CD182}"/>
            </c:ext>
          </c:extLst>
        </c:ser>
        <c:dLbls>
          <c:showLegendKey val="0"/>
          <c:showVal val="0"/>
          <c:showCatName val="0"/>
          <c:showSerName val="0"/>
          <c:showPercent val="0"/>
          <c:showBubbleSize val="0"/>
        </c:dLbls>
        <c:axId val="1200560928"/>
        <c:axId val="1071466112"/>
      </c:scatterChart>
      <c:valAx>
        <c:axId val="12005609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fluorescence in volts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1466112"/>
        <c:crosses val="autoZero"/>
        <c:crossBetween val="midCat"/>
      </c:valAx>
      <c:valAx>
        <c:axId val="1071466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 in ug/L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05609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Extracted CHL (ug/L) versus TSG fluorescence (volts)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'Fluor-chl tests'!$P$1</c:f>
              <c:strCache>
                <c:ptCount val="1"/>
                <c:pt idx="0">
                  <c:v>CHL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'Fluor-chl tests'!$O$2:$O$25</c:f>
              <c:numCache>
                <c:formatCode>General</c:formatCode>
                <c:ptCount val="24"/>
                <c:pt idx="6" formatCode="0.00">
                  <c:v>0.71099999999999997</c:v>
                </c:pt>
                <c:pt idx="7" formatCode="0.00">
                  <c:v>0.57499999999999996</c:v>
                </c:pt>
                <c:pt idx="8" formatCode="0.00">
                  <c:v>0.77700000000000002</c:v>
                </c:pt>
                <c:pt idx="9" formatCode="0.00">
                  <c:v>0.64600000000000002</c:v>
                </c:pt>
                <c:pt idx="10" formatCode="0.00">
                  <c:v>0.60299999999999998</c:v>
                </c:pt>
                <c:pt idx="11" formatCode="0.00">
                  <c:v>0.73099999999999998</c:v>
                </c:pt>
                <c:pt idx="12" formatCode="0.00">
                  <c:v>0.52900000000000003</c:v>
                </c:pt>
                <c:pt idx="13" formatCode="0.00">
                  <c:v>0.50800000000000001</c:v>
                </c:pt>
                <c:pt idx="14" formatCode="0.00">
                  <c:v>0.80900000000000005</c:v>
                </c:pt>
                <c:pt idx="15" formatCode="0.00">
                  <c:v>0.64600000000000002</c:v>
                </c:pt>
                <c:pt idx="16" formatCode="0.00">
                  <c:v>0.90600000000000003</c:v>
                </c:pt>
                <c:pt idx="17" formatCode="0.00">
                  <c:v>0.94399999999999995</c:v>
                </c:pt>
                <c:pt idx="18" formatCode="0.00">
                  <c:v>0.89400000000000002</c:v>
                </c:pt>
                <c:pt idx="19" formatCode="0.00">
                  <c:v>0.91100000000000003</c:v>
                </c:pt>
                <c:pt idx="20" formatCode="0.00">
                  <c:v>0.84599999999999997</c:v>
                </c:pt>
                <c:pt idx="21" formatCode="0.00">
                  <c:v>0.81899999999999995</c:v>
                </c:pt>
                <c:pt idx="22" formatCode="0.00">
                  <c:v>0.91300000000000003</c:v>
                </c:pt>
                <c:pt idx="23" formatCode="0.00">
                  <c:v>1.3720000000000001</c:v>
                </c:pt>
              </c:numCache>
            </c:numRef>
          </c:xVal>
          <c:yVal>
            <c:numRef>
              <c:f>'Fluor-chl tests'!$P$2:$P$25</c:f>
              <c:numCache>
                <c:formatCode>0.00</c:formatCode>
                <c:ptCount val="24"/>
                <c:pt idx="0">
                  <c:v>0.70000000000000007</c:v>
                </c:pt>
                <c:pt idx="1">
                  <c:v>0.90000300000000011</c:v>
                </c:pt>
                <c:pt idx="2">
                  <c:v>0.87000300000000008</c:v>
                </c:pt>
                <c:pt idx="3">
                  <c:v>0.7400002</c:v>
                </c:pt>
                <c:pt idx="4">
                  <c:v>0.84999899999999995</c:v>
                </c:pt>
                <c:pt idx="5">
                  <c:v>0.94000400000000006</c:v>
                </c:pt>
                <c:pt idx="6">
                  <c:v>0.80000199999999999</c:v>
                </c:pt>
                <c:pt idx="7">
                  <c:v>0.58000000000000007</c:v>
                </c:pt>
                <c:pt idx="8">
                  <c:v>0.62</c:v>
                </c:pt>
                <c:pt idx="9">
                  <c:v>0.56000000000000005</c:v>
                </c:pt>
                <c:pt idx="10">
                  <c:v>0.64</c:v>
                </c:pt>
                <c:pt idx="11">
                  <c:v>0.6200002</c:v>
                </c:pt>
                <c:pt idx="12">
                  <c:v>2.0499960000000002</c:v>
                </c:pt>
                <c:pt idx="13">
                  <c:v>2.8100019999999999</c:v>
                </c:pt>
                <c:pt idx="14">
                  <c:v>0.77000019999999991</c:v>
                </c:pt>
                <c:pt idx="15">
                  <c:v>1.1900004</c:v>
                </c:pt>
                <c:pt idx="16">
                  <c:v>1.7000000000000002</c:v>
                </c:pt>
                <c:pt idx="17">
                  <c:v>1.3300040000000002</c:v>
                </c:pt>
                <c:pt idx="18">
                  <c:v>1.1300030999999999</c:v>
                </c:pt>
                <c:pt idx="19">
                  <c:v>0.67999979999999993</c:v>
                </c:pt>
                <c:pt idx="20">
                  <c:v>0.55999949999999998</c:v>
                </c:pt>
                <c:pt idx="21">
                  <c:v>0.78999699999999995</c:v>
                </c:pt>
                <c:pt idx="22">
                  <c:v>9.75</c:v>
                </c:pt>
                <c:pt idx="23">
                  <c:v>6.3599999999999994</c:v>
                </c:pt>
              </c:numCache>
            </c:numRef>
          </c:yVal>
          <c:smooth val="0"/>
          <c:extLst>
            <c:ext xmlns:c16="http://schemas.microsoft.com/office/drawing/2014/chart" uri="{C3380CC4-5D6E-409C-BE32-E72D297353CC}">
              <c16:uniqueId val="{00000001-6FFD-4246-8282-CB81C1C42774}"/>
            </c:ext>
          </c:extLst>
        </c:ser>
        <c:dLbls>
          <c:showLegendKey val="0"/>
          <c:showVal val="0"/>
          <c:showCatName val="0"/>
          <c:showSerName val="0"/>
          <c:showPercent val="0"/>
          <c:showBubbleSize val="0"/>
        </c:dLbls>
        <c:axId val="927899727"/>
        <c:axId val="938441983"/>
      </c:scatterChart>
      <c:valAx>
        <c:axId val="92789972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fluorescence </a:t>
                </a:r>
              </a:p>
            </c:rich>
          </c:tx>
          <c:layout>
            <c:manualLayout>
              <c:xMode val="edge"/>
              <c:yMode val="edge"/>
              <c:x val="0.49930446194225719"/>
              <c:y val="0.8694211140274132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441983"/>
        <c:crosses val="autoZero"/>
        <c:crossBetween val="midCat"/>
      </c:valAx>
      <c:valAx>
        <c:axId val="9384419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CHL from 5m rosettes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789972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C55A11"/>
      </a:accent1>
      <a:accent2>
        <a:srgbClr val="85C0FB"/>
      </a:accent2>
      <a:accent3>
        <a:srgbClr val="598A39"/>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E96F-5724-4CA7-98A6-6115206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3878</TotalTime>
  <Pages>1</Pages>
  <Words>6311</Words>
  <Characters>35975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(DFO/MPO)</cp:lastModifiedBy>
  <cp:revision>39</cp:revision>
  <cp:lastPrinted>2024-10-02T19:17:00Z</cp:lastPrinted>
  <dcterms:created xsi:type="dcterms:W3CDTF">2024-09-13T15:35:00Z</dcterms:created>
  <dcterms:modified xsi:type="dcterms:W3CDTF">2024-10-02T19:28:00Z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