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1.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2.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3.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EEAA419" w14:textId="77777777">
        <w:tc>
          <w:tcPr>
            <w:tcW w:w="1877" w:type="dxa"/>
          </w:tcPr>
          <w:p w14:paraId="58C00D0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5ABFE615"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7D365C2D" w14:textId="77777777">
        <w:tc>
          <w:tcPr>
            <w:tcW w:w="1877" w:type="dxa"/>
          </w:tcPr>
          <w:p w14:paraId="5AA61F35" w14:textId="4E1FB6DD" w:rsidR="000C3138" w:rsidRPr="0046624C" w:rsidRDefault="000C3138" w:rsidP="00E320EE">
            <w:pPr>
              <w:tabs>
                <w:tab w:val="left" w:pos="360"/>
              </w:tabs>
              <w:rPr>
                <w:sz w:val="22"/>
                <w:lang w:val="en-CA"/>
              </w:rPr>
            </w:pPr>
            <w:r>
              <w:rPr>
                <w:sz w:val="22"/>
                <w:lang w:val="en-CA"/>
              </w:rPr>
              <w:t>1</w:t>
            </w:r>
            <w:r w:rsidR="001854DF">
              <w:rPr>
                <w:sz w:val="22"/>
                <w:lang w:val="en-CA"/>
              </w:rPr>
              <w:t>8</w:t>
            </w:r>
            <w:r>
              <w:rPr>
                <w:sz w:val="22"/>
                <w:lang w:val="en-CA"/>
              </w:rPr>
              <w:t xml:space="preserve"> March 2025</w:t>
            </w:r>
          </w:p>
        </w:tc>
        <w:tc>
          <w:tcPr>
            <w:tcW w:w="6804" w:type="dxa"/>
          </w:tcPr>
          <w:p w14:paraId="32082313" w14:textId="4FCB12C9" w:rsidR="00E320EE" w:rsidRPr="0046624C" w:rsidRDefault="000C3138" w:rsidP="00E320EE">
            <w:pPr>
              <w:tabs>
                <w:tab w:val="left" w:pos="360"/>
              </w:tabs>
              <w:rPr>
                <w:sz w:val="22"/>
                <w:lang w:val="en-CA"/>
              </w:rPr>
            </w:pPr>
            <w:r w:rsidRPr="000C3138">
              <w:rPr>
                <w:sz w:val="22"/>
                <w:lang w:val="en-CA"/>
              </w:rPr>
              <w:t>Updated TSG channel names and formats. GG</w:t>
            </w:r>
          </w:p>
        </w:tc>
      </w:tr>
    </w:tbl>
    <w:p w14:paraId="7C6AB235" w14:textId="3431F602" w:rsidR="007A0BC7" w:rsidRPr="0037085C" w:rsidRDefault="007A0BC7" w:rsidP="00431181">
      <w:pPr>
        <w:rPr>
          <w:lang w:val="en-CA"/>
        </w:rPr>
      </w:pPr>
    </w:p>
    <w:p w14:paraId="7497FAEA" w14:textId="77777777" w:rsidR="008B6DF5" w:rsidRPr="00922BC9" w:rsidRDefault="008B6DF5" w:rsidP="008B6DF5">
      <w:pPr>
        <w:pStyle w:val="Heading2"/>
        <w:rPr>
          <w:lang w:val="en-CA"/>
        </w:rPr>
      </w:pPr>
      <w:r w:rsidRPr="00682352">
        <w:rPr>
          <w:lang w:val="en-CA"/>
        </w:rPr>
        <w:t>PROCESSING</w:t>
      </w:r>
      <w:r w:rsidRPr="00682352">
        <w:rPr>
          <w:sz w:val="22"/>
          <w:lang w:val="en-CA"/>
        </w:rPr>
        <w:t xml:space="preserve"> </w:t>
      </w:r>
      <w:r w:rsidR="002D58AD" w:rsidRPr="00682352">
        <w:rPr>
          <w:lang w:val="en-CA"/>
        </w:rPr>
        <w:t>NOTES</w:t>
      </w:r>
    </w:p>
    <w:p w14:paraId="0581E77C" w14:textId="65EA11C6" w:rsidR="00193C86" w:rsidRPr="00E178BF" w:rsidRDefault="00193C86" w:rsidP="00193C86">
      <w:pPr>
        <w:rPr>
          <w:sz w:val="22"/>
          <w:lang w:val="en-CA"/>
        </w:rPr>
      </w:pPr>
      <w:r w:rsidRPr="00922BC9">
        <w:rPr>
          <w:sz w:val="22"/>
          <w:lang w:val="en-CA"/>
        </w:rPr>
        <w:t xml:space="preserve">Cruise: </w:t>
      </w:r>
      <w:r w:rsidR="00723A52">
        <w:rPr>
          <w:sz w:val="22"/>
          <w:lang w:val="en-CA"/>
        </w:rPr>
        <w:t>2023-032</w:t>
      </w:r>
      <w:r w:rsidRPr="00E178BF">
        <w:rPr>
          <w:sz w:val="22"/>
          <w:lang w:val="en-CA"/>
        </w:rPr>
        <w:tab/>
      </w:r>
    </w:p>
    <w:p w14:paraId="11411BD4" w14:textId="77777777" w:rsidR="00291E45" w:rsidRDefault="00291E45" w:rsidP="00193C86">
      <w:pPr>
        <w:rPr>
          <w:sz w:val="22"/>
          <w:lang w:val="en-CA"/>
        </w:rPr>
      </w:pPr>
      <w:r w:rsidRPr="00E178BF">
        <w:rPr>
          <w:sz w:val="22"/>
          <w:lang w:val="en-CA"/>
        </w:rPr>
        <w:t>Agency: OSD</w:t>
      </w:r>
    </w:p>
    <w:p w14:paraId="0B4A03E9" w14:textId="78A2C624" w:rsidR="009A3C34" w:rsidRDefault="00291E45" w:rsidP="00193C86">
      <w:pPr>
        <w:rPr>
          <w:sz w:val="22"/>
          <w:lang w:val="en-CA"/>
        </w:rPr>
      </w:pPr>
      <w:r>
        <w:rPr>
          <w:sz w:val="22"/>
          <w:lang w:val="en-CA"/>
        </w:rPr>
        <w:t>Other Participating Groups: Council of the Haida Nation, Gwaii Haanas program team members</w:t>
      </w:r>
      <w:r w:rsidR="00D062A4">
        <w:rPr>
          <w:sz w:val="22"/>
          <w:lang w:val="en-CA"/>
        </w:rPr>
        <w:tab/>
      </w:r>
      <w:r w:rsidR="00D062A4">
        <w:rPr>
          <w:sz w:val="22"/>
          <w:lang w:val="en-CA"/>
        </w:rPr>
        <w:tab/>
      </w:r>
    </w:p>
    <w:p w14:paraId="2E86640B" w14:textId="1018483A" w:rsidR="00193C86" w:rsidRPr="00723A52" w:rsidRDefault="00193C86" w:rsidP="00193C86">
      <w:pPr>
        <w:rPr>
          <w:sz w:val="22"/>
          <w:lang w:val="en-CA"/>
        </w:rPr>
      </w:pPr>
      <w:r w:rsidRPr="00723A52">
        <w:rPr>
          <w:sz w:val="22"/>
          <w:lang w:val="en-CA"/>
        </w:rPr>
        <w:t xml:space="preserve">Location: </w:t>
      </w:r>
      <w:r w:rsidR="00723A52" w:rsidRPr="00723A52">
        <w:rPr>
          <w:sz w:val="22"/>
          <w:lang w:val="en-CA"/>
        </w:rPr>
        <w:t>Haida Gwaii</w:t>
      </w:r>
    </w:p>
    <w:p w14:paraId="4B86F389" w14:textId="2AA6C391" w:rsidR="009A3C34" w:rsidRPr="00723A52" w:rsidRDefault="00193C86" w:rsidP="00193C86">
      <w:pPr>
        <w:rPr>
          <w:sz w:val="22"/>
          <w:lang w:val="en-CA"/>
        </w:rPr>
      </w:pPr>
      <w:r w:rsidRPr="00723A52">
        <w:rPr>
          <w:sz w:val="22"/>
          <w:lang w:val="en-CA"/>
        </w:rPr>
        <w:t xml:space="preserve">Project: </w:t>
      </w:r>
      <w:r w:rsidR="00723A52" w:rsidRPr="00723A52">
        <w:rPr>
          <w:sz w:val="22"/>
          <w:lang w:val="en-CA"/>
        </w:rPr>
        <w:t>Haida Gwaii Collaborative Ocean Science and Monitoring Expedition</w:t>
      </w:r>
    </w:p>
    <w:p w14:paraId="6D597BD0" w14:textId="021C0B50" w:rsidR="00193C86" w:rsidRPr="00723A52" w:rsidRDefault="008F2468" w:rsidP="00193C86">
      <w:pPr>
        <w:rPr>
          <w:sz w:val="22"/>
          <w:lang w:val="en-CA"/>
        </w:rPr>
      </w:pPr>
      <w:r w:rsidRPr="00723A52">
        <w:rPr>
          <w:sz w:val="22"/>
          <w:lang w:val="en-CA"/>
        </w:rPr>
        <w:t>Chief</w:t>
      </w:r>
      <w:r w:rsidR="00A41344" w:rsidRPr="00723A52">
        <w:rPr>
          <w:sz w:val="22"/>
          <w:lang w:val="en-CA"/>
        </w:rPr>
        <w:t xml:space="preserve"> Scientist</w:t>
      </w:r>
      <w:r w:rsidRPr="00723A52">
        <w:rPr>
          <w:sz w:val="22"/>
          <w:lang w:val="en-CA"/>
        </w:rPr>
        <w:t xml:space="preserve">: </w:t>
      </w:r>
      <w:r w:rsidR="00723A52" w:rsidRPr="00723A52">
        <w:rPr>
          <w:sz w:val="22"/>
          <w:lang w:val="en-CA"/>
        </w:rPr>
        <w:t>Page S.</w:t>
      </w:r>
    </w:p>
    <w:p w14:paraId="77ECE2FA" w14:textId="77777777" w:rsidR="009A3C34" w:rsidRPr="00723A52" w:rsidRDefault="00D2009F" w:rsidP="00193C86">
      <w:pPr>
        <w:rPr>
          <w:sz w:val="22"/>
          <w:lang w:val="en-CA"/>
        </w:rPr>
      </w:pPr>
      <w:r w:rsidRPr="00723A52">
        <w:rPr>
          <w:sz w:val="22"/>
          <w:lang w:val="en-CA"/>
        </w:rPr>
        <w:t xml:space="preserve">Platform: </w:t>
      </w:r>
      <w:r w:rsidR="0062519C" w:rsidRPr="00723A52">
        <w:rPr>
          <w:sz w:val="22"/>
          <w:lang w:val="en-CA"/>
        </w:rPr>
        <w:t>John P. Tully</w:t>
      </w:r>
      <w:r w:rsidR="00D062A4" w:rsidRPr="00723A52">
        <w:rPr>
          <w:sz w:val="22"/>
          <w:lang w:val="en-CA"/>
        </w:rPr>
        <w:tab/>
      </w:r>
      <w:r w:rsidR="00D062A4" w:rsidRPr="00723A52">
        <w:rPr>
          <w:sz w:val="22"/>
          <w:lang w:val="en-CA"/>
        </w:rPr>
        <w:tab/>
      </w:r>
      <w:r w:rsidR="00D062A4" w:rsidRPr="00723A52">
        <w:rPr>
          <w:sz w:val="22"/>
          <w:lang w:val="en-CA"/>
        </w:rPr>
        <w:tab/>
      </w:r>
    </w:p>
    <w:p w14:paraId="38CAE166" w14:textId="022428FB" w:rsidR="00193C86" w:rsidRPr="00723A52" w:rsidRDefault="009A3C34" w:rsidP="00193C86">
      <w:pPr>
        <w:rPr>
          <w:sz w:val="22"/>
          <w:lang w:val="en-CA"/>
        </w:rPr>
      </w:pPr>
      <w:r w:rsidRPr="00723A52">
        <w:rPr>
          <w:sz w:val="22"/>
          <w:lang w:val="en-CA"/>
        </w:rPr>
        <w:t xml:space="preserve">Cruise </w:t>
      </w:r>
      <w:r w:rsidR="00193C86" w:rsidRPr="00723A52">
        <w:rPr>
          <w:sz w:val="22"/>
          <w:lang w:val="en-CA"/>
        </w:rPr>
        <w:t>Date</w:t>
      </w:r>
      <w:r w:rsidRPr="00723A52">
        <w:rPr>
          <w:sz w:val="22"/>
          <w:lang w:val="en-CA"/>
        </w:rPr>
        <w:t>s</w:t>
      </w:r>
      <w:r w:rsidR="00193C86" w:rsidRPr="00723A52">
        <w:rPr>
          <w:sz w:val="22"/>
          <w:lang w:val="en-CA"/>
        </w:rPr>
        <w:t xml:space="preserve">: </w:t>
      </w:r>
      <w:r w:rsidR="00723A52">
        <w:rPr>
          <w:sz w:val="22"/>
          <w:lang w:val="en-CA"/>
        </w:rPr>
        <w:t xml:space="preserve">18 </w:t>
      </w:r>
      <w:r w:rsidR="00DF63C2" w:rsidRPr="00723A52">
        <w:rPr>
          <w:sz w:val="22"/>
          <w:lang w:val="en-CA"/>
        </w:rPr>
        <w:t>September</w:t>
      </w:r>
      <w:r w:rsidR="00827881" w:rsidRPr="00723A52">
        <w:rPr>
          <w:sz w:val="22"/>
          <w:lang w:val="en-CA"/>
        </w:rPr>
        <w:t xml:space="preserve"> 202</w:t>
      </w:r>
      <w:r w:rsidR="00861AA2" w:rsidRPr="00723A52">
        <w:rPr>
          <w:sz w:val="22"/>
          <w:lang w:val="en-CA"/>
        </w:rPr>
        <w:t>3</w:t>
      </w:r>
      <w:r w:rsidR="00723A52">
        <w:rPr>
          <w:sz w:val="22"/>
          <w:lang w:val="en-CA"/>
        </w:rPr>
        <w:t xml:space="preserve"> – 9 October 2023</w:t>
      </w:r>
    </w:p>
    <w:p w14:paraId="5A35DB52" w14:textId="77777777" w:rsidR="00193C86" w:rsidRPr="00723A52" w:rsidRDefault="00193C86" w:rsidP="00193C86">
      <w:pPr>
        <w:rPr>
          <w:sz w:val="22"/>
          <w:lang w:val="en-CA"/>
        </w:rPr>
      </w:pPr>
    </w:p>
    <w:p w14:paraId="5F2BCDC0" w14:textId="77777777" w:rsidR="00193C86" w:rsidRPr="00723A52" w:rsidRDefault="00193C86" w:rsidP="00193C86">
      <w:pPr>
        <w:rPr>
          <w:sz w:val="22"/>
          <w:lang w:val="en-CA"/>
        </w:rPr>
      </w:pPr>
      <w:r w:rsidRPr="00723A52">
        <w:rPr>
          <w:sz w:val="22"/>
          <w:lang w:val="en-CA"/>
        </w:rPr>
        <w:t>Processed by: Germaine Gatien</w:t>
      </w:r>
    </w:p>
    <w:p w14:paraId="2E812D58" w14:textId="32F3CDB5" w:rsidR="005B665F" w:rsidRPr="00723A52" w:rsidRDefault="00193C86" w:rsidP="00AD0A01">
      <w:pPr>
        <w:rPr>
          <w:sz w:val="22"/>
          <w:lang w:val="en-CA"/>
        </w:rPr>
      </w:pPr>
      <w:r w:rsidRPr="00723A52">
        <w:rPr>
          <w:sz w:val="22"/>
          <w:lang w:val="en-CA"/>
        </w:rPr>
        <w:t xml:space="preserve">Date of Processing: </w:t>
      </w:r>
      <w:r w:rsidR="00723A52" w:rsidRPr="00723A52">
        <w:rPr>
          <w:sz w:val="22"/>
          <w:lang w:val="en-CA"/>
        </w:rPr>
        <w:t>8</w:t>
      </w:r>
      <w:r w:rsidR="001E35D7" w:rsidRPr="00723A52">
        <w:rPr>
          <w:sz w:val="22"/>
          <w:lang w:val="en-CA"/>
        </w:rPr>
        <w:t xml:space="preserve"> May 2024</w:t>
      </w:r>
      <w:r w:rsidR="00723A52" w:rsidRPr="00723A52">
        <w:rPr>
          <w:sz w:val="22"/>
          <w:lang w:val="en-CA"/>
        </w:rPr>
        <w:t xml:space="preserve"> </w:t>
      </w:r>
      <w:r w:rsidR="009A1A95">
        <w:rPr>
          <w:sz w:val="22"/>
          <w:lang w:val="en-CA"/>
        </w:rPr>
        <w:t>–</w:t>
      </w:r>
      <w:r w:rsidR="00723A52" w:rsidRPr="00723A52">
        <w:rPr>
          <w:sz w:val="22"/>
          <w:lang w:val="en-CA"/>
        </w:rPr>
        <w:t xml:space="preserve"> </w:t>
      </w:r>
      <w:r w:rsidR="009A1A95">
        <w:rPr>
          <w:sz w:val="22"/>
          <w:lang w:val="en-CA"/>
        </w:rPr>
        <w:t>23 May 2024</w:t>
      </w:r>
    </w:p>
    <w:p w14:paraId="2CB566B5" w14:textId="5E8BF1A9" w:rsidR="00FD1C8E" w:rsidRPr="00723A52" w:rsidRDefault="00193C86" w:rsidP="007205D3">
      <w:pPr>
        <w:rPr>
          <w:sz w:val="22"/>
          <w:lang w:val="en-CA"/>
        </w:rPr>
      </w:pPr>
      <w:r w:rsidRPr="00723A52">
        <w:rPr>
          <w:sz w:val="22"/>
          <w:lang w:val="en-CA"/>
        </w:rPr>
        <w:t>Number of original HEX files:</w:t>
      </w:r>
      <w:r w:rsidR="007205D3" w:rsidRPr="00723A52">
        <w:rPr>
          <w:sz w:val="22"/>
          <w:lang w:val="en-CA"/>
        </w:rPr>
        <w:t xml:space="preserve"> </w:t>
      </w:r>
      <w:r w:rsidR="00C805C3">
        <w:rPr>
          <w:sz w:val="22"/>
          <w:lang w:val="en-CA"/>
        </w:rPr>
        <w:t>45</w:t>
      </w:r>
      <w:r w:rsidR="00DF63C2" w:rsidRPr="00723A52">
        <w:rPr>
          <w:sz w:val="22"/>
          <w:lang w:val="en-CA"/>
        </w:rPr>
        <w:tab/>
      </w:r>
      <w:r w:rsidR="00637362">
        <w:rPr>
          <w:sz w:val="22"/>
          <w:lang w:val="en-CA"/>
        </w:rPr>
        <w:tab/>
      </w:r>
      <w:r w:rsidR="0082648C">
        <w:rPr>
          <w:sz w:val="22"/>
          <w:lang w:val="en-CA"/>
        </w:rPr>
        <w:tab/>
      </w:r>
      <w:r w:rsidR="00E50AF6" w:rsidRPr="00723A52">
        <w:rPr>
          <w:sz w:val="22"/>
          <w:lang w:val="en-CA"/>
        </w:rPr>
        <w:t xml:space="preserve">Number of processed CTD files: </w:t>
      </w:r>
      <w:r w:rsidR="003F7AB8">
        <w:rPr>
          <w:sz w:val="22"/>
          <w:lang w:val="en-CA"/>
        </w:rPr>
        <w:t>44</w:t>
      </w:r>
    </w:p>
    <w:p w14:paraId="4631EA25" w14:textId="15C3B04A" w:rsidR="00193C86" w:rsidRPr="00723A52" w:rsidRDefault="00193C86" w:rsidP="007205D3">
      <w:pPr>
        <w:rPr>
          <w:sz w:val="22"/>
          <w:lang w:val="en-CA"/>
        </w:rPr>
      </w:pPr>
      <w:r w:rsidRPr="00723A52">
        <w:rPr>
          <w:sz w:val="22"/>
          <w:lang w:val="en-CA"/>
        </w:rPr>
        <w:t xml:space="preserve">Number of </w:t>
      </w:r>
      <w:r w:rsidR="00FB6CBD" w:rsidRPr="00723A52">
        <w:rPr>
          <w:sz w:val="22"/>
          <w:lang w:val="en-CA"/>
        </w:rPr>
        <w:t>rosette</w:t>
      </w:r>
      <w:r w:rsidR="00887D70" w:rsidRPr="00723A52">
        <w:rPr>
          <w:sz w:val="22"/>
          <w:lang w:val="en-CA"/>
        </w:rPr>
        <w:t xml:space="preserve"> casts</w:t>
      </w:r>
      <w:r w:rsidRPr="00723A52">
        <w:rPr>
          <w:sz w:val="22"/>
          <w:lang w:val="en-CA"/>
        </w:rPr>
        <w:t>:</w:t>
      </w:r>
      <w:r w:rsidR="00887D70" w:rsidRPr="00723A52">
        <w:rPr>
          <w:sz w:val="22"/>
          <w:lang w:val="en-CA"/>
        </w:rPr>
        <w:t xml:space="preserve"> </w:t>
      </w:r>
      <w:r w:rsidR="007F4E62">
        <w:rPr>
          <w:sz w:val="22"/>
          <w:lang w:val="en-CA"/>
        </w:rPr>
        <w:t>24</w:t>
      </w:r>
      <w:r w:rsidR="0017006F">
        <w:rPr>
          <w:sz w:val="22"/>
          <w:lang w:val="en-CA"/>
        </w:rPr>
        <w:t xml:space="preserve"> (</w:t>
      </w:r>
      <w:r w:rsidR="0082648C">
        <w:rPr>
          <w:sz w:val="22"/>
          <w:lang w:val="en-CA"/>
        </w:rPr>
        <w:t>1 test, 7 bulk water</w:t>
      </w:r>
      <w:r w:rsidR="0017006F">
        <w:rPr>
          <w:sz w:val="22"/>
          <w:lang w:val="en-CA"/>
        </w:rPr>
        <w:t>)</w:t>
      </w:r>
      <w:r w:rsidR="00CB4AB1" w:rsidRPr="00723A52">
        <w:rPr>
          <w:sz w:val="22"/>
          <w:lang w:val="en-CA"/>
        </w:rPr>
        <w:tab/>
      </w:r>
      <w:r w:rsidR="00637362">
        <w:rPr>
          <w:sz w:val="22"/>
          <w:lang w:val="en-CA"/>
        </w:rPr>
        <w:tab/>
      </w:r>
      <w:r w:rsidRPr="00723A52">
        <w:rPr>
          <w:sz w:val="22"/>
          <w:lang w:val="en-CA"/>
        </w:rPr>
        <w:t xml:space="preserve">Number of </w:t>
      </w:r>
      <w:r w:rsidR="00E50AF6" w:rsidRPr="00723A52">
        <w:rPr>
          <w:sz w:val="22"/>
          <w:lang w:val="en-CA"/>
        </w:rPr>
        <w:t>processed CHE files</w:t>
      </w:r>
      <w:r w:rsidRPr="00723A52">
        <w:rPr>
          <w:sz w:val="22"/>
          <w:lang w:val="en-CA"/>
        </w:rPr>
        <w:t>:</w:t>
      </w:r>
      <w:r w:rsidR="00C20227" w:rsidRPr="00723A52">
        <w:rPr>
          <w:sz w:val="22"/>
          <w:lang w:val="en-CA"/>
        </w:rPr>
        <w:t xml:space="preserve"> </w:t>
      </w:r>
      <w:r w:rsidR="00630065">
        <w:rPr>
          <w:sz w:val="22"/>
          <w:lang w:val="en-CA"/>
        </w:rPr>
        <w:t>16</w:t>
      </w:r>
    </w:p>
    <w:p w14:paraId="03F076B8" w14:textId="574AA695" w:rsidR="00936A26" w:rsidRPr="00723A52" w:rsidRDefault="00193C86" w:rsidP="00193C86">
      <w:pPr>
        <w:rPr>
          <w:sz w:val="22"/>
          <w:lang w:val="en-CA"/>
        </w:rPr>
      </w:pPr>
      <w:r w:rsidRPr="00723A52">
        <w:rPr>
          <w:sz w:val="22"/>
          <w:lang w:val="en-CA"/>
        </w:rPr>
        <w:t>Number of original TSG</w:t>
      </w:r>
      <w:r w:rsidR="00682E32" w:rsidRPr="00723A52">
        <w:rPr>
          <w:sz w:val="22"/>
          <w:lang w:val="en-CA"/>
        </w:rPr>
        <w:t xml:space="preserve"> </w:t>
      </w:r>
      <w:r w:rsidR="005F1B13" w:rsidRPr="00723A52">
        <w:rPr>
          <w:sz w:val="22"/>
          <w:lang w:val="en-CA"/>
        </w:rPr>
        <w:t>files:</w:t>
      </w:r>
      <w:r w:rsidR="00637362">
        <w:rPr>
          <w:sz w:val="22"/>
          <w:lang w:val="en-CA"/>
        </w:rPr>
        <w:t xml:space="preserve"> </w:t>
      </w:r>
      <w:r w:rsidR="00723A52">
        <w:rPr>
          <w:sz w:val="22"/>
          <w:lang w:val="en-CA"/>
        </w:rPr>
        <w:t>1</w:t>
      </w:r>
      <w:r w:rsidR="001E35D7" w:rsidRPr="00723A52">
        <w:rPr>
          <w:sz w:val="22"/>
          <w:lang w:val="en-CA"/>
        </w:rPr>
        <w:tab/>
      </w:r>
      <w:r w:rsidR="00637362">
        <w:rPr>
          <w:sz w:val="22"/>
          <w:lang w:val="en-CA"/>
        </w:rPr>
        <w:t>(in 2 formats)</w:t>
      </w:r>
      <w:r w:rsidR="00EE034E" w:rsidRPr="00723A52">
        <w:rPr>
          <w:sz w:val="22"/>
          <w:lang w:val="en-CA"/>
        </w:rPr>
        <w:tab/>
      </w:r>
      <w:r w:rsidR="0082648C">
        <w:rPr>
          <w:sz w:val="22"/>
          <w:lang w:val="en-CA"/>
        </w:rPr>
        <w:tab/>
      </w:r>
      <w:r w:rsidRPr="00723A52">
        <w:rPr>
          <w:sz w:val="22"/>
          <w:lang w:val="en-CA"/>
        </w:rPr>
        <w:t>Number of processed T</w:t>
      </w:r>
      <w:r w:rsidR="00E50AF6" w:rsidRPr="00723A52">
        <w:rPr>
          <w:sz w:val="22"/>
          <w:lang w:val="en-CA"/>
        </w:rPr>
        <w:t>OB</w:t>
      </w:r>
      <w:r w:rsidRPr="00723A52">
        <w:rPr>
          <w:sz w:val="22"/>
          <w:lang w:val="en-CA"/>
        </w:rPr>
        <w:t xml:space="preserve"> files:</w:t>
      </w:r>
      <w:r w:rsidR="009267B1" w:rsidRPr="00723A52">
        <w:rPr>
          <w:sz w:val="22"/>
          <w:lang w:val="en-CA"/>
        </w:rPr>
        <w:t xml:space="preserve"> </w:t>
      </w:r>
      <w:r w:rsidR="009A1A95">
        <w:rPr>
          <w:sz w:val="22"/>
          <w:lang w:val="en-CA"/>
        </w:rPr>
        <w:t>13</w:t>
      </w:r>
    </w:p>
    <w:p w14:paraId="3B072C30" w14:textId="77777777" w:rsidR="00023F3E" w:rsidRPr="0044211E" w:rsidRDefault="00023F3E" w:rsidP="00193C86">
      <w:pPr>
        <w:rPr>
          <w:sz w:val="22"/>
          <w:lang w:val="en-CA"/>
        </w:rPr>
      </w:pPr>
    </w:p>
    <w:p w14:paraId="1D3701E2" w14:textId="77777777" w:rsidR="008B6DF5" w:rsidRPr="0044211E" w:rsidRDefault="008B6DF5" w:rsidP="008B6DF5">
      <w:pPr>
        <w:pStyle w:val="Heading1"/>
        <w:jc w:val="left"/>
        <w:rPr>
          <w:sz w:val="22"/>
          <w:lang w:val="en-CA"/>
        </w:rPr>
      </w:pPr>
      <w:r w:rsidRPr="0044211E">
        <w:rPr>
          <w:lang w:val="en-CA"/>
        </w:rPr>
        <w:t>INSTRUMENT</w:t>
      </w:r>
      <w:r w:rsidRPr="0044211E">
        <w:rPr>
          <w:sz w:val="22"/>
          <w:lang w:val="en-CA"/>
        </w:rPr>
        <w:t xml:space="preserve"> </w:t>
      </w:r>
      <w:r w:rsidRPr="0044211E">
        <w:rPr>
          <w:lang w:val="en-CA"/>
        </w:rPr>
        <w:t>SUMMARY</w:t>
      </w:r>
    </w:p>
    <w:p w14:paraId="3AF62111" w14:textId="51344AB7" w:rsidR="00CA7A7F" w:rsidRPr="0044211E" w:rsidRDefault="00CA7A7F" w:rsidP="00CA7A7F">
      <w:pPr>
        <w:pStyle w:val="BodyText"/>
        <w:rPr>
          <w:lang w:val="en-CA"/>
        </w:rPr>
      </w:pPr>
      <w:r w:rsidRPr="0044211E">
        <w:rPr>
          <w:lang w:val="en-CA"/>
        </w:rPr>
        <w:t>CTD #1515 was mounted in a rosette and attached were 2 Wetlabs CSTAR transmissometer (1185DR &amp; #1883DG), a SBE 43 DO sensor on the primary pump (#1119), SeaPoint Fluorometer on the secondary pump (#3950), a Biospherical QSP-400 PAR sensor (#70613)</w:t>
      </w:r>
      <w:r w:rsidR="0044211E" w:rsidRPr="0044211E">
        <w:rPr>
          <w:lang w:val="en-CA"/>
        </w:rPr>
        <w:t>, a SPAR sensor (#16504)</w:t>
      </w:r>
      <w:r w:rsidRPr="0044211E">
        <w:rPr>
          <w:lang w:val="en-CA"/>
        </w:rPr>
        <w:t xml:space="preserve"> and an altimeter (#79787).  </w:t>
      </w:r>
    </w:p>
    <w:p w14:paraId="3393E67E" w14:textId="77777777" w:rsidR="009267B1" w:rsidRPr="0044211E" w:rsidRDefault="009267B1" w:rsidP="002D1DBF">
      <w:pPr>
        <w:pStyle w:val="BodyText"/>
        <w:rPr>
          <w:lang w:val="en-CA"/>
        </w:rPr>
      </w:pPr>
    </w:p>
    <w:p w14:paraId="543EEF12" w14:textId="32190F8A" w:rsidR="002152D3" w:rsidRPr="0044211E" w:rsidRDefault="002152D3" w:rsidP="002152D3">
      <w:pPr>
        <w:rPr>
          <w:sz w:val="22"/>
          <w:lang w:val="en-CA"/>
        </w:rPr>
      </w:pPr>
      <w:r w:rsidRPr="0044211E">
        <w:rPr>
          <w:sz w:val="22"/>
          <w:lang w:val="en-CA"/>
        </w:rPr>
        <w:t xml:space="preserve">A thermosalinograph (SeaBird 45 S/N 0789) was mounted with a Wetlabs WETStar fluorometer (#1656) and </w:t>
      </w:r>
      <w:r w:rsidR="00C34281">
        <w:rPr>
          <w:sz w:val="22"/>
          <w:lang w:val="en-CA"/>
        </w:rPr>
        <w:t xml:space="preserve">separate </w:t>
      </w:r>
      <w:r w:rsidRPr="0044211E">
        <w:rPr>
          <w:sz w:val="22"/>
          <w:lang w:val="en-CA"/>
        </w:rPr>
        <w:t>flow meter</w:t>
      </w:r>
      <w:r w:rsidR="00C34281">
        <w:rPr>
          <w:sz w:val="22"/>
          <w:lang w:val="en-CA"/>
        </w:rPr>
        <w:t xml:space="preserve">s </w:t>
      </w:r>
      <w:r w:rsidR="001A17BD">
        <w:rPr>
          <w:sz w:val="22"/>
          <w:lang w:val="en-CA"/>
        </w:rPr>
        <w:t>for</w:t>
      </w:r>
      <w:r w:rsidR="00C34281">
        <w:rPr>
          <w:sz w:val="22"/>
          <w:lang w:val="en-CA"/>
        </w:rPr>
        <w:t xml:space="preserve"> the TSG and fluorometer</w:t>
      </w:r>
      <w:r w:rsidRPr="0044211E">
        <w:rPr>
          <w:sz w:val="22"/>
          <w:lang w:val="en-CA"/>
        </w:rPr>
        <w:t xml:space="preserve">; sampling interval was </w:t>
      </w:r>
      <w:r w:rsidR="001A17BD">
        <w:rPr>
          <w:sz w:val="22"/>
          <w:lang w:val="en-CA"/>
        </w:rPr>
        <w:t>5</w:t>
      </w:r>
      <w:r w:rsidRPr="0044211E">
        <w:rPr>
          <w:sz w:val="22"/>
          <w:lang w:val="en-CA"/>
        </w:rPr>
        <w:t>s.</w:t>
      </w:r>
    </w:p>
    <w:p w14:paraId="75523E18" w14:textId="77777777" w:rsidR="00D74BDB" w:rsidRPr="0044211E" w:rsidRDefault="00D74BDB" w:rsidP="00D74BDB">
      <w:pPr>
        <w:rPr>
          <w:sz w:val="22"/>
          <w:lang w:val="en-CA"/>
        </w:rPr>
      </w:pPr>
      <w:r w:rsidRPr="0044211E">
        <w:rPr>
          <w:sz w:val="22"/>
          <w:lang w:val="en-CA"/>
        </w:rPr>
        <w:t xml:space="preserve">Seasave version </w:t>
      </w:r>
      <w:r w:rsidR="00947298" w:rsidRPr="0044211E">
        <w:rPr>
          <w:sz w:val="22"/>
          <w:lang w:val="en-CA"/>
        </w:rPr>
        <w:t>7.26.7.12</w:t>
      </w:r>
      <w:r w:rsidR="00582B69" w:rsidRPr="0044211E">
        <w:rPr>
          <w:sz w:val="22"/>
          <w:lang w:val="en-CA"/>
        </w:rPr>
        <w:t xml:space="preserve">1 </w:t>
      </w:r>
      <w:r w:rsidRPr="0044211E">
        <w:rPr>
          <w:sz w:val="22"/>
          <w:lang w:val="en-CA"/>
        </w:rPr>
        <w:t>was used for acquisition.</w:t>
      </w:r>
      <w:r w:rsidR="00947298" w:rsidRPr="0044211E">
        <w:t xml:space="preserve"> </w:t>
      </w:r>
    </w:p>
    <w:p w14:paraId="6F250478" w14:textId="2EF7449B" w:rsidR="00D74BDB" w:rsidRPr="0044211E" w:rsidRDefault="00D74BDB" w:rsidP="00D74BDB">
      <w:pPr>
        <w:rPr>
          <w:sz w:val="22"/>
          <w:lang w:val="en-CA"/>
        </w:rPr>
      </w:pPr>
      <w:r w:rsidRPr="0044211E">
        <w:rPr>
          <w:sz w:val="22"/>
          <w:lang w:val="en-CA"/>
        </w:rPr>
        <w:t xml:space="preserve">The data logging computer </w:t>
      </w:r>
      <w:r w:rsidR="00CC78B2" w:rsidRPr="0044211E">
        <w:rPr>
          <w:sz w:val="22"/>
          <w:lang w:val="en-CA"/>
        </w:rPr>
        <w:t>WP #10</w:t>
      </w:r>
      <w:r w:rsidR="00CA7A7F" w:rsidRPr="0044211E">
        <w:rPr>
          <w:sz w:val="22"/>
          <w:lang w:val="en-CA"/>
        </w:rPr>
        <w:t>4</w:t>
      </w:r>
      <w:r w:rsidRPr="0044211E">
        <w:rPr>
          <w:sz w:val="22"/>
          <w:lang w:val="en-CA"/>
        </w:rPr>
        <w:t>.</w:t>
      </w:r>
      <w:r w:rsidR="00582B69" w:rsidRPr="0044211E">
        <w:rPr>
          <w:sz w:val="22"/>
          <w:lang w:val="en-CA"/>
        </w:rPr>
        <w:t xml:space="preserve"> </w:t>
      </w:r>
    </w:p>
    <w:p w14:paraId="7A296334" w14:textId="532AE438" w:rsidR="00D74BDB" w:rsidRPr="0044211E" w:rsidRDefault="00D74BDB" w:rsidP="002D23D8">
      <w:pPr>
        <w:rPr>
          <w:sz w:val="22"/>
          <w:lang w:val="en-CA"/>
        </w:rPr>
      </w:pPr>
      <w:r w:rsidRPr="0044211E">
        <w:rPr>
          <w:sz w:val="22"/>
          <w:lang w:val="en-CA"/>
        </w:rPr>
        <w:t>The deck unit was a Seabird model 11</w:t>
      </w:r>
      <w:r w:rsidR="007F0153" w:rsidRPr="0044211E">
        <w:rPr>
          <w:sz w:val="22"/>
          <w:lang w:val="en-CA"/>
        </w:rPr>
        <w:t>+ #</w:t>
      </w:r>
      <w:r w:rsidR="00CA7A7F" w:rsidRPr="0044211E">
        <w:rPr>
          <w:sz w:val="22"/>
          <w:lang w:val="en-CA"/>
        </w:rPr>
        <w:t>508</w:t>
      </w:r>
      <w:r w:rsidR="007F0153" w:rsidRPr="0044211E">
        <w:rPr>
          <w:sz w:val="22"/>
          <w:lang w:val="en-CA"/>
        </w:rPr>
        <w:t>.</w:t>
      </w:r>
      <w:r w:rsidRPr="0044211E">
        <w:rPr>
          <w:sz w:val="22"/>
          <w:lang w:val="en-CA"/>
        </w:rPr>
        <w:t xml:space="preserve"> </w:t>
      </w:r>
    </w:p>
    <w:p w14:paraId="5EE8525C" w14:textId="77777777" w:rsidR="00D74BDB" w:rsidRPr="0044211E" w:rsidRDefault="00D74BDB" w:rsidP="00D74BDB">
      <w:pPr>
        <w:rPr>
          <w:sz w:val="22"/>
          <w:lang w:val="en-CA"/>
        </w:rPr>
      </w:pPr>
      <w:r w:rsidRPr="0044211E">
        <w:rPr>
          <w:sz w:val="22"/>
          <w:lang w:val="en-CA"/>
        </w:rPr>
        <w:t>An IOS rosette with 24 10L bottles was used.</w:t>
      </w:r>
    </w:p>
    <w:p w14:paraId="11AC7249" w14:textId="77777777" w:rsidR="008B6DF5" w:rsidRPr="0044211E" w:rsidRDefault="008B6DF5" w:rsidP="0041106F">
      <w:pPr>
        <w:pStyle w:val="BodyText"/>
        <w:rPr>
          <w:lang w:val="en-CA"/>
        </w:rPr>
      </w:pPr>
    </w:p>
    <w:p w14:paraId="1FA90C59" w14:textId="77777777" w:rsidR="008B6DF5" w:rsidRPr="0044211E" w:rsidRDefault="008B6DF5" w:rsidP="008B6DF5">
      <w:pPr>
        <w:pStyle w:val="Heading1"/>
        <w:jc w:val="left"/>
        <w:rPr>
          <w:sz w:val="22"/>
          <w:lang w:val="en-CA"/>
        </w:rPr>
      </w:pPr>
      <w:r w:rsidRPr="0044211E">
        <w:rPr>
          <w:lang w:val="en-CA"/>
        </w:rPr>
        <w:t>SUMMARY OF QUALITY AND CONCERNS</w:t>
      </w:r>
    </w:p>
    <w:p w14:paraId="1D9083B3" w14:textId="3B977E76" w:rsidR="00637362" w:rsidRDefault="00773598" w:rsidP="009B3D59">
      <w:pPr>
        <w:rPr>
          <w:sz w:val="22"/>
          <w:szCs w:val="22"/>
          <w:lang w:val="en-CA"/>
        </w:rPr>
      </w:pPr>
      <w:r w:rsidRPr="00FA7CBA">
        <w:rPr>
          <w:sz w:val="22"/>
          <w:szCs w:val="22"/>
          <w:lang w:val="en-CA"/>
        </w:rPr>
        <w:t xml:space="preserve">The Daily Science Log Book and rosette log sheets were in </w:t>
      </w:r>
      <w:r w:rsidR="00957F25" w:rsidRPr="00FA7CBA">
        <w:rPr>
          <w:sz w:val="22"/>
          <w:szCs w:val="22"/>
          <w:lang w:val="en-CA"/>
        </w:rPr>
        <w:t>good</w:t>
      </w:r>
      <w:r w:rsidRPr="00FA7CBA">
        <w:rPr>
          <w:sz w:val="22"/>
          <w:szCs w:val="22"/>
          <w:lang w:val="en-CA"/>
        </w:rPr>
        <w:t xml:space="preserve"> order with comments about problems encountered</w:t>
      </w:r>
      <w:r w:rsidR="00AC6B7B" w:rsidRPr="00FA7CBA">
        <w:rPr>
          <w:sz w:val="22"/>
          <w:szCs w:val="22"/>
          <w:lang w:val="en-CA"/>
        </w:rPr>
        <w:t xml:space="preserve"> and a detailed list of equipment.</w:t>
      </w:r>
      <w:r w:rsidR="00637362">
        <w:rPr>
          <w:sz w:val="22"/>
          <w:szCs w:val="22"/>
          <w:lang w:val="en-CA"/>
        </w:rPr>
        <w:t xml:space="preserve"> A bottle summary file was provided that is very useful. There is no mention in the log that a TSG was in use and no comments about any problems with it.</w:t>
      </w:r>
    </w:p>
    <w:p w14:paraId="485A80E7" w14:textId="77777777" w:rsidR="00C07C43" w:rsidRPr="00A11835" w:rsidRDefault="00C07C43" w:rsidP="009B3D59">
      <w:pPr>
        <w:rPr>
          <w:sz w:val="22"/>
          <w:szCs w:val="22"/>
          <w:lang w:val="en-CA"/>
        </w:rPr>
      </w:pPr>
    </w:p>
    <w:p w14:paraId="3CBFCE8F" w14:textId="35D55528" w:rsidR="00740331" w:rsidRPr="00A11835" w:rsidRDefault="00740331" w:rsidP="00740331">
      <w:pPr>
        <w:rPr>
          <w:sz w:val="22"/>
          <w:szCs w:val="22"/>
        </w:rPr>
      </w:pPr>
      <w:r w:rsidRPr="00A11835">
        <w:rPr>
          <w:sz w:val="22"/>
          <w:szCs w:val="22"/>
        </w:rPr>
        <w:t>The</w:t>
      </w:r>
      <w:r w:rsidR="00A11835" w:rsidRPr="00A11835">
        <w:rPr>
          <w:sz w:val="22"/>
          <w:szCs w:val="22"/>
        </w:rPr>
        <w:t>re were two</w:t>
      </w:r>
      <w:r w:rsidRPr="00A11835">
        <w:rPr>
          <w:sz w:val="22"/>
          <w:szCs w:val="22"/>
        </w:rPr>
        <w:t xml:space="preserve"> deployment procedure</w:t>
      </w:r>
      <w:r w:rsidR="00A11835" w:rsidRPr="00A11835">
        <w:rPr>
          <w:sz w:val="22"/>
          <w:szCs w:val="22"/>
        </w:rPr>
        <w:t>s used during</w:t>
      </w:r>
      <w:r w:rsidRPr="00A11835">
        <w:rPr>
          <w:sz w:val="22"/>
          <w:szCs w:val="22"/>
        </w:rPr>
        <w:t xml:space="preserve"> this cruise</w:t>
      </w:r>
      <w:r w:rsidR="00A11835" w:rsidRPr="00A11835">
        <w:rPr>
          <w:sz w:val="22"/>
          <w:szCs w:val="22"/>
        </w:rPr>
        <w:t>, as follows</w:t>
      </w:r>
      <w:r w:rsidRPr="00A11835">
        <w:rPr>
          <w:sz w:val="22"/>
          <w:szCs w:val="22"/>
        </w:rPr>
        <w:t>:</w:t>
      </w:r>
    </w:p>
    <w:p w14:paraId="5B81185B" w14:textId="4E358471" w:rsidR="00A11835" w:rsidRPr="00A11835" w:rsidRDefault="00A11835" w:rsidP="00A11835">
      <w:pPr>
        <w:pStyle w:val="ListParagraph"/>
        <w:numPr>
          <w:ilvl w:val="0"/>
          <w:numId w:val="29"/>
        </w:numPr>
        <w:rPr>
          <w:sz w:val="22"/>
          <w:szCs w:val="22"/>
        </w:rPr>
      </w:pPr>
      <w:r w:rsidRPr="00A11835">
        <w:rPr>
          <w:sz w:val="22"/>
          <w:szCs w:val="22"/>
        </w:rPr>
        <w:t>For most casts there was a soak at about 2m which lasted typically lasted for about 80 minutes  after the pumps came on; then the full cast was run.</w:t>
      </w:r>
      <w:r w:rsidR="0077514C">
        <w:rPr>
          <w:sz w:val="22"/>
          <w:szCs w:val="22"/>
        </w:rPr>
        <w:t xml:space="preserve"> </w:t>
      </w:r>
      <w:r w:rsidR="00BF297C">
        <w:rPr>
          <w:sz w:val="22"/>
          <w:szCs w:val="22"/>
        </w:rPr>
        <w:t>A wait of at least 2 minutes is recommended.</w:t>
      </w:r>
    </w:p>
    <w:p w14:paraId="204DB392" w14:textId="36D210C7" w:rsidR="0077514C" w:rsidRDefault="00A11835" w:rsidP="00A11835">
      <w:pPr>
        <w:pStyle w:val="ListParagraph"/>
        <w:numPr>
          <w:ilvl w:val="0"/>
          <w:numId w:val="29"/>
        </w:numPr>
        <w:rPr>
          <w:sz w:val="22"/>
          <w:szCs w:val="22"/>
        </w:rPr>
      </w:pPr>
      <w:r w:rsidRPr="00A11835">
        <w:rPr>
          <w:sz w:val="22"/>
          <w:szCs w:val="22"/>
        </w:rPr>
        <w:t xml:space="preserve">For some casts the CTD was taken to 10m for a soak of 80 to 100 seconds with pumps on, after which it was brought up to about 2m and soaked for </w:t>
      </w:r>
      <w:r w:rsidR="0077514C">
        <w:rPr>
          <w:sz w:val="22"/>
          <w:szCs w:val="22"/>
        </w:rPr>
        <w:t xml:space="preserve">5 to </w:t>
      </w:r>
      <w:r w:rsidRPr="00A11835">
        <w:rPr>
          <w:sz w:val="22"/>
          <w:szCs w:val="22"/>
        </w:rPr>
        <w:t>30s after which the full cast was run.</w:t>
      </w:r>
      <w:r w:rsidR="0077514C">
        <w:rPr>
          <w:sz w:val="22"/>
          <w:szCs w:val="22"/>
        </w:rPr>
        <w:t xml:space="preserve"> </w:t>
      </w:r>
      <w:r w:rsidR="00BF297C">
        <w:rPr>
          <w:sz w:val="22"/>
          <w:szCs w:val="22"/>
        </w:rPr>
        <w:t>A longer wait at 2m is recommended, on the order of 1 minute.</w:t>
      </w:r>
    </w:p>
    <w:p w14:paraId="271F180E" w14:textId="4A6E6289" w:rsidR="00A11835" w:rsidRDefault="00A11835" w:rsidP="00A11835">
      <w:pPr>
        <w:rPr>
          <w:sz w:val="22"/>
          <w:szCs w:val="22"/>
        </w:rPr>
      </w:pPr>
      <w:r w:rsidRPr="00A11835">
        <w:rPr>
          <w:sz w:val="22"/>
          <w:szCs w:val="22"/>
        </w:rPr>
        <w:t xml:space="preserve">There was </w:t>
      </w:r>
      <w:r w:rsidR="0077514C">
        <w:rPr>
          <w:sz w:val="22"/>
          <w:szCs w:val="22"/>
        </w:rPr>
        <w:t>no record in the log about the deployment strategy</w:t>
      </w:r>
      <w:r w:rsidRPr="00A11835">
        <w:rPr>
          <w:sz w:val="22"/>
          <w:szCs w:val="22"/>
        </w:rPr>
        <w:t xml:space="preserve">. </w:t>
      </w:r>
    </w:p>
    <w:p w14:paraId="301B12B8" w14:textId="33DA632F" w:rsidR="00A11835" w:rsidRPr="00A11835" w:rsidRDefault="00A11835" w:rsidP="00A11835">
      <w:pPr>
        <w:rPr>
          <w:sz w:val="22"/>
          <w:szCs w:val="22"/>
        </w:rPr>
      </w:pPr>
    </w:p>
    <w:p w14:paraId="5D0C3DFF" w14:textId="5737663D" w:rsidR="00A11835" w:rsidRDefault="00A11835" w:rsidP="00A11835">
      <w:pPr>
        <w:rPr>
          <w:sz w:val="22"/>
          <w:szCs w:val="22"/>
          <w:highlight w:val="lightGray"/>
        </w:rPr>
      </w:pPr>
    </w:p>
    <w:p w14:paraId="2E2EF249" w14:textId="77777777" w:rsidR="00A11835" w:rsidRPr="00A11835" w:rsidRDefault="00A11835" w:rsidP="00A11835">
      <w:pPr>
        <w:rPr>
          <w:sz w:val="22"/>
          <w:szCs w:val="22"/>
          <w:highlight w:val="lightGray"/>
        </w:rPr>
      </w:pPr>
    </w:p>
    <w:p w14:paraId="25642B94" w14:textId="66C6EACD" w:rsidR="00740331" w:rsidRPr="00BF297C" w:rsidRDefault="00740331" w:rsidP="00BF297C">
      <w:pPr>
        <w:rPr>
          <w:sz w:val="22"/>
          <w:szCs w:val="22"/>
          <w:highlight w:val="lightGray"/>
        </w:rPr>
      </w:pPr>
      <w:r w:rsidRPr="00BF297C">
        <w:rPr>
          <w:sz w:val="22"/>
          <w:szCs w:val="22"/>
          <w:highlight w:val="lightGray"/>
        </w:rPr>
        <w:t xml:space="preserve"> </w:t>
      </w:r>
    </w:p>
    <w:p w14:paraId="0EE88843" w14:textId="08A757F9" w:rsidR="00740331" w:rsidRPr="000566FD" w:rsidRDefault="00740331" w:rsidP="00740331">
      <w:pPr>
        <w:rPr>
          <w:sz w:val="22"/>
          <w:szCs w:val="22"/>
        </w:rPr>
      </w:pPr>
      <w:r w:rsidRPr="000566FD">
        <w:rPr>
          <w:sz w:val="22"/>
          <w:szCs w:val="22"/>
        </w:rPr>
        <w:lastRenderedPageBreak/>
        <w:t xml:space="preserve">For rosette casts:  </w:t>
      </w:r>
    </w:p>
    <w:p w14:paraId="09C02E5C" w14:textId="79E1886A" w:rsidR="00740331" w:rsidRPr="000566FD" w:rsidRDefault="00740331" w:rsidP="00740331">
      <w:pPr>
        <w:ind w:firstLine="720"/>
        <w:rPr>
          <w:sz w:val="22"/>
          <w:szCs w:val="22"/>
        </w:rPr>
      </w:pPr>
      <w:r w:rsidRPr="000566FD">
        <w:rPr>
          <w:sz w:val="22"/>
          <w:szCs w:val="22"/>
        </w:rPr>
        <w:t xml:space="preserve">Niskin bottles closed from 0 to </w:t>
      </w:r>
      <w:r w:rsidR="000566FD" w:rsidRPr="000566FD">
        <w:rPr>
          <w:sz w:val="22"/>
          <w:szCs w:val="22"/>
        </w:rPr>
        <w:t>2</w:t>
      </w:r>
      <w:r w:rsidRPr="000566FD">
        <w:rPr>
          <w:sz w:val="22"/>
          <w:szCs w:val="22"/>
        </w:rPr>
        <w:t xml:space="preserve">00db </w:t>
      </w:r>
      <w:r w:rsidR="002A54C8" w:rsidRPr="000566FD">
        <w:rPr>
          <w:sz w:val="22"/>
          <w:szCs w:val="22"/>
        </w:rPr>
        <w:t>h</w:t>
      </w:r>
      <w:r w:rsidRPr="000566FD">
        <w:rPr>
          <w:sz w:val="22"/>
          <w:szCs w:val="22"/>
        </w:rPr>
        <w:t>ad a wait time of 60 seconds.</w:t>
      </w:r>
    </w:p>
    <w:p w14:paraId="2CBF45DB" w14:textId="690644D7" w:rsidR="00740331" w:rsidRPr="000566FD" w:rsidRDefault="00740331" w:rsidP="00740331">
      <w:pPr>
        <w:rPr>
          <w:sz w:val="22"/>
          <w:szCs w:val="22"/>
        </w:rPr>
      </w:pPr>
      <w:r w:rsidRPr="000566FD">
        <w:rPr>
          <w:sz w:val="22"/>
          <w:szCs w:val="22"/>
        </w:rPr>
        <w:tab/>
        <w:t xml:space="preserve">Niskin bottles deeper than </w:t>
      </w:r>
      <w:r w:rsidR="000566FD" w:rsidRPr="000566FD">
        <w:rPr>
          <w:sz w:val="22"/>
          <w:szCs w:val="22"/>
        </w:rPr>
        <w:t>2</w:t>
      </w:r>
      <w:r w:rsidRPr="000566FD">
        <w:rPr>
          <w:sz w:val="22"/>
          <w:szCs w:val="22"/>
        </w:rPr>
        <w:t xml:space="preserve">00db had a wait time of </w:t>
      </w:r>
      <w:r w:rsidR="000566FD" w:rsidRPr="000566FD">
        <w:rPr>
          <w:sz w:val="22"/>
          <w:szCs w:val="22"/>
        </w:rPr>
        <w:t xml:space="preserve">at least </w:t>
      </w:r>
      <w:r w:rsidRPr="000566FD">
        <w:rPr>
          <w:sz w:val="22"/>
          <w:szCs w:val="22"/>
        </w:rPr>
        <w:t xml:space="preserve">30 seconds. </w:t>
      </w:r>
    </w:p>
    <w:p w14:paraId="524769F5" w14:textId="18B8AC7B" w:rsidR="00A56133" w:rsidRPr="0044211E" w:rsidRDefault="00A56133" w:rsidP="00740331">
      <w:pPr>
        <w:rPr>
          <w:sz w:val="22"/>
          <w:szCs w:val="22"/>
        </w:rPr>
      </w:pPr>
    </w:p>
    <w:p w14:paraId="3C07D51F" w14:textId="77777777" w:rsidR="0092620E" w:rsidRPr="0044211E" w:rsidRDefault="0092620E" w:rsidP="0092620E">
      <w:pPr>
        <w:pStyle w:val="BodyText"/>
      </w:pPr>
      <w:r w:rsidRPr="0044211E">
        <w:t>There were 2 WetLabs CStar transmissometers in use during this cruise:</w:t>
      </w:r>
    </w:p>
    <w:p w14:paraId="1387D2EB" w14:textId="77777777" w:rsidR="00F0179D" w:rsidRPr="0044211E" w:rsidRDefault="0092620E" w:rsidP="0092620E">
      <w:pPr>
        <w:pStyle w:val="BodyText"/>
      </w:pPr>
      <w:r w:rsidRPr="0044211E">
        <w:t xml:space="preserve">     Channel Transmissometer refers to sensor </w:t>
      </w:r>
      <w:r w:rsidR="00F0179D" w:rsidRPr="0044211E">
        <w:t>#1185DR (650nm - red)</w:t>
      </w:r>
    </w:p>
    <w:p w14:paraId="5CB32DE1" w14:textId="77777777" w:rsidR="0092620E" w:rsidRPr="0044211E" w:rsidRDefault="00F0179D" w:rsidP="0092620E">
      <w:pPr>
        <w:pStyle w:val="BodyText"/>
      </w:pPr>
      <w:r w:rsidRPr="0044211E">
        <w:t xml:space="preserve"> </w:t>
      </w:r>
      <w:r w:rsidR="0092620E" w:rsidRPr="0044211E">
        <w:t xml:space="preserve">    Channel Transmissometer</w:t>
      </w:r>
      <w:r w:rsidR="00E63851" w:rsidRPr="0044211E">
        <w:t>:Green</w:t>
      </w:r>
      <w:r w:rsidR="0092620E" w:rsidRPr="0044211E">
        <w:t xml:space="preserve"> refers to sensor </w:t>
      </w:r>
      <w:r w:rsidRPr="0044211E">
        <w:t>#1883DG (530nm - green)</w:t>
      </w:r>
    </w:p>
    <w:p w14:paraId="60F3E688" w14:textId="35E2BC7A" w:rsidR="0092620E" w:rsidRDefault="0092620E" w:rsidP="0092620E">
      <w:pPr>
        <w:pStyle w:val="BodyText"/>
      </w:pPr>
      <w:r w:rsidRPr="0044211E">
        <w:t>For comparison with other Institute of Ocean Sciences cruises, note that the transmissometer wavelength is 650nm unless otherwise stated.</w:t>
      </w:r>
    </w:p>
    <w:p w14:paraId="5BE3911D" w14:textId="77777777" w:rsidR="00E63CD3" w:rsidRDefault="00E63CD3" w:rsidP="0092620E">
      <w:pPr>
        <w:pStyle w:val="BodyText"/>
      </w:pPr>
    </w:p>
    <w:p w14:paraId="54D393CC" w14:textId="53B4FC83" w:rsidR="00E63CD3" w:rsidRDefault="00E63CD3" w:rsidP="0092620E">
      <w:pPr>
        <w:pStyle w:val="BodyText"/>
      </w:pPr>
      <w:r>
        <w:t xml:space="preserve">Event #43 had an unusual upcast, </w:t>
      </w:r>
      <w:r w:rsidR="00410B3D">
        <w:t xml:space="preserve">with all variables (except PAR) </w:t>
      </w:r>
      <w:r>
        <w:t>offset vertically from the downcast</w:t>
      </w:r>
      <w:r w:rsidR="009A759A">
        <w:t xml:space="preserve"> </w:t>
      </w:r>
      <w:r w:rsidR="00410B3D">
        <w:t xml:space="preserve">by about 30m </w:t>
      </w:r>
      <w:r w:rsidR="009A759A">
        <w:t>through the pycnocline</w:t>
      </w:r>
      <w:r w:rsidR="00243D7E">
        <w:t xml:space="preserve">. The downcast temperature is within the climatology but </w:t>
      </w:r>
      <w:r w:rsidR="009A759A">
        <w:t xml:space="preserve">some of </w:t>
      </w:r>
      <w:r w:rsidR="00243D7E">
        <w:t>the upcast is not.</w:t>
      </w:r>
      <w:r w:rsidR="00410B3D">
        <w:t xml:space="preserve"> Upcast and downcast</w:t>
      </w:r>
      <w:r w:rsidR="00243D7E">
        <w:t xml:space="preserve"> are</w:t>
      </w:r>
      <w:r>
        <w:t xml:space="preserve"> </w:t>
      </w:r>
      <w:r w:rsidR="00243D7E">
        <w:t>close</w:t>
      </w:r>
      <w:r>
        <w:t xml:space="preserve"> in T-S space</w:t>
      </w:r>
      <w:r w:rsidR="009A759A">
        <w:t xml:space="preserve"> so it does not look like the CTD malfunctioned</w:t>
      </w:r>
      <w:r>
        <w:t>.</w:t>
      </w:r>
      <w:r w:rsidR="009A759A">
        <w:t xml:space="preserve"> </w:t>
      </w:r>
      <w:r w:rsidR="00410B3D">
        <w:t>Pumps were on throughout.</w:t>
      </w:r>
      <w:r w:rsidR="00D64908">
        <w:t xml:space="preserve"> </w:t>
      </w:r>
      <w:bookmarkStart w:id="0" w:name="_Hlk167371488"/>
      <w:r w:rsidR="00137241">
        <w:t>While stopped for a bottle at 100db temperature rose steadily from 7.3°C.  to 8.2°C.</w:t>
      </w:r>
      <w:bookmarkEnd w:id="0"/>
      <w:r w:rsidR="00137241">
        <w:t xml:space="preserve"> </w:t>
      </w:r>
      <w:r w:rsidR="00D64908">
        <w:t>There are other casts with significant vertical offsets in that region, but not as noticeable as #43 and none with temperature outside the climatology.</w:t>
      </w:r>
    </w:p>
    <w:p w14:paraId="199D25B0" w14:textId="74A8BE80" w:rsidR="00243D7E" w:rsidRDefault="00243D7E" w:rsidP="0092620E">
      <w:pPr>
        <w:pStyle w:val="BodyText"/>
      </w:pPr>
      <w:r w:rsidRPr="00243D7E">
        <w:rPr>
          <w:noProof/>
        </w:rPr>
        <w:drawing>
          <wp:inline distT="0" distB="0" distL="0" distR="0" wp14:anchorId="08A132E8" wp14:editId="530F97C4">
            <wp:extent cx="4276810" cy="3028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6805" cy="3036029"/>
                    </a:xfrm>
                    <a:prstGeom prst="rect">
                      <a:avLst/>
                    </a:prstGeom>
                  </pic:spPr>
                </pic:pic>
              </a:graphicData>
            </a:graphic>
          </wp:inline>
        </w:drawing>
      </w:r>
    </w:p>
    <w:p w14:paraId="22E10129" w14:textId="77777777" w:rsidR="00D64908" w:rsidRDefault="00D64908" w:rsidP="0092620E">
      <w:pPr>
        <w:pStyle w:val="BodyText"/>
      </w:pPr>
    </w:p>
    <w:p w14:paraId="6C86305A" w14:textId="183E2368" w:rsidR="00442E59" w:rsidRPr="0044211E" w:rsidRDefault="00442E59" w:rsidP="0092620E">
      <w:pPr>
        <w:pStyle w:val="BodyText"/>
      </w:pPr>
      <w:r w:rsidRPr="00FA3F8A">
        <w:t xml:space="preserve">The comparison of fluorescence with extracted chlorophyll showed an unusual relationship for casts 47, 49 and 53 with fluorescence being higher than expected relative to CHL. Those casts are all near Oshawa Seamount.   </w:t>
      </w:r>
    </w:p>
    <w:p w14:paraId="7E76B312" w14:textId="77777777" w:rsidR="004C29CC" w:rsidRPr="00723A52" w:rsidRDefault="004C29CC" w:rsidP="004C29CC">
      <w:pPr>
        <w:pStyle w:val="BodyText"/>
        <w:rPr>
          <w:highlight w:val="lightGray"/>
        </w:rPr>
      </w:pPr>
    </w:p>
    <w:p w14:paraId="07EDE072" w14:textId="77777777" w:rsidR="0012572C" w:rsidRDefault="00DF229B" w:rsidP="00DF229B">
      <w:pPr>
        <w:pStyle w:val="BodyText"/>
        <w:rPr>
          <w:lang w:val="en-CA"/>
        </w:rPr>
      </w:pPr>
      <w:r>
        <w:rPr>
          <w:lang w:val="en-CA"/>
        </w:rPr>
        <w:t>There are too few data to make an estimate of errors in CTD D</w:t>
      </w:r>
      <w:r w:rsidR="0012572C">
        <w:rPr>
          <w:lang w:val="en-CA"/>
        </w:rPr>
        <w:t xml:space="preserve">issolved </w:t>
      </w:r>
      <w:r>
        <w:rPr>
          <w:lang w:val="en-CA"/>
        </w:rPr>
        <w:t>O</w:t>
      </w:r>
      <w:r w:rsidR="0012572C">
        <w:rPr>
          <w:lang w:val="en-CA"/>
        </w:rPr>
        <w:t>xygen</w:t>
      </w:r>
      <w:r>
        <w:rPr>
          <w:lang w:val="en-CA"/>
        </w:rPr>
        <w:t xml:space="preserve">. But the results from </w:t>
      </w:r>
      <w:r w:rsidR="005C170D">
        <w:rPr>
          <w:lang w:val="en-CA"/>
        </w:rPr>
        <w:t xml:space="preserve">below </w:t>
      </w:r>
      <w:r>
        <w:rPr>
          <w:lang w:val="en-CA"/>
        </w:rPr>
        <w:t>200db indicate that the sensor was working very well with differences &lt;&lt;0.006mL/L; above that level differences were &lt;0.04mL/L which is typical of near-surface performance.</w:t>
      </w:r>
    </w:p>
    <w:p w14:paraId="56855F24" w14:textId="77777777" w:rsidR="0012572C" w:rsidRDefault="0012572C" w:rsidP="00DF229B">
      <w:pPr>
        <w:pStyle w:val="BodyText"/>
        <w:rPr>
          <w:lang w:val="en-CA"/>
        </w:rPr>
      </w:pPr>
    </w:p>
    <w:p w14:paraId="20E37D90" w14:textId="62A166A6" w:rsidR="0012572C" w:rsidRDefault="0012572C" w:rsidP="00DF229B">
      <w:pPr>
        <w:pStyle w:val="BodyText"/>
        <w:rPr>
          <w:lang w:val="en-CA"/>
        </w:rPr>
      </w:pPr>
      <w:r w:rsidRPr="004C494C">
        <w:rPr>
          <w:lang w:val="en-CA"/>
        </w:rPr>
        <w:t>The fluorometer on the TSG appears to need service as the offset in the calibration no longer is appropriate. This was reported to the CTD technician who believes the lamp needs replacement. Reasonable values were obtained by setting the offset to 0.</w:t>
      </w:r>
      <w:r w:rsidR="004C494C" w:rsidRPr="004C494C">
        <w:rPr>
          <w:lang w:val="en-CA"/>
        </w:rPr>
        <w:t xml:space="preserve"> Values should be considered nominal.</w:t>
      </w:r>
    </w:p>
    <w:p w14:paraId="3A0E679C" w14:textId="77777777" w:rsidR="0012572C" w:rsidRDefault="0012572C" w:rsidP="00DF229B">
      <w:pPr>
        <w:pStyle w:val="BodyText"/>
        <w:rPr>
          <w:lang w:val="en-CA"/>
        </w:rPr>
      </w:pPr>
    </w:p>
    <w:p w14:paraId="2CEFC620" w14:textId="6F1FBC59" w:rsidR="00DF229B" w:rsidRDefault="004C494C" w:rsidP="00DF229B">
      <w:pPr>
        <w:pStyle w:val="BodyText"/>
        <w:rPr>
          <w:lang w:val="en-CA"/>
        </w:rPr>
      </w:pPr>
      <w:r>
        <w:rPr>
          <w:lang w:val="en-CA"/>
        </w:rPr>
        <w:t xml:space="preserve">Both flow meters were malfunctioning. </w:t>
      </w:r>
      <w:r w:rsidR="0012572C">
        <w:rPr>
          <w:lang w:val="en-CA"/>
        </w:rPr>
        <w:t xml:space="preserve">The flow meter to the TSG fluorometer </w:t>
      </w:r>
      <w:r>
        <w:rPr>
          <w:lang w:val="en-CA"/>
        </w:rPr>
        <w:t>had</w:t>
      </w:r>
      <w:r w:rsidR="0012572C">
        <w:rPr>
          <w:lang w:val="en-CA"/>
        </w:rPr>
        <w:t xml:space="preserve"> many low values including many 0s</w:t>
      </w:r>
      <w:r>
        <w:rPr>
          <w:lang w:val="en-CA"/>
        </w:rPr>
        <w:t>. T</w:t>
      </w:r>
      <w:r w:rsidR="0012572C">
        <w:rPr>
          <w:lang w:val="en-CA"/>
        </w:rPr>
        <w:t xml:space="preserve">he fluorescence looks similar to </w:t>
      </w:r>
      <w:r>
        <w:rPr>
          <w:lang w:val="en-CA"/>
        </w:rPr>
        <w:t xml:space="preserve">the </w:t>
      </w:r>
      <w:r w:rsidR="0012572C">
        <w:rPr>
          <w:lang w:val="en-CA"/>
        </w:rPr>
        <w:t>CTD fluorescence even when the flow rate was 0</w:t>
      </w:r>
      <w:r w:rsidR="00EF0B62">
        <w:rPr>
          <w:lang w:val="en-CA"/>
        </w:rPr>
        <w:t>, so t</w:t>
      </w:r>
      <w:r w:rsidR="0012572C">
        <w:rPr>
          <w:lang w:val="en-CA"/>
        </w:rPr>
        <w:t>he fluorometer appears to have been working well</w:t>
      </w:r>
      <w:r>
        <w:rPr>
          <w:lang w:val="en-CA"/>
        </w:rPr>
        <w:t xml:space="preserve"> for the most part. Occasionally</w:t>
      </w:r>
      <w:r w:rsidR="00EE1F82">
        <w:rPr>
          <w:lang w:val="en-CA"/>
        </w:rPr>
        <w:t>,</w:t>
      </w:r>
      <w:r>
        <w:rPr>
          <w:lang w:val="en-CA"/>
        </w:rPr>
        <w:t xml:space="preserve"> the 0 flow rate </w:t>
      </w:r>
      <w:r>
        <w:rPr>
          <w:lang w:val="en-CA"/>
        </w:rPr>
        <w:lastRenderedPageBreak/>
        <w:t>appears to have been accurate and fluorescence data were padded for those sections. The flow meter for the TSG was also unreliable; zero values appear accurate</w:t>
      </w:r>
      <w:r w:rsidR="001A17BD">
        <w:rPr>
          <w:lang w:val="en-CA"/>
        </w:rPr>
        <w:t>,</w:t>
      </w:r>
      <w:r>
        <w:rPr>
          <w:lang w:val="en-CA"/>
        </w:rPr>
        <w:t xml:space="preserve"> but the large variations in rate were found to be inaccurate </w:t>
      </w:r>
      <w:r w:rsidR="00EF0B62">
        <w:rPr>
          <w:lang w:val="en-CA"/>
        </w:rPr>
        <w:t>when</w:t>
      </w:r>
      <w:r>
        <w:rPr>
          <w:lang w:val="en-CA"/>
        </w:rPr>
        <w:t xml:space="preserve"> checks </w:t>
      </w:r>
      <w:r w:rsidR="00EF0B62">
        <w:rPr>
          <w:lang w:val="en-CA"/>
        </w:rPr>
        <w:t xml:space="preserve">were </w:t>
      </w:r>
      <w:r>
        <w:rPr>
          <w:lang w:val="en-CA"/>
        </w:rPr>
        <w:t>made at sea. The flow meter channels have been removed from the final files</w:t>
      </w:r>
      <w:r w:rsidR="001A17BD">
        <w:rPr>
          <w:lang w:val="en-CA"/>
        </w:rPr>
        <w:t xml:space="preserve"> since the data are unreliable</w:t>
      </w:r>
      <w:r>
        <w:rPr>
          <w:lang w:val="en-CA"/>
        </w:rPr>
        <w:t>.</w:t>
      </w:r>
      <w:r w:rsidR="00DF229B">
        <w:rPr>
          <w:lang w:val="en-CA"/>
        </w:rPr>
        <w:t xml:space="preserve"> </w:t>
      </w:r>
    </w:p>
    <w:p w14:paraId="08A4D2E0" w14:textId="77777777" w:rsidR="00FE412F" w:rsidRPr="00EF0B62" w:rsidRDefault="00FE412F" w:rsidP="00FE412F">
      <w:pPr>
        <w:pStyle w:val="BodyText"/>
        <w:rPr>
          <w:lang w:val="en-CA"/>
        </w:rPr>
      </w:pPr>
    </w:p>
    <w:p w14:paraId="0ADFCDB9" w14:textId="5D8AB9D4" w:rsidR="00FE412F" w:rsidRPr="00EF0B62" w:rsidRDefault="00887DAC" w:rsidP="00FE412F">
      <w:pPr>
        <w:pStyle w:val="BodyText"/>
        <w:rPr>
          <w:szCs w:val="22"/>
        </w:rPr>
      </w:pPr>
      <w:r w:rsidRPr="00EF0B62">
        <w:rPr>
          <w:lang w:val="en-CA"/>
        </w:rPr>
        <w:t>TSG s</w:t>
      </w:r>
      <w:r w:rsidR="00A45D89" w:rsidRPr="00EF0B62">
        <w:rPr>
          <w:lang w:val="en-CA"/>
        </w:rPr>
        <w:t xml:space="preserve">alinity </w:t>
      </w:r>
      <w:r w:rsidR="00EE034E" w:rsidRPr="00EF0B62">
        <w:rPr>
          <w:lang w:val="en-CA"/>
        </w:rPr>
        <w:t>was recalibrated by adding 0.1</w:t>
      </w:r>
      <w:r w:rsidR="004C494C" w:rsidRPr="00EF0B62">
        <w:rPr>
          <w:lang w:val="en-CA"/>
        </w:rPr>
        <w:t>8</w:t>
      </w:r>
      <w:r w:rsidR="00EE034E" w:rsidRPr="00EF0B62">
        <w:rPr>
          <w:lang w:val="en-CA"/>
        </w:rPr>
        <w:t xml:space="preserve">2psu based on </w:t>
      </w:r>
      <w:r w:rsidR="00A45D89" w:rsidRPr="00EF0B62">
        <w:rPr>
          <w:lang w:val="en-CA"/>
        </w:rPr>
        <w:t>comparisons with CTD</w:t>
      </w:r>
      <w:r w:rsidR="00EB740B" w:rsidRPr="00EF0B62">
        <w:rPr>
          <w:lang w:val="en-CA"/>
        </w:rPr>
        <w:t xml:space="preserve"> salinity</w:t>
      </w:r>
      <w:r w:rsidR="00EE034E" w:rsidRPr="00EF0B62">
        <w:rPr>
          <w:lang w:val="en-CA"/>
        </w:rPr>
        <w:t>.</w:t>
      </w:r>
      <w:r w:rsidR="00A45D89" w:rsidRPr="00EF0B62">
        <w:rPr>
          <w:lang w:val="en-CA"/>
        </w:rPr>
        <w:t xml:space="preserve"> </w:t>
      </w:r>
    </w:p>
    <w:p w14:paraId="07BCD305" w14:textId="64CAB62C" w:rsidR="004C494C" w:rsidRPr="004C494C" w:rsidRDefault="004C494C" w:rsidP="004C494C">
      <w:pPr>
        <w:keepNext/>
        <w:rPr>
          <w:sz w:val="22"/>
          <w:szCs w:val="22"/>
          <w:lang w:val="en-CA"/>
        </w:rPr>
      </w:pPr>
      <w:r>
        <w:rPr>
          <w:sz w:val="22"/>
          <w:szCs w:val="22"/>
          <w:lang w:val="en-CA"/>
        </w:rPr>
        <w:t xml:space="preserve">A </w:t>
      </w:r>
      <w:r w:rsidRPr="004C494C">
        <w:rPr>
          <w:sz w:val="22"/>
          <w:szCs w:val="22"/>
          <w:lang w:val="en-CA"/>
        </w:rPr>
        <w:t xml:space="preserve">post cruise </w:t>
      </w:r>
      <w:r>
        <w:rPr>
          <w:sz w:val="22"/>
          <w:szCs w:val="22"/>
          <w:lang w:val="en-CA"/>
        </w:rPr>
        <w:t>factory service</w:t>
      </w:r>
      <w:r w:rsidRPr="004C494C">
        <w:rPr>
          <w:sz w:val="22"/>
          <w:szCs w:val="22"/>
          <w:lang w:val="en-CA"/>
        </w:rPr>
        <w:t xml:space="preserve"> report</w:t>
      </w:r>
      <w:r>
        <w:rPr>
          <w:sz w:val="22"/>
          <w:szCs w:val="22"/>
          <w:lang w:val="en-CA"/>
        </w:rPr>
        <w:t xml:space="preserve"> for the </w:t>
      </w:r>
      <w:r w:rsidR="00961F30">
        <w:rPr>
          <w:sz w:val="22"/>
          <w:szCs w:val="22"/>
          <w:lang w:val="en-CA"/>
        </w:rPr>
        <w:t>thermosalinograph</w:t>
      </w:r>
      <w:r w:rsidRPr="004C494C">
        <w:rPr>
          <w:sz w:val="22"/>
          <w:szCs w:val="22"/>
          <w:lang w:val="en-CA"/>
        </w:rPr>
        <w:t xml:space="preserve"> noted little drift tin temperature but excessive drift in conductivity. There was a cruise between 2023-032 and the factory service.</w:t>
      </w:r>
    </w:p>
    <w:p w14:paraId="2C38537B" w14:textId="77777777" w:rsidR="00DF69F4" w:rsidRPr="004F132D" w:rsidRDefault="00DF69F4" w:rsidP="00FE412F">
      <w:pPr>
        <w:pStyle w:val="BodyText"/>
      </w:pPr>
    </w:p>
    <w:p w14:paraId="39279922" w14:textId="14113E2C" w:rsidR="006053B3" w:rsidRPr="004F132D" w:rsidRDefault="006053B3">
      <w:pPr>
        <w:pStyle w:val="Heading1"/>
        <w:jc w:val="left"/>
        <w:rPr>
          <w:lang w:val="en-CA"/>
        </w:rPr>
      </w:pPr>
      <w:r w:rsidRPr="004F132D">
        <w:rPr>
          <w:lang w:val="en-CA"/>
        </w:rPr>
        <w:t>PROCESSING SUMMARY</w:t>
      </w:r>
    </w:p>
    <w:p w14:paraId="3F2A6F10" w14:textId="77777777" w:rsidR="00987FB7" w:rsidRPr="004F132D" w:rsidRDefault="00EA57CC" w:rsidP="008C7616">
      <w:pPr>
        <w:pStyle w:val="Heading5"/>
        <w:rPr>
          <w:szCs w:val="22"/>
        </w:rPr>
      </w:pPr>
      <w:r w:rsidRPr="004F132D">
        <w:t>S</w:t>
      </w:r>
      <w:r w:rsidR="00614597" w:rsidRPr="004F132D">
        <w:t>easave</w:t>
      </w:r>
    </w:p>
    <w:p w14:paraId="59F39E1D" w14:textId="77777777" w:rsidR="006053B3" w:rsidRPr="004F132D" w:rsidRDefault="006053B3" w:rsidP="00EA57CC">
      <w:pPr>
        <w:pStyle w:val="BodyText"/>
        <w:rPr>
          <w:lang w:val="en-CA"/>
        </w:rPr>
      </w:pPr>
      <w:r w:rsidRPr="004F132D">
        <w:rPr>
          <w:lang w:val="en-CA"/>
        </w:rPr>
        <w:t xml:space="preserve">This step was completed at sea; the raw data files have extension </w:t>
      </w:r>
      <w:r w:rsidR="00255DB3" w:rsidRPr="004F132D">
        <w:rPr>
          <w:lang w:val="en-CA"/>
        </w:rPr>
        <w:t>HEX</w:t>
      </w:r>
      <w:r w:rsidRPr="004F132D">
        <w:rPr>
          <w:lang w:val="en-CA"/>
        </w:rPr>
        <w:t>.</w:t>
      </w:r>
    </w:p>
    <w:p w14:paraId="39BA2E14" w14:textId="77777777" w:rsidR="003547EB" w:rsidRPr="004F132D" w:rsidRDefault="003547EB" w:rsidP="00120F7F">
      <w:pPr>
        <w:pStyle w:val="BodyText"/>
      </w:pPr>
    </w:p>
    <w:p w14:paraId="36868298" w14:textId="77777777" w:rsidR="00E07AEA" w:rsidRPr="004F132D" w:rsidRDefault="006053B3" w:rsidP="00D41433">
      <w:pPr>
        <w:pStyle w:val="Heading5"/>
      </w:pPr>
      <w:r w:rsidRPr="004F132D">
        <w:t>Preliminary Steps</w:t>
      </w:r>
    </w:p>
    <w:p w14:paraId="614CC613" w14:textId="731A0253" w:rsidR="006F3C9E" w:rsidRPr="004F132D" w:rsidRDefault="006053B3" w:rsidP="00D41433">
      <w:pPr>
        <w:rPr>
          <w:sz w:val="22"/>
          <w:szCs w:val="22"/>
        </w:rPr>
      </w:pPr>
      <w:r w:rsidRPr="004F132D">
        <w:rPr>
          <w:sz w:val="22"/>
          <w:szCs w:val="22"/>
        </w:rPr>
        <w:t>The Log Book</w:t>
      </w:r>
      <w:r w:rsidR="00E32CD2" w:rsidRPr="004F132D">
        <w:rPr>
          <w:sz w:val="22"/>
          <w:szCs w:val="22"/>
        </w:rPr>
        <w:t xml:space="preserve"> and rosette log sheets were</w:t>
      </w:r>
      <w:r w:rsidR="00056053" w:rsidRPr="004F132D">
        <w:rPr>
          <w:sz w:val="22"/>
          <w:szCs w:val="22"/>
        </w:rPr>
        <w:t xml:space="preserve"> ob</w:t>
      </w:r>
      <w:r w:rsidR="00FF4C21" w:rsidRPr="004F132D">
        <w:rPr>
          <w:sz w:val="22"/>
          <w:szCs w:val="22"/>
        </w:rPr>
        <w:t>tained</w:t>
      </w:r>
      <w:r w:rsidR="00957F25" w:rsidRPr="004F132D">
        <w:rPr>
          <w:sz w:val="22"/>
          <w:szCs w:val="22"/>
        </w:rPr>
        <w:t>.</w:t>
      </w:r>
      <w:r w:rsidR="00FF433B" w:rsidRPr="004F132D">
        <w:rPr>
          <w:sz w:val="22"/>
          <w:szCs w:val="22"/>
        </w:rPr>
        <w:t xml:space="preserve"> </w:t>
      </w:r>
    </w:p>
    <w:p w14:paraId="5957C455" w14:textId="19F79FD9" w:rsidR="003C6727" w:rsidRPr="004F132D" w:rsidRDefault="00AB1010" w:rsidP="00A45EFB">
      <w:pPr>
        <w:pStyle w:val="BodyText"/>
        <w:numPr>
          <w:ilvl w:val="0"/>
          <w:numId w:val="3"/>
        </w:numPr>
        <w:rPr>
          <w:lang w:val="en-CA"/>
        </w:rPr>
      </w:pPr>
      <w:r w:rsidRPr="004F132D">
        <w:rPr>
          <w:lang w:val="en-CA"/>
        </w:rPr>
        <w:t>N</w:t>
      </w:r>
      <w:r w:rsidR="00151F22" w:rsidRPr="004F132D">
        <w:rPr>
          <w:lang w:val="en-CA"/>
        </w:rPr>
        <w:t>utrients</w:t>
      </w:r>
      <w:r w:rsidR="00F70182" w:rsidRPr="004F132D">
        <w:rPr>
          <w:lang w:val="en-CA"/>
        </w:rPr>
        <w:t>,</w:t>
      </w:r>
      <w:r w:rsidR="00E32CD2" w:rsidRPr="004F132D">
        <w:rPr>
          <w:lang w:val="en-CA"/>
        </w:rPr>
        <w:t xml:space="preserve"> extracted chlorophyll,</w:t>
      </w:r>
      <w:r w:rsidR="00F70182" w:rsidRPr="004F132D">
        <w:rPr>
          <w:lang w:val="en-CA"/>
        </w:rPr>
        <w:t xml:space="preserve"> </w:t>
      </w:r>
      <w:r w:rsidR="007759B4" w:rsidRPr="004F132D">
        <w:rPr>
          <w:lang w:val="en-CA"/>
        </w:rPr>
        <w:t>dissolved oxygen</w:t>
      </w:r>
      <w:r w:rsidR="004F132D" w:rsidRPr="004F132D">
        <w:rPr>
          <w:lang w:val="en-CA"/>
        </w:rPr>
        <w:t xml:space="preserve"> and</w:t>
      </w:r>
      <w:r w:rsidR="007759B4" w:rsidRPr="004F132D">
        <w:rPr>
          <w:lang w:val="en-CA"/>
        </w:rPr>
        <w:t xml:space="preserve"> </w:t>
      </w:r>
      <w:r w:rsidR="00F70182" w:rsidRPr="004F132D">
        <w:rPr>
          <w:lang w:val="en-CA"/>
        </w:rPr>
        <w:t>salinity</w:t>
      </w:r>
      <w:r w:rsidR="006C5E8B" w:rsidRPr="004F132D">
        <w:rPr>
          <w:lang w:val="en-CA"/>
        </w:rPr>
        <w:t xml:space="preserve"> </w:t>
      </w:r>
      <w:r w:rsidR="00EC204A" w:rsidRPr="004F132D">
        <w:rPr>
          <w:lang w:val="en-CA"/>
        </w:rPr>
        <w:t>data</w:t>
      </w:r>
      <w:r w:rsidR="00DE0C17" w:rsidRPr="004F132D">
        <w:rPr>
          <w:lang w:val="en-CA"/>
        </w:rPr>
        <w:t xml:space="preserve"> w</w:t>
      </w:r>
      <w:r w:rsidR="00151F22" w:rsidRPr="004F132D">
        <w:rPr>
          <w:lang w:val="en-CA"/>
        </w:rPr>
        <w:t xml:space="preserve">ere obtained </w:t>
      </w:r>
      <w:r w:rsidR="005C343D" w:rsidRPr="004F132D">
        <w:rPr>
          <w:lang w:val="en-CA"/>
        </w:rPr>
        <w:t xml:space="preserve">in </w:t>
      </w:r>
      <w:r w:rsidR="00E32CD2" w:rsidRPr="004F132D">
        <w:rPr>
          <w:lang w:val="en-CA"/>
        </w:rPr>
        <w:t xml:space="preserve">QF </w:t>
      </w:r>
      <w:r w:rsidR="005C343D" w:rsidRPr="004F132D">
        <w:rPr>
          <w:lang w:val="en-CA"/>
        </w:rPr>
        <w:t>spreadsheet format</w:t>
      </w:r>
      <w:r w:rsidR="00EC204A" w:rsidRPr="004F132D">
        <w:rPr>
          <w:lang w:val="en-CA"/>
        </w:rPr>
        <w:t xml:space="preserve"> from the analysts</w:t>
      </w:r>
      <w:r w:rsidR="00151F22" w:rsidRPr="004F132D">
        <w:rPr>
          <w:lang w:val="en-CA"/>
        </w:rPr>
        <w:t>.</w:t>
      </w:r>
      <w:r w:rsidR="00771253" w:rsidRPr="004F132D">
        <w:rPr>
          <w:lang w:val="en-CA"/>
        </w:rPr>
        <w:t xml:space="preserve"> </w:t>
      </w:r>
    </w:p>
    <w:p w14:paraId="1713CD45" w14:textId="77777777" w:rsidR="003C6727" w:rsidRPr="004F132D" w:rsidRDefault="000405A3" w:rsidP="00A45EFB">
      <w:pPr>
        <w:pStyle w:val="BodyText"/>
        <w:numPr>
          <w:ilvl w:val="0"/>
          <w:numId w:val="3"/>
        </w:numPr>
        <w:rPr>
          <w:lang w:val="en-CA"/>
        </w:rPr>
      </w:pPr>
      <w:r w:rsidRPr="004F132D">
        <w:rPr>
          <w:lang w:val="en-CA"/>
        </w:rPr>
        <w:t>T</w:t>
      </w:r>
      <w:r w:rsidR="006053B3" w:rsidRPr="004F132D">
        <w:rPr>
          <w:lang w:val="en-CA"/>
        </w:rPr>
        <w:t>he cruise summary sheet</w:t>
      </w:r>
      <w:r w:rsidR="00AC22D5" w:rsidRPr="004F132D">
        <w:rPr>
          <w:lang w:val="en-CA"/>
        </w:rPr>
        <w:t xml:space="preserve"> was completed.</w:t>
      </w:r>
    </w:p>
    <w:p w14:paraId="4A131209" w14:textId="77777777" w:rsidR="00D46201" w:rsidRPr="004F132D" w:rsidRDefault="00766294" w:rsidP="00471E60">
      <w:pPr>
        <w:pStyle w:val="BodyText"/>
        <w:keepNext/>
        <w:numPr>
          <w:ilvl w:val="0"/>
          <w:numId w:val="3"/>
        </w:numPr>
        <w:rPr>
          <w:lang w:val="en-CA"/>
        </w:rPr>
      </w:pPr>
      <w:r w:rsidRPr="004F132D">
        <w:rPr>
          <w:lang w:val="en-CA"/>
        </w:rPr>
        <w:t>The</w:t>
      </w:r>
      <w:r w:rsidR="00174A0C" w:rsidRPr="004F132D">
        <w:rPr>
          <w:lang w:val="en-CA"/>
        </w:rPr>
        <w:t xml:space="preserve"> history of use </w:t>
      </w:r>
      <w:r w:rsidRPr="004F132D">
        <w:rPr>
          <w:lang w:val="en-CA"/>
        </w:rPr>
        <w:t>of the pressure</w:t>
      </w:r>
      <w:r w:rsidR="00D46201" w:rsidRPr="004F132D">
        <w:rPr>
          <w:lang w:val="en-CA"/>
        </w:rPr>
        <w:t>,</w:t>
      </w:r>
      <w:r w:rsidRPr="004F132D">
        <w:rPr>
          <w:lang w:val="en-CA"/>
        </w:rPr>
        <w:t xml:space="preserve"> conductivity and dissolved oxygen sensors </w:t>
      </w:r>
      <w:r w:rsidR="00957F25" w:rsidRPr="004F132D">
        <w:rPr>
          <w:lang w:val="en-CA"/>
        </w:rPr>
        <w:t xml:space="preserve">was obtained. </w:t>
      </w:r>
    </w:p>
    <w:p w14:paraId="41A30AE9" w14:textId="06437396" w:rsidR="00EE0A6B" w:rsidRPr="004F132D" w:rsidRDefault="006C424F" w:rsidP="00D46201">
      <w:pPr>
        <w:pStyle w:val="BodyText"/>
        <w:keepNext/>
        <w:ind w:left="360"/>
        <w:rPr>
          <w:lang w:val="en-CA"/>
        </w:rPr>
      </w:pPr>
      <w:r w:rsidRPr="004F132D">
        <w:rPr>
          <w:lang w:val="en-CA"/>
        </w:rPr>
        <w:t xml:space="preserve">They were all used during part of cruise </w:t>
      </w:r>
      <w:r w:rsidR="00957F25" w:rsidRPr="004F132D">
        <w:rPr>
          <w:lang w:val="en-CA"/>
        </w:rPr>
        <w:t>202</w:t>
      </w:r>
      <w:r w:rsidR="0037085C" w:rsidRPr="004F132D">
        <w:rPr>
          <w:lang w:val="en-CA"/>
        </w:rPr>
        <w:t>3</w:t>
      </w:r>
      <w:r w:rsidR="00957F25" w:rsidRPr="004F132D">
        <w:rPr>
          <w:lang w:val="en-CA"/>
        </w:rPr>
        <w:t>-0</w:t>
      </w:r>
      <w:r w:rsidR="00550707" w:rsidRPr="004F132D">
        <w:rPr>
          <w:lang w:val="en-CA"/>
        </w:rPr>
        <w:t>66</w:t>
      </w:r>
      <w:r w:rsidR="004F132D" w:rsidRPr="004F132D">
        <w:rPr>
          <w:lang w:val="en-CA"/>
        </w:rPr>
        <w:t xml:space="preserve">, </w:t>
      </w:r>
      <w:r w:rsidRPr="004F132D">
        <w:rPr>
          <w:lang w:val="en-CA"/>
        </w:rPr>
        <w:t xml:space="preserve">all of 2023-088 </w:t>
      </w:r>
      <w:r w:rsidR="004F132D" w:rsidRPr="004F132D">
        <w:rPr>
          <w:lang w:val="en-CA"/>
        </w:rPr>
        <w:t xml:space="preserve">and 2023-026 </w:t>
      </w:r>
      <w:r w:rsidR="00174A0C" w:rsidRPr="004F132D">
        <w:rPr>
          <w:lang w:val="en-CA"/>
        </w:rPr>
        <w:t xml:space="preserve">since they were last serviced at the factory. </w:t>
      </w:r>
    </w:p>
    <w:p w14:paraId="426C5155" w14:textId="6593989C" w:rsidR="00092C20" w:rsidRPr="004F132D" w:rsidRDefault="00092C20" w:rsidP="00F612D4">
      <w:pPr>
        <w:pStyle w:val="BodyText"/>
        <w:rPr>
          <w:lang w:val="en-CA"/>
        </w:rPr>
      </w:pPr>
      <w:r w:rsidRPr="004F132D">
        <w:rPr>
          <w:lang w:val="en-CA"/>
        </w:rPr>
        <w:t>The configuration file</w:t>
      </w:r>
      <w:r w:rsidR="00C07C43" w:rsidRPr="004F132D">
        <w:rPr>
          <w:lang w:val="en-CA"/>
        </w:rPr>
        <w:t>s</w:t>
      </w:r>
      <w:r w:rsidRPr="004F132D">
        <w:rPr>
          <w:lang w:val="en-CA"/>
        </w:rPr>
        <w:t xml:space="preserve"> w</w:t>
      </w:r>
      <w:r w:rsidR="00C07C43" w:rsidRPr="004F132D">
        <w:rPr>
          <w:lang w:val="en-CA"/>
        </w:rPr>
        <w:t>ere</w:t>
      </w:r>
      <w:r w:rsidRPr="004F132D">
        <w:rPr>
          <w:lang w:val="en-CA"/>
        </w:rPr>
        <w:t xml:space="preserve"> checked</w:t>
      </w:r>
      <w:r w:rsidR="006C424F" w:rsidRPr="004F132D">
        <w:rPr>
          <w:lang w:val="en-CA"/>
        </w:rPr>
        <w:t xml:space="preserve"> and no problems were found</w:t>
      </w:r>
      <w:r w:rsidR="00B9264D" w:rsidRPr="004F132D">
        <w:rPr>
          <w:lang w:val="en-CA"/>
        </w:rPr>
        <w:t>.</w:t>
      </w:r>
    </w:p>
    <w:p w14:paraId="50790E0F" w14:textId="77777777" w:rsidR="0020056E" w:rsidRPr="005C7CD3" w:rsidRDefault="0020056E" w:rsidP="004265FF">
      <w:pPr>
        <w:pStyle w:val="BodyText"/>
        <w:ind w:left="720"/>
        <w:rPr>
          <w:lang w:val="en-CA"/>
        </w:rPr>
      </w:pPr>
    </w:p>
    <w:p w14:paraId="4F1D29AB" w14:textId="697359B3" w:rsidR="009556B5" w:rsidRPr="005C7CD3" w:rsidRDefault="001D782B" w:rsidP="00EA57CC">
      <w:pPr>
        <w:pStyle w:val="Heading5"/>
      </w:pPr>
      <w:r w:rsidRPr="005C7CD3">
        <w:t>BOTTLE FILE PREPARATION</w:t>
      </w:r>
    </w:p>
    <w:p w14:paraId="6749CC38" w14:textId="1CA89195" w:rsidR="00A162F1" w:rsidRPr="005C7CD3" w:rsidRDefault="00BB3113" w:rsidP="006C424F">
      <w:pPr>
        <w:pStyle w:val="BodyText"/>
      </w:pPr>
      <w:r w:rsidRPr="005C7CD3">
        <w:rPr>
          <w:lang w:val="en-CA"/>
        </w:rPr>
        <w:t xml:space="preserve">The </w:t>
      </w:r>
      <w:r w:rsidR="00A162F1" w:rsidRPr="005C7CD3">
        <w:rPr>
          <w:lang w:val="en-CA"/>
        </w:rPr>
        <w:t>HEX</w:t>
      </w:r>
      <w:r w:rsidR="00615344" w:rsidRPr="005C7CD3">
        <w:rPr>
          <w:lang w:val="en-CA"/>
        </w:rPr>
        <w:t xml:space="preserve"> files were </w:t>
      </w:r>
      <w:r w:rsidR="00A162F1" w:rsidRPr="005C7CD3">
        <w:t>converted to ROS files</w:t>
      </w:r>
      <w:r w:rsidR="006C424F" w:rsidRPr="005C7CD3">
        <w:t xml:space="preserve"> using file </w:t>
      </w:r>
      <w:r w:rsidR="00723A52" w:rsidRPr="005C7CD3">
        <w:t>2023-032</w:t>
      </w:r>
      <w:r w:rsidR="00A162F1" w:rsidRPr="005C7CD3">
        <w:t>-ctd.xmlcon</w:t>
      </w:r>
      <w:r w:rsidR="006C424F" w:rsidRPr="005C7CD3">
        <w:t>.</w:t>
      </w:r>
    </w:p>
    <w:p w14:paraId="6B3D4A2C" w14:textId="411860F5" w:rsidR="00D2027A" w:rsidRPr="005C7CD3" w:rsidRDefault="00EB740B" w:rsidP="00EA57CC">
      <w:pPr>
        <w:pStyle w:val="BodyText"/>
        <w:rPr>
          <w:lang w:val="en-CA"/>
        </w:rPr>
      </w:pPr>
      <w:r w:rsidRPr="005C7CD3">
        <w:rPr>
          <w:lang w:val="en-CA"/>
        </w:rPr>
        <w:t>T</w:t>
      </w:r>
      <w:r w:rsidR="00443AEE" w:rsidRPr="005C7CD3">
        <w:rPr>
          <w:lang w:val="en-CA"/>
        </w:rPr>
        <w:t>he</w:t>
      </w:r>
      <w:r w:rsidR="00D2027A" w:rsidRPr="005C7CD3">
        <w:rPr>
          <w:lang w:val="en-CA"/>
        </w:rPr>
        <w:t xml:space="preserve"> </w:t>
      </w:r>
      <w:r w:rsidR="004C0F62" w:rsidRPr="005C7CD3">
        <w:rPr>
          <w:lang w:val="en-CA"/>
        </w:rPr>
        <w:t xml:space="preserve">ROS </w:t>
      </w:r>
      <w:r w:rsidR="00D2027A" w:rsidRPr="005C7CD3">
        <w:rPr>
          <w:lang w:val="en-CA"/>
        </w:rPr>
        <w:t>files</w:t>
      </w:r>
      <w:r w:rsidR="00443AEE" w:rsidRPr="005C7CD3">
        <w:rPr>
          <w:lang w:val="en-CA"/>
        </w:rPr>
        <w:t xml:space="preserve"> were converted to IOS format.</w:t>
      </w:r>
      <w:r w:rsidR="00D2027A" w:rsidRPr="005C7CD3">
        <w:rPr>
          <w:lang w:val="en-CA"/>
        </w:rPr>
        <w:t xml:space="preserve"> </w:t>
      </w:r>
    </w:p>
    <w:p w14:paraId="295378D7" w14:textId="77777777" w:rsidR="00394442" w:rsidRPr="005C7CD3" w:rsidRDefault="0062453F" w:rsidP="00EA57CC">
      <w:pPr>
        <w:pStyle w:val="BodyText"/>
        <w:rPr>
          <w:u w:val="single"/>
          <w:lang w:val="en-CA"/>
        </w:rPr>
      </w:pPr>
      <w:r w:rsidRPr="005C7CD3">
        <w:rPr>
          <w:lang w:val="en-CA"/>
        </w:rPr>
        <w:t>The</w:t>
      </w:r>
      <w:r w:rsidR="00400433" w:rsidRPr="005C7CD3">
        <w:rPr>
          <w:lang w:val="en-CA"/>
        </w:rPr>
        <w:t xml:space="preserve"> IOS files</w:t>
      </w:r>
      <w:r w:rsidRPr="005C7CD3">
        <w:rPr>
          <w:lang w:val="en-CA"/>
        </w:rPr>
        <w:t xml:space="preserve"> </w:t>
      </w:r>
      <w:r w:rsidR="00BB3113" w:rsidRPr="005C7CD3">
        <w:rPr>
          <w:lang w:val="en-CA"/>
        </w:rPr>
        <w:t xml:space="preserve">were put through CLEAN to create BOT files. </w:t>
      </w:r>
    </w:p>
    <w:p w14:paraId="024F9784" w14:textId="77777777" w:rsidR="00604AB5" w:rsidRPr="00066093" w:rsidRDefault="00604AB5" w:rsidP="00D55AEB">
      <w:pPr>
        <w:pStyle w:val="BodyText"/>
        <w:rPr>
          <w:lang w:val="en-CA"/>
        </w:rPr>
      </w:pPr>
    </w:p>
    <w:p w14:paraId="33B35734" w14:textId="4C220B0E" w:rsidR="005F615A" w:rsidRPr="00000E23" w:rsidRDefault="00180F55" w:rsidP="00D55AEB">
      <w:pPr>
        <w:pStyle w:val="BodyText"/>
        <w:rPr>
          <w:lang w:val="en-CA"/>
        </w:rPr>
      </w:pPr>
      <w:r w:rsidRPr="00066093">
        <w:rPr>
          <w:lang w:val="en-CA"/>
        </w:rPr>
        <w:t xml:space="preserve">Temperature and salinity were plotted for all BOT files to check for </w:t>
      </w:r>
      <w:r w:rsidR="006F78CC" w:rsidRPr="00066093">
        <w:rPr>
          <w:lang w:val="en-CA"/>
        </w:rPr>
        <w:t xml:space="preserve">significant </w:t>
      </w:r>
      <w:r w:rsidRPr="00066093">
        <w:rPr>
          <w:lang w:val="en-CA"/>
        </w:rPr>
        <w:t>outliers.</w:t>
      </w:r>
      <w:r w:rsidR="006F78CC" w:rsidRPr="00066093">
        <w:rPr>
          <w:lang w:val="en-CA"/>
        </w:rPr>
        <w:t xml:space="preserve"> </w:t>
      </w:r>
      <w:r w:rsidR="00C84088" w:rsidRPr="00066093">
        <w:rPr>
          <w:lang w:val="en-CA"/>
        </w:rPr>
        <w:t>Casts #</w:t>
      </w:r>
      <w:r w:rsidR="00066093" w:rsidRPr="00066093">
        <w:rPr>
          <w:lang w:val="en-CA"/>
        </w:rPr>
        <w:t>21, 43</w:t>
      </w:r>
      <w:r w:rsidR="00C84088" w:rsidRPr="00066093">
        <w:rPr>
          <w:lang w:val="en-CA"/>
        </w:rPr>
        <w:t xml:space="preserve"> and </w:t>
      </w:r>
      <w:r w:rsidR="00066093" w:rsidRPr="00066093">
        <w:rPr>
          <w:lang w:val="en-CA"/>
        </w:rPr>
        <w:t>66 needed light editing of sal</w:t>
      </w:r>
      <w:r w:rsidR="00C84088" w:rsidRPr="00066093">
        <w:rPr>
          <w:lang w:val="en-CA"/>
        </w:rPr>
        <w:t>inity using CTDEDIT.</w:t>
      </w:r>
      <w:r w:rsidR="001A17BD">
        <w:rPr>
          <w:lang w:val="en-CA"/>
        </w:rPr>
        <w:t xml:space="preserve"> </w:t>
      </w:r>
      <w:r w:rsidR="00C84088" w:rsidRPr="00066093">
        <w:rPr>
          <w:lang w:val="en-CA"/>
        </w:rPr>
        <w:t>The output files *.</w:t>
      </w:r>
      <w:r w:rsidR="00C84088" w:rsidRPr="00000E23">
        <w:rPr>
          <w:lang w:val="en-CA"/>
        </w:rPr>
        <w:t>ED1 were copied to *.BOT.</w:t>
      </w:r>
    </w:p>
    <w:p w14:paraId="1B80441E" w14:textId="77777777" w:rsidR="0068226A" w:rsidRPr="00000E23" w:rsidRDefault="0068226A" w:rsidP="00D55AEB">
      <w:pPr>
        <w:pStyle w:val="BodyText"/>
        <w:rPr>
          <w:lang w:val="en-CA"/>
        </w:rPr>
      </w:pPr>
    </w:p>
    <w:p w14:paraId="460F30F8" w14:textId="77777777" w:rsidR="00066093" w:rsidRPr="00000E23" w:rsidRDefault="00E87235" w:rsidP="00E000C5">
      <w:pPr>
        <w:pStyle w:val="BodyText"/>
        <w:rPr>
          <w:lang w:val="en-CA"/>
        </w:rPr>
      </w:pPr>
      <w:r w:rsidRPr="00000E23">
        <w:rPr>
          <w:lang w:val="en-CA"/>
        </w:rPr>
        <w:t>A preliminary header check</w:t>
      </w:r>
      <w:r w:rsidR="00F43D63" w:rsidRPr="00000E23">
        <w:rPr>
          <w:lang w:val="en-CA"/>
        </w:rPr>
        <w:t xml:space="preserve"> </w:t>
      </w:r>
      <w:r w:rsidR="00F64EFA" w:rsidRPr="00000E23">
        <w:rPr>
          <w:lang w:val="en-CA"/>
        </w:rPr>
        <w:t>was run</w:t>
      </w:r>
      <w:r w:rsidR="00EE0A6B" w:rsidRPr="00000E23">
        <w:rPr>
          <w:lang w:val="en-CA"/>
        </w:rPr>
        <w:t xml:space="preserve">; </w:t>
      </w:r>
      <w:r w:rsidR="00066093" w:rsidRPr="00000E23">
        <w:rPr>
          <w:lang w:val="en-CA"/>
        </w:rPr>
        <w:t>and no errors were found.</w:t>
      </w:r>
    </w:p>
    <w:p w14:paraId="5DA1A273" w14:textId="1108E0A1" w:rsidR="007433DD" w:rsidRPr="00000E23" w:rsidRDefault="00066093" w:rsidP="00E000C5">
      <w:pPr>
        <w:pStyle w:val="BodyText"/>
        <w:rPr>
          <w:lang w:val="en-CA"/>
        </w:rPr>
      </w:pPr>
      <w:r w:rsidRPr="00000E23">
        <w:rPr>
          <w:lang w:val="en-CA"/>
        </w:rPr>
        <w:t xml:space="preserve">A cross-reference list showed </w:t>
      </w:r>
      <w:r w:rsidR="00000E23" w:rsidRPr="00000E23">
        <w:rPr>
          <w:lang w:val="en-CA"/>
        </w:rPr>
        <w:t>an</w:t>
      </w:r>
      <w:r w:rsidRPr="00000E23">
        <w:rPr>
          <w:lang w:val="en-CA"/>
        </w:rPr>
        <w:t xml:space="preserve"> error in station name</w:t>
      </w:r>
      <w:r w:rsidR="00000E23" w:rsidRPr="00000E23">
        <w:rPr>
          <w:lang w:val="en-CA"/>
        </w:rPr>
        <w:t xml:space="preserve"> for event #20. That was corrected in all relevant files.</w:t>
      </w:r>
      <w:r w:rsidRPr="00000E23">
        <w:rPr>
          <w:lang w:val="en-CA"/>
        </w:rPr>
        <w:t>.</w:t>
      </w:r>
      <w:r w:rsidR="00EE0A6B" w:rsidRPr="00000E23">
        <w:rPr>
          <w:lang w:val="en-CA"/>
        </w:rPr>
        <w:t xml:space="preserve"> </w:t>
      </w:r>
      <w:r w:rsidR="000F7B68" w:rsidRPr="00000E23">
        <w:rPr>
          <w:lang w:val="en-CA"/>
        </w:rPr>
        <w:t xml:space="preserve"> </w:t>
      </w:r>
    </w:p>
    <w:p w14:paraId="1CE1EECB" w14:textId="77777777" w:rsidR="00D63792" w:rsidRPr="00000E23" w:rsidRDefault="00D63792" w:rsidP="00E000C5">
      <w:pPr>
        <w:pStyle w:val="BodyText"/>
        <w:rPr>
          <w:lang w:val="en-CA"/>
        </w:rPr>
      </w:pPr>
    </w:p>
    <w:p w14:paraId="2292B37F" w14:textId="77777777" w:rsidR="004037FB" w:rsidRPr="00000E23" w:rsidRDefault="00A60B51" w:rsidP="008F2B38">
      <w:pPr>
        <w:pStyle w:val="BodyText"/>
        <w:rPr>
          <w:lang w:val="en-CA"/>
        </w:rPr>
      </w:pPr>
      <w:r w:rsidRPr="00000E23">
        <w:rPr>
          <w:lang w:val="en-CA"/>
        </w:rPr>
        <w:t>The BOT files were bin-aver</w:t>
      </w:r>
      <w:r w:rsidR="00842A2B" w:rsidRPr="00000E23">
        <w:rPr>
          <w:lang w:val="en-CA"/>
        </w:rPr>
        <w:t>a</w:t>
      </w:r>
      <w:r w:rsidRPr="00000E23">
        <w:rPr>
          <w:lang w:val="en-CA"/>
        </w:rPr>
        <w:t>ged on bottle number</w:t>
      </w:r>
      <w:r w:rsidR="004037FB" w:rsidRPr="00000E23">
        <w:rPr>
          <w:lang w:val="en-CA"/>
        </w:rPr>
        <w:t>.</w:t>
      </w:r>
    </w:p>
    <w:p w14:paraId="70FCC921" w14:textId="77777777" w:rsidR="007205D3" w:rsidRPr="00000E23" w:rsidRDefault="004037FB" w:rsidP="004037FB">
      <w:pPr>
        <w:pStyle w:val="BodyText"/>
        <w:rPr>
          <w:lang w:val="en-CA"/>
        </w:rPr>
      </w:pPr>
      <w:r w:rsidRPr="00000E23">
        <w:rPr>
          <w:lang w:val="en-CA"/>
        </w:rPr>
        <w:t>T</w:t>
      </w:r>
      <w:r w:rsidR="00A60B51" w:rsidRPr="00000E23">
        <w:rPr>
          <w:lang w:val="en-CA"/>
        </w:rPr>
        <w:t xml:space="preserve">he output was used to create file ADDSAMP.csv. </w:t>
      </w:r>
      <w:r w:rsidR="008F2B38" w:rsidRPr="00000E23">
        <w:rPr>
          <w:lang w:val="en-CA"/>
        </w:rPr>
        <w:t>First</w:t>
      </w:r>
      <w:r w:rsidR="00501B7C" w:rsidRPr="00000E23">
        <w:rPr>
          <w:lang w:val="en-CA"/>
        </w:rPr>
        <w:t>,</w:t>
      </w:r>
      <w:r w:rsidR="008F2B38" w:rsidRPr="00000E23">
        <w:rPr>
          <w:lang w:val="en-CA"/>
        </w:rPr>
        <w:t xml:space="preserve"> the file was sorted on event number and Bottle Position order. Then sample numbers were added based on the rosette logs.</w:t>
      </w:r>
      <w:r w:rsidR="007205D3" w:rsidRPr="00000E23">
        <w:rPr>
          <w:lang w:val="en-CA"/>
        </w:rPr>
        <w:t xml:space="preserve"> </w:t>
      </w:r>
    </w:p>
    <w:p w14:paraId="0290D8C1" w14:textId="480124F1" w:rsidR="004A0F07" w:rsidRPr="00000E23" w:rsidRDefault="00D0280E" w:rsidP="004A0F07">
      <w:pPr>
        <w:pStyle w:val="BodyText"/>
        <w:rPr>
          <w:lang w:val="en-CA"/>
        </w:rPr>
      </w:pPr>
      <w:r w:rsidRPr="00000E23">
        <w:rPr>
          <w:lang w:val="en-CA"/>
        </w:rPr>
        <w:t>The ADDSAMP file was then reordered on event #</w:t>
      </w:r>
      <w:r w:rsidR="00604AB5" w:rsidRPr="00000E23">
        <w:rPr>
          <w:lang w:val="en-CA"/>
        </w:rPr>
        <w:t xml:space="preserve"> &amp;</w:t>
      </w:r>
      <w:r w:rsidRPr="00000E23">
        <w:rPr>
          <w:lang w:val="en-CA"/>
        </w:rPr>
        <w:t xml:space="preserve"> sample #.</w:t>
      </w:r>
    </w:p>
    <w:p w14:paraId="1A0BF6DF" w14:textId="759AC224" w:rsidR="008F2B38" w:rsidRPr="00000E23" w:rsidRDefault="0097642D" w:rsidP="008F2B38">
      <w:pPr>
        <w:pStyle w:val="BodyText"/>
        <w:rPr>
          <w:szCs w:val="22"/>
          <w:lang w:val="en-CA"/>
        </w:rPr>
      </w:pPr>
      <w:r w:rsidRPr="00000E23">
        <w:rPr>
          <w:szCs w:val="22"/>
          <w:lang w:val="en-CA"/>
        </w:rPr>
        <w:t>The</w:t>
      </w:r>
      <w:r w:rsidR="00604AB5" w:rsidRPr="00000E23">
        <w:rPr>
          <w:szCs w:val="22"/>
          <w:lang w:val="en-CA"/>
        </w:rPr>
        <w:t xml:space="preserve"> ADDSAMP</w:t>
      </w:r>
      <w:r w:rsidRPr="00000E23">
        <w:rPr>
          <w:szCs w:val="22"/>
          <w:lang w:val="en-CA"/>
        </w:rPr>
        <w:t xml:space="preserve"> file </w:t>
      </w:r>
      <w:r w:rsidR="00FE2107" w:rsidRPr="00000E23">
        <w:rPr>
          <w:szCs w:val="22"/>
          <w:lang w:val="en-CA"/>
        </w:rPr>
        <w:t>was used to add sample numbers to the BOT files – output *.SAM.</w:t>
      </w:r>
    </w:p>
    <w:p w14:paraId="580A796A" w14:textId="4C848C7D" w:rsidR="006420A4" w:rsidRPr="00000E23" w:rsidRDefault="000B5441" w:rsidP="0041106F">
      <w:pPr>
        <w:pStyle w:val="BodyText"/>
        <w:rPr>
          <w:lang w:val="en-CA"/>
        </w:rPr>
      </w:pPr>
      <w:r w:rsidRPr="00000E23">
        <w:rPr>
          <w:lang w:val="en-CA"/>
        </w:rPr>
        <w:t>T</w:t>
      </w:r>
      <w:r w:rsidR="00065607" w:rsidRPr="00000E23">
        <w:rPr>
          <w:lang w:val="en-CA"/>
        </w:rPr>
        <w:t>h</w:t>
      </w:r>
      <w:r w:rsidR="008F2B38" w:rsidRPr="00000E23">
        <w:rPr>
          <w:lang w:val="en-CA"/>
        </w:rPr>
        <w:t>e SAM</w:t>
      </w:r>
      <w:r w:rsidR="00065607" w:rsidRPr="00000E23">
        <w:rPr>
          <w:lang w:val="en-CA"/>
        </w:rPr>
        <w:t xml:space="preserve"> files were</w:t>
      </w:r>
      <w:r w:rsidR="008E106C" w:rsidRPr="00000E23">
        <w:rPr>
          <w:lang w:val="en-CA"/>
        </w:rPr>
        <w:t xml:space="preserve"> bin-averaged</w:t>
      </w:r>
      <w:r w:rsidR="008F2B38" w:rsidRPr="00000E23">
        <w:rPr>
          <w:lang w:val="en-CA"/>
        </w:rPr>
        <w:t xml:space="preserve"> on bottle #</w:t>
      </w:r>
      <w:r w:rsidRPr="00000E23">
        <w:rPr>
          <w:lang w:val="en-CA"/>
        </w:rPr>
        <w:t xml:space="preserve"> and called SAMAVG</w:t>
      </w:r>
      <w:r w:rsidR="008E106C" w:rsidRPr="00000E23">
        <w:rPr>
          <w:lang w:val="en-CA"/>
        </w:rPr>
        <w:t xml:space="preserve">. </w:t>
      </w:r>
      <w:r w:rsidRPr="00000E23">
        <w:rPr>
          <w:lang w:val="en-CA"/>
        </w:rPr>
        <w:t xml:space="preserve"> </w:t>
      </w:r>
    </w:p>
    <w:p w14:paraId="140E74D9" w14:textId="6ABA59F7" w:rsidR="0053703B" w:rsidRPr="00000E23" w:rsidRDefault="0053703B" w:rsidP="0041106F">
      <w:pPr>
        <w:pStyle w:val="BodyText"/>
        <w:rPr>
          <w:lang w:val="en-CA"/>
        </w:rPr>
      </w:pPr>
      <w:r w:rsidRPr="00000E23">
        <w:rPr>
          <w:lang w:val="en-CA"/>
        </w:rPr>
        <w:t xml:space="preserve">The SAMAVG file for event #1 </w:t>
      </w:r>
      <w:r w:rsidR="004A0F07" w:rsidRPr="00000E23">
        <w:rPr>
          <w:lang w:val="en-CA"/>
        </w:rPr>
        <w:t>was removed since there was no sampling.</w:t>
      </w:r>
    </w:p>
    <w:p w14:paraId="0A1A52CB" w14:textId="77777777" w:rsidR="004A0F07" w:rsidRPr="00000E23" w:rsidRDefault="004A0F07" w:rsidP="0041106F">
      <w:pPr>
        <w:pStyle w:val="BodyText"/>
        <w:rPr>
          <w:lang w:val="en-CA"/>
        </w:rPr>
      </w:pPr>
    </w:p>
    <w:p w14:paraId="24E0BE63" w14:textId="77777777" w:rsidR="000D4DD2" w:rsidRPr="00000E23" w:rsidRDefault="00FE2107" w:rsidP="0041106F">
      <w:pPr>
        <w:pStyle w:val="BodyText"/>
        <w:rPr>
          <w:lang w:val="en-CA"/>
        </w:rPr>
      </w:pPr>
      <w:r w:rsidRPr="00000E23">
        <w:rPr>
          <w:lang w:val="en-CA"/>
        </w:rPr>
        <w:t xml:space="preserve">The addsamp.csv file was converted to CST files, which will form the framework for the bottle files. </w:t>
      </w:r>
    </w:p>
    <w:p w14:paraId="5CF49E80" w14:textId="77777777" w:rsidR="00012AED" w:rsidRPr="00000E23" w:rsidRDefault="00012AED" w:rsidP="0041106F">
      <w:pPr>
        <w:pStyle w:val="BodyText"/>
        <w:rPr>
          <w:lang w:val="en-CA"/>
        </w:rPr>
      </w:pPr>
    </w:p>
    <w:p w14:paraId="2F7179BB" w14:textId="4C850D86" w:rsidR="00C12F3F" w:rsidRPr="00000E23" w:rsidRDefault="001D782B" w:rsidP="00E80088">
      <w:pPr>
        <w:pStyle w:val="BodyText"/>
        <w:rPr>
          <w:szCs w:val="22"/>
          <w:u w:val="single"/>
          <w:lang w:val="en-CA"/>
        </w:rPr>
      </w:pPr>
      <w:r w:rsidRPr="00000E23">
        <w:rPr>
          <w:lang w:val="en-CA"/>
        </w:rPr>
        <w:t>Next, ea</w:t>
      </w:r>
      <w:r w:rsidR="005B47FC" w:rsidRPr="00000E23">
        <w:rPr>
          <w:lang w:val="en-CA"/>
        </w:rPr>
        <w:t>ch of the analysis spreadsheets</w:t>
      </w:r>
      <w:r w:rsidR="009B1CBB" w:rsidRPr="00000E23">
        <w:rPr>
          <w:lang w:val="en-CA"/>
        </w:rPr>
        <w:t xml:space="preserve"> </w:t>
      </w:r>
      <w:r w:rsidRPr="00000E23">
        <w:rPr>
          <w:lang w:val="en-CA"/>
        </w:rPr>
        <w:t>were examined to see what comments the analyst</w:t>
      </w:r>
      <w:r w:rsidR="00973B56" w:rsidRPr="00000E23">
        <w:rPr>
          <w:lang w:val="en-CA"/>
        </w:rPr>
        <w:t>s</w:t>
      </w:r>
      <w:r w:rsidRPr="00000E23">
        <w:rPr>
          <w:lang w:val="en-CA"/>
        </w:rPr>
        <w:t xml:space="preserve"> wanted included in the header file. These were used to create file </w:t>
      </w:r>
      <w:r w:rsidR="00723A52" w:rsidRPr="00000E23">
        <w:rPr>
          <w:lang w:val="en-CA"/>
        </w:rPr>
        <w:t>2023-032</w:t>
      </w:r>
      <w:r w:rsidRPr="00000E23">
        <w:rPr>
          <w:lang w:val="en-CA"/>
        </w:rPr>
        <w:t>-bot-hdr.txt</w:t>
      </w:r>
      <w:r w:rsidR="008E69E8" w:rsidRPr="00000E23">
        <w:rPr>
          <w:lang w:val="en-CA"/>
        </w:rPr>
        <w:t xml:space="preserve"> which will be updated as needed</w:t>
      </w:r>
      <w:r w:rsidRPr="00000E23">
        <w:rPr>
          <w:lang w:val="en-CA"/>
        </w:rPr>
        <w:t xml:space="preserve"> during processing.</w:t>
      </w:r>
      <w:r w:rsidR="00682419" w:rsidRPr="00000E23">
        <w:rPr>
          <w:lang w:val="en-CA"/>
        </w:rPr>
        <w:t xml:space="preserve"> </w:t>
      </w:r>
    </w:p>
    <w:p w14:paraId="2F57BD9F" w14:textId="7C96751F" w:rsidR="006031D6" w:rsidRPr="00000E23" w:rsidRDefault="00000E23" w:rsidP="006031D6">
      <w:pPr>
        <w:pStyle w:val="BodyText"/>
        <w:rPr>
          <w:lang w:val="en-CA"/>
        </w:rPr>
      </w:pPr>
      <w:r w:rsidRPr="00000E23">
        <w:rPr>
          <w:lang w:val="en-CA"/>
        </w:rPr>
        <w:t>There were no loop samples.</w:t>
      </w:r>
    </w:p>
    <w:p w14:paraId="54124990" w14:textId="77777777" w:rsidR="006031D6" w:rsidRPr="00000E23" w:rsidRDefault="006031D6" w:rsidP="007116AF">
      <w:pPr>
        <w:rPr>
          <w:sz w:val="22"/>
          <w:szCs w:val="22"/>
          <w:u w:val="single"/>
          <w:lang w:val="en-CA"/>
        </w:rPr>
      </w:pPr>
    </w:p>
    <w:p w14:paraId="5C9CFA1E" w14:textId="77777777" w:rsidR="007116AF" w:rsidRPr="00000E23" w:rsidRDefault="007116AF" w:rsidP="007116AF">
      <w:pPr>
        <w:rPr>
          <w:sz w:val="22"/>
          <w:szCs w:val="22"/>
          <w:lang w:val="en-CA"/>
        </w:rPr>
      </w:pPr>
      <w:r w:rsidRPr="00000E23">
        <w:rPr>
          <w:sz w:val="22"/>
          <w:szCs w:val="22"/>
          <w:u w:val="single"/>
          <w:lang w:val="en-CA"/>
        </w:rPr>
        <w:lastRenderedPageBreak/>
        <w:t>DISSOLVED OXGYEN</w:t>
      </w:r>
      <w:r w:rsidRPr="00000E23">
        <w:rPr>
          <w:sz w:val="22"/>
          <w:szCs w:val="22"/>
          <w:lang w:val="en-CA"/>
        </w:rPr>
        <w:t xml:space="preserve">  </w:t>
      </w:r>
    </w:p>
    <w:p w14:paraId="0D3444D1" w14:textId="3396F3B9" w:rsidR="007116AF" w:rsidRPr="00000E23" w:rsidRDefault="007116AF" w:rsidP="007116AF">
      <w:pPr>
        <w:pStyle w:val="BodyText"/>
        <w:rPr>
          <w:lang w:val="en-CA"/>
        </w:rPr>
      </w:pPr>
      <w:r w:rsidRPr="00000E23">
        <w:rPr>
          <w:lang w:val="en-CA"/>
        </w:rPr>
        <w:t xml:space="preserve">Dissolved oxygen data </w:t>
      </w:r>
      <w:r w:rsidR="009D359C" w:rsidRPr="00000E23">
        <w:rPr>
          <w:lang w:val="en-CA"/>
        </w:rPr>
        <w:t>were provided in spreadsheet QF</w:t>
      </w:r>
      <w:r w:rsidR="00723A52" w:rsidRPr="00000E23">
        <w:rPr>
          <w:lang w:val="en-CA"/>
        </w:rPr>
        <w:t>2023-032</w:t>
      </w:r>
      <w:r w:rsidR="009D359C" w:rsidRPr="00000E23">
        <w:rPr>
          <w:lang w:val="en-CA"/>
        </w:rPr>
        <w:t>_</w:t>
      </w:r>
      <w:r w:rsidRPr="00000E23">
        <w:rPr>
          <w:lang w:val="en-CA"/>
        </w:rPr>
        <w:t xml:space="preserve">OXY*.xlsx which includes flags, comments and a precision study. Draw temperatures are available. The spreadsheet page with the final data was simplified and saved as </w:t>
      </w:r>
      <w:r w:rsidR="00723A52" w:rsidRPr="00000E23">
        <w:rPr>
          <w:lang w:val="en-CA"/>
        </w:rPr>
        <w:t>2023-032</w:t>
      </w:r>
      <w:r w:rsidRPr="00000E23">
        <w:rPr>
          <w:lang w:val="en-CA"/>
        </w:rPr>
        <w:t>oxy.csv. That file was converted into individual *.OXY files.</w:t>
      </w:r>
    </w:p>
    <w:p w14:paraId="33129638" w14:textId="44520FA0" w:rsidR="00326A08" w:rsidRPr="00000E23" w:rsidRDefault="00326A08" w:rsidP="009F46C8">
      <w:pPr>
        <w:pStyle w:val="BodyText"/>
        <w:rPr>
          <w:szCs w:val="22"/>
          <w:u w:val="single"/>
          <w:lang w:val="en-CA"/>
        </w:rPr>
      </w:pPr>
      <w:r w:rsidRPr="00000E23">
        <w:rPr>
          <w:szCs w:val="22"/>
          <w:u w:val="single"/>
          <w:lang w:val="en-CA"/>
        </w:rPr>
        <w:t xml:space="preserve">EXTRACTED CHLOROPHYLL </w:t>
      </w:r>
    </w:p>
    <w:p w14:paraId="6B19BFDA" w14:textId="49BCB964" w:rsidR="00521076" w:rsidRPr="00000E23" w:rsidRDefault="00326A08" w:rsidP="00326A08">
      <w:pPr>
        <w:rPr>
          <w:sz w:val="22"/>
          <w:szCs w:val="22"/>
          <w:lang w:val="en-CA"/>
        </w:rPr>
      </w:pPr>
      <w:r w:rsidRPr="00000E23">
        <w:rPr>
          <w:sz w:val="22"/>
          <w:szCs w:val="22"/>
          <w:lang w:val="en-CA"/>
        </w:rPr>
        <w:t xml:space="preserve">Extracted chlorophyll and phaeo-pigment data were obtained in file </w:t>
      </w:r>
      <w:r w:rsidR="009D359C" w:rsidRPr="00000E23">
        <w:rPr>
          <w:sz w:val="22"/>
          <w:szCs w:val="22"/>
          <w:lang w:val="en-CA"/>
        </w:rPr>
        <w:t>QF</w:t>
      </w:r>
      <w:r w:rsidR="00723A52" w:rsidRPr="00000E23">
        <w:rPr>
          <w:sz w:val="22"/>
          <w:szCs w:val="22"/>
          <w:lang w:val="en-CA"/>
        </w:rPr>
        <w:t>2023-032</w:t>
      </w:r>
      <w:r w:rsidR="009D359C" w:rsidRPr="00000E23">
        <w:rPr>
          <w:sz w:val="22"/>
          <w:szCs w:val="22"/>
          <w:lang w:val="en-CA"/>
        </w:rPr>
        <w:t>_</w:t>
      </w:r>
      <w:r w:rsidR="00A737FD" w:rsidRPr="00000E23">
        <w:rPr>
          <w:sz w:val="22"/>
          <w:szCs w:val="22"/>
          <w:lang w:val="en-CA"/>
        </w:rPr>
        <w:t>CHL QF</w:t>
      </w:r>
      <w:r w:rsidRPr="00000E23">
        <w:rPr>
          <w:sz w:val="22"/>
          <w:szCs w:val="22"/>
          <w:lang w:val="en-CA"/>
        </w:rPr>
        <w:t>*.xls</w:t>
      </w:r>
      <w:r w:rsidR="006A1E09" w:rsidRPr="00000E23">
        <w:rPr>
          <w:sz w:val="22"/>
          <w:szCs w:val="22"/>
          <w:lang w:val="en-CA"/>
        </w:rPr>
        <w:t>x</w:t>
      </w:r>
      <w:r w:rsidRPr="00000E23">
        <w:rPr>
          <w:sz w:val="22"/>
          <w:szCs w:val="22"/>
          <w:lang w:val="en-CA"/>
        </w:rPr>
        <w:t>. The file included comments and flags</w:t>
      </w:r>
      <w:r w:rsidR="004E0840" w:rsidRPr="00000E23">
        <w:rPr>
          <w:sz w:val="22"/>
          <w:szCs w:val="22"/>
          <w:lang w:val="en-CA"/>
        </w:rPr>
        <w:t xml:space="preserve"> and a precision study.</w:t>
      </w:r>
      <w:r w:rsidRPr="00000E23">
        <w:rPr>
          <w:sz w:val="22"/>
          <w:szCs w:val="22"/>
          <w:lang w:val="en-CA"/>
        </w:rPr>
        <w:t xml:space="preserve"> A simplified version of the spreadsheet was prepared </w:t>
      </w:r>
      <w:r w:rsidR="00917A73" w:rsidRPr="00000E23">
        <w:rPr>
          <w:sz w:val="22"/>
          <w:szCs w:val="22"/>
          <w:lang w:val="en-CA"/>
        </w:rPr>
        <w:t>a</w:t>
      </w:r>
      <w:r w:rsidRPr="00000E23">
        <w:rPr>
          <w:sz w:val="22"/>
          <w:szCs w:val="22"/>
          <w:lang w:val="en-CA"/>
        </w:rPr>
        <w:t xml:space="preserve">nd saved as </w:t>
      </w:r>
      <w:r w:rsidR="00723A52" w:rsidRPr="00000E23">
        <w:rPr>
          <w:sz w:val="22"/>
          <w:szCs w:val="22"/>
          <w:lang w:val="en-CA"/>
        </w:rPr>
        <w:t>2023-032</w:t>
      </w:r>
      <w:r w:rsidRPr="00000E23">
        <w:rPr>
          <w:sz w:val="22"/>
          <w:szCs w:val="22"/>
          <w:lang w:val="en-CA"/>
        </w:rPr>
        <w:t>chl.csv</w:t>
      </w:r>
      <w:r w:rsidR="008A30F0" w:rsidRPr="00000E23">
        <w:rPr>
          <w:sz w:val="22"/>
          <w:szCs w:val="22"/>
          <w:lang w:val="en-CA"/>
        </w:rPr>
        <w:t>.</w:t>
      </w:r>
      <w:r w:rsidR="00521076" w:rsidRPr="00000E23">
        <w:rPr>
          <w:sz w:val="22"/>
          <w:szCs w:val="22"/>
          <w:lang w:val="en-CA"/>
        </w:rPr>
        <w:t xml:space="preserve"> </w:t>
      </w:r>
      <w:r w:rsidR="008A30F0" w:rsidRPr="00000E23">
        <w:rPr>
          <w:sz w:val="22"/>
          <w:szCs w:val="22"/>
          <w:lang w:val="en-CA"/>
        </w:rPr>
        <w:t>T</w:t>
      </w:r>
      <w:r w:rsidR="00096B50" w:rsidRPr="00000E23">
        <w:rPr>
          <w:sz w:val="22"/>
          <w:szCs w:val="22"/>
          <w:lang w:val="en-CA"/>
        </w:rPr>
        <w:t>he csv file</w:t>
      </w:r>
      <w:r w:rsidRPr="00000E23">
        <w:rPr>
          <w:sz w:val="22"/>
          <w:szCs w:val="22"/>
          <w:lang w:val="en-CA"/>
        </w:rPr>
        <w:t xml:space="preserve"> was then converted to individual CHL files. </w:t>
      </w:r>
    </w:p>
    <w:p w14:paraId="55E20268" w14:textId="456A18E6" w:rsidR="001D782B" w:rsidRPr="00000E23" w:rsidRDefault="001D782B" w:rsidP="004A0D87">
      <w:pPr>
        <w:rPr>
          <w:sz w:val="22"/>
          <w:szCs w:val="22"/>
          <w:u w:val="single"/>
          <w:lang w:val="en-CA"/>
        </w:rPr>
      </w:pPr>
      <w:r w:rsidRPr="00000E23">
        <w:rPr>
          <w:sz w:val="22"/>
          <w:szCs w:val="22"/>
          <w:u w:val="single"/>
          <w:lang w:val="en-CA"/>
        </w:rPr>
        <w:t>SALINITY</w:t>
      </w:r>
      <w:r w:rsidR="008A30F0" w:rsidRPr="00000E23">
        <w:rPr>
          <w:sz w:val="22"/>
          <w:szCs w:val="22"/>
          <w:u w:val="single"/>
          <w:lang w:val="en-CA"/>
        </w:rPr>
        <w:t xml:space="preserve"> </w:t>
      </w:r>
    </w:p>
    <w:p w14:paraId="60FA31AB" w14:textId="743337DB" w:rsidR="00713565" w:rsidRPr="00000E23" w:rsidRDefault="00713565" w:rsidP="00713565">
      <w:pPr>
        <w:pStyle w:val="BodyText"/>
        <w:rPr>
          <w:lang w:val="en-CA"/>
        </w:rPr>
      </w:pPr>
      <w:r w:rsidRPr="00000E23">
        <w:rPr>
          <w:lang w:val="en-CA"/>
        </w:rPr>
        <w:t>Salinity analysis was obtained in file QF</w:t>
      </w:r>
      <w:r w:rsidR="00723A52" w:rsidRPr="00000E23">
        <w:rPr>
          <w:lang w:val="en-CA"/>
        </w:rPr>
        <w:t>2023-032</w:t>
      </w:r>
      <w:r w:rsidRPr="00000E23">
        <w:rPr>
          <w:lang w:val="en-CA"/>
        </w:rPr>
        <w:t xml:space="preserve">_SAL.xlsx which included a precision study. The analyses were carried out in a temperature-controlled lab </w:t>
      </w:r>
      <w:r w:rsidR="00000E23" w:rsidRPr="00000E23">
        <w:rPr>
          <w:lang w:val="en-CA"/>
        </w:rPr>
        <w:t>31</w:t>
      </w:r>
      <w:r w:rsidRPr="00000E23">
        <w:rPr>
          <w:lang w:val="en-CA"/>
        </w:rPr>
        <w:t xml:space="preserve"> to </w:t>
      </w:r>
      <w:r w:rsidR="00000E23" w:rsidRPr="00000E23">
        <w:rPr>
          <w:lang w:val="en-CA"/>
        </w:rPr>
        <w:t>4</w:t>
      </w:r>
      <w:r w:rsidR="00532B91" w:rsidRPr="00000E23">
        <w:rPr>
          <w:lang w:val="en-CA"/>
        </w:rPr>
        <w:t>0</w:t>
      </w:r>
      <w:r w:rsidRPr="00000E23">
        <w:rPr>
          <w:lang w:val="en-CA"/>
        </w:rPr>
        <w:t xml:space="preserve"> days after collection. The files were simplified and saved as </w:t>
      </w:r>
      <w:r w:rsidR="00723A52" w:rsidRPr="00000E23">
        <w:rPr>
          <w:lang w:val="en-CA"/>
        </w:rPr>
        <w:t>2023-032</w:t>
      </w:r>
      <w:r w:rsidRPr="00000E23">
        <w:rPr>
          <w:lang w:val="en-CA"/>
        </w:rPr>
        <w:t xml:space="preserve">sal.csv. That file was then converted to individual SAL files.  </w:t>
      </w:r>
    </w:p>
    <w:p w14:paraId="790DDA52" w14:textId="77777777" w:rsidR="00597721" w:rsidRPr="00000E23" w:rsidRDefault="00597721" w:rsidP="00C51FD8">
      <w:pPr>
        <w:rPr>
          <w:sz w:val="22"/>
          <w:szCs w:val="22"/>
          <w:u w:val="single"/>
          <w:lang w:val="en-CA"/>
        </w:rPr>
      </w:pPr>
      <w:r w:rsidRPr="00000E23">
        <w:rPr>
          <w:sz w:val="22"/>
          <w:szCs w:val="22"/>
          <w:u w:val="single"/>
          <w:lang w:val="en-CA"/>
        </w:rPr>
        <w:t>NUTRIENTS</w:t>
      </w:r>
      <w:r w:rsidR="0034202D" w:rsidRPr="00000E23">
        <w:rPr>
          <w:sz w:val="22"/>
          <w:szCs w:val="22"/>
          <w:u w:val="single"/>
          <w:lang w:val="en-CA"/>
        </w:rPr>
        <w:t xml:space="preserve"> </w:t>
      </w:r>
    </w:p>
    <w:p w14:paraId="237D7D0B" w14:textId="2E722660" w:rsidR="00597721" w:rsidRPr="00000E23" w:rsidRDefault="00597721" w:rsidP="0041106F">
      <w:pPr>
        <w:pStyle w:val="BodyText"/>
        <w:rPr>
          <w:lang w:val="en-CA"/>
        </w:rPr>
      </w:pPr>
      <w:r w:rsidRPr="00000E23">
        <w:rPr>
          <w:lang w:val="en-CA"/>
        </w:rPr>
        <w:t xml:space="preserve">The nutrient data were obtained in spreadsheet </w:t>
      </w:r>
      <w:r w:rsidR="009D359C" w:rsidRPr="00000E23">
        <w:rPr>
          <w:lang w:val="en-CA"/>
        </w:rPr>
        <w:t>QF</w:t>
      </w:r>
      <w:r w:rsidR="00723A52" w:rsidRPr="00000E23">
        <w:rPr>
          <w:lang w:val="en-CA"/>
        </w:rPr>
        <w:t>2023-032</w:t>
      </w:r>
      <w:r w:rsidR="002B1491" w:rsidRPr="00000E23">
        <w:rPr>
          <w:lang w:val="en-CA"/>
        </w:rPr>
        <w:t>_</w:t>
      </w:r>
      <w:r w:rsidR="009D359C" w:rsidRPr="00000E23">
        <w:rPr>
          <w:lang w:val="en-CA"/>
        </w:rPr>
        <w:t>N</w:t>
      </w:r>
      <w:r w:rsidR="00A737FD" w:rsidRPr="00000E23">
        <w:rPr>
          <w:lang w:val="en-CA"/>
        </w:rPr>
        <w:t>UTS</w:t>
      </w:r>
      <w:r w:rsidR="00E1111F" w:rsidRPr="00000E23">
        <w:rPr>
          <w:lang w:val="en-CA"/>
        </w:rPr>
        <w:t>*</w:t>
      </w:r>
      <w:r w:rsidRPr="00000E23">
        <w:rPr>
          <w:lang w:val="en-CA"/>
        </w:rPr>
        <w:t>.xls</w:t>
      </w:r>
      <w:r w:rsidR="000C438A" w:rsidRPr="00000E23">
        <w:rPr>
          <w:lang w:val="en-CA"/>
        </w:rPr>
        <w:t>x</w:t>
      </w:r>
      <w:r w:rsidR="008E799B" w:rsidRPr="00000E23">
        <w:rPr>
          <w:lang w:val="en-CA"/>
        </w:rPr>
        <w:t>. Th</w:t>
      </w:r>
      <w:r w:rsidR="00C51FD8" w:rsidRPr="00000E23">
        <w:rPr>
          <w:lang w:val="en-CA"/>
        </w:rPr>
        <w:t>is includes a precision study</w:t>
      </w:r>
      <w:r w:rsidR="00073BE3" w:rsidRPr="00000E23">
        <w:rPr>
          <w:lang w:val="en-CA"/>
        </w:rPr>
        <w:t>.</w:t>
      </w:r>
      <w:r w:rsidR="00C51FD8" w:rsidRPr="00000E23">
        <w:rPr>
          <w:lang w:val="en-CA"/>
        </w:rPr>
        <w:t xml:space="preserve"> </w:t>
      </w:r>
      <w:r w:rsidR="000C438A" w:rsidRPr="00000E23">
        <w:rPr>
          <w:lang w:val="en-CA"/>
        </w:rPr>
        <w:t>T</w:t>
      </w:r>
      <w:r w:rsidR="00095CDE" w:rsidRPr="00000E23">
        <w:rPr>
          <w:lang w:val="en-CA"/>
        </w:rPr>
        <w:t>he file was simplified</w:t>
      </w:r>
      <w:r w:rsidR="007B227A" w:rsidRPr="00000E23">
        <w:rPr>
          <w:lang w:val="en-CA"/>
        </w:rPr>
        <w:t xml:space="preserve">, </w:t>
      </w:r>
      <w:r w:rsidRPr="00000E23">
        <w:rPr>
          <w:lang w:val="en-CA"/>
        </w:rPr>
        <w:t xml:space="preserve">saved as </w:t>
      </w:r>
      <w:r w:rsidR="00723A52" w:rsidRPr="00000E23">
        <w:rPr>
          <w:lang w:val="en-CA"/>
        </w:rPr>
        <w:t>2023-032</w:t>
      </w:r>
      <w:r w:rsidR="00E1111F" w:rsidRPr="00000E23">
        <w:rPr>
          <w:lang w:val="en-CA"/>
        </w:rPr>
        <w:t>nuts.csv</w:t>
      </w:r>
      <w:r w:rsidR="00521076" w:rsidRPr="00000E23">
        <w:rPr>
          <w:lang w:val="en-CA"/>
        </w:rPr>
        <w:t>. The file was</w:t>
      </w:r>
      <w:r w:rsidRPr="00000E23">
        <w:rPr>
          <w:lang w:val="en-CA"/>
        </w:rPr>
        <w:t xml:space="preserve"> converted to individual NUT files</w:t>
      </w:r>
      <w:r w:rsidR="00514FFE" w:rsidRPr="00000E23">
        <w:rPr>
          <w:lang w:val="en-CA"/>
        </w:rPr>
        <w:t xml:space="preserve">. </w:t>
      </w:r>
    </w:p>
    <w:p w14:paraId="201A0EC2" w14:textId="4A717B0B" w:rsidR="00557F72" w:rsidRPr="00000E23" w:rsidRDefault="00557F72" w:rsidP="00557F72">
      <w:pPr>
        <w:pStyle w:val="BodyText"/>
        <w:rPr>
          <w:lang w:val="en-CA"/>
        </w:rPr>
      </w:pPr>
    </w:p>
    <w:p w14:paraId="0FE25FD9" w14:textId="3CBBD02B" w:rsidR="00A42C4B" w:rsidRPr="00000E23" w:rsidRDefault="00A42C4B" w:rsidP="00A42C4B">
      <w:pPr>
        <w:pStyle w:val="BodyText"/>
        <w:rPr>
          <w:lang w:val="en-CA"/>
        </w:rPr>
      </w:pPr>
      <w:r w:rsidRPr="00000E23">
        <w:rPr>
          <w:lang w:val="en-CA"/>
        </w:rPr>
        <w:t>The SAL, CHL, OXY</w:t>
      </w:r>
      <w:r w:rsidR="00723A52" w:rsidRPr="00000E23">
        <w:rPr>
          <w:lang w:val="en-CA"/>
        </w:rPr>
        <w:t xml:space="preserve"> and</w:t>
      </w:r>
      <w:r w:rsidRPr="00000E23">
        <w:rPr>
          <w:lang w:val="en-CA"/>
        </w:rPr>
        <w:t xml:space="preserve"> NUT files were merged with CST files in </w:t>
      </w:r>
      <w:r w:rsidR="00723A52" w:rsidRPr="00000E23">
        <w:rPr>
          <w:lang w:val="en-CA"/>
        </w:rPr>
        <w:t>4</w:t>
      </w:r>
      <w:r w:rsidRPr="00000E23">
        <w:rPr>
          <w:lang w:val="en-CA"/>
        </w:rPr>
        <w:t xml:space="preserve"> steps. </w:t>
      </w:r>
    </w:p>
    <w:p w14:paraId="3F6EF052" w14:textId="5318B444" w:rsidR="005B665F" w:rsidRPr="00000E23" w:rsidRDefault="005B665F" w:rsidP="005B665F">
      <w:pPr>
        <w:pStyle w:val="BodyText"/>
        <w:rPr>
          <w:lang w:val="en-CA"/>
        </w:rPr>
      </w:pPr>
      <w:r w:rsidRPr="00000E23">
        <w:rPr>
          <w:lang w:val="en-CA"/>
        </w:rPr>
        <w:t xml:space="preserve">After the </w:t>
      </w:r>
      <w:r w:rsidR="00723A52" w:rsidRPr="00000E23">
        <w:rPr>
          <w:lang w:val="en-CA"/>
        </w:rPr>
        <w:t>4</w:t>
      </w:r>
      <w:r w:rsidRPr="00000E23">
        <w:rPr>
          <w:vertAlign w:val="superscript"/>
          <w:lang w:val="en-CA"/>
        </w:rPr>
        <w:t>th</w:t>
      </w:r>
      <w:r w:rsidRPr="00000E23">
        <w:rPr>
          <w:lang w:val="en-CA"/>
        </w:rPr>
        <w:t xml:space="preserve"> step the files were put through CLEAN to reduce the headers to File and Comment sections only. </w:t>
      </w:r>
    </w:p>
    <w:p w14:paraId="72D1A405" w14:textId="77777777" w:rsidR="00D8460A" w:rsidRPr="00000E23" w:rsidRDefault="001D782B" w:rsidP="003021EA">
      <w:pPr>
        <w:pStyle w:val="BodyText"/>
        <w:rPr>
          <w:lang w:val="en-CA"/>
        </w:rPr>
      </w:pPr>
      <w:r w:rsidRPr="00000E23">
        <w:rPr>
          <w:lang w:val="en-CA"/>
        </w:rPr>
        <w:t>The</w:t>
      </w:r>
      <w:r w:rsidR="00D8460A" w:rsidRPr="00000E23">
        <w:rPr>
          <w:lang w:val="en-CA"/>
        </w:rPr>
        <w:t>se</w:t>
      </w:r>
      <w:r w:rsidRPr="00000E23">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000E23">
        <w:rPr>
          <w:lang w:val="en-CA"/>
        </w:rPr>
        <w:t xml:space="preserve"> and </w:t>
      </w:r>
      <w:r w:rsidR="00D8460A" w:rsidRPr="00000E23">
        <w:rPr>
          <w:lang w:val="en-CA"/>
        </w:rPr>
        <w:t>save</w:t>
      </w:r>
      <w:r w:rsidRPr="00000E23">
        <w:rPr>
          <w:lang w:val="en-CA"/>
        </w:rPr>
        <w:t xml:space="preserve">d </w:t>
      </w:r>
      <w:r w:rsidR="00D8460A" w:rsidRPr="00000E23">
        <w:rPr>
          <w:lang w:val="en-CA"/>
        </w:rPr>
        <w:t xml:space="preserve">as *. </w:t>
      </w:r>
      <w:r w:rsidRPr="00000E23">
        <w:rPr>
          <w:lang w:val="en-CA"/>
        </w:rPr>
        <w:t>MRGCLN1s.</w:t>
      </w:r>
      <w:r w:rsidR="00F729E3" w:rsidRPr="00000E23">
        <w:rPr>
          <w:lang w:val="en-CA"/>
        </w:rPr>
        <w:t xml:space="preserve"> </w:t>
      </w:r>
    </w:p>
    <w:p w14:paraId="6F8E5477" w14:textId="77777777" w:rsidR="00135325" w:rsidRPr="00000E23" w:rsidRDefault="001D782B" w:rsidP="003021EA">
      <w:pPr>
        <w:pStyle w:val="BodyText"/>
        <w:rPr>
          <w:lang w:val="en-CA"/>
        </w:rPr>
      </w:pPr>
      <w:r w:rsidRPr="00000E23">
        <w:rPr>
          <w:lang w:val="en-CA"/>
        </w:rPr>
        <w:t>Th</w:t>
      </w:r>
      <w:r w:rsidR="00D8460A" w:rsidRPr="00000E23">
        <w:rPr>
          <w:lang w:val="en-CA"/>
        </w:rPr>
        <w:t>e MRGCLN1s</w:t>
      </w:r>
      <w:r w:rsidRPr="00000E23">
        <w:rPr>
          <w:lang w:val="en-CA"/>
        </w:rPr>
        <w:t xml:space="preserve"> files were then merged with SAMAVG files</w:t>
      </w:r>
      <w:r w:rsidR="00D8460A" w:rsidRPr="00000E23">
        <w:rPr>
          <w:lang w:val="en-CA"/>
        </w:rPr>
        <w:t xml:space="preserve"> using merge channel </w:t>
      </w:r>
      <w:r w:rsidRPr="00000E23">
        <w:rPr>
          <w:lang w:val="en-CA"/>
        </w:rPr>
        <w:t xml:space="preserve">Bottle_Number. </w:t>
      </w:r>
    </w:p>
    <w:p w14:paraId="424B54CA" w14:textId="77777777" w:rsidR="002B7D64" w:rsidRPr="00000E23" w:rsidRDefault="002B7D64" w:rsidP="003021EA">
      <w:pPr>
        <w:pStyle w:val="BodyText"/>
        <w:rPr>
          <w:lang w:val="en-CA"/>
        </w:rPr>
      </w:pPr>
    </w:p>
    <w:p w14:paraId="5680A36F" w14:textId="3FD140D7" w:rsidR="00367308" w:rsidRPr="00723A52" w:rsidRDefault="007C13F3" w:rsidP="00000E23">
      <w:pPr>
        <w:pStyle w:val="BodyText"/>
        <w:rPr>
          <w:highlight w:val="lightGray"/>
          <w:lang w:val="en-CA"/>
        </w:rPr>
      </w:pPr>
      <w:r w:rsidRPr="00000E23">
        <w:rPr>
          <w:lang w:val="en-CA"/>
        </w:rPr>
        <w:t xml:space="preserve">The output of the MRG files were exported to a spreadsheet and compared to </w:t>
      </w:r>
      <w:r w:rsidR="00FB5F8C" w:rsidRPr="00000E23">
        <w:rPr>
          <w:lang w:val="en-CA"/>
        </w:rPr>
        <w:t xml:space="preserve">file </w:t>
      </w:r>
      <w:r w:rsidR="00723A52" w:rsidRPr="00000E23">
        <w:rPr>
          <w:lang w:val="en-CA"/>
        </w:rPr>
        <w:t>2023-032</w:t>
      </w:r>
      <w:r w:rsidR="00FB5F8C" w:rsidRPr="00000E23">
        <w:rPr>
          <w:lang w:val="en-CA"/>
        </w:rPr>
        <w:t xml:space="preserve">_Bottle_Summary.xlsx </w:t>
      </w:r>
      <w:r w:rsidR="004879BF" w:rsidRPr="00000E23">
        <w:rPr>
          <w:lang w:val="en-CA"/>
        </w:rPr>
        <w:t xml:space="preserve">to look for omissions. </w:t>
      </w:r>
      <w:r w:rsidR="00000E23">
        <w:rPr>
          <w:lang w:val="en-CA"/>
        </w:rPr>
        <w:t>No</w:t>
      </w:r>
      <w:r w:rsidR="00D43C42" w:rsidRPr="00000E23">
        <w:rPr>
          <w:lang w:val="en-CA"/>
        </w:rPr>
        <w:t xml:space="preserve"> </w:t>
      </w:r>
      <w:r w:rsidR="006E3AF5" w:rsidRPr="00000E23">
        <w:rPr>
          <w:lang w:val="en-CA"/>
        </w:rPr>
        <w:t>problems were found</w:t>
      </w:r>
      <w:r w:rsidR="006B547C" w:rsidRPr="00000E23">
        <w:rPr>
          <w:lang w:val="en-CA"/>
        </w:rPr>
        <w:t>:</w:t>
      </w:r>
    </w:p>
    <w:p w14:paraId="1DB2F737" w14:textId="77777777" w:rsidR="004E3DA1" w:rsidRPr="00723A52" w:rsidRDefault="004E3DA1" w:rsidP="00367308">
      <w:pPr>
        <w:pStyle w:val="BodyText"/>
        <w:rPr>
          <w:highlight w:val="lightGray"/>
          <w:lang w:val="en-CA"/>
        </w:rPr>
      </w:pPr>
    </w:p>
    <w:p w14:paraId="200AB0B1" w14:textId="77777777" w:rsidR="003021EA" w:rsidRPr="00000E23" w:rsidRDefault="003021EA" w:rsidP="008C7616">
      <w:pPr>
        <w:pStyle w:val="Heading5"/>
      </w:pPr>
      <w:bookmarkStart w:id="1" w:name="_Ref391479671"/>
      <w:r w:rsidRPr="00000E23">
        <w:t>Compare</w:t>
      </w:r>
      <w:bookmarkEnd w:id="1"/>
      <w:r w:rsidRPr="00000E23">
        <w:t xml:space="preserve">  </w:t>
      </w:r>
    </w:p>
    <w:p w14:paraId="55294832" w14:textId="77777777" w:rsidR="003332EF" w:rsidRPr="00000E23" w:rsidRDefault="003332EF" w:rsidP="003332EF">
      <w:pPr>
        <w:pStyle w:val="BodyText"/>
        <w:rPr>
          <w:u w:val="single"/>
        </w:rPr>
      </w:pPr>
      <w:r w:rsidRPr="00000E23">
        <w:rPr>
          <w:u w:val="single"/>
        </w:rPr>
        <w:t xml:space="preserve">Salinity  </w:t>
      </w:r>
    </w:p>
    <w:p w14:paraId="02AFE1F1" w14:textId="77777777" w:rsidR="00000E23" w:rsidRDefault="00F71DC0" w:rsidP="00A633E3">
      <w:pPr>
        <w:pStyle w:val="BodyText"/>
        <w:rPr>
          <w:lang w:val="en-CA"/>
        </w:rPr>
      </w:pPr>
      <w:r w:rsidRPr="00000E23">
        <w:rPr>
          <w:lang w:val="en-CA"/>
        </w:rPr>
        <w:t xml:space="preserve">Compare was run with pressure as reference channel. </w:t>
      </w:r>
    </w:p>
    <w:p w14:paraId="119C7659" w14:textId="6C050282" w:rsidR="00000E23" w:rsidRDefault="00000E23" w:rsidP="00A633E3">
      <w:pPr>
        <w:pStyle w:val="BodyText"/>
        <w:rPr>
          <w:lang w:val="en-CA"/>
        </w:rPr>
      </w:pPr>
      <w:r>
        <w:rPr>
          <w:lang w:val="en-CA"/>
        </w:rPr>
        <w:t>There is a lot of noise in the fit above 200db, some due to noisy CTD data and others that are likely due to incomplete flushing of Niskin bottles.</w:t>
      </w:r>
    </w:p>
    <w:p w14:paraId="43CEE5BF" w14:textId="2750631B" w:rsidR="00000E23" w:rsidRDefault="00000E23" w:rsidP="00A633E3">
      <w:pPr>
        <w:pStyle w:val="BodyText"/>
        <w:rPr>
          <w:lang w:val="en-CA"/>
        </w:rPr>
      </w:pPr>
      <w:r>
        <w:rPr>
          <w:lang w:val="en-CA"/>
        </w:rPr>
        <w:t xml:space="preserve">When bottles above 200db, and samples with salinity standard deviation &gt;0.001psu are excluded there is 1 outlier. That came from the bottom of a cast and very close to the seabed. When that was excluded the fit of differences versus pressure is quite flat with primary salinity low by an average difference of 0.0085psu (std dev 0.0015) and secondary salinity low by 0.0074psu (std dev 0.0014). </w:t>
      </w:r>
    </w:p>
    <w:p w14:paraId="11E000FB" w14:textId="77777777" w:rsidR="00585531" w:rsidRDefault="00585531" w:rsidP="00A633E3">
      <w:pPr>
        <w:pStyle w:val="BodyText"/>
        <w:rPr>
          <w:lang w:val="en-CA"/>
        </w:rPr>
      </w:pPr>
    </w:p>
    <w:p w14:paraId="631B99B3" w14:textId="432F503C" w:rsidR="00B33361" w:rsidRDefault="00000E23" w:rsidP="00A633E3">
      <w:pPr>
        <w:pStyle w:val="BodyText"/>
        <w:rPr>
          <w:lang w:val="en-CA"/>
        </w:rPr>
      </w:pPr>
      <w:r>
        <w:rPr>
          <w:lang w:val="en-CA"/>
        </w:rPr>
        <w:t xml:space="preserve">These differences suggest drift since the previous use during 2023-026, but the data available are very limited, with 2 shallow casts </w:t>
      </w:r>
      <w:r w:rsidR="001A17BD">
        <w:rPr>
          <w:lang w:val="en-CA"/>
        </w:rPr>
        <w:t xml:space="preserve">and </w:t>
      </w:r>
      <w:r>
        <w:rPr>
          <w:lang w:val="en-CA"/>
        </w:rPr>
        <w:t>1 deep one</w:t>
      </w:r>
      <w:r w:rsidR="00AB7CFA">
        <w:rPr>
          <w:lang w:val="en-CA"/>
        </w:rPr>
        <w:t xml:space="preserve">. </w:t>
      </w:r>
    </w:p>
    <w:p w14:paraId="0CD299CC" w14:textId="77777777" w:rsidR="001A17BD" w:rsidRDefault="001A17BD" w:rsidP="00A633E3">
      <w:pPr>
        <w:pStyle w:val="BodyText"/>
        <w:rPr>
          <w:lang w:val="en-CA"/>
        </w:rPr>
      </w:pPr>
    </w:p>
    <w:p w14:paraId="025CAD71" w14:textId="0925DE6C" w:rsidR="00000E23" w:rsidRDefault="00B33361" w:rsidP="00A633E3">
      <w:pPr>
        <w:pStyle w:val="BodyText"/>
        <w:rPr>
          <w:lang w:val="en-CA"/>
        </w:rPr>
      </w:pPr>
      <w:r>
        <w:rPr>
          <w:lang w:val="en-CA"/>
        </w:rPr>
        <w:t>C</w:t>
      </w:r>
      <w:r w:rsidR="00AB7CFA">
        <w:rPr>
          <w:lang w:val="en-CA"/>
        </w:rPr>
        <w:t>ast #43 has suspicious data in the upcast with a larger vertical offset between downcast and upcast</w:t>
      </w:r>
      <w:r w:rsidR="00FC0699">
        <w:rPr>
          <w:lang w:val="en-CA"/>
        </w:rPr>
        <w:t xml:space="preserve"> than usual. </w:t>
      </w:r>
      <w:r>
        <w:rPr>
          <w:lang w:val="en-CA"/>
        </w:rPr>
        <w:t>Later investigation suggests this is the effect of an internal wave, not instrumental trouble.</w:t>
      </w:r>
    </w:p>
    <w:p w14:paraId="2A10791E" w14:textId="77777777" w:rsidR="00FC0699" w:rsidRDefault="00FC0699" w:rsidP="00A633E3">
      <w:pPr>
        <w:pStyle w:val="BodyText"/>
        <w:rPr>
          <w:lang w:val="en-CA"/>
        </w:rPr>
      </w:pPr>
    </w:p>
    <w:p w14:paraId="744D99C5" w14:textId="562F9D05" w:rsidR="00000E23" w:rsidRDefault="00000E23" w:rsidP="00A633E3">
      <w:pPr>
        <w:pStyle w:val="BodyText"/>
        <w:rPr>
          <w:lang w:val="en-CA"/>
        </w:rPr>
      </w:pPr>
      <w:r>
        <w:rPr>
          <w:lang w:val="en-CA"/>
        </w:rPr>
        <w:t>When only the deep cast is included the primary is low by 0.0078db and the secondary by 0.0069db.</w:t>
      </w:r>
    </w:p>
    <w:p w14:paraId="613AA694" w14:textId="55F964A9" w:rsidR="00585531" w:rsidRDefault="00585531" w:rsidP="00A633E3">
      <w:pPr>
        <w:pStyle w:val="BodyText"/>
        <w:rPr>
          <w:lang w:val="en-CA"/>
        </w:rPr>
      </w:pPr>
      <w:r>
        <w:rPr>
          <w:lang w:val="en-CA"/>
        </w:rPr>
        <w:t xml:space="preserve">The secondary is quite close to the 2023-026 results </w:t>
      </w:r>
      <w:r w:rsidR="001A17BD">
        <w:rPr>
          <w:lang w:val="en-CA"/>
        </w:rPr>
        <w:t>when the primary and secondary were low by 0.0053psu and 0.0063psu. T</w:t>
      </w:r>
      <w:r>
        <w:rPr>
          <w:lang w:val="en-CA"/>
        </w:rPr>
        <w:t>here may be a little drift, with more in the primary than secondary</w:t>
      </w:r>
      <w:r w:rsidR="001A17BD">
        <w:rPr>
          <w:lang w:val="en-CA"/>
        </w:rPr>
        <w:t xml:space="preserve">. </w:t>
      </w:r>
    </w:p>
    <w:p w14:paraId="4C01AD8B" w14:textId="77777777" w:rsidR="00585531" w:rsidRDefault="00585531" w:rsidP="00A633E3">
      <w:pPr>
        <w:pStyle w:val="BodyText"/>
        <w:rPr>
          <w:lang w:val="en-CA"/>
        </w:rPr>
      </w:pPr>
    </w:p>
    <w:p w14:paraId="1F39F66C" w14:textId="7A639C5F" w:rsidR="003332EF" w:rsidRPr="00585531" w:rsidRDefault="003332EF" w:rsidP="003332EF">
      <w:pPr>
        <w:pStyle w:val="BodyText"/>
        <w:rPr>
          <w:szCs w:val="22"/>
          <w:lang w:val="en-CA"/>
        </w:rPr>
      </w:pPr>
      <w:r w:rsidRPr="00585531">
        <w:rPr>
          <w:szCs w:val="22"/>
          <w:lang w:val="en-CA"/>
        </w:rPr>
        <w:t xml:space="preserve">For full details for the COMPARE run see file </w:t>
      </w:r>
      <w:r w:rsidR="00723A52" w:rsidRPr="00585531">
        <w:rPr>
          <w:szCs w:val="22"/>
          <w:lang w:val="en-CA"/>
        </w:rPr>
        <w:t>2023-032</w:t>
      </w:r>
      <w:r w:rsidRPr="00585531">
        <w:rPr>
          <w:szCs w:val="22"/>
          <w:lang w:val="en-CA"/>
        </w:rPr>
        <w:t>-sal-comp1.xls.</w:t>
      </w:r>
    </w:p>
    <w:p w14:paraId="0DAF5F22" w14:textId="77777777" w:rsidR="00C91B5F" w:rsidRPr="00585531" w:rsidRDefault="00C91B5F" w:rsidP="003332EF">
      <w:pPr>
        <w:rPr>
          <w:sz w:val="22"/>
          <w:szCs w:val="22"/>
          <w:lang w:val="en-CA"/>
        </w:rPr>
      </w:pPr>
    </w:p>
    <w:p w14:paraId="1BE16349" w14:textId="77777777" w:rsidR="00FE6B55" w:rsidRPr="00585531" w:rsidRDefault="003021EA" w:rsidP="00D1444B">
      <w:pPr>
        <w:pStyle w:val="BodyText"/>
        <w:rPr>
          <w:szCs w:val="22"/>
          <w:u w:val="single"/>
          <w:lang w:val="en-CA"/>
        </w:rPr>
      </w:pPr>
      <w:r w:rsidRPr="00585531">
        <w:rPr>
          <w:szCs w:val="22"/>
          <w:u w:val="single"/>
          <w:lang w:val="en-CA"/>
        </w:rPr>
        <w:t>Dissolved Oxygen</w:t>
      </w:r>
      <w:r w:rsidR="00335779" w:rsidRPr="00585531">
        <w:rPr>
          <w:szCs w:val="22"/>
          <w:u w:val="single"/>
          <w:lang w:val="en-CA"/>
        </w:rPr>
        <w:t xml:space="preserve"> </w:t>
      </w:r>
    </w:p>
    <w:p w14:paraId="37CE6DD5" w14:textId="71A895DE" w:rsidR="006A28D0" w:rsidRDefault="003021EA" w:rsidP="003021EA">
      <w:pPr>
        <w:pStyle w:val="BodyText"/>
        <w:rPr>
          <w:szCs w:val="22"/>
        </w:rPr>
      </w:pPr>
      <w:r w:rsidRPr="00585531">
        <w:rPr>
          <w:szCs w:val="22"/>
        </w:rPr>
        <w:lastRenderedPageBreak/>
        <w:t>COMPARE was run with pressure as the reference channel.</w:t>
      </w:r>
      <w:r w:rsidR="005201B5" w:rsidRPr="00585531">
        <w:rPr>
          <w:szCs w:val="22"/>
        </w:rPr>
        <w:t xml:space="preserve"> </w:t>
      </w:r>
    </w:p>
    <w:p w14:paraId="3B7A310D" w14:textId="77777777" w:rsidR="00585531" w:rsidRDefault="00585531" w:rsidP="003021EA">
      <w:pPr>
        <w:pStyle w:val="BodyText"/>
        <w:rPr>
          <w:szCs w:val="22"/>
        </w:rPr>
      </w:pPr>
      <w:r>
        <w:rPr>
          <w:szCs w:val="22"/>
        </w:rPr>
        <w:t>Sampling was done at only a single cast which was deep and in exposed water, so flushing of bottles should be fairly good.</w:t>
      </w:r>
    </w:p>
    <w:p w14:paraId="5B14EF94" w14:textId="53BDF731" w:rsidR="00585531" w:rsidRDefault="00585531" w:rsidP="003021EA">
      <w:pPr>
        <w:pStyle w:val="BodyText"/>
        <w:rPr>
          <w:szCs w:val="22"/>
        </w:rPr>
      </w:pPr>
      <w:r>
        <w:rPr>
          <w:szCs w:val="22"/>
        </w:rPr>
        <w:t>When the offset found best for 2023-026 was selected the fit found for (CTD DO – OXY BOT) vs CTD DO was:</w:t>
      </w:r>
    </w:p>
    <w:p w14:paraId="1F8CDA6D" w14:textId="6F23C976" w:rsidR="00585531" w:rsidRDefault="00585531" w:rsidP="00585531">
      <w:pPr>
        <w:pStyle w:val="BodyText"/>
        <w:ind w:firstLine="720"/>
        <w:rPr>
          <w:szCs w:val="22"/>
        </w:rPr>
      </w:pPr>
      <w:r w:rsidRPr="00723A52">
        <w:rPr>
          <w:szCs w:val="22"/>
        </w:rPr>
        <w:t>CTD DO Corrected = CTD DO * 1.014</w:t>
      </w:r>
      <w:r>
        <w:rPr>
          <w:szCs w:val="22"/>
        </w:rPr>
        <w:t>4</w:t>
      </w:r>
      <w:r w:rsidRPr="00723A52">
        <w:rPr>
          <w:szCs w:val="22"/>
        </w:rPr>
        <w:t xml:space="preserve"> - 0.0319</w:t>
      </w:r>
    </w:p>
    <w:p w14:paraId="28C10775" w14:textId="76B7F29E" w:rsidR="00585531" w:rsidRDefault="00585531" w:rsidP="00585531">
      <w:pPr>
        <w:pStyle w:val="BodyText"/>
        <w:rPr>
          <w:szCs w:val="22"/>
        </w:rPr>
      </w:pPr>
      <w:r>
        <w:rPr>
          <w:szCs w:val="22"/>
        </w:rPr>
        <w:t>Which is remarkably close to that found during 2023-026:</w:t>
      </w:r>
    </w:p>
    <w:p w14:paraId="7236CB4B" w14:textId="58F0D756" w:rsidR="00585531" w:rsidRDefault="00585531" w:rsidP="003021EA">
      <w:pPr>
        <w:pStyle w:val="BodyText"/>
        <w:rPr>
          <w:szCs w:val="22"/>
        </w:rPr>
      </w:pPr>
      <w:r>
        <w:rPr>
          <w:szCs w:val="22"/>
        </w:rPr>
        <w:t xml:space="preserve"> </w:t>
      </w:r>
      <w:r>
        <w:rPr>
          <w:szCs w:val="22"/>
        </w:rPr>
        <w:tab/>
      </w:r>
      <w:r w:rsidRPr="00723A52">
        <w:rPr>
          <w:szCs w:val="22"/>
        </w:rPr>
        <w:t>CTD DO Corrected = CTD DO * 1.0148 - 0.0319</w:t>
      </w:r>
    </w:p>
    <w:p w14:paraId="3B7C47A5" w14:textId="3755502E" w:rsidR="00585531" w:rsidRPr="00112994" w:rsidRDefault="00585531" w:rsidP="003021EA">
      <w:pPr>
        <w:pStyle w:val="BodyText"/>
        <w:rPr>
          <w:szCs w:val="22"/>
        </w:rPr>
      </w:pPr>
      <w:r>
        <w:rPr>
          <w:szCs w:val="22"/>
        </w:rPr>
        <w:t xml:space="preserve">So using the result from 2023-026 looks appropriate for </w:t>
      </w:r>
      <w:r w:rsidRPr="00112994">
        <w:rPr>
          <w:szCs w:val="22"/>
        </w:rPr>
        <w:t>recalibration of CTD DO.</w:t>
      </w:r>
    </w:p>
    <w:p w14:paraId="26E2AA91" w14:textId="0F9639CF" w:rsidR="00112994" w:rsidRPr="00112994" w:rsidRDefault="00112994" w:rsidP="003021EA">
      <w:pPr>
        <w:pStyle w:val="BodyText"/>
        <w:rPr>
          <w:szCs w:val="22"/>
        </w:rPr>
      </w:pPr>
    </w:p>
    <w:p w14:paraId="33A20A56" w14:textId="058D23D9" w:rsidR="000255C9" w:rsidRPr="00112994" w:rsidRDefault="000255C9" w:rsidP="000255C9">
      <w:pPr>
        <w:pStyle w:val="BodyText"/>
        <w:rPr>
          <w:szCs w:val="22"/>
          <w:lang w:val="en-CA"/>
        </w:rPr>
      </w:pPr>
      <w:r w:rsidRPr="00112994">
        <w:rPr>
          <w:szCs w:val="22"/>
          <w:lang w:val="en-CA"/>
        </w:rPr>
        <w:t xml:space="preserve">For full details for the COMPARE run see file </w:t>
      </w:r>
      <w:r w:rsidR="00723A52" w:rsidRPr="00112994">
        <w:rPr>
          <w:szCs w:val="22"/>
          <w:lang w:val="en-CA"/>
        </w:rPr>
        <w:t>2023-032</w:t>
      </w:r>
      <w:r w:rsidRPr="00112994">
        <w:rPr>
          <w:szCs w:val="22"/>
          <w:lang w:val="en-CA"/>
        </w:rPr>
        <w:t>-dox-comp1.xls</w:t>
      </w:r>
      <w:r w:rsidR="004F50A7" w:rsidRPr="00112994">
        <w:rPr>
          <w:szCs w:val="22"/>
          <w:lang w:val="en-CA"/>
        </w:rPr>
        <w:t>.</w:t>
      </w:r>
    </w:p>
    <w:p w14:paraId="6A73509E" w14:textId="77777777" w:rsidR="000255C9" w:rsidRPr="00112994" w:rsidRDefault="000255C9" w:rsidP="000255C9">
      <w:pPr>
        <w:pStyle w:val="BodyText"/>
        <w:rPr>
          <w:lang w:val="en-CA"/>
        </w:rPr>
      </w:pPr>
    </w:p>
    <w:p w14:paraId="64E8B342" w14:textId="77777777" w:rsidR="000255C9" w:rsidRPr="00112994" w:rsidRDefault="000255C9" w:rsidP="000255C9">
      <w:pPr>
        <w:pStyle w:val="BodyText"/>
        <w:rPr>
          <w:u w:val="single"/>
          <w:lang w:val="en-CA"/>
        </w:rPr>
      </w:pPr>
      <w:r w:rsidRPr="00112994">
        <w:rPr>
          <w:u w:val="single"/>
          <w:lang w:val="en-CA"/>
        </w:rPr>
        <w:t>Fluorescence</w:t>
      </w:r>
    </w:p>
    <w:p w14:paraId="6D18213C" w14:textId="3E3136F7" w:rsidR="00461284" w:rsidRPr="00112994" w:rsidRDefault="000255C9" w:rsidP="003D66F4">
      <w:pPr>
        <w:pStyle w:val="BodyText"/>
        <w:rPr>
          <w:lang w:val="en-CA"/>
        </w:rPr>
      </w:pPr>
      <w:r w:rsidRPr="00112994">
        <w:rPr>
          <w:lang w:val="en-CA"/>
        </w:rPr>
        <w:t>COMPARE was run with extracted chlorophyll and CTD Fluorescence using pressure as the reference variable.</w:t>
      </w:r>
    </w:p>
    <w:p w14:paraId="0972B30E" w14:textId="0D2C6405" w:rsidR="008F56C3" w:rsidRDefault="00461284" w:rsidP="003D66F4">
      <w:pPr>
        <w:pStyle w:val="BodyText"/>
        <w:rPr>
          <w:lang w:val="en-CA"/>
        </w:rPr>
      </w:pPr>
      <w:r w:rsidRPr="00821CCE">
        <w:rPr>
          <w:lang w:val="en-CA"/>
        </w:rPr>
        <w:t xml:space="preserve">The comparison </w:t>
      </w:r>
      <w:r w:rsidR="00112994" w:rsidRPr="00821CCE">
        <w:rPr>
          <w:lang w:val="en-CA"/>
        </w:rPr>
        <w:t xml:space="preserve">of CTD fluorescence </w:t>
      </w:r>
      <w:r w:rsidRPr="00821CCE">
        <w:rPr>
          <w:lang w:val="en-CA"/>
        </w:rPr>
        <w:t xml:space="preserve">with extracted chlorophyll looks </w:t>
      </w:r>
      <w:r w:rsidR="00112994" w:rsidRPr="00821CCE">
        <w:rPr>
          <w:lang w:val="en-CA"/>
        </w:rPr>
        <w:t>noisier than usual</w:t>
      </w:r>
      <w:r w:rsidR="005368FB">
        <w:rPr>
          <w:lang w:val="en-CA"/>
        </w:rPr>
        <w:t xml:space="preserve"> with distinct groups of casts</w:t>
      </w:r>
      <w:r w:rsidR="00112994" w:rsidRPr="00821CCE">
        <w:rPr>
          <w:lang w:val="en-CA"/>
        </w:rPr>
        <w:t>. When the data were separated into West and East groups simpler picture</w:t>
      </w:r>
      <w:r w:rsidR="00821CCE">
        <w:rPr>
          <w:lang w:val="en-CA"/>
        </w:rPr>
        <w:t>s emerge</w:t>
      </w:r>
      <w:r w:rsidR="00F25650">
        <w:rPr>
          <w:lang w:val="en-CA"/>
        </w:rPr>
        <w:t>d</w:t>
      </w:r>
      <w:r w:rsidR="00112994" w:rsidRPr="00821CCE">
        <w:rPr>
          <w:lang w:val="en-CA"/>
        </w:rPr>
        <w:t>.</w:t>
      </w:r>
      <w:r w:rsidR="00833E07">
        <w:rPr>
          <w:lang w:val="en-CA"/>
        </w:rPr>
        <w:t xml:space="preserve"> </w:t>
      </w:r>
    </w:p>
    <w:p w14:paraId="22879662" w14:textId="77777777" w:rsidR="00833E07" w:rsidRDefault="00833E07" w:rsidP="003D66F4">
      <w:pPr>
        <w:pStyle w:val="BodyText"/>
        <w:rPr>
          <w:lang w:val="en-CA"/>
        </w:rPr>
      </w:pPr>
      <w:r>
        <w:rPr>
          <w:lang w:val="en-CA"/>
        </w:rPr>
        <w:t>West of Haida Gwaii CTD fluorescence is much higher relative to CHL than for Eastern Haida Gwaii even though the range of CHL is similar.</w:t>
      </w:r>
    </w:p>
    <w:p w14:paraId="725F6074" w14:textId="6028BA0A" w:rsidR="005368FB" w:rsidRDefault="005368FB" w:rsidP="003D66F4">
      <w:pPr>
        <w:pStyle w:val="BodyText"/>
        <w:rPr>
          <w:lang w:val="en-CA"/>
        </w:rPr>
      </w:pPr>
      <w:r>
        <w:rPr>
          <w:lang w:val="en-CA"/>
        </w:rPr>
        <w:t xml:space="preserve">The distribution in the eastern section is tighter. To the west there </w:t>
      </w:r>
      <w:r w:rsidR="00D63D56">
        <w:rPr>
          <w:lang w:val="en-CA"/>
        </w:rPr>
        <w:t xml:space="preserve">is </w:t>
      </w:r>
      <w:r>
        <w:rPr>
          <w:lang w:val="en-CA"/>
        </w:rPr>
        <w:t xml:space="preserve">still </w:t>
      </w:r>
      <w:r w:rsidR="00D63D56">
        <w:rPr>
          <w:lang w:val="en-CA"/>
        </w:rPr>
        <w:t>a</w:t>
      </w:r>
      <w:r>
        <w:rPr>
          <w:lang w:val="en-CA"/>
        </w:rPr>
        <w:t xml:space="preserve"> distinct group in the plots</w:t>
      </w:r>
      <w:r w:rsidR="00F25650">
        <w:rPr>
          <w:lang w:val="en-CA"/>
        </w:rPr>
        <w:t xml:space="preserve"> with t</w:t>
      </w:r>
      <w:r w:rsidR="00D63D56">
        <w:rPr>
          <w:lang w:val="en-CA"/>
        </w:rPr>
        <w:t xml:space="preserve">he </w:t>
      </w:r>
      <w:r w:rsidR="00710E19">
        <w:rPr>
          <w:lang w:val="en-CA"/>
        </w:rPr>
        <w:t>4</w:t>
      </w:r>
      <w:r w:rsidR="00D63D56">
        <w:rPr>
          <w:lang w:val="en-CA"/>
        </w:rPr>
        <w:t xml:space="preserve"> casts from near Oshawa Seamount </w:t>
      </w:r>
      <w:r w:rsidR="00F25650">
        <w:rPr>
          <w:lang w:val="en-CA"/>
        </w:rPr>
        <w:t xml:space="preserve"> standing out</w:t>
      </w:r>
      <w:r>
        <w:rPr>
          <w:lang w:val="en-CA"/>
        </w:rPr>
        <w:t>.</w:t>
      </w:r>
    </w:p>
    <w:p w14:paraId="29174C6E" w14:textId="77777777" w:rsidR="00D63D56" w:rsidRDefault="00D63D56" w:rsidP="003D66F4">
      <w:pPr>
        <w:pStyle w:val="BodyText"/>
        <w:rPr>
          <w:lang w:val="en-CA"/>
        </w:rPr>
      </w:pPr>
    </w:p>
    <w:p w14:paraId="0D634F08" w14:textId="18EF7CE1" w:rsidR="00710E19" w:rsidRDefault="00710E19" w:rsidP="003D66F4">
      <w:pPr>
        <w:pStyle w:val="BodyText"/>
        <w:rPr>
          <w:lang w:val="en-CA"/>
        </w:rPr>
        <w:sectPr w:rsidR="00710E19" w:rsidSect="00BA41CF">
          <w:footerReference w:type="even" r:id="rId9"/>
          <w:footerReference w:type="default" r:id="rId10"/>
          <w:type w:val="continuous"/>
          <w:pgSz w:w="12240" w:h="15840" w:code="1"/>
          <w:pgMar w:top="1440" w:right="1440" w:bottom="1440" w:left="1440" w:header="720" w:footer="720" w:gutter="0"/>
          <w:cols w:space="720"/>
          <w:docGrid w:linePitch="272"/>
        </w:sectPr>
      </w:pPr>
    </w:p>
    <w:p w14:paraId="6A8E90A8" w14:textId="2FC82514" w:rsidR="00821CCE" w:rsidRDefault="00821CCE" w:rsidP="003D66F4">
      <w:pPr>
        <w:pStyle w:val="BodyText"/>
        <w:rPr>
          <w:highlight w:val="lightGray"/>
          <w:lang w:val="en-CA"/>
        </w:rPr>
      </w:pPr>
      <w:r>
        <w:rPr>
          <w:noProof/>
        </w:rPr>
        <w:drawing>
          <wp:inline distT="0" distB="0" distL="0" distR="0" wp14:anchorId="3A0D834E" wp14:editId="5A4DBDA8">
            <wp:extent cx="2752725" cy="1990725"/>
            <wp:effectExtent l="0" t="0" r="0" b="0"/>
            <wp:docPr id="2" name="Chart 2">
              <a:extLst xmlns:a="http://schemas.openxmlformats.org/drawingml/2006/main">
                <a:ext uri="{FF2B5EF4-FFF2-40B4-BE49-F238E27FC236}">
                  <a16:creationId xmlns:a16="http://schemas.microsoft.com/office/drawing/2014/main" id="{8853A58F-BF0F-75B3-DE37-48E4103344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7ABB7B33" wp14:editId="0117F6B9">
            <wp:extent cx="2609850" cy="2000250"/>
            <wp:effectExtent l="0" t="0" r="0" b="0"/>
            <wp:docPr id="18" name="Chart 18">
              <a:extLst xmlns:a="http://schemas.openxmlformats.org/drawingml/2006/main">
                <a:ext uri="{FF2B5EF4-FFF2-40B4-BE49-F238E27FC236}">
                  <a16:creationId xmlns:a16="http://schemas.microsoft.com/office/drawing/2014/main" id="{EFBF33D4-090A-A697-3D4F-C68E14A8C8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5CC35D" w14:textId="7FE6D0DF" w:rsidR="008F56C3" w:rsidRDefault="008F56C3" w:rsidP="003D66F4">
      <w:pPr>
        <w:pStyle w:val="BodyText"/>
        <w:rPr>
          <w:highlight w:val="lightGray"/>
          <w:lang w:val="en-CA"/>
        </w:rPr>
        <w:sectPr w:rsidR="008F56C3" w:rsidSect="008F56C3">
          <w:type w:val="continuous"/>
          <w:pgSz w:w="12240" w:h="15840" w:code="1"/>
          <w:pgMar w:top="1440" w:right="1440" w:bottom="1440" w:left="1440" w:header="720" w:footer="720" w:gutter="0"/>
          <w:cols w:num="2" w:space="720"/>
          <w:docGrid w:linePitch="272"/>
        </w:sectPr>
      </w:pPr>
    </w:p>
    <w:p w14:paraId="6EB6B7FE" w14:textId="25B24035" w:rsidR="00821CCE" w:rsidRDefault="00821CCE" w:rsidP="003D66F4">
      <w:pPr>
        <w:pStyle w:val="BodyText"/>
        <w:rPr>
          <w:lang w:val="en-CA"/>
        </w:rPr>
      </w:pPr>
      <w:r>
        <w:rPr>
          <w:noProof/>
        </w:rPr>
        <w:lastRenderedPageBreak/>
        <w:drawing>
          <wp:inline distT="0" distB="0" distL="0" distR="0" wp14:anchorId="4155D3EC" wp14:editId="6F98314F">
            <wp:extent cx="2724150" cy="1952625"/>
            <wp:effectExtent l="0" t="0" r="0" b="0"/>
            <wp:docPr id="19" name="Chart 19">
              <a:extLst xmlns:a="http://schemas.openxmlformats.org/drawingml/2006/main">
                <a:ext uri="{FF2B5EF4-FFF2-40B4-BE49-F238E27FC236}">
                  <a16:creationId xmlns:a16="http://schemas.microsoft.com/office/drawing/2014/main" id="{777306AA-2C67-E856-E503-218C110F60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2F73E9" w14:textId="2E24A144" w:rsidR="00821CCE" w:rsidRDefault="00F114D1" w:rsidP="003D66F4">
      <w:pPr>
        <w:pStyle w:val="BodyText"/>
        <w:rPr>
          <w:highlight w:val="lightGray"/>
          <w:lang w:val="en-CA"/>
        </w:rPr>
      </w:pPr>
      <w:r>
        <w:rPr>
          <w:noProof/>
        </w:rPr>
        <w:drawing>
          <wp:inline distT="0" distB="0" distL="0" distR="0" wp14:anchorId="4E4B81FF" wp14:editId="0BEA6EC2">
            <wp:extent cx="2733675" cy="1790700"/>
            <wp:effectExtent l="0" t="0" r="0" b="0"/>
            <wp:docPr id="24" name="Chart 24">
              <a:extLst xmlns:a="http://schemas.openxmlformats.org/drawingml/2006/main">
                <a:ext uri="{FF2B5EF4-FFF2-40B4-BE49-F238E27FC236}">
                  <a16:creationId xmlns:a16="http://schemas.microsoft.com/office/drawing/2014/main" id="{E158CAA9-C05D-B902-7BF0-0E2A57D23E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8CB73C" w14:textId="4CA83161" w:rsidR="00821CCE" w:rsidRDefault="00821CCE" w:rsidP="003D66F4">
      <w:pPr>
        <w:pStyle w:val="BodyText"/>
        <w:rPr>
          <w:highlight w:val="lightGray"/>
          <w:lang w:val="en-CA"/>
        </w:rPr>
      </w:pPr>
      <w:r>
        <w:rPr>
          <w:noProof/>
        </w:rPr>
        <w:drawing>
          <wp:inline distT="0" distB="0" distL="0" distR="0" wp14:anchorId="5A9B1DBD" wp14:editId="5E07ED75">
            <wp:extent cx="2676525" cy="1981200"/>
            <wp:effectExtent l="0" t="0" r="0" b="0"/>
            <wp:docPr id="10" name="Chart 10">
              <a:extLst xmlns:a="http://schemas.openxmlformats.org/drawingml/2006/main">
                <a:ext uri="{FF2B5EF4-FFF2-40B4-BE49-F238E27FC236}">
                  <a16:creationId xmlns:a16="http://schemas.microsoft.com/office/drawing/2014/main" id="{4778F683-CD2C-5F06-97BF-A0422D092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114D1" w:rsidRPr="00F114D1">
        <w:rPr>
          <w:noProof/>
        </w:rPr>
        <w:t xml:space="preserve">  </w:t>
      </w:r>
    </w:p>
    <w:p w14:paraId="20D5EDF0" w14:textId="77777777" w:rsidR="00821CCE" w:rsidRDefault="00F114D1" w:rsidP="003D66F4">
      <w:pPr>
        <w:pStyle w:val="BodyText"/>
        <w:rPr>
          <w:highlight w:val="lightGray"/>
          <w:lang w:val="en-CA"/>
        </w:rPr>
      </w:pPr>
      <w:r>
        <w:rPr>
          <w:noProof/>
        </w:rPr>
        <w:drawing>
          <wp:inline distT="0" distB="0" distL="0" distR="0" wp14:anchorId="62EBFB10" wp14:editId="4C7C488B">
            <wp:extent cx="2695575" cy="1762125"/>
            <wp:effectExtent l="0" t="0" r="0" b="0"/>
            <wp:docPr id="25" name="Chart 25">
              <a:extLst xmlns:a="http://schemas.openxmlformats.org/drawingml/2006/main">
                <a:ext uri="{FF2B5EF4-FFF2-40B4-BE49-F238E27FC236}">
                  <a16:creationId xmlns:a16="http://schemas.microsoft.com/office/drawing/2014/main" id="{B4AD570F-6DF7-2A1B-8A63-BEFE960182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BFA890" w14:textId="09A95B92" w:rsidR="00F114D1" w:rsidRDefault="00F114D1" w:rsidP="003D66F4">
      <w:pPr>
        <w:pStyle w:val="BodyText"/>
        <w:rPr>
          <w:highlight w:val="lightGray"/>
          <w:lang w:val="en-CA"/>
        </w:rPr>
        <w:sectPr w:rsidR="00F114D1" w:rsidSect="008F56C3">
          <w:type w:val="continuous"/>
          <w:pgSz w:w="12240" w:h="15840" w:code="1"/>
          <w:pgMar w:top="1440" w:right="1440" w:bottom="1440" w:left="1440" w:header="720" w:footer="720" w:gutter="0"/>
          <w:cols w:num="2" w:space="720"/>
          <w:docGrid w:linePitch="272"/>
        </w:sectPr>
      </w:pPr>
    </w:p>
    <w:p w14:paraId="1C8D8818" w14:textId="77777777" w:rsidR="00F114D1" w:rsidRDefault="00F114D1" w:rsidP="003D66F4">
      <w:pPr>
        <w:pStyle w:val="BodyText"/>
        <w:rPr>
          <w:highlight w:val="lightGray"/>
          <w:lang w:val="en-CA"/>
        </w:rPr>
      </w:pPr>
    </w:p>
    <w:p w14:paraId="3F2055AF" w14:textId="77777777" w:rsidR="00710E19" w:rsidRDefault="00710E19" w:rsidP="003D66F4">
      <w:pPr>
        <w:pStyle w:val="BodyText"/>
        <w:rPr>
          <w:highlight w:val="lightGray"/>
          <w:lang w:val="en-CA"/>
        </w:rPr>
        <w:sectPr w:rsidR="00710E19" w:rsidSect="00710E19">
          <w:type w:val="continuous"/>
          <w:pgSz w:w="12240" w:h="15840" w:code="1"/>
          <w:pgMar w:top="1440" w:right="1440" w:bottom="1440" w:left="1440" w:header="720" w:footer="720" w:gutter="0"/>
          <w:cols w:num="2" w:space="720"/>
          <w:docGrid w:linePitch="272"/>
        </w:sectPr>
      </w:pPr>
    </w:p>
    <w:p w14:paraId="0E312DAF" w14:textId="77777777" w:rsidR="00710E19" w:rsidRDefault="00710E19" w:rsidP="003D66F4">
      <w:pPr>
        <w:pStyle w:val="BodyText"/>
        <w:rPr>
          <w:highlight w:val="lightGray"/>
          <w:lang w:val="en-CA"/>
        </w:rPr>
        <w:sectPr w:rsidR="00710E19" w:rsidSect="00710E19">
          <w:type w:val="continuous"/>
          <w:pgSz w:w="12240" w:h="15840" w:code="1"/>
          <w:pgMar w:top="1440" w:right="1440" w:bottom="1440" w:left="1440" w:header="720" w:footer="720" w:gutter="0"/>
          <w:cols w:num="2" w:space="720"/>
          <w:docGrid w:linePitch="272"/>
        </w:sectPr>
      </w:pPr>
    </w:p>
    <w:p w14:paraId="07C87DE7" w14:textId="7E19CED2" w:rsidR="00710E19" w:rsidRDefault="00710E19" w:rsidP="003D66F4">
      <w:pPr>
        <w:pStyle w:val="BodyText"/>
        <w:rPr>
          <w:highlight w:val="lightGray"/>
          <w:lang w:val="en-CA"/>
        </w:rPr>
        <w:sectPr w:rsidR="00710E19" w:rsidSect="00710E19">
          <w:type w:val="continuous"/>
          <w:pgSz w:w="12240" w:h="15840" w:code="1"/>
          <w:pgMar w:top="1440" w:right="1440" w:bottom="1440" w:left="1440" w:header="720" w:footer="720" w:gutter="0"/>
          <w:cols w:num="2" w:space="720"/>
          <w:docGrid w:linePitch="272"/>
        </w:sectPr>
      </w:pPr>
    </w:p>
    <w:p w14:paraId="3A004312" w14:textId="319AC842" w:rsidR="00710E19" w:rsidRDefault="00710E19" w:rsidP="003D66F4">
      <w:pPr>
        <w:pStyle w:val="BodyText"/>
        <w:rPr>
          <w:highlight w:val="lightGray"/>
          <w:lang w:val="en-CA"/>
        </w:rPr>
      </w:pPr>
      <w:r>
        <w:rPr>
          <w:noProof/>
        </w:rPr>
        <w:drawing>
          <wp:inline distT="0" distB="0" distL="0" distR="0" wp14:anchorId="1A0151E3" wp14:editId="3B048A17">
            <wp:extent cx="2695575" cy="1962150"/>
            <wp:effectExtent l="0" t="0" r="0" b="0"/>
            <wp:docPr id="30" name="Chart 30">
              <a:extLst xmlns:a="http://schemas.openxmlformats.org/drawingml/2006/main">
                <a:ext uri="{FF2B5EF4-FFF2-40B4-BE49-F238E27FC236}">
                  <a16:creationId xmlns:a16="http://schemas.microsoft.com/office/drawing/2014/main" id="{14130825-50F9-7E90-2350-828177CCB7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92BF0A" w14:textId="586A3226" w:rsidR="00710E19" w:rsidRDefault="00710E19" w:rsidP="003D66F4">
      <w:pPr>
        <w:pStyle w:val="BodyText"/>
        <w:rPr>
          <w:highlight w:val="lightGray"/>
          <w:lang w:val="en-CA"/>
        </w:rPr>
        <w:sectPr w:rsidR="00710E19" w:rsidSect="00710E19">
          <w:type w:val="continuous"/>
          <w:pgSz w:w="12240" w:h="15840" w:code="1"/>
          <w:pgMar w:top="1440" w:right="1440" w:bottom="1440" w:left="1440" w:header="720" w:footer="720" w:gutter="0"/>
          <w:cols w:num="2" w:space="720"/>
          <w:docGrid w:linePitch="272"/>
        </w:sectPr>
      </w:pPr>
      <w:r>
        <w:rPr>
          <w:noProof/>
        </w:rPr>
        <w:drawing>
          <wp:inline distT="0" distB="0" distL="0" distR="0" wp14:anchorId="7D12C47A" wp14:editId="39B8D76A">
            <wp:extent cx="2686050" cy="1943100"/>
            <wp:effectExtent l="0" t="0" r="0" b="0"/>
            <wp:docPr id="31" name="Chart 31">
              <a:extLst xmlns:a="http://schemas.openxmlformats.org/drawingml/2006/main">
                <a:ext uri="{FF2B5EF4-FFF2-40B4-BE49-F238E27FC236}">
                  <a16:creationId xmlns:a16="http://schemas.microsoft.com/office/drawing/2014/main" id="{C7A38242-7D41-502B-8009-40946E4211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F82AE0" w14:textId="5E4686CF" w:rsidR="0089223D" w:rsidRPr="00013E25" w:rsidRDefault="00C274FA" w:rsidP="003021EA">
      <w:pPr>
        <w:pStyle w:val="BodyText"/>
        <w:rPr>
          <w:lang w:val="en-CA"/>
        </w:rPr>
      </w:pPr>
      <w:r w:rsidRPr="00013E25">
        <w:rPr>
          <w:szCs w:val="22"/>
          <w:lang w:val="en-CA"/>
        </w:rPr>
        <w:t xml:space="preserve">For full details for the COMPARE run see file </w:t>
      </w:r>
      <w:r w:rsidR="00723A52" w:rsidRPr="00013E25">
        <w:rPr>
          <w:szCs w:val="22"/>
          <w:lang w:val="en-CA"/>
        </w:rPr>
        <w:t>2023-032</w:t>
      </w:r>
      <w:r w:rsidRPr="00013E25">
        <w:rPr>
          <w:szCs w:val="22"/>
          <w:lang w:val="en-CA"/>
        </w:rPr>
        <w:t>-fl-chl-comp1.xls.</w:t>
      </w:r>
    </w:p>
    <w:p w14:paraId="3591CE1C" w14:textId="77777777" w:rsidR="00F33946" w:rsidRPr="00723A52" w:rsidRDefault="00F33946" w:rsidP="003021EA">
      <w:pPr>
        <w:pStyle w:val="BodyText"/>
        <w:rPr>
          <w:highlight w:val="lightGray"/>
          <w:lang w:val="en-CA"/>
        </w:rPr>
      </w:pPr>
    </w:p>
    <w:p w14:paraId="359CD007" w14:textId="77777777" w:rsidR="009F7131" w:rsidRPr="00016128" w:rsidRDefault="00BD56AD" w:rsidP="00BD56AD">
      <w:pPr>
        <w:pStyle w:val="Heading5"/>
      </w:pPr>
      <w:r w:rsidRPr="00016128">
        <w:t>Conversion of Full Files from Raw Data</w:t>
      </w:r>
    </w:p>
    <w:p w14:paraId="17862080" w14:textId="0CDE7063" w:rsidR="00A162F1" w:rsidRPr="00016128" w:rsidRDefault="00A162F1" w:rsidP="006C424F">
      <w:pPr>
        <w:pStyle w:val="BodyText"/>
      </w:pPr>
      <w:r w:rsidRPr="00016128">
        <w:rPr>
          <w:lang w:val="en-CA"/>
        </w:rPr>
        <w:t>Hex files were</w:t>
      </w:r>
      <w:r w:rsidR="00B751BF" w:rsidRPr="00016128">
        <w:rPr>
          <w:lang w:val="en-CA"/>
        </w:rPr>
        <w:t xml:space="preserve"> convert</w:t>
      </w:r>
      <w:r w:rsidRPr="00016128">
        <w:rPr>
          <w:lang w:val="en-CA"/>
        </w:rPr>
        <w:t>ed to CNV files</w:t>
      </w:r>
      <w:r w:rsidR="006C424F" w:rsidRPr="00016128">
        <w:rPr>
          <w:lang w:val="en-CA"/>
        </w:rPr>
        <w:t xml:space="preserve"> </w:t>
      </w:r>
      <w:r w:rsidRPr="00016128">
        <w:t xml:space="preserve">using </w:t>
      </w:r>
      <w:r w:rsidR="00723A52" w:rsidRPr="00016128">
        <w:t>2023-032</w:t>
      </w:r>
      <w:r w:rsidRPr="00016128">
        <w:t>-ctd.xmlc</w:t>
      </w:r>
      <w:r w:rsidR="006C424F" w:rsidRPr="00016128">
        <w:t>on.</w:t>
      </w:r>
    </w:p>
    <w:p w14:paraId="5825A215" w14:textId="77777777" w:rsidR="00A162F1" w:rsidRPr="00016128" w:rsidRDefault="00A162F1" w:rsidP="00A162F1">
      <w:pPr>
        <w:pStyle w:val="BodyText"/>
        <w:rPr>
          <w:lang w:val="en-CA"/>
        </w:rPr>
      </w:pPr>
      <w:r w:rsidRPr="00016128">
        <w:rPr>
          <w:lang w:val="en-CA"/>
        </w:rPr>
        <w:t>The Tau function and the hysteresis function were selected since there was deep sampling. Depth was included in the conversion.</w:t>
      </w:r>
    </w:p>
    <w:p w14:paraId="03838863" w14:textId="77777777" w:rsidR="0097588A" w:rsidRDefault="00BD56AD" w:rsidP="00870C8D">
      <w:pPr>
        <w:pStyle w:val="BodyText"/>
        <w:rPr>
          <w:lang w:val="en-CA"/>
        </w:rPr>
      </w:pPr>
      <w:r w:rsidRPr="0097588A">
        <w:rPr>
          <w:lang w:val="en-CA"/>
        </w:rPr>
        <w:t>A few casts were examined and all expected channels are present</w:t>
      </w:r>
      <w:r w:rsidR="0097588A" w:rsidRPr="0097588A">
        <w:rPr>
          <w:lang w:val="en-CA"/>
        </w:rPr>
        <w:t>. A few small spikes</w:t>
      </w:r>
      <w:r w:rsidR="00874255" w:rsidRPr="0097588A">
        <w:rPr>
          <w:lang w:val="en-CA"/>
        </w:rPr>
        <w:t xml:space="preserve"> </w:t>
      </w:r>
      <w:r w:rsidR="00BA0F7D" w:rsidRPr="0097588A">
        <w:rPr>
          <w:lang w:val="en-CA"/>
        </w:rPr>
        <w:t xml:space="preserve">in conductivity </w:t>
      </w:r>
      <w:r w:rsidR="0097588A" w:rsidRPr="0097588A">
        <w:rPr>
          <w:lang w:val="en-CA"/>
        </w:rPr>
        <w:t>were seen.</w:t>
      </w:r>
    </w:p>
    <w:p w14:paraId="1F24895A" w14:textId="51DC5652" w:rsidR="0097588A" w:rsidRPr="0097588A" w:rsidRDefault="0097588A" w:rsidP="00870C8D">
      <w:pPr>
        <w:pStyle w:val="BodyText"/>
        <w:rPr>
          <w:lang w:val="en-CA"/>
        </w:rPr>
      </w:pPr>
      <w:r>
        <w:rPr>
          <w:lang w:val="en-CA"/>
        </w:rPr>
        <w:t xml:space="preserve">Cast #43 </w:t>
      </w:r>
      <w:r w:rsidR="008E64CF">
        <w:rPr>
          <w:lang w:val="en-CA"/>
        </w:rPr>
        <w:t>looks very strange, with a large</w:t>
      </w:r>
      <w:r>
        <w:rPr>
          <w:lang w:val="en-CA"/>
        </w:rPr>
        <w:t xml:space="preserve"> offset between downcast and upcast. This was</w:t>
      </w:r>
      <w:r w:rsidR="008E64CF">
        <w:rPr>
          <w:lang w:val="en-CA"/>
        </w:rPr>
        <w:t xml:space="preserve"> not</w:t>
      </w:r>
      <w:r>
        <w:rPr>
          <w:lang w:val="en-CA"/>
        </w:rPr>
        <w:t xml:space="preserve"> near a seamount.</w:t>
      </w:r>
    </w:p>
    <w:p w14:paraId="576E1F96" w14:textId="01632244" w:rsidR="00427FBF" w:rsidRPr="008E64CF" w:rsidRDefault="00427FBF" w:rsidP="00870C8D">
      <w:pPr>
        <w:pStyle w:val="BodyText"/>
        <w:rPr>
          <w:lang w:val="en-CA"/>
        </w:rPr>
      </w:pPr>
    </w:p>
    <w:p w14:paraId="36BEAC3D" w14:textId="72454C4D" w:rsidR="00B906A8" w:rsidRPr="008E64CF" w:rsidRDefault="00B906A8" w:rsidP="008C7616">
      <w:pPr>
        <w:pStyle w:val="Heading5"/>
      </w:pPr>
      <w:r w:rsidRPr="008E64CF">
        <w:lastRenderedPageBreak/>
        <w:t>WILDEDI</w:t>
      </w:r>
      <w:r w:rsidR="00771DA9" w:rsidRPr="008E64CF">
        <w:t>T</w:t>
      </w:r>
    </w:p>
    <w:p w14:paraId="4BE26578" w14:textId="4E4555F1" w:rsidR="00B906A8" w:rsidRPr="00016128" w:rsidRDefault="00B906A8" w:rsidP="00B906A8">
      <w:pPr>
        <w:pStyle w:val="BodyText"/>
        <w:keepNext/>
        <w:rPr>
          <w:lang w:val="en-CA"/>
        </w:rPr>
      </w:pPr>
      <w:r w:rsidRPr="00016128">
        <w:rPr>
          <w:lang w:val="en-CA"/>
        </w:rPr>
        <w:t>Program WILDEDIT was run to remove spikes from the pressure, depth, conductivity</w:t>
      </w:r>
      <w:r w:rsidR="00D9124C" w:rsidRPr="00016128">
        <w:rPr>
          <w:lang w:val="en-CA"/>
        </w:rPr>
        <w:t xml:space="preserve"> and</w:t>
      </w:r>
      <w:r w:rsidRPr="00016128">
        <w:rPr>
          <w:lang w:val="en-CA"/>
        </w:rPr>
        <w:t xml:space="preserve"> temperature</w:t>
      </w:r>
      <w:r w:rsidR="00251C63" w:rsidRPr="00016128">
        <w:rPr>
          <w:lang w:val="en-CA"/>
        </w:rPr>
        <w:t xml:space="preserve"> </w:t>
      </w:r>
      <w:r w:rsidR="00D9124C" w:rsidRPr="00016128">
        <w:rPr>
          <w:lang w:val="en-CA"/>
        </w:rPr>
        <w:t>on</w:t>
      </w:r>
      <w:r w:rsidR="00251C63" w:rsidRPr="00016128">
        <w:rPr>
          <w:lang w:val="en-CA"/>
        </w:rPr>
        <w:t xml:space="preserve"> the CNV files</w:t>
      </w:r>
      <w:r w:rsidRPr="00016128">
        <w:rPr>
          <w:lang w:val="en-CA"/>
        </w:rPr>
        <w:t>.</w:t>
      </w:r>
      <w:r w:rsidR="00251C63" w:rsidRPr="00016128">
        <w:rPr>
          <w:lang w:val="en-CA"/>
        </w:rPr>
        <w:t xml:space="preserve"> </w:t>
      </w:r>
    </w:p>
    <w:p w14:paraId="475B871B" w14:textId="77777777" w:rsidR="00B906A8" w:rsidRPr="00016128" w:rsidRDefault="00B906A8" w:rsidP="00B906A8">
      <w:pPr>
        <w:pStyle w:val="BodyText"/>
        <w:keepNext/>
        <w:rPr>
          <w:lang w:val="en-CA"/>
        </w:rPr>
      </w:pPr>
      <w:r w:rsidRPr="00016128">
        <w:rPr>
          <w:lang w:val="en-CA"/>
        </w:rPr>
        <w:t xml:space="preserve">Parameters used were: </w:t>
      </w:r>
      <w:r w:rsidRPr="00016128">
        <w:rPr>
          <w:lang w:val="en-CA"/>
        </w:rPr>
        <w:tab/>
        <w:t xml:space="preserve">Pass 1    Std Dev = 2 </w:t>
      </w:r>
      <w:r w:rsidRPr="00016128">
        <w:rPr>
          <w:lang w:val="en-CA"/>
        </w:rPr>
        <w:tab/>
        <w:t xml:space="preserve">Pass 2    Std Dev = 5 </w:t>
      </w:r>
      <w:r w:rsidRPr="00016128">
        <w:rPr>
          <w:lang w:val="en-CA"/>
        </w:rPr>
        <w:tab/>
        <w:t>Points per block = 50</w:t>
      </w:r>
    </w:p>
    <w:p w14:paraId="1D5B00D6" w14:textId="2B1953BC" w:rsidR="00B906A8" w:rsidRPr="00016128" w:rsidRDefault="00B906A8" w:rsidP="00B906A8">
      <w:pPr>
        <w:pStyle w:val="BodyText"/>
        <w:keepNext/>
        <w:rPr>
          <w:lang w:val="en-CA"/>
        </w:rPr>
      </w:pPr>
      <w:r w:rsidRPr="00016128">
        <w:rPr>
          <w:lang w:val="en-CA"/>
        </w:rPr>
        <w:t>The parameter “Keep data within this distance of the mean” was set to 0 so all spikes would be removed.</w:t>
      </w:r>
    </w:p>
    <w:p w14:paraId="05AE17C9" w14:textId="54B63BA7" w:rsidR="009E559A" w:rsidRPr="00016128" w:rsidRDefault="00293D3D" w:rsidP="00B906A8">
      <w:pPr>
        <w:pStyle w:val="BodyText"/>
        <w:keepNext/>
        <w:rPr>
          <w:lang w:val="en-CA"/>
        </w:rPr>
      </w:pPr>
      <w:r w:rsidRPr="00016128">
        <w:rPr>
          <w:lang w:val="en-CA"/>
        </w:rPr>
        <w:t xml:space="preserve">Conductivity </w:t>
      </w:r>
      <w:r w:rsidR="009E559A" w:rsidRPr="00016128">
        <w:rPr>
          <w:lang w:val="en-CA"/>
        </w:rPr>
        <w:t>spikes noted in the previous step were removed.</w:t>
      </w:r>
    </w:p>
    <w:p w14:paraId="473BC60B" w14:textId="77777777" w:rsidR="00910F89" w:rsidRPr="00016128" w:rsidRDefault="00910F89" w:rsidP="00B906A8">
      <w:pPr>
        <w:rPr>
          <w:sz w:val="22"/>
          <w:szCs w:val="22"/>
          <w:lang w:val="en-CA"/>
        </w:rPr>
      </w:pPr>
    </w:p>
    <w:p w14:paraId="5B296597" w14:textId="77777777" w:rsidR="005A2A43" w:rsidRPr="00016128" w:rsidRDefault="005A2A43" w:rsidP="008C7616">
      <w:pPr>
        <w:pStyle w:val="Heading5"/>
      </w:pPr>
      <w:r w:rsidRPr="00016128">
        <w:t>ALIGN DO</w:t>
      </w:r>
    </w:p>
    <w:p w14:paraId="3DDB47ED" w14:textId="22A17AF7" w:rsidR="006C08F8" w:rsidRPr="00016128" w:rsidRDefault="006C08F8" w:rsidP="006C08F8">
      <w:pPr>
        <w:pStyle w:val="BodyText"/>
        <w:rPr>
          <w:lang w:val="en-CA"/>
        </w:rPr>
      </w:pPr>
      <w:r w:rsidRPr="00016128">
        <w:rPr>
          <w:lang w:val="en-CA"/>
        </w:rPr>
        <w:t>ALIGNCTD</w:t>
      </w:r>
      <w:r w:rsidR="00BC57E4" w:rsidRPr="00016128">
        <w:rPr>
          <w:lang w:val="en-CA"/>
        </w:rPr>
        <w:t xml:space="preserve"> was run on all casts using +</w:t>
      </w:r>
      <w:r w:rsidR="001C7A18" w:rsidRPr="00016128">
        <w:rPr>
          <w:lang w:val="en-CA"/>
        </w:rPr>
        <w:t>2.5</w:t>
      </w:r>
      <w:r w:rsidRPr="00016128">
        <w:rPr>
          <w:lang w:val="en-CA"/>
        </w:rPr>
        <w:t>s</w:t>
      </w:r>
      <w:r w:rsidR="00D9124C" w:rsidRPr="00016128">
        <w:rPr>
          <w:lang w:val="en-CA"/>
        </w:rPr>
        <w:t xml:space="preserve"> since it is generally found to be the best choice. Tests were run after derivation of oxygen concentration and the alignment was much improved by this step.</w:t>
      </w:r>
      <w:r w:rsidR="00945AED" w:rsidRPr="00016128">
        <w:rPr>
          <w:lang w:val="en-CA"/>
        </w:rPr>
        <w:t xml:space="preserve"> </w:t>
      </w:r>
    </w:p>
    <w:p w14:paraId="20631A7A" w14:textId="77777777" w:rsidR="004C6EB0" w:rsidRPr="00016128" w:rsidRDefault="004C6EB0" w:rsidP="00595B8A">
      <w:pPr>
        <w:pStyle w:val="BodyText"/>
        <w:rPr>
          <w:lang w:val="en-CA"/>
        </w:rPr>
      </w:pPr>
    </w:p>
    <w:p w14:paraId="14FB89D2" w14:textId="77777777" w:rsidR="00AC71A2" w:rsidRPr="00016128" w:rsidRDefault="00AC71A2" w:rsidP="008C7616">
      <w:pPr>
        <w:pStyle w:val="Heading5"/>
      </w:pPr>
      <w:r w:rsidRPr="00016128">
        <w:t>CELLTM</w:t>
      </w:r>
    </w:p>
    <w:p w14:paraId="10E30C6B" w14:textId="1700131A" w:rsidR="005A2A43" w:rsidRPr="00016128" w:rsidRDefault="005A2A43" w:rsidP="005A2A43">
      <w:pPr>
        <w:pStyle w:val="BodyText"/>
        <w:rPr>
          <w:lang w:val="en-CA"/>
        </w:rPr>
      </w:pPr>
      <w:r w:rsidRPr="00016128">
        <w:rPr>
          <w:lang w:val="en-CA"/>
        </w:rPr>
        <w:t xml:space="preserve">CELLTM was run using </w:t>
      </w:r>
      <w:r w:rsidR="00E703FD" w:rsidRPr="00016128">
        <w:rPr>
          <w:lang w:val="en-CA"/>
        </w:rPr>
        <w:t xml:space="preserve">default values </w:t>
      </w:r>
      <w:r w:rsidR="00AD5634" w:rsidRPr="00016128">
        <w:rPr>
          <w:lang w:val="en-CA"/>
        </w:rPr>
        <w:t>(α = 0.02</w:t>
      </w:r>
      <w:r w:rsidR="004353F8" w:rsidRPr="00016128">
        <w:rPr>
          <w:lang w:val="en-CA"/>
        </w:rPr>
        <w:t>45</w:t>
      </w:r>
      <w:r w:rsidR="00AD5634" w:rsidRPr="00016128">
        <w:rPr>
          <w:lang w:val="en-CA"/>
        </w:rPr>
        <w:t>, β=9</w:t>
      </w:r>
      <w:r w:rsidR="004353F8" w:rsidRPr="00016128">
        <w:rPr>
          <w:lang w:val="en-CA"/>
        </w:rPr>
        <w:t>.5</w:t>
      </w:r>
      <w:r w:rsidR="00AD5634" w:rsidRPr="00016128">
        <w:rPr>
          <w:lang w:val="en-CA"/>
        </w:rPr>
        <w:t xml:space="preserve">) for </w:t>
      </w:r>
      <w:r w:rsidR="0074018D" w:rsidRPr="00016128">
        <w:rPr>
          <w:lang w:val="en-CA"/>
        </w:rPr>
        <w:t xml:space="preserve">both </w:t>
      </w:r>
      <w:r w:rsidR="00AD5634" w:rsidRPr="00016128">
        <w:rPr>
          <w:lang w:val="en-CA"/>
        </w:rPr>
        <w:t>the</w:t>
      </w:r>
      <w:r w:rsidRPr="00016128">
        <w:rPr>
          <w:lang w:val="en-CA"/>
        </w:rPr>
        <w:t xml:space="preserve"> </w:t>
      </w:r>
      <w:r w:rsidR="00FE2598" w:rsidRPr="00016128">
        <w:rPr>
          <w:lang w:val="en-CA"/>
        </w:rPr>
        <w:t xml:space="preserve">primary and </w:t>
      </w:r>
      <w:r w:rsidRPr="00016128">
        <w:rPr>
          <w:lang w:val="en-CA"/>
        </w:rPr>
        <w:t>secondary conductivity.</w:t>
      </w:r>
      <w:r w:rsidR="00D9124C" w:rsidRPr="00016128">
        <w:rPr>
          <w:lang w:val="en-CA"/>
        </w:rPr>
        <w:t xml:space="preserve"> </w:t>
      </w:r>
      <w:r w:rsidR="00606D03" w:rsidRPr="00016128">
        <w:rPr>
          <w:lang w:val="en-CA"/>
        </w:rPr>
        <w:t>Tests were run after DERIVE was run and the T-S curves for downcast and upcast were much closer after this step.</w:t>
      </w:r>
    </w:p>
    <w:p w14:paraId="71601127" w14:textId="77777777" w:rsidR="005A2A43" w:rsidRPr="00016128" w:rsidRDefault="005A2A43" w:rsidP="005A2A43">
      <w:pPr>
        <w:pStyle w:val="BodyText"/>
        <w:rPr>
          <w:lang w:val="en-CA"/>
        </w:rPr>
      </w:pPr>
    </w:p>
    <w:p w14:paraId="0D7EEC6C" w14:textId="77777777" w:rsidR="005A2A43" w:rsidRPr="00016128" w:rsidRDefault="005A2A43" w:rsidP="008C7616">
      <w:pPr>
        <w:pStyle w:val="Heading5"/>
      </w:pPr>
      <w:bookmarkStart w:id="2" w:name="_Ref392679551"/>
      <w:r w:rsidRPr="00016128">
        <w:t xml:space="preserve">DERIVE </w:t>
      </w:r>
      <w:r w:rsidR="00DE18A6" w:rsidRPr="00016128">
        <w:t>and Channel Comparisons</w:t>
      </w:r>
      <w:bookmarkEnd w:id="2"/>
    </w:p>
    <w:p w14:paraId="5940AA66" w14:textId="2E8D2EAC" w:rsidR="005A2A43" w:rsidRDefault="005A2A43" w:rsidP="005A2A43">
      <w:pPr>
        <w:pStyle w:val="BodyText"/>
        <w:rPr>
          <w:lang w:val="en-CA"/>
        </w:rPr>
      </w:pPr>
      <w:r w:rsidRPr="00016128">
        <w:rPr>
          <w:lang w:val="en-CA"/>
        </w:rPr>
        <w:t>Program DERIVE was run on all casts to calculate primary and secondary salinity and dissolved oxygen concentration.</w:t>
      </w:r>
    </w:p>
    <w:p w14:paraId="39EB6580" w14:textId="63F7E925" w:rsidR="001722E9" w:rsidRDefault="001722E9" w:rsidP="005A2A43">
      <w:pPr>
        <w:pStyle w:val="BodyText"/>
        <w:rPr>
          <w:lang w:val="en-CA"/>
        </w:rPr>
      </w:pPr>
      <w:r>
        <w:rPr>
          <w:lang w:val="en-CA"/>
        </w:rPr>
        <w:t>Checks were made to see that steps 6, 7, 8 worked reasonably well and they did.</w:t>
      </w:r>
    </w:p>
    <w:p w14:paraId="30A1438B" w14:textId="4D141345" w:rsidR="001722E9" w:rsidRDefault="001722E9" w:rsidP="005A2A43">
      <w:pPr>
        <w:pStyle w:val="BodyText"/>
        <w:rPr>
          <w:lang w:val="en-CA"/>
        </w:rPr>
      </w:pPr>
      <w:r>
        <w:rPr>
          <w:lang w:val="en-CA"/>
        </w:rPr>
        <w:t>Cast #43 looks reasonable in T-S space. There was some drift during the cast so the offset may be partially geographic but mostly due to internal wave action. There were many stops for bottles so the DO alignment is hard to assess.</w:t>
      </w:r>
    </w:p>
    <w:p w14:paraId="68FE8002" w14:textId="1486D57E" w:rsidR="001722E9" w:rsidRDefault="001722E9" w:rsidP="005A2A43">
      <w:pPr>
        <w:pStyle w:val="BodyText"/>
        <w:rPr>
          <w:lang w:val="en-CA"/>
        </w:rPr>
      </w:pPr>
      <w:r>
        <w:rPr>
          <w:lang w:val="en-CA"/>
        </w:rPr>
        <w:t>The alignment of dissolved oxygen with temperature looks ok.</w:t>
      </w:r>
    </w:p>
    <w:p w14:paraId="63A31101" w14:textId="7A4B998A" w:rsidR="00E62298" w:rsidRDefault="00E62298" w:rsidP="005A2A43">
      <w:pPr>
        <w:pStyle w:val="BodyText"/>
        <w:rPr>
          <w:lang w:val="en-CA"/>
        </w:rPr>
      </w:pPr>
      <w:r>
        <w:rPr>
          <w:lang w:val="en-CA"/>
        </w:rPr>
        <w:t>Celltm worked well to bring downcasts and upcasts into agreement in T-S space.</w:t>
      </w:r>
    </w:p>
    <w:p w14:paraId="2D812579" w14:textId="77777777" w:rsidR="001722E9" w:rsidRPr="00016128" w:rsidRDefault="001722E9" w:rsidP="005A2A43">
      <w:pPr>
        <w:pStyle w:val="BodyText"/>
        <w:rPr>
          <w:lang w:val="en-CA"/>
        </w:rPr>
      </w:pPr>
    </w:p>
    <w:p w14:paraId="49700EB7" w14:textId="45EC7C98" w:rsidR="00303936" w:rsidRPr="005C7D3D" w:rsidRDefault="003F2751" w:rsidP="00DC5795">
      <w:pPr>
        <w:rPr>
          <w:sz w:val="22"/>
        </w:rPr>
      </w:pPr>
      <w:r w:rsidRPr="005C7D3D">
        <w:rPr>
          <w:sz w:val="22"/>
        </w:rPr>
        <w:t xml:space="preserve">DERIVE was run a second time on </w:t>
      </w:r>
      <w:r w:rsidR="003E4A5D" w:rsidRPr="005C7D3D">
        <w:rPr>
          <w:sz w:val="22"/>
        </w:rPr>
        <w:t>some</w:t>
      </w:r>
      <w:r w:rsidR="00D179E2" w:rsidRPr="005C7D3D">
        <w:rPr>
          <w:sz w:val="22"/>
        </w:rPr>
        <w:t xml:space="preserve"> </w:t>
      </w:r>
      <w:r w:rsidRPr="005C7D3D">
        <w:rPr>
          <w:sz w:val="22"/>
        </w:rPr>
        <w:t xml:space="preserve">of the deeper casts </w:t>
      </w:r>
      <w:r w:rsidR="00D179E2" w:rsidRPr="005C7D3D">
        <w:rPr>
          <w:sz w:val="22"/>
        </w:rPr>
        <w:t>to find the d</w:t>
      </w:r>
      <w:r w:rsidRPr="005C7D3D">
        <w:rPr>
          <w:sz w:val="22"/>
        </w:rPr>
        <w:t>ifferences between the pairs of temperature, conductivity and salinity channels.</w:t>
      </w:r>
      <w:r w:rsidR="00D179E2" w:rsidRPr="005C7D3D">
        <w:rPr>
          <w:sz w:val="22"/>
        </w:rPr>
        <w:t xml:space="preserve"> </w:t>
      </w:r>
    </w:p>
    <w:p w14:paraId="6AF164C9" w14:textId="4B6EADDF" w:rsidR="005C6344" w:rsidRPr="005C7D3D" w:rsidRDefault="004964EA" w:rsidP="007465E4">
      <w:pPr>
        <w:pStyle w:val="BodyText"/>
      </w:pPr>
      <w:r w:rsidRPr="005C7D3D">
        <w:t>All</w:t>
      </w:r>
      <w:r w:rsidR="00D179E2" w:rsidRPr="005C7D3D">
        <w:t xml:space="preserve"> difference</w:t>
      </w:r>
      <w:r w:rsidR="0097465D" w:rsidRPr="005C7D3D">
        <w:t>s</w:t>
      </w:r>
      <w:r w:rsidR="00D179E2" w:rsidRPr="005C7D3D">
        <w:t xml:space="preserve"> </w:t>
      </w:r>
      <w:r w:rsidR="005C6344" w:rsidRPr="005C7D3D">
        <w:t xml:space="preserve">were </w:t>
      </w:r>
      <w:r w:rsidR="0020652F" w:rsidRPr="005C7D3D">
        <w:t>very s</w:t>
      </w:r>
      <w:r w:rsidR="005C6344" w:rsidRPr="005C7D3D">
        <w:t>mall</w:t>
      </w:r>
      <w:r w:rsidR="005F3424" w:rsidRPr="005C7D3D">
        <w:t xml:space="preserve">, but there is </w:t>
      </w:r>
      <w:r w:rsidR="0026722F" w:rsidRPr="005C7D3D">
        <w:t xml:space="preserve">a </w:t>
      </w:r>
      <w:r w:rsidR="005F3424" w:rsidRPr="005C7D3D">
        <w:t xml:space="preserve">slight </w:t>
      </w:r>
      <w:r w:rsidR="0026722F" w:rsidRPr="005C7D3D">
        <w:t xml:space="preserve">pressure dependence. </w:t>
      </w:r>
    </w:p>
    <w:p w14:paraId="06A09445" w14:textId="04598F76" w:rsidR="008704F1" w:rsidRPr="005C7D3D" w:rsidRDefault="0026722F" w:rsidP="007465E4">
      <w:pPr>
        <w:pStyle w:val="BodyText"/>
      </w:pPr>
      <w:r w:rsidRPr="005C7D3D">
        <w:t xml:space="preserve">The shaded entries are from </w:t>
      </w:r>
      <w:r w:rsidR="006C54A4" w:rsidRPr="005C7D3D">
        <w:t xml:space="preserve">previous </w:t>
      </w:r>
      <w:r w:rsidRPr="005C7D3D">
        <w:t>c</w:t>
      </w:r>
      <w:r w:rsidR="00746017" w:rsidRPr="005C7D3D">
        <w:t>ruise</w:t>
      </w:r>
      <w:r w:rsidR="002C0354" w:rsidRPr="005C7D3D">
        <w:t>s</w:t>
      </w:r>
      <w:r w:rsidRPr="005C7D3D">
        <w:t xml:space="preserve"> </w:t>
      </w:r>
      <w:r w:rsidR="006C54A4" w:rsidRPr="005C7D3D">
        <w:t>during which this CTD was in use</w:t>
      </w:r>
      <w:r w:rsidR="002C0354" w:rsidRPr="005C7D3D">
        <w:t xml:space="preserve"> since last factory service</w:t>
      </w:r>
      <w:r w:rsidR="006C54A4" w:rsidRPr="005C7D3D">
        <w:t xml:space="preserve">. </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8704F1" w:rsidRPr="00A57D41" w14:paraId="75D30E28" w14:textId="77777777" w:rsidTr="0087166F">
        <w:tc>
          <w:tcPr>
            <w:tcW w:w="1701" w:type="dxa"/>
            <w:tcBorders>
              <w:top w:val="single" w:sz="6" w:space="0" w:color="auto"/>
              <w:left w:val="single" w:sz="4" w:space="0" w:color="auto"/>
              <w:bottom w:val="single" w:sz="6" w:space="0" w:color="auto"/>
              <w:right w:val="single" w:sz="6" w:space="0" w:color="auto"/>
            </w:tcBorders>
            <w:shd w:val="clear" w:color="auto" w:fill="auto"/>
          </w:tcPr>
          <w:p w14:paraId="21A00EDC" w14:textId="77777777" w:rsidR="008704F1" w:rsidRPr="00A57D41" w:rsidRDefault="008704F1" w:rsidP="0087166F">
            <w:pPr>
              <w:pStyle w:val="BodyText"/>
              <w:rPr>
                <w:lang w:val="en-CA"/>
              </w:rPr>
            </w:pPr>
            <w:r w:rsidRPr="00A57D41">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466C406" w14:textId="77777777" w:rsidR="008704F1" w:rsidRPr="00A57D41" w:rsidRDefault="008704F1" w:rsidP="0087166F">
            <w:pPr>
              <w:pStyle w:val="BodyText"/>
              <w:rPr>
                <w:lang w:val="en-CA"/>
              </w:rPr>
            </w:pPr>
            <w:r w:rsidRPr="00A57D41">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57AD333" w14:textId="77777777" w:rsidR="008704F1" w:rsidRPr="00A57D41" w:rsidRDefault="008704F1" w:rsidP="0087166F">
            <w:pPr>
              <w:pStyle w:val="BodyText"/>
              <w:rPr>
                <w:lang w:val="en-CA"/>
              </w:rPr>
            </w:pPr>
            <w:r w:rsidRPr="00A57D41">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4052E23" w14:textId="77777777" w:rsidR="008704F1" w:rsidRPr="00A57D41" w:rsidRDefault="008704F1" w:rsidP="0087166F">
            <w:pPr>
              <w:pStyle w:val="BodyText"/>
              <w:rPr>
                <w:lang w:val="en-CA"/>
              </w:rPr>
            </w:pPr>
            <w:r w:rsidRPr="00A57D41">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5C7A9B1" w14:textId="77777777" w:rsidR="008704F1" w:rsidRPr="00A57D41" w:rsidRDefault="008704F1" w:rsidP="0087166F">
            <w:pPr>
              <w:pStyle w:val="BodyText"/>
              <w:rPr>
                <w:lang w:val="en-CA"/>
              </w:rPr>
            </w:pPr>
            <w:r w:rsidRPr="00A57D41">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77C5AEE2" w14:textId="77777777" w:rsidR="008704F1" w:rsidRPr="00A57D41" w:rsidRDefault="008704F1" w:rsidP="0087166F">
            <w:pPr>
              <w:pStyle w:val="BodyText"/>
              <w:rPr>
                <w:lang w:val="en-CA"/>
              </w:rPr>
            </w:pPr>
            <w:r w:rsidRPr="00A57D41">
              <w:rPr>
                <w:lang w:val="en-CA"/>
              </w:rPr>
              <w:t>Descent Rate</w:t>
            </w:r>
          </w:p>
        </w:tc>
      </w:tr>
      <w:tr w:rsidR="008704F1" w:rsidRPr="00A57D41" w14:paraId="04FA892D" w14:textId="77777777" w:rsidTr="0087166F">
        <w:tc>
          <w:tcPr>
            <w:tcW w:w="1701" w:type="dxa"/>
            <w:tcBorders>
              <w:left w:val="single" w:sz="4" w:space="0" w:color="auto"/>
            </w:tcBorders>
            <w:shd w:val="clear" w:color="auto" w:fill="auto"/>
          </w:tcPr>
          <w:p w14:paraId="3CD310B0" w14:textId="77777777" w:rsidR="008704F1" w:rsidRPr="006C54A4" w:rsidRDefault="008704F1" w:rsidP="0087166F">
            <w:pPr>
              <w:pStyle w:val="BodyText"/>
              <w:jc w:val="center"/>
              <w:rPr>
                <w:highlight w:val="lightGray"/>
                <w:lang w:val="en-CA"/>
              </w:rPr>
            </w:pPr>
            <w:r w:rsidRPr="006C54A4">
              <w:rPr>
                <w:highlight w:val="lightGray"/>
                <w:lang w:val="en-CA"/>
              </w:rPr>
              <w:t>2023-066-0046</w:t>
            </w:r>
          </w:p>
        </w:tc>
        <w:tc>
          <w:tcPr>
            <w:tcW w:w="709" w:type="dxa"/>
            <w:shd w:val="clear" w:color="auto" w:fill="auto"/>
          </w:tcPr>
          <w:p w14:paraId="08340908" w14:textId="77777777" w:rsidR="008704F1" w:rsidRPr="006C54A4" w:rsidRDefault="008704F1" w:rsidP="0087166F">
            <w:pPr>
              <w:pStyle w:val="BodyText"/>
              <w:rPr>
                <w:highlight w:val="lightGray"/>
                <w:lang w:val="en-CA"/>
              </w:rPr>
            </w:pPr>
            <w:r w:rsidRPr="006C54A4">
              <w:rPr>
                <w:highlight w:val="lightGray"/>
                <w:lang w:val="en-CA"/>
              </w:rPr>
              <w:t>1000</w:t>
            </w:r>
          </w:p>
        </w:tc>
        <w:tc>
          <w:tcPr>
            <w:tcW w:w="1417" w:type="dxa"/>
            <w:shd w:val="clear" w:color="auto" w:fill="auto"/>
          </w:tcPr>
          <w:p w14:paraId="4F4B2A42" w14:textId="77777777" w:rsidR="008704F1" w:rsidRPr="0060456E" w:rsidRDefault="008704F1" w:rsidP="0087166F">
            <w:pPr>
              <w:pStyle w:val="BodyText"/>
              <w:rPr>
                <w:highlight w:val="lightGray"/>
                <w:lang w:val="en-CA"/>
              </w:rPr>
            </w:pPr>
            <w:r w:rsidRPr="0060456E">
              <w:rPr>
                <w:highlight w:val="lightGray"/>
                <w:lang w:val="en-CA"/>
              </w:rPr>
              <w:t>-0.0002</w:t>
            </w:r>
          </w:p>
        </w:tc>
        <w:tc>
          <w:tcPr>
            <w:tcW w:w="1560" w:type="dxa"/>
            <w:shd w:val="clear" w:color="auto" w:fill="auto"/>
          </w:tcPr>
          <w:p w14:paraId="11A10237" w14:textId="77777777" w:rsidR="008704F1" w:rsidRPr="0060456E" w:rsidRDefault="008704F1" w:rsidP="0087166F">
            <w:pPr>
              <w:pStyle w:val="BodyText"/>
              <w:rPr>
                <w:highlight w:val="lightGray"/>
                <w:lang w:val="en-CA"/>
              </w:rPr>
            </w:pPr>
            <w:r w:rsidRPr="0060456E">
              <w:rPr>
                <w:highlight w:val="lightGray"/>
                <w:lang w:val="en-CA"/>
              </w:rPr>
              <w:t>-0.00007</w:t>
            </w:r>
          </w:p>
        </w:tc>
        <w:tc>
          <w:tcPr>
            <w:tcW w:w="1417" w:type="dxa"/>
            <w:shd w:val="clear" w:color="auto" w:fill="auto"/>
          </w:tcPr>
          <w:p w14:paraId="68DEC275" w14:textId="77777777" w:rsidR="008704F1" w:rsidRPr="0060456E" w:rsidRDefault="008704F1" w:rsidP="0087166F">
            <w:pPr>
              <w:pStyle w:val="BodyText"/>
              <w:keepNext/>
              <w:rPr>
                <w:highlight w:val="lightGray"/>
                <w:lang w:val="en-CA"/>
              </w:rPr>
            </w:pPr>
            <w:r w:rsidRPr="0060456E">
              <w:rPr>
                <w:highlight w:val="lightGray"/>
                <w:lang w:val="en-CA"/>
              </w:rPr>
              <w:t>-0.0008</w:t>
            </w:r>
          </w:p>
        </w:tc>
        <w:tc>
          <w:tcPr>
            <w:tcW w:w="1843" w:type="dxa"/>
            <w:tcBorders>
              <w:right w:val="single" w:sz="4" w:space="0" w:color="auto"/>
            </w:tcBorders>
            <w:shd w:val="clear" w:color="auto" w:fill="auto"/>
          </w:tcPr>
          <w:p w14:paraId="44D6F179" w14:textId="77777777" w:rsidR="008704F1" w:rsidRPr="006C54A4" w:rsidRDefault="008704F1" w:rsidP="0087166F">
            <w:pPr>
              <w:pStyle w:val="BodyText"/>
              <w:jc w:val="center"/>
              <w:rPr>
                <w:highlight w:val="lightGray"/>
                <w:lang w:val="en-CA"/>
              </w:rPr>
            </w:pPr>
            <w:r w:rsidRPr="006C54A4">
              <w:rPr>
                <w:highlight w:val="lightGray"/>
                <w:lang w:val="en-CA"/>
              </w:rPr>
              <w:t>High, Noisy</w:t>
            </w:r>
          </w:p>
        </w:tc>
      </w:tr>
      <w:tr w:rsidR="008704F1" w:rsidRPr="00A57D41" w14:paraId="1C02BAC2" w14:textId="77777777" w:rsidTr="0087166F">
        <w:tc>
          <w:tcPr>
            <w:tcW w:w="1701" w:type="dxa"/>
            <w:tcBorders>
              <w:left w:val="single" w:sz="4" w:space="0" w:color="auto"/>
            </w:tcBorders>
            <w:shd w:val="clear" w:color="auto" w:fill="auto"/>
          </w:tcPr>
          <w:p w14:paraId="1A6D2B23" w14:textId="77777777" w:rsidR="008704F1" w:rsidRPr="006C54A4" w:rsidRDefault="008704F1" w:rsidP="0087166F">
            <w:pPr>
              <w:pStyle w:val="BodyText"/>
              <w:jc w:val="center"/>
              <w:rPr>
                <w:highlight w:val="lightGray"/>
                <w:lang w:val="en-CA"/>
              </w:rPr>
            </w:pPr>
          </w:p>
        </w:tc>
        <w:tc>
          <w:tcPr>
            <w:tcW w:w="709" w:type="dxa"/>
            <w:shd w:val="clear" w:color="auto" w:fill="auto"/>
          </w:tcPr>
          <w:p w14:paraId="691CA27F" w14:textId="77777777" w:rsidR="008704F1" w:rsidRPr="006C54A4" w:rsidRDefault="008704F1" w:rsidP="0087166F">
            <w:pPr>
              <w:pStyle w:val="BodyText"/>
              <w:rPr>
                <w:highlight w:val="lightGray"/>
                <w:lang w:val="en-CA"/>
              </w:rPr>
            </w:pPr>
            <w:r w:rsidRPr="006C54A4">
              <w:rPr>
                <w:highlight w:val="lightGray"/>
                <w:lang w:val="en-CA"/>
              </w:rPr>
              <w:t>2000</w:t>
            </w:r>
          </w:p>
        </w:tc>
        <w:tc>
          <w:tcPr>
            <w:tcW w:w="1417" w:type="dxa"/>
            <w:shd w:val="clear" w:color="auto" w:fill="auto"/>
          </w:tcPr>
          <w:p w14:paraId="0A92D89A" w14:textId="77777777" w:rsidR="008704F1" w:rsidRPr="006C54A4" w:rsidRDefault="008704F1" w:rsidP="0087166F">
            <w:pPr>
              <w:pStyle w:val="BodyText"/>
              <w:rPr>
                <w:highlight w:val="lightGray"/>
                <w:lang w:val="en-CA"/>
              </w:rPr>
            </w:pPr>
            <w:r w:rsidRPr="006C54A4">
              <w:rPr>
                <w:highlight w:val="lightGray"/>
                <w:lang w:val="en-CA"/>
              </w:rPr>
              <w:t>-0.0003</w:t>
            </w:r>
          </w:p>
        </w:tc>
        <w:tc>
          <w:tcPr>
            <w:tcW w:w="1560" w:type="dxa"/>
            <w:shd w:val="clear" w:color="auto" w:fill="auto"/>
          </w:tcPr>
          <w:p w14:paraId="3E8C4617" w14:textId="77777777" w:rsidR="008704F1" w:rsidRPr="006C54A4" w:rsidRDefault="008704F1" w:rsidP="0087166F">
            <w:pPr>
              <w:pStyle w:val="BodyText"/>
              <w:rPr>
                <w:highlight w:val="lightGray"/>
                <w:lang w:val="en-CA"/>
              </w:rPr>
            </w:pPr>
            <w:r w:rsidRPr="006C54A4">
              <w:rPr>
                <w:highlight w:val="lightGray"/>
                <w:lang w:val="en-CA"/>
              </w:rPr>
              <w:t>-0.00009</w:t>
            </w:r>
          </w:p>
        </w:tc>
        <w:tc>
          <w:tcPr>
            <w:tcW w:w="1417" w:type="dxa"/>
            <w:shd w:val="clear" w:color="auto" w:fill="auto"/>
          </w:tcPr>
          <w:p w14:paraId="2669B866" w14:textId="77777777" w:rsidR="008704F1" w:rsidRPr="006C54A4" w:rsidRDefault="008704F1" w:rsidP="0087166F">
            <w:pPr>
              <w:pStyle w:val="BodyText"/>
              <w:keepNext/>
              <w:rPr>
                <w:highlight w:val="lightGray"/>
                <w:lang w:val="en-CA"/>
              </w:rPr>
            </w:pPr>
            <w:r w:rsidRPr="006C54A4">
              <w:rPr>
                <w:highlight w:val="lightGray"/>
                <w:lang w:val="en-CA"/>
              </w:rPr>
              <w:t>-0.0008</w:t>
            </w:r>
          </w:p>
        </w:tc>
        <w:tc>
          <w:tcPr>
            <w:tcW w:w="1843" w:type="dxa"/>
            <w:tcBorders>
              <w:right w:val="single" w:sz="4" w:space="0" w:color="auto"/>
            </w:tcBorders>
            <w:shd w:val="clear" w:color="auto" w:fill="auto"/>
          </w:tcPr>
          <w:p w14:paraId="40D3E4F1" w14:textId="77777777" w:rsidR="008704F1" w:rsidRPr="006C54A4" w:rsidRDefault="008704F1" w:rsidP="0087166F">
            <w:pPr>
              <w:pStyle w:val="BodyText"/>
              <w:jc w:val="center"/>
              <w:rPr>
                <w:highlight w:val="lightGray"/>
                <w:lang w:val="en-CA"/>
              </w:rPr>
            </w:pPr>
            <w:r w:rsidRPr="006C54A4">
              <w:rPr>
                <w:highlight w:val="lightGray"/>
                <w:lang w:val="en-CA"/>
              </w:rPr>
              <w:t>“</w:t>
            </w:r>
          </w:p>
        </w:tc>
      </w:tr>
      <w:tr w:rsidR="008704F1" w:rsidRPr="00A57D41" w14:paraId="27EF6416" w14:textId="77777777" w:rsidTr="0087166F">
        <w:tc>
          <w:tcPr>
            <w:tcW w:w="1701" w:type="dxa"/>
            <w:tcBorders>
              <w:left w:val="single" w:sz="4" w:space="0" w:color="auto"/>
            </w:tcBorders>
            <w:shd w:val="clear" w:color="auto" w:fill="auto"/>
          </w:tcPr>
          <w:p w14:paraId="2FC369B6" w14:textId="77777777" w:rsidR="008704F1" w:rsidRPr="006C54A4" w:rsidRDefault="008704F1" w:rsidP="0087166F">
            <w:pPr>
              <w:pStyle w:val="BodyText"/>
              <w:jc w:val="center"/>
              <w:rPr>
                <w:highlight w:val="lightGray"/>
                <w:lang w:val="en-CA"/>
              </w:rPr>
            </w:pPr>
          </w:p>
        </w:tc>
        <w:tc>
          <w:tcPr>
            <w:tcW w:w="709" w:type="dxa"/>
            <w:shd w:val="clear" w:color="auto" w:fill="auto"/>
          </w:tcPr>
          <w:p w14:paraId="76BB3EA9" w14:textId="77777777" w:rsidR="008704F1" w:rsidRPr="006C54A4" w:rsidRDefault="008704F1" w:rsidP="0087166F">
            <w:pPr>
              <w:pStyle w:val="BodyText"/>
              <w:rPr>
                <w:highlight w:val="lightGray"/>
                <w:lang w:val="en-CA"/>
              </w:rPr>
            </w:pPr>
            <w:r w:rsidRPr="006C54A4">
              <w:rPr>
                <w:highlight w:val="lightGray"/>
                <w:lang w:val="en-CA"/>
              </w:rPr>
              <w:t>2500</w:t>
            </w:r>
          </w:p>
        </w:tc>
        <w:tc>
          <w:tcPr>
            <w:tcW w:w="1417" w:type="dxa"/>
            <w:shd w:val="clear" w:color="auto" w:fill="auto"/>
          </w:tcPr>
          <w:p w14:paraId="085FC78B" w14:textId="77777777" w:rsidR="008704F1" w:rsidRPr="006C54A4" w:rsidRDefault="008704F1" w:rsidP="0087166F">
            <w:pPr>
              <w:pStyle w:val="BodyText"/>
              <w:rPr>
                <w:highlight w:val="lightGray"/>
                <w:lang w:val="en-CA"/>
              </w:rPr>
            </w:pPr>
            <w:r w:rsidRPr="006C54A4">
              <w:rPr>
                <w:highlight w:val="lightGray"/>
                <w:lang w:val="en-CA"/>
              </w:rPr>
              <w:t>-0.0003</w:t>
            </w:r>
          </w:p>
        </w:tc>
        <w:tc>
          <w:tcPr>
            <w:tcW w:w="1560" w:type="dxa"/>
            <w:shd w:val="clear" w:color="auto" w:fill="auto"/>
          </w:tcPr>
          <w:p w14:paraId="5D76D392" w14:textId="77777777" w:rsidR="008704F1" w:rsidRPr="006C54A4" w:rsidRDefault="008704F1" w:rsidP="0087166F">
            <w:pPr>
              <w:pStyle w:val="BodyText"/>
              <w:rPr>
                <w:highlight w:val="lightGray"/>
                <w:lang w:val="en-CA"/>
              </w:rPr>
            </w:pPr>
            <w:r w:rsidRPr="006C54A4">
              <w:rPr>
                <w:highlight w:val="lightGray"/>
                <w:lang w:val="en-CA"/>
              </w:rPr>
              <w:t>-0.00009</w:t>
            </w:r>
          </w:p>
        </w:tc>
        <w:tc>
          <w:tcPr>
            <w:tcW w:w="1417" w:type="dxa"/>
            <w:shd w:val="clear" w:color="auto" w:fill="auto"/>
          </w:tcPr>
          <w:p w14:paraId="329F6B18" w14:textId="77777777" w:rsidR="008704F1" w:rsidRPr="006C54A4" w:rsidRDefault="008704F1" w:rsidP="0087166F">
            <w:pPr>
              <w:pStyle w:val="BodyText"/>
              <w:keepNext/>
              <w:rPr>
                <w:highlight w:val="lightGray"/>
                <w:lang w:val="en-CA"/>
              </w:rPr>
            </w:pPr>
            <w:r w:rsidRPr="006C54A4">
              <w:rPr>
                <w:highlight w:val="lightGray"/>
                <w:lang w:val="en-CA"/>
              </w:rPr>
              <w:t>-0.0007</w:t>
            </w:r>
          </w:p>
        </w:tc>
        <w:tc>
          <w:tcPr>
            <w:tcW w:w="1843" w:type="dxa"/>
            <w:tcBorders>
              <w:right w:val="single" w:sz="4" w:space="0" w:color="auto"/>
            </w:tcBorders>
            <w:shd w:val="clear" w:color="auto" w:fill="auto"/>
          </w:tcPr>
          <w:p w14:paraId="28DC5681" w14:textId="77777777" w:rsidR="008704F1" w:rsidRPr="006C54A4" w:rsidRDefault="008704F1" w:rsidP="0087166F">
            <w:pPr>
              <w:pStyle w:val="BodyText"/>
              <w:jc w:val="center"/>
              <w:rPr>
                <w:highlight w:val="lightGray"/>
                <w:lang w:val="en-CA"/>
              </w:rPr>
            </w:pPr>
            <w:r w:rsidRPr="006C54A4">
              <w:rPr>
                <w:highlight w:val="lightGray"/>
                <w:lang w:val="en-CA"/>
              </w:rPr>
              <w:t>High, Noisy</w:t>
            </w:r>
          </w:p>
        </w:tc>
      </w:tr>
      <w:tr w:rsidR="008704F1" w:rsidRPr="00A57D41" w14:paraId="7914F603" w14:textId="77777777" w:rsidTr="0087166F">
        <w:tc>
          <w:tcPr>
            <w:tcW w:w="1701" w:type="dxa"/>
            <w:tcBorders>
              <w:left w:val="single" w:sz="4" w:space="0" w:color="auto"/>
            </w:tcBorders>
            <w:shd w:val="clear" w:color="auto" w:fill="auto"/>
          </w:tcPr>
          <w:p w14:paraId="25DF75F0" w14:textId="77777777" w:rsidR="008704F1" w:rsidRPr="006C54A4" w:rsidRDefault="008704F1" w:rsidP="0087166F">
            <w:pPr>
              <w:pStyle w:val="BodyText"/>
              <w:jc w:val="center"/>
              <w:rPr>
                <w:highlight w:val="lightGray"/>
                <w:lang w:val="en-CA"/>
              </w:rPr>
            </w:pPr>
            <w:r w:rsidRPr="006C54A4">
              <w:rPr>
                <w:highlight w:val="lightGray"/>
                <w:lang w:val="en-CA"/>
              </w:rPr>
              <w:t>2023-066-0052</w:t>
            </w:r>
          </w:p>
        </w:tc>
        <w:tc>
          <w:tcPr>
            <w:tcW w:w="709" w:type="dxa"/>
            <w:shd w:val="clear" w:color="auto" w:fill="auto"/>
          </w:tcPr>
          <w:p w14:paraId="08BC38C8" w14:textId="77777777" w:rsidR="008704F1" w:rsidRPr="006C54A4" w:rsidRDefault="008704F1" w:rsidP="0087166F">
            <w:pPr>
              <w:pStyle w:val="BodyText"/>
              <w:rPr>
                <w:highlight w:val="lightGray"/>
                <w:lang w:val="en-CA"/>
              </w:rPr>
            </w:pPr>
            <w:r w:rsidRPr="006C54A4">
              <w:rPr>
                <w:highlight w:val="lightGray"/>
                <w:lang w:val="en-CA"/>
              </w:rPr>
              <w:t>1000</w:t>
            </w:r>
          </w:p>
        </w:tc>
        <w:tc>
          <w:tcPr>
            <w:tcW w:w="1417" w:type="dxa"/>
            <w:shd w:val="clear" w:color="auto" w:fill="auto"/>
          </w:tcPr>
          <w:p w14:paraId="37DAF3CC" w14:textId="77777777" w:rsidR="008704F1" w:rsidRPr="006C54A4" w:rsidRDefault="008704F1" w:rsidP="0087166F">
            <w:pPr>
              <w:pStyle w:val="BodyText"/>
              <w:rPr>
                <w:highlight w:val="lightGray"/>
                <w:lang w:val="en-CA"/>
              </w:rPr>
            </w:pPr>
            <w:r w:rsidRPr="006C54A4">
              <w:rPr>
                <w:highlight w:val="lightGray"/>
                <w:lang w:val="en-CA"/>
              </w:rPr>
              <w:t>-0.0002</w:t>
            </w:r>
          </w:p>
        </w:tc>
        <w:tc>
          <w:tcPr>
            <w:tcW w:w="1560" w:type="dxa"/>
            <w:shd w:val="clear" w:color="auto" w:fill="auto"/>
          </w:tcPr>
          <w:p w14:paraId="65C7BA37" w14:textId="77777777" w:rsidR="008704F1" w:rsidRPr="006C54A4" w:rsidRDefault="008704F1" w:rsidP="0087166F">
            <w:pPr>
              <w:pStyle w:val="BodyText"/>
              <w:rPr>
                <w:highlight w:val="lightGray"/>
                <w:lang w:val="en-CA"/>
              </w:rPr>
            </w:pPr>
            <w:r w:rsidRPr="006C54A4">
              <w:rPr>
                <w:highlight w:val="lightGray"/>
                <w:lang w:val="en-CA"/>
              </w:rPr>
              <w:t>-0.00004</w:t>
            </w:r>
          </w:p>
        </w:tc>
        <w:tc>
          <w:tcPr>
            <w:tcW w:w="1417" w:type="dxa"/>
            <w:shd w:val="clear" w:color="auto" w:fill="auto"/>
          </w:tcPr>
          <w:p w14:paraId="3A3FB968" w14:textId="77777777" w:rsidR="008704F1" w:rsidRPr="006C54A4" w:rsidRDefault="008704F1" w:rsidP="0087166F">
            <w:pPr>
              <w:pStyle w:val="BodyText"/>
              <w:keepNext/>
              <w:rPr>
                <w:highlight w:val="lightGray"/>
                <w:lang w:val="en-CA"/>
              </w:rPr>
            </w:pPr>
            <w:r w:rsidRPr="006C54A4">
              <w:rPr>
                <w:highlight w:val="lightGray"/>
                <w:lang w:val="en-CA"/>
              </w:rPr>
              <w:t>-0.0003</w:t>
            </w:r>
          </w:p>
        </w:tc>
        <w:tc>
          <w:tcPr>
            <w:tcW w:w="1843" w:type="dxa"/>
            <w:tcBorders>
              <w:right w:val="single" w:sz="4" w:space="0" w:color="auto"/>
            </w:tcBorders>
            <w:shd w:val="clear" w:color="auto" w:fill="auto"/>
          </w:tcPr>
          <w:p w14:paraId="39B89410" w14:textId="77777777" w:rsidR="008704F1" w:rsidRPr="006C54A4" w:rsidRDefault="008704F1" w:rsidP="0087166F">
            <w:pPr>
              <w:pStyle w:val="BodyText"/>
              <w:jc w:val="center"/>
              <w:rPr>
                <w:highlight w:val="lightGray"/>
                <w:lang w:val="en-CA"/>
              </w:rPr>
            </w:pPr>
            <w:r w:rsidRPr="006C54A4">
              <w:rPr>
                <w:highlight w:val="lightGray"/>
                <w:lang w:val="en-CA"/>
              </w:rPr>
              <w:t>“</w:t>
            </w:r>
          </w:p>
        </w:tc>
      </w:tr>
      <w:tr w:rsidR="008704F1" w:rsidRPr="00A57D41" w14:paraId="195D915B" w14:textId="77777777" w:rsidTr="0087166F">
        <w:tc>
          <w:tcPr>
            <w:tcW w:w="1701" w:type="dxa"/>
            <w:tcBorders>
              <w:left w:val="single" w:sz="4" w:space="0" w:color="auto"/>
            </w:tcBorders>
            <w:shd w:val="clear" w:color="auto" w:fill="auto"/>
          </w:tcPr>
          <w:p w14:paraId="342EC6E1" w14:textId="77777777" w:rsidR="008704F1" w:rsidRPr="006C54A4" w:rsidRDefault="008704F1" w:rsidP="0087166F">
            <w:pPr>
              <w:pStyle w:val="BodyText"/>
              <w:jc w:val="center"/>
              <w:rPr>
                <w:highlight w:val="lightGray"/>
                <w:lang w:val="en-CA"/>
              </w:rPr>
            </w:pPr>
          </w:p>
        </w:tc>
        <w:tc>
          <w:tcPr>
            <w:tcW w:w="709" w:type="dxa"/>
            <w:shd w:val="clear" w:color="auto" w:fill="auto"/>
          </w:tcPr>
          <w:p w14:paraId="01906DE6" w14:textId="77777777" w:rsidR="008704F1" w:rsidRPr="006C54A4" w:rsidRDefault="008704F1" w:rsidP="0087166F">
            <w:pPr>
              <w:pStyle w:val="BodyText"/>
              <w:rPr>
                <w:highlight w:val="lightGray"/>
                <w:lang w:val="en-CA"/>
              </w:rPr>
            </w:pPr>
            <w:r w:rsidRPr="006C54A4">
              <w:rPr>
                <w:highlight w:val="lightGray"/>
                <w:lang w:val="en-CA"/>
              </w:rPr>
              <w:t>2000</w:t>
            </w:r>
          </w:p>
        </w:tc>
        <w:tc>
          <w:tcPr>
            <w:tcW w:w="1417" w:type="dxa"/>
            <w:shd w:val="clear" w:color="auto" w:fill="auto"/>
          </w:tcPr>
          <w:p w14:paraId="1CD4C0F6" w14:textId="77777777" w:rsidR="008704F1" w:rsidRPr="006C54A4" w:rsidRDefault="008704F1" w:rsidP="0087166F">
            <w:pPr>
              <w:pStyle w:val="BodyText"/>
              <w:rPr>
                <w:highlight w:val="lightGray"/>
                <w:lang w:val="en-CA"/>
              </w:rPr>
            </w:pPr>
            <w:r w:rsidRPr="006C54A4">
              <w:rPr>
                <w:highlight w:val="lightGray"/>
                <w:lang w:val="en-CA"/>
              </w:rPr>
              <w:t>-0.0005</w:t>
            </w:r>
          </w:p>
        </w:tc>
        <w:tc>
          <w:tcPr>
            <w:tcW w:w="1560" w:type="dxa"/>
            <w:shd w:val="clear" w:color="auto" w:fill="auto"/>
          </w:tcPr>
          <w:p w14:paraId="28FB5DE2" w14:textId="77777777" w:rsidR="008704F1" w:rsidRPr="006C54A4" w:rsidRDefault="008704F1" w:rsidP="0087166F">
            <w:pPr>
              <w:pStyle w:val="BodyText"/>
              <w:rPr>
                <w:highlight w:val="lightGray"/>
                <w:lang w:val="en-CA"/>
              </w:rPr>
            </w:pPr>
            <w:r w:rsidRPr="006C54A4">
              <w:rPr>
                <w:highlight w:val="lightGray"/>
                <w:lang w:val="en-CA"/>
              </w:rPr>
              <w:t>-0.00006</w:t>
            </w:r>
          </w:p>
        </w:tc>
        <w:tc>
          <w:tcPr>
            <w:tcW w:w="1417" w:type="dxa"/>
            <w:shd w:val="clear" w:color="auto" w:fill="auto"/>
          </w:tcPr>
          <w:p w14:paraId="4E4D7524" w14:textId="77777777" w:rsidR="008704F1" w:rsidRPr="006C54A4" w:rsidRDefault="008704F1" w:rsidP="0087166F">
            <w:pPr>
              <w:pStyle w:val="BodyText"/>
              <w:keepNext/>
              <w:rPr>
                <w:highlight w:val="lightGray"/>
                <w:lang w:val="en-CA"/>
              </w:rPr>
            </w:pPr>
            <w:r w:rsidRPr="006C54A4">
              <w:rPr>
                <w:highlight w:val="lightGray"/>
                <w:lang w:val="en-CA"/>
              </w:rPr>
              <w:t>-0.0003</w:t>
            </w:r>
          </w:p>
        </w:tc>
        <w:tc>
          <w:tcPr>
            <w:tcW w:w="1843" w:type="dxa"/>
            <w:tcBorders>
              <w:right w:val="single" w:sz="4" w:space="0" w:color="auto"/>
            </w:tcBorders>
            <w:shd w:val="clear" w:color="auto" w:fill="auto"/>
          </w:tcPr>
          <w:p w14:paraId="0C93B398" w14:textId="77777777" w:rsidR="008704F1" w:rsidRPr="006C54A4" w:rsidRDefault="008704F1" w:rsidP="0087166F">
            <w:pPr>
              <w:pStyle w:val="BodyText"/>
              <w:jc w:val="center"/>
              <w:rPr>
                <w:highlight w:val="lightGray"/>
                <w:lang w:val="en-CA"/>
              </w:rPr>
            </w:pPr>
            <w:r w:rsidRPr="006C54A4">
              <w:rPr>
                <w:highlight w:val="lightGray"/>
                <w:lang w:val="en-CA"/>
              </w:rPr>
              <w:t>“</w:t>
            </w:r>
          </w:p>
        </w:tc>
      </w:tr>
      <w:tr w:rsidR="008704F1" w:rsidRPr="00A57D41" w14:paraId="6C6DEC15" w14:textId="77777777" w:rsidTr="0087166F">
        <w:tc>
          <w:tcPr>
            <w:tcW w:w="1701" w:type="dxa"/>
            <w:tcBorders>
              <w:left w:val="single" w:sz="4" w:space="0" w:color="auto"/>
            </w:tcBorders>
            <w:shd w:val="clear" w:color="auto" w:fill="auto"/>
          </w:tcPr>
          <w:p w14:paraId="359E204F" w14:textId="77777777" w:rsidR="008704F1" w:rsidRPr="006C54A4" w:rsidRDefault="008704F1" w:rsidP="0087166F">
            <w:pPr>
              <w:pStyle w:val="BodyText"/>
              <w:jc w:val="center"/>
              <w:rPr>
                <w:highlight w:val="lightGray"/>
                <w:lang w:val="en-CA"/>
              </w:rPr>
            </w:pPr>
          </w:p>
        </w:tc>
        <w:tc>
          <w:tcPr>
            <w:tcW w:w="709" w:type="dxa"/>
            <w:shd w:val="clear" w:color="auto" w:fill="auto"/>
          </w:tcPr>
          <w:p w14:paraId="0E4A3EC9" w14:textId="77777777" w:rsidR="008704F1" w:rsidRPr="006C54A4" w:rsidRDefault="008704F1" w:rsidP="0087166F">
            <w:pPr>
              <w:pStyle w:val="BodyText"/>
              <w:rPr>
                <w:highlight w:val="lightGray"/>
                <w:lang w:val="en-CA"/>
              </w:rPr>
            </w:pPr>
            <w:r w:rsidRPr="006C54A4">
              <w:rPr>
                <w:highlight w:val="lightGray"/>
                <w:lang w:val="en-CA"/>
              </w:rPr>
              <w:t>2500</w:t>
            </w:r>
          </w:p>
        </w:tc>
        <w:tc>
          <w:tcPr>
            <w:tcW w:w="1417" w:type="dxa"/>
            <w:shd w:val="clear" w:color="auto" w:fill="auto"/>
          </w:tcPr>
          <w:p w14:paraId="51574E74" w14:textId="77777777" w:rsidR="008704F1" w:rsidRPr="006C54A4" w:rsidRDefault="008704F1" w:rsidP="0087166F">
            <w:pPr>
              <w:pStyle w:val="BodyText"/>
              <w:rPr>
                <w:highlight w:val="lightGray"/>
                <w:lang w:val="en-CA"/>
              </w:rPr>
            </w:pPr>
            <w:r w:rsidRPr="006C54A4">
              <w:rPr>
                <w:highlight w:val="lightGray"/>
                <w:lang w:val="en-CA"/>
              </w:rPr>
              <w:t>-0.0007</w:t>
            </w:r>
          </w:p>
        </w:tc>
        <w:tc>
          <w:tcPr>
            <w:tcW w:w="1560" w:type="dxa"/>
            <w:shd w:val="clear" w:color="auto" w:fill="auto"/>
          </w:tcPr>
          <w:p w14:paraId="1D69A324" w14:textId="77777777" w:rsidR="008704F1" w:rsidRPr="006C54A4" w:rsidRDefault="008704F1" w:rsidP="0087166F">
            <w:pPr>
              <w:pStyle w:val="BodyText"/>
              <w:rPr>
                <w:highlight w:val="lightGray"/>
                <w:lang w:val="en-CA"/>
              </w:rPr>
            </w:pPr>
            <w:r w:rsidRPr="006C54A4">
              <w:rPr>
                <w:highlight w:val="lightGray"/>
                <w:lang w:val="en-CA"/>
              </w:rPr>
              <w:t>-0.00007</w:t>
            </w:r>
          </w:p>
        </w:tc>
        <w:tc>
          <w:tcPr>
            <w:tcW w:w="1417" w:type="dxa"/>
            <w:shd w:val="clear" w:color="auto" w:fill="auto"/>
          </w:tcPr>
          <w:p w14:paraId="78A45E3D" w14:textId="77777777" w:rsidR="008704F1" w:rsidRPr="006C54A4" w:rsidRDefault="008704F1" w:rsidP="0087166F">
            <w:pPr>
              <w:pStyle w:val="BodyText"/>
              <w:keepNext/>
              <w:rPr>
                <w:highlight w:val="lightGray"/>
                <w:lang w:val="en-CA"/>
              </w:rPr>
            </w:pPr>
            <w:r w:rsidRPr="006C54A4">
              <w:rPr>
                <w:highlight w:val="lightGray"/>
                <w:lang w:val="en-CA"/>
              </w:rPr>
              <w:t>-0.0002</w:t>
            </w:r>
          </w:p>
        </w:tc>
        <w:tc>
          <w:tcPr>
            <w:tcW w:w="1843" w:type="dxa"/>
            <w:tcBorders>
              <w:right w:val="single" w:sz="4" w:space="0" w:color="auto"/>
            </w:tcBorders>
            <w:shd w:val="clear" w:color="auto" w:fill="auto"/>
          </w:tcPr>
          <w:p w14:paraId="54C032E9" w14:textId="77777777" w:rsidR="008704F1" w:rsidRPr="006C54A4" w:rsidRDefault="008704F1" w:rsidP="0087166F">
            <w:pPr>
              <w:pStyle w:val="BodyText"/>
              <w:jc w:val="center"/>
              <w:rPr>
                <w:highlight w:val="lightGray"/>
                <w:lang w:val="en-CA"/>
              </w:rPr>
            </w:pPr>
            <w:r w:rsidRPr="006C54A4">
              <w:rPr>
                <w:highlight w:val="lightGray"/>
                <w:lang w:val="en-CA"/>
              </w:rPr>
              <w:t>“</w:t>
            </w:r>
          </w:p>
        </w:tc>
      </w:tr>
      <w:tr w:rsidR="008704F1" w:rsidRPr="00A57D41" w14:paraId="7463E9D9" w14:textId="77777777" w:rsidTr="0087166F">
        <w:tc>
          <w:tcPr>
            <w:tcW w:w="1701" w:type="dxa"/>
            <w:tcBorders>
              <w:left w:val="single" w:sz="4" w:space="0" w:color="auto"/>
            </w:tcBorders>
            <w:shd w:val="clear" w:color="auto" w:fill="auto"/>
          </w:tcPr>
          <w:p w14:paraId="5006E0DB" w14:textId="77777777" w:rsidR="008704F1" w:rsidRPr="006C54A4" w:rsidRDefault="008704F1" w:rsidP="0087166F">
            <w:pPr>
              <w:pStyle w:val="BodyText"/>
              <w:jc w:val="center"/>
              <w:rPr>
                <w:highlight w:val="lightGray"/>
                <w:lang w:val="en-CA"/>
              </w:rPr>
            </w:pPr>
          </w:p>
        </w:tc>
        <w:tc>
          <w:tcPr>
            <w:tcW w:w="709" w:type="dxa"/>
            <w:shd w:val="clear" w:color="auto" w:fill="auto"/>
          </w:tcPr>
          <w:p w14:paraId="32ED1BE2" w14:textId="77777777" w:rsidR="008704F1" w:rsidRPr="006C54A4" w:rsidRDefault="008704F1" w:rsidP="0087166F">
            <w:pPr>
              <w:pStyle w:val="BodyText"/>
              <w:rPr>
                <w:highlight w:val="lightGray"/>
                <w:lang w:val="en-CA"/>
              </w:rPr>
            </w:pPr>
            <w:r w:rsidRPr="006C54A4">
              <w:rPr>
                <w:highlight w:val="lightGray"/>
                <w:lang w:val="en-CA"/>
              </w:rPr>
              <w:t>3000</w:t>
            </w:r>
          </w:p>
        </w:tc>
        <w:tc>
          <w:tcPr>
            <w:tcW w:w="1417" w:type="dxa"/>
            <w:shd w:val="clear" w:color="auto" w:fill="auto"/>
          </w:tcPr>
          <w:p w14:paraId="4D537D46" w14:textId="77777777" w:rsidR="008704F1" w:rsidRPr="006C54A4" w:rsidRDefault="008704F1" w:rsidP="0087166F">
            <w:pPr>
              <w:pStyle w:val="BodyText"/>
              <w:rPr>
                <w:highlight w:val="lightGray"/>
                <w:lang w:val="en-CA"/>
              </w:rPr>
            </w:pPr>
            <w:r w:rsidRPr="006C54A4">
              <w:rPr>
                <w:highlight w:val="lightGray"/>
                <w:lang w:val="en-CA"/>
              </w:rPr>
              <w:t>-0.0008</w:t>
            </w:r>
          </w:p>
        </w:tc>
        <w:tc>
          <w:tcPr>
            <w:tcW w:w="1560" w:type="dxa"/>
            <w:shd w:val="clear" w:color="auto" w:fill="auto"/>
          </w:tcPr>
          <w:p w14:paraId="16F9CDE9" w14:textId="77777777" w:rsidR="008704F1" w:rsidRPr="006C54A4" w:rsidRDefault="008704F1" w:rsidP="0087166F">
            <w:pPr>
              <w:pStyle w:val="BodyText"/>
              <w:rPr>
                <w:highlight w:val="lightGray"/>
                <w:lang w:val="en-CA"/>
              </w:rPr>
            </w:pPr>
            <w:r w:rsidRPr="006C54A4">
              <w:rPr>
                <w:highlight w:val="lightGray"/>
                <w:lang w:val="en-CA"/>
              </w:rPr>
              <w:t>-0.00006</w:t>
            </w:r>
          </w:p>
        </w:tc>
        <w:tc>
          <w:tcPr>
            <w:tcW w:w="1417" w:type="dxa"/>
            <w:shd w:val="clear" w:color="auto" w:fill="auto"/>
          </w:tcPr>
          <w:p w14:paraId="085D1134" w14:textId="77777777" w:rsidR="008704F1" w:rsidRPr="006C54A4" w:rsidRDefault="008704F1" w:rsidP="0087166F">
            <w:pPr>
              <w:pStyle w:val="BodyText"/>
              <w:keepNext/>
              <w:rPr>
                <w:highlight w:val="lightGray"/>
                <w:lang w:val="en-CA"/>
              </w:rPr>
            </w:pPr>
            <w:r w:rsidRPr="006C54A4">
              <w:rPr>
                <w:highlight w:val="lightGray"/>
                <w:lang w:val="en-CA"/>
              </w:rPr>
              <w:t>-0.0001</w:t>
            </w:r>
          </w:p>
        </w:tc>
        <w:tc>
          <w:tcPr>
            <w:tcW w:w="1843" w:type="dxa"/>
            <w:tcBorders>
              <w:right w:val="single" w:sz="4" w:space="0" w:color="auto"/>
            </w:tcBorders>
            <w:shd w:val="clear" w:color="auto" w:fill="auto"/>
          </w:tcPr>
          <w:p w14:paraId="7569BC26" w14:textId="77777777" w:rsidR="008704F1" w:rsidRPr="006C54A4" w:rsidRDefault="008704F1" w:rsidP="0087166F">
            <w:pPr>
              <w:pStyle w:val="BodyText"/>
              <w:jc w:val="center"/>
              <w:rPr>
                <w:highlight w:val="lightGray"/>
                <w:lang w:val="en-CA"/>
              </w:rPr>
            </w:pPr>
            <w:r w:rsidRPr="006C54A4">
              <w:rPr>
                <w:highlight w:val="lightGray"/>
                <w:lang w:val="en-CA"/>
              </w:rPr>
              <w:t>“</w:t>
            </w:r>
          </w:p>
        </w:tc>
      </w:tr>
      <w:tr w:rsidR="008704F1" w:rsidRPr="00A57D41" w14:paraId="739DB078" w14:textId="77777777" w:rsidTr="0087166F">
        <w:tc>
          <w:tcPr>
            <w:tcW w:w="1701" w:type="dxa"/>
            <w:tcBorders>
              <w:left w:val="single" w:sz="4" w:space="0" w:color="auto"/>
            </w:tcBorders>
            <w:shd w:val="clear" w:color="auto" w:fill="auto"/>
          </w:tcPr>
          <w:p w14:paraId="380F2756" w14:textId="77777777" w:rsidR="008704F1" w:rsidRPr="006C54A4" w:rsidRDefault="008704F1" w:rsidP="0087166F">
            <w:pPr>
              <w:pStyle w:val="BodyText"/>
              <w:jc w:val="center"/>
              <w:rPr>
                <w:highlight w:val="lightGray"/>
                <w:lang w:val="en-CA"/>
              </w:rPr>
            </w:pPr>
          </w:p>
        </w:tc>
        <w:tc>
          <w:tcPr>
            <w:tcW w:w="709" w:type="dxa"/>
            <w:shd w:val="clear" w:color="auto" w:fill="auto"/>
          </w:tcPr>
          <w:p w14:paraId="3864F1AC" w14:textId="77777777" w:rsidR="008704F1" w:rsidRPr="006C54A4" w:rsidRDefault="008704F1" w:rsidP="0087166F">
            <w:pPr>
              <w:pStyle w:val="BodyText"/>
              <w:rPr>
                <w:highlight w:val="lightGray"/>
                <w:lang w:val="en-CA"/>
              </w:rPr>
            </w:pPr>
            <w:r w:rsidRPr="006C54A4">
              <w:rPr>
                <w:highlight w:val="lightGray"/>
                <w:lang w:val="en-CA"/>
              </w:rPr>
              <w:t>3500</w:t>
            </w:r>
          </w:p>
        </w:tc>
        <w:tc>
          <w:tcPr>
            <w:tcW w:w="1417" w:type="dxa"/>
            <w:shd w:val="clear" w:color="auto" w:fill="auto"/>
          </w:tcPr>
          <w:p w14:paraId="13982EC0" w14:textId="77777777" w:rsidR="008704F1" w:rsidRPr="006C54A4" w:rsidRDefault="008704F1" w:rsidP="0087166F">
            <w:pPr>
              <w:pStyle w:val="BodyText"/>
              <w:rPr>
                <w:highlight w:val="lightGray"/>
                <w:lang w:val="en-CA"/>
              </w:rPr>
            </w:pPr>
            <w:r w:rsidRPr="006C54A4">
              <w:rPr>
                <w:highlight w:val="lightGray"/>
                <w:lang w:val="en-CA"/>
              </w:rPr>
              <w:t>-0.0008</w:t>
            </w:r>
          </w:p>
        </w:tc>
        <w:tc>
          <w:tcPr>
            <w:tcW w:w="1560" w:type="dxa"/>
            <w:shd w:val="clear" w:color="auto" w:fill="auto"/>
          </w:tcPr>
          <w:p w14:paraId="5046385E" w14:textId="77777777" w:rsidR="008704F1" w:rsidRPr="006C54A4" w:rsidRDefault="008704F1" w:rsidP="0087166F">
            <w:pPr>
              <w:pStyle w:val="BodyText"/>
              <w:rPr>
                <w:highlight w:val="lightGray"/>
                <w:lang w:val="en-CA"/>
              </w:rPr>
            </w:pPr>
            <w:r w:rsidRPr="006C54A4">
              <w:rPr>
                <w:highlight w:val="lightGray"/>
                <w:lang w:val="en-CA"/>
              </w:rPr>
              <w:t>-0.00008</w:t>
            </w:r>
          </w:p>
        </w:tc>
        <w:tc>
          <w:tcPr>
            <w:tcW w:w="1417" w:type="dxa"/>
            <w:shd w:val="clear" w:color="auto" w:fill="auto"/>
          </w:tcPr>
          <w:p w14:paraId="30ED45F7" w14:textId="77777777" w:rsidR="008704F1" w:rsidRPr="006C54A4" w:rsidRDefault="008704F1" w:rsidP="0087166F">
            <w:pPr>
              <w:pStyle w:val="BodyText"/>
              <w:keepNext/>
              <w:rPr>
                <w:highlight w:val="lightGray"/>
                <w:lang w:val="en-CA"/>
              </w:rPr>
            </w:pPr>
            <w:r w:rsidRPr="006C54A4">
              <w:rPr>
                <w:highlight w:val="lightGray"/>
                <w:lang w:val="en-CA"/>
              </w:rPr>
              <w:t>0</w:t>
            </w:r>
          </w:p>
        </w:tc>
        <w:tc>
          <w:tcPr>
            <w:tcW w:w="1843" w:type="dxa"/>
            <w:tcBorders>
              <w:right w:val="single" w:sz="4" w:space="0" w:color="auto"/>
            </w:tcBorders>
            <w:shd w:val="clear" w:color="auto" w:fill="auto"/>
          </w:tcPr>
          <w:p w14:paraId="19A1EA14" w14:textId="77777777" w:rsidR="008704F1" w:rsidRPr="006C54A4" w:rsidRDefault="008704F1" w:rsidP="0087166F">
            <w:pPr>
              <w:pStyle w:val="BodyText"/>
              <w:jc w:val="center"/>
              <w:rPr>
                <w:highlight w:val="lightGray"/>
                <w:lang w:val="en-CA"/>
              </w:rPr>
            </w:pPr>
            <w:r w:rsidRPr="006C54A4">
              <w:rPr>
                <w:highlight w:val="lightGray"/>
                <w:lang w:val="en-CA"/>
              </w:rPr>
              <w:t>“</w:t>
            </w:r>
          </w:p>
        </w:tc>
      </w:tr>
      <w:tr w:rsidR="0060456E" w:rsidRPr="00A57D41" w14:paraId="6D7363AB" w14:textId="77777777" w:rsidTr="0087166F">
        <w:tc>
          <w:tcPr>
            <w:tcW w:w="1701" w:type="dxa"/>
            <w:tcBorders>
              <w:left w:val="single" w:sz="4" w:space="0" w:color="auto"/>
            </w:tcBorders>
            <w:shd w:val="clear" w:color="auto" w:fill="auto"/>
          </w:tcPr>
          <w:p w14:paraId="435A8A8E" w14:textId="401A5A7A" w:rsidR="0060456E" w:rsidRPr="0060456E" w:rsidRDefault="0060456E" w:rsidP="0060456E">
            <w:pPr>
              <w:pStyle w:val="BodyText"/>
              <w:rPr>
                <w:highlight w:val="lightGray"/>
                <w:lang w:val="en-CA"/>
              </w:rPr>
            </w:pPr>
            <w:r w:rsidRPr="0060456E">
              <w:rPr>
                <w:highlight w:val="lightGray"/>
                <w:lang w:val="en-CA"/>
              </w:rPr>
              <w:t>2023-088-0033</w:t>
            </w:r>
          </w:p>
        </w:tc>
        <w:tc>
          <w:tcPr>
            <w:tcW w:w="709" w:type="dxa"/>
            <w:shd w:val="clear" w:color="auto" w:fill="auto"/>
          </w:tcPr>
          <w:p w14:paraId="0382520A" w14:textId="4E0DC3C0" w:rsidR="0060456E" w:rsidRPr="0060456E" w:rsidRDefault="0060456E" w:rsidP="0060456E">
            <w:pPr>
              <w:pStyle w:val="BodyText"/>
              <w:rPr>
                <w:highlight w:val="lightGray"/>
                <w:lang w:val="en-CA"/>
              </w:rPr>
            </w:pPr>
            <w:r w:rsidRPr="0060456E">
              <w:rPr>
                <w:highlight w:val="lightGray"/>
                <w:lang w:val="en-CA"/>
              </w:rPr>
              <w:t>1000</w:t>
            </w:r>
          </w:p>
        </w:tc>
        <w:tc>
          <w:tcPr>
            <w:tcW w:w="1417" w:type="dxa"/>
            <w:shd w:val="clear" w:color="auto" w:fill="auto"/>
          </w:tcPr>
          <w:p w14:paraId="3992050D" w14:textId="011B76E5" w:rsidR="0060456E" w:rsidRPr="0060456E" w:rsidRDefault="0060456E" w:rsidP="0060456E">
            <w:pPr>
              <w:pStyle w:val="BodyText"/>
              <w:rPr>
                <w:highlight w:val="lightGray"/>
                <w:lang w:val="en-CA"/>
              </w:rPr>
            </w:pPr>
            <w:r w:rsidRPr="0060456E">
              <w:rPr>
                <w:highlight w:val="lightGray"/>
                <w:lang w:val="en-CA"/>
              </w:rPr>
              <w:t>-0.0003</w:t>
            </w:r>
          </w:p>
        </w:tc>
        <w:tc>
          <w:tcPr>
            <w:tcW w:w="1560" w:type="dxa"/>
            <w:shd w:val="clear" w:color="auto" w:fill="auto"/>
          </w:tcPr>
          <w:p w14:paraId="31D89F23" w14:textId="15ACD003" w:rsidR="0060456E" w:rsidRPr="0060456E" w:rsidRDefault="0060456E" w:rsidP="0060456E">
            <w:pPr>
              <w:pStyle w:val="BodyText"/>
              <w:rPr>
                <w:highlight w:val="lightGray"/>
                <w:lang w:val="en-CA"/>
              </w:rPr>
            </w:pPr>
            <w:r w:rsidRPr="0060456E">
              <w:rPr>
                <w:highlight w:val="lightGray"/>
                <w:lang w:val="en-CA"/>
              </w:rPr>
              <w:t>+0.00002</w:t>
            </w:r>
          </w:p>
        </w:tc>
        <w:tc>
          <w:tcPr>
            <w:tcW w:w="1417" w:type="dxa"/>
            <w:shd w:val="clear" w:color="auto" w:fill="auto"/>
          </w:tcPr>
          <w:p w14:paraId="5E5DCC44" w14:textId="21B4CC00" w:rsidR="0060456E" w:rsidRPr="0060456E" w:rsidRDefault="0060456E" w:rsidP="0060456E">
            <w:pPr>
              <w:pStyle w:val="BodyText"/>
              <w:keepNext/>
              <w:rPr>
                <w:highlight w:val="lightGray"/>
                <w:lang w:val="en-CA"/>
              </w:rPr>
            </w:pPr>
            <w:r w:rsidRPr="0060456E">
              <w:rPr>
                <w:highlight w:val="lightGray"/>
                <w:lang w:val="en-CA"/>
              </w:rPr>
              <w:t>+0.0003</w:t>
            </w:r>
          </w:p>
        </w:tc>
        <w:tc>
          <w:tcPr>
            <w:tcW w:w="1843" w:type="dxa"/>
            <w:tcBorders>
              <w:right w:val="single" w:sz="4" w:space="0" w:color="auto"/>
            </w:tcBorders>
            <w:shd w:val="clear" w:color="auto" w:fill="auto"/>
          </w:tcPr>
          <w:p w14:paraId="4F7242A4" w14:textId="38864FFD" w:rsidR="0060456E" w:rsidRPr="0060456E" w:rsidRDefault="0060456E" w:rsidP="0060456E">
            <w:pPr>
              <w:pStyle w:val="BodyText"/>
              <w:jc w:val="center"/>
              <w:rPr>
                <w:highlight w:val="lightGray"/>
                <w:lang w:val="en-CA"/>
              </w:rPr>
            </w:pPr>
            <w:r w:rsidRPr="0060456E">
              <w:rPr>
                <w:highlight w:val="lightGray"/>
                <w:lang w:val="en-CA"/>
              </w:rPr>
              <w:t>High, Moderate</w:t>
            </w:r>
          </w:p>
        </w:tc>
      </w:tr>
      <w:tr w:rsidR="0060456E" w:rsidRPr="00A57D41" w14:paraId="49CA64EB" w14:textId="77777777" w:rsidTr="0087166F">
        <w:tc>
          <w:tcPr>
            <w:tcW w:w="1701" w:type="dxa"/>
            <w:tcBorders>
              <w:left w:val="single" w:sz="4" w:space="0" w:color="auto"/>
            </w:tcBorders>
            <w:shd w:val="clear" w:color="auto" w:fill="auto"/>
          </w:tcPr>
          <w:p w14:paraId="7BED0F01" w14:textId="77137A99" w:rsidR="0060456E" w:rsidRPr="0060456E" w:rsidRDefault="0060456E" w:rsidP="0060456E">
            <w:pPr>
              <w:pStyle w:val="BodyText"/>
              <w:jc w:val="center"/>
              <w:rPr>
                <w:highlight w:val="lightGray"/>
                <w:lang w:val="en-CA"/>
              </w:rPr>
            </w:pPr>
            <w:r w:rsidRPr="0060456E">
              <w:rPr>
                <w:highlight w:val="lightGray"/>
                <w:lang w:val="en-CA"/>
              </w:rPr>
              <w:t>“</w:t>
            </w:r>
          </w:p>
        </w:tc>
        <w:tc>
          <w:tcPr>
            <w:tcW w:w="709" w:type="dxa"/>
            <w:shd w:val="clear" w:color="auto" w:fill="auto"/>
          </w:tcPr>
          <w:p w14:paraId="50659B97" w14:textId="41532CA4" w:rsidR="0060456E" w:rsidRPr="0060456E" w:rsidRDefault="0060456E" w:rsidP="0060456E">
            <w:pPr>
              <w:pStyle w:val="BodyText"/>
              <w:rPr>
                <w:highlight w:val="lightGray"/>
                <w:lang w:val="en-CA"/>
              </w:rPr>
            </w:pPr>
            <w:r w:rsidRPr="0060456E">
              <w:rPr>
                <w:highlight w:val="lightGray"/>
                <w:lang w:val="en-CA"/>
              </w:rPr>
              <w:t>2000</w:t>
            </w:r>
          </w:p>
        </w:tc>
        <w:tc>
          <w:tcPr>
            <w:tcW w:w="1417" w:type="dxa"/>
            <w:shd w:val="clear" w:color="auto" w:fill="auto"/>
          </w:tcPr>
          <w:p w14:paraId="650EBE01" w14:textId="2EE464C6" w:rsidR="0060456E" w:rsidRPr="0060456E" w:rsidRDefault="0060456E" w:rsidP="0060456E">
            <w:pPr>
              <w:pStyle w:val="BodyText"/>
              <w:rPr>
                <w:highlight w:val="lightGray"/>
                <w:lang w:val="en-CA"/>
              </w:rPr>
            </w:pPr>
            <w:r w:rsidRPr="0060456E">
              <w:rPr>
                <w:highlight w:val="lightGray"/>
                <w:lang w:val="en-CA"/>
              </w:rPr>
              <w:t>-0.0005</w:t>
            </w:r>
          </w:p>
        </w:tc>
        <w:tc>
          <w:tcPr>
            <w:tcW w:w="1560" w:type="dxa"/>
            <w:shd w:val="clear" w:color="auto" w:fill="auto"/>
          </w:tcPr>
          <w:p w14:paraId="019C1784" w14:textId="0AFAC791" w:rsidR="0060456E" w:rsidRPr="0060456E" w:rsidRDefault="0060456E" w:rsidP="0060456E">
            <w:pPr>
              <w:pStyle w:val="BodyText"/>
              <w:rPr>
                <w:highlight w:val="lightGray"/>
                <w:lang w:val="en-CA"/>
              </w:rPr>
            </w:pPr>
            <w:r w:rsidRPr="0060456E">
              <w:rPr>
                <w:highlight w:val="lightGray"/>
                <w:lang w:val="en-CA"/>
              </w:rPr>
              <w:t>-0.00002</w:t>
            </w:r>
          </w:p>
        </w:tc>
        <w:tc>
          <w:tcPr>
            <w:tcW w:w="1417" w:type="dxa"/>
            <w:shd w:val="clear" w:color="auto" w:fill="auto"/>
          </w:tcPr>
          <w:p w14:paraId="5C3ECCB0" w14:textId="51C6ABAA" w:rsidR="0060456E" w:rsidRPr="0060456E" w:rsidRDefault="0060456E" w:rsidP="0060456E">
            <w:pPr>
              <w:pStyle w:val="BodyText"/>
              <w:keepNext/>
              <w:rPr>
                <w:highlight w:val="lightGray"/>
                <w:lang w:val="en-CA"/>
              </w:rPr>
            </w:pPr>
            <w:r w:rsidRPr="0060456E">
              <w:rPr>
                <w:highlight w:val="lightGray"/>
                <w:lang w:val="en-CA"/>
              </w:rPr>
              <w:t>+0.0003</w:t>
            </w:r>
          </w:p>
        </w:tc>
        <w:tc>
          <w:tcPr>
            <w:tcW w:w="1843" w:type="dxa"/>
            <w:tcBorders>
              <w:right w:val="single" w:sz="4" w:space="0" w:color="auto"/>
            </w:tcBorders>
            <w:shd w:val="clear" w:color="auto" w:fill="auto"/>
          </w:tcPr>
          <w:p w14:paraId="703F5C72" w14:textId="4DB4761E" w:rsidR="0060456E" w:rsidRPr="0060456E" w:rsidRDefault="0060456E" w:rsidP="0060456E">
            <w:pPr>
              <w:pStyle w:val="BodyText"/>
              <w:jc w:val="center"/>
              <w:rPr>
                <w:highlight w:val="lightGray"/>
                <w:lang w:val="en-CA"/>
              </w:rPr>
            </w:pPr>
            <w:r w:rsidRPr="0060456E">
              <w:rPr>
                <w:highlight w:val="lightGray"/>
                <w:lang w:val="en-CA"/>
              </w:rPr>
              <w:t>“</w:t>
            </w:r>
          </w:p>
        </w:tc>
      </w:tr>
      <w:tr w:rsidR="0060456E" w:rsidRPr="00A57D41" w14:paraId="075884E2" w14:textId="77777777" w:rsidTr="0087166F">
        <w:tc>
          <w:tcPr>
            <w:tcW w:w="1701" w:type="dxa"/>
            <w:tcBorders>
              <w:left w:val="single" w:sz="4" w:space="0" w:color="auto"/>
            </w:tcBorders>
            <w:shd w:val="clear" w:color="auto" w:fill="auto"/>
          </w:tcPr>
          <w:p w14:paraId="7A9B19FE" w14:textId="1F24432E" w:rsidR="0060456E" w:rsidRPr="0060456E" w:rsidRDefault="0060456E" w:rsidP="0060456E">
            <w:pPr>
              <w:pStyle w:val="BodyText"/>
              <w:jc w:val="center"/>
              <w:rPr>
                <w:highlight w:val="lightGray"/>
                <w:lang w:val="en-CA"/>
              </w:rPr>
            </w:pPr>
            <w:r w:rsidRPr="0060456E">
              <w:rPr>
                <w:highlight w:val="lightGray"/>
                <w:lang w:val="en-CA"/>
              </w:rPr>
              <w:t>“</w:t>
            </w:r>
          </w:p>
        </w:tc>
        <w:tc>
          <w:tcPr>
            <w:tcW w:w="709" w:type="dxa"/>
            <w:shd w:val="clear" w:color="auto" w:fill="auto"/>
          </w:tcPr>
          <w:p w14:paraId="2B412507" w14:textId="4D31ECDD" w:rsidR="0060456E" w:rsidRPr="0060456E" w:rsidRDefault="0060456E" w:rsidP="0060456E">
            <w:pPr>
              <w:pStyle w:val="BodyText"/>
              <w:rPr>
                <w:highlight w:val="lightGray"/>
                <w:lang w:val="en-CA"/>
              </w:rPr>
            </w:pPr>
            <w:r w:rsidRPr="0060456E">
              <w:rPr>
                <w:highlight w:val="lightGray"/>
                <w:lang w:val="en-CA"/>
              </w:rPr>
              <w:t>3000</w:t>
            </w:r>
          </w:p>
        </w:tc>
        <w:tc>
          <w:tcPr>
            <w:tcW w:w="1417" w:type="dxa"/>
            <w:shd w:val="clear" w:color="auto" w:fill="auto"/>
          </w:tcPr>
          <w:p w14:paraId="7D364BD7" w14:textId="0F58BA1F" w:rsidR="0060456E" w:rsidRPr="0060456E" w:rsidRDefault="0060456E" w:rsidP="0060456E">
            <w:pPr>
              <w:pStyle w:val="BodyText"/>
              <w:rPr>
                <w:highlight w:val="lightGray"/>
                <w:lang w:val="en-CA"/>
              </w:rPr>
            </w:pPr>
            <w:r w:rsidRPr="0060456E">
              <w:rPr>
                <w:highlight w:val="lightGray"/>
                <w:lang w:val="en-CA"/>
              </w:rPr>
              <w:t>-0.0006</w:t>
            </w:r>
          </w:p>
        </w:tc>
        <w:tc>
          <w:tcPr>
            <w:tcW w:w="1560" w:type="dxa"/>
            <w:shd w:val="clear" w:color="auto" w:fill="auto"/>
          </w:tcPr>
          <w:p w14:paraId="27087031" w14:textId="59E8F6F3" w:rsidR="0060456E" w:rsidRPr="0060456E" w:rsidRDefault="0060456E" w:rsidP="0060456E">
            <w:pPr>
              <w:pStyle w:val="BodyText"/>
              <w:rPr>
                <w:highlight w:val="lightGray"/>
                <w:lang w:val="en-CA"/>
              </w:rPr>
            </w:pPr>
            <w:r w:rsidRPr="0060456E">
              <w:rPr>
                <w:highlight w:val="lightGray"/>
                <w:lang w:val="en-CA"/>
              </w:rPr>
              <w:t>-0.00003</w:t>
            </w:r>
          </w:p>
        </w:tc>
        <w:tc>
          <w:tcPr>
            <w:tcW w:w="1417" w:type="dxa"/>
            <w:shd w:val="clear" w:color="auto" w:fill="auto"/>
          </w:tcPr>
          <w:p w14:paraId="09C4CFA9" w14:textId="5956B140" w:rsidR="0060456E" w:rsidRPr="0060456E" w:rsidRDefault="0060456E" w:rsidP="0060456E">
            <w:pPr>
              <w:pStyle w:val="BodyText"/>
              <w:keepNext/>
              <w:rPr>
                <w:highlight w:val="lightGray"/>
                <w:lang w:val="en-CA"/>
              </w:rPr>
            </w:pPr>
            <w:r w:rsidRPr="0060456E">
              <w:rPr>
                <w:highlight w:val="lightGray"/>
                <w:lang w:val="en-CA"/>
              </w:rPr>
              <w:t>+0.0005</w:t>
            </w:r>
          </w:p>
        </w:tc>
        <w:tc>
          <w:tcPr>
            <w:tcW w:w="1843" w:type="dxa"/>
            <w:tcBorders>
              <w:right w:val="single" w:sz="4" w:space="0" w:color="auto"/>
            </w:tcBorders>
            <w:shd w:val="clear" w:color="auto" w:fill="auto"/>
          </w:tcPr>
          <w:p w14:paraId="5E5F4149" w14:textId="77777777" w:rsidR="0060456E" w:rsidRPr="0060456E" w:rsidRDefault="0060456E" w:rsidP="0060456E">
            <w:pPr>
              <w:pStyle w:val="BodyText"/>
              <w:jc w:val="center"/>
              <w:rPr>
                <w:highlight w:val="lightGray"/>
                <w:lang w:val="en-CA"/>
              </w:rPr>
            </w:pPr>
          </w:p>
        </w:tc>
      </w:tr>
      <w:tr w:rsidR="0060456E" w:rsidRPr="00A57D41" w14:paraId="4AC2C06A" w14:textId="77777777" w:rsidTr="0087166F">
        <w:tc>
          <w:tcPr>
            <w:tcW w:w="1701" w:type="dxa"/>
            <w:tcBorders>
              <w:left w:val="single" w:sz="4" w:space="0" w:color="auto"/>
            </w:tcBorders>
            <w:shd w:val="clear" w:color="auto" w:fill="auto"/>
          </w:tcPr>
          <w:p w14:paraId="05CBED9A" w14:textId="2A5D23C3" w:rsidR="0060456E" w:rsidRPr="0060456E" w:rsidRDefault="0060456E" w:rsidP="0060456E">
            <w:pPr>
              <w:pStyle w:val="BodyText"/>
              <w:jc w:val="center"/>
              <w:rPr>
                <w:highlight w:val="lightGray"/>
                <w:lang w:val="en-CA"/>
              </w:rPr>
            </w:pPr>
            <w:r w:rsidRPr="0060456E">
              <w:rPr>
                <w:highlight w:val="lightGray"/>
                <w:lang w:val="en-CA"/>
              </w:rPr>
              <w:t>2023-088-0064</w:t>
            </w:r>
          </w:p>
        </w:tc>
        <w:tc>
          <w:tcPr>
            <w:tcW w:w="709" w:type="dxa"/>
            <w:shd w:val="clear" w:color="auto" w:fill="auto"/>
          </w:tcPr>
          <w:p w14:paraId="7B66E79C" w14:textId="5231BB71" w:rsidR="0060456E" w:rsidRPr="0060456E" w:rsidRDefault="0060456E" w:rsidP="0060456E">
            <w:pPr>
              <w:pStyle w:val="BodyText"/>
              <w:rPr>
                <w:highlight w:val="lightGray"/>
                <w:lang w:val="en-CA"/>
              </w:rPr>
            </w:pPr>
            <w:r w:rsidRPr="0060456E">
              <w:rPr>
                <w:highlight w:val="lightGray"/>
                <w:lang w:val="en-CA"/>
              </w:rPr>
              <w:t>1000</w:t>
            </w:r>
          </w:p>
        </w:tc>
        <w:tc>
          <w:tcPr>
            <w:tcW w:w="1417" w:type="dxa"/>
            <w:shd w:val="clear" w:color="auto" w:fill="auto"/>
          </w:tcPr>
          <w:p w14:paraId="35D0547E" w14:textId="58F0C274" w:rsidR="0060456E" w:rsidRPr="0060456E" w:rsidRDefault="0060456E" w:rsidP="0060456E">
            <w:pPr>
              <w:pStyle w:val="BodyText"/>
              <w:rPr>
                <w:highlight w:val="lightGray"/>
                <w:lang w:val="en-CA"/>
              </w:rPr>
            </w:pPr>
            <w:r w:rsidRPr="0060456E">
              <w:rPr>
                <w:highlight w:val="lightGray"/>
                <w:lang w:val="en-CA"/>
              </w:rPr>
              <w:t>-0.0003</w:t>
            </w:r>
          </w:p>
        </w:tc>
        <w:tc>
          <w:tcPr>
            <w:tcW w:w="1560" w:type="dxa"/>
            <w:shd w:val="clear" w:color="auto" w:fill="auto"/>
          </w:tcPr>
          <w:p w14:paraId="14463354" w14:textId="2760C544" w:rsidR="0060456E" w:rsidRPr="0060456E" w:rsidRDefault="0060456E" w:rsidP="0060456E">
            <w:pPr>
              <w:pStyle w:val="BodyText"/>
              <w:rPr>
                <w:highlight w:val="lightGray"/>
                <w:lang w:val="en-CA"/>
              </w:rPr>
            </w:pPr>
            <w:r w:rsidRPr="0060456E">
              <w:rPr>
                <w:highlight w:val="lightGray"/>
                <w:lang w:val="en-CA"/>
              </w:rPr>
              <w:t>-0.00009</w:t>
            </w:r>
          </w:p>
        </w:tc>
        <w:tc>
          <w:tcPr>
            <w:tcW w:w="1417" w:type="dxa"/>
            <w:shd w:val="clear" w:color="auto" w:fill="auto"/>
          </w:tcPr>
          <w:p w14:paraId="642BD0EA" w14:textId="467C9579" w:rsidR="0060456E" w:rsidRPr="0060456E" w:rsidRDefault="0060456E" w:rsidP="0060456E">
            <w:pPr>
              <w:pStyle w:val="BodyText"/>
              <w:keepNext/>
              <w:rPr>
                <w:highlight w:val="lightGray"/>
                <w:lang w:val="en-CA"/>
              </w:rPr>
            </w:pPr>
            <w:r w:rsidRPr="0060456E">
              <w:rPr>
                <w:highlight w:val="lightGray"/>
                <w:lang w:val="en-CA"/>
              </w:rPr>
              <w:t>-0.0009</w:t>
            </w:r>
          </w:p>
        </w:tc>
        <w:tc>
          <w:tcPr>
            <w:tcW w:w="1843" w:type="dxa"/>
            <w:tcBorders>
              <w:right w:val="single" w:sz="4" w:space="0" w:color="auto"/>
            </w:tcBorders>
            <w:shd w:val="clear" w:color="auto" w:fill="auto"/>
          </w:tcPr>
          <w:p w14:paraId="7FFA9212" w14:textId="347F1FA5" w:rsidR="0060456E" w:rsidRPr="0060456E" w:rsidRDefault="0060456E" w:rsidP="0060456E">
            <w:pPr>
              <w:pStyle w:val="BodyText"/>
              <w:jc w:val="center"/>
              <w:rPr>
                <w:highlight w:val="lightGray"/>
                <w:lang w:val="en-CA"/>
              </w:rPr>
            </w:pPr>
            <w:r w:rsidRPr="0060456E">
              <w:rPr>
                <w:highlight w:val="lightGray"/>
                <w:lang w:val="en-CA"/>
              </w:rPr>
              <w:t>Mod, VNoisy</w:t>
            </w:r>
          </w:p>
        </w:tc>
      </w:tr>
      <w:tr w:rsidR="0060456E" w:rsidRPr="00A57D41" w14:paraId="5D6927EE" w14:textId="77777777" w:rsidTr="0087166F">
        <w:tc>
          <w:tcPr>
            <w:tcW w:w="1701" w:type="dxa"/>
            <w:tcBorders>
              <w:left w:val="single" w:sz="4" w:space="0" w:color="auto"/>
            </w:tcBorders>
            <w:shd w:val="clear" w:color="auto" w:fill="auto"/>
          </w:tcPr>
          <w:p w14:paraId="4274B480" w14:textId="0BEDCADF" w:rsidR="0060456E" w:rsidRPr="0060456E" w:rsidRDefault="0060456E" w:rsidP="0060456E">
            <w:pPr>
              <w:pStyle w:val="BodyText"/>
              <w:jc w:val="center"/>
              <w:rPr>
                <w:highlight w:val="lightGray"/>
                <w:lang w:val="en-CA"/>
              </w:rPr>
            </w:pPr>
            <w:r w:rsidRPr="0060456E">
              <w:rPr>
                <w:highlight w:val="lightGray"/>
                <w:lang w:val="en-CA"/>
              </w:rPr>
              <w:t>“</w:t>
            </w:r>
          </w:p>
        </w:tc>
        <w:tc>
          <w:tcPr>
            <w:tcW w:w="709" w:type="dxa"/>
            <w:shd w:val="clear" w:color="auto" w:fill="auto"/>
          </w:tcPr>
          <w:p w14:paraId="123D7B41" w14:textId="3C8C7CE4" w:rsidR="0060456E" w:rsidRPr="0060456E" w:rsidRDefault="0060456E" w:rsidP="0060456E">
            <w:pPr>
              <w:pStyle w:val="BodyText"/>
              <w:rPr>
                <w:highlight w:val="lightGray"/>
                <w:lang w:val="en-CA"/>
              </w:rPr>
            </w:pPr>
            <w:r w:rsidRPr="0060456E">
              <w:rPr>
                <w:highlight w:val="lightGray"/>
                <w:lang w:val="en-CA"/>
              </w:rPr>
              <w:t>2000</w:t>
            </w:r>
          </w:p>
        </w:tc>
        <w:tc>
          <w:tcPr>
            <w:tcW w:w="1417" w:type="dxa"/>
            <w:shd w:val="clear" w:color="auto" w:fill="auto"/>
          </w:tcPr>
          <w:p w14:paraId="5BAE1D8A" w14:textId="74A01349" w:rsidR="0060456E" w:rsidRPr="0060456E" w:rsidRDefault="0060456E" w:rsidP="0060456E">
            <w:pPr>
              <w:pStyle w:val="BodyText"/>
              <w:rPr>
                <w:highlight w:val="lightGray"/>
                <w:lang w:val="en-CA"/>
              </w:rPr>
            </w:pPr>
            <w:r w:rsidRPr="0060456E">
              <w:rPr>
                <w:highlight w:val="lightGray"/>
                <w:lang w:val="en-CA"/>
              </w:rPr>
              <w:t>-0.0005</w:t>
            </w:r>
          </w:p>
        </w:tc>
        <w:tc>
          <w:tcPr>
            <w:tcW w:w="1560" w:type="dxa"/>
            <w:shd w:val="clear" w:color="auto" w:fill="auto"/>
          </w:tcPr>
          <w:p w14:paraId="41B0286D" w14:textId="3C10DD44" w:rsidR="0060456E" w:rsidRPr="0060456E" w:rsidRDefault="0060456E" w:rsidP="0060456E">
            <w:pPr>
              <w:pStyle w:val="BodyText"/>
              <w:rPr>
                <w:highlight w:val="lightGray"/>
                <w:lang w:val="en-CA"/>
              </w:rPr>
            </w:pPr>
            <w:r w:rsidRPr="0060456E">
              <w:rPr>
                <w:highlight w:val="lightGray"/>
                <w:lang w:val="en-CA"/>
              </w:rPr>
              <w:t>-0.00012</w:t>
            </w:r>
          </w:p>
        </w:tc>
        <w:tc>
          <w:tcPr>
            <w:tcW w:w="1417" w:type="dxa"/>
            <w:shd w:val="clear" w:color="auto" w:fill="auto"/>
          </w:tcPr>
          <w:p w14:paraId="1E0BA9A7" w14:textId="6E055C62" w:rsidR="0060456E" w:rsidRPr="0060456E" w:rsidRDefault="0060456E" w:rsidP="0060456E">
            <w:pPr>
              <w:pStyle w:val="BodyText"/>
              <w:keepNext/>
              <w:rPr>
                <w:highlight w:val="lightGray"/>
                <w:lang w:val="en-CA"/>
              </w:rPr>
            </w:pPr>
            <w:r w:rsidRPr="0060456E">
              <w:rPr>
                <w:highlight w:val="lightGray"/>
                <w:lang w:val="en-CA"/>
              </w:rPr>
              <w:t>-0.0010</w:t>
            </w:r>
          </w:p>
        </w:tc>
        <w:tc>
          <w:tcPr>
            <w:tcW w:w="1843" w:type="dxa"/>
            <w:tcBorders>
              <w:right w:val="single" w:sz="4" w:space="0" w:color="auto"/>
            </w:tcBorders>
            <w:shd w:val="clear" w:color="auto" w:fill="auto"/>
          </w:tcPr>
          <w:p w14:paraId="40782D28" w14:textId="5EB5FDE8" w:rsidR="0060456E" w:rsidRPr="0060456E" w:rsidRDefault="0060456E" w:rsidP="0060456E">
            <w:pPr>
              <w:pStyle w:val="BodyText"/>
              <w:jc w:val="center"/>
              <w:rPr>
                <w:highlight w:val="lightGray"/>
                <w:lang w:val="en-CA"/>
              </w:rPr>
            </w:pPr>
            <w:r w:rsidRPr="0060456E">
              <w:rPr>
                <w:highlight w:val="lightGray"/>
                <w:lang w:val="en-CA"/>
              </w:rPr>
              <w:t>“</w:t>
            </w:r>
          </w:p>
        </w:tc>
      </w:tr>
      <w:tr w:rsidR="0060456E" w:rsidRPr="00A57D41" w14:paraId="13D9918C" w14:textId="77777777" w:rsidTr="0087166F">
        <w:tc>
          <w:tcPr>
            <w:tcW w:w="1701" w:type="dxa"/>
            <w:tcBorders>
              <w:left w:val="single" w:sz="4" w:space="0" w:color="auto"/>
            </w:tcBorders>
            <w:shd w:val="clear" w:color="auto" w:fill="auto"/>
          </w:tcPr>
          <w:p w14:paraId="6E966EE3" w14:textId="06DA931D" w:rsidR="0060456E" w:rsidRPr="0060456E" w:rsidRDefault="0060456E" w:rsidP="0060456E">
            <w:pPr>
              <w:pStyle w:val="BodyText"/>
              <w:jc w:val="center"/>
              <w:rPr>
                <w:highlight w:val="lightGray"/>
                <w:lang w:val="en-CA"/>
              </w:rPr>
            </w:pPr>
            <w:r w:rsidRPr="0060456E">
              <w:rPr>
                <w:highlight w:val="lightGray"/>
                <w:lang w:val="en-CA"/>
              </w:rPr>
              <w:t>“</w:t>
            </w:r>
          </w:p>
        </w:tc>
        <w:tc>
          <w:tcPr>
            <w:tcW w:w="709" w:type="dxa"/>
            <w:shd w:val="clear" w:color="auto" w:fill="auto"/>
          </w:tcPr>
          <w:p w14:paraId="1C28DEA6" w14:textId="0A4A6D3F" w:rsidR="0060456E" w:rsidRPr="0060456E" w:rsidRDefault="0060456E" w:rsidP="0060456E">
            <w:pPr>
              <w:pStyle w:val="BodyText"/>
              <w:rPr>
                <w:highlight w:val="lightGray"/>
                <w:lang w:val="en-CA"/>
              </w:rPr>
            </w:pPr>
            <w:r w:rsidRPr="0060456E">
              <w:rPr>
                <w:highlight w:val="lightGray"/>
                <w:lang w:val="en-CA"/>
              </w:rPr>
              <w:t>3000</w:t>
            </w:r>
          </w:p>
        </w:tc>
        <w:tc>
          <w:tcPr>
            <w:tcW w:w="1417" w:type="dxa"/>
            <w:shd w:val="clear" w:color="auto" w:fill="auto"/>
          </w:tcPr>
          <w:p w14:paraId="66F2343C" w14:textId="644DB5B8" w:rsidR="0060456E" w:rsidRPr="0060456E" w:rsidRDefault="0060456E" w:rsidP="0060456E">
            <w:pPr>
              <w:pStyle w:val="BodyText"/>
              <w:rPr>
                <w:highlight w:val="lightGray"/>
                <w:lang w:val="en-CA"/>
              </w:rPr>
            </w:pPr>
            <w:r w:rsidRPr="0060456E">
              <w:rPr>
                <w:highlight w:val="lightGray"/>
                <w:lang w:val="en-CA"/>
              </w:rPr>
              <w:t>-0.0007</w:t>
            </w:r>
          </w:p>
        </w:tc>
        <w:tc>
          <w:tcPr>
            <w:tcW w:w="1560" w:type="dxa"/>
            <w:shd w:val="clear" w:color="auto" w:fill="auto"/>
          </w:tcPr>
          <w:p w14:paraId="74CAC8E5" w14:textId="144137A7" w:rsidR="0060456E" w:rsidRPr="0060456E" w:rsidRDefault="0060456E" w:rsidP="0060456E">
            <w:pPr>
              <w:pStyle w:val="BodyText"/>
              <w:rPr>
                <w:highlight w:val="lightGray"/>
                <w:lang w:val="en-CA"/>
              </w:rPr>
            </w:pPr>
            <w:r w:rsidRPr="0060456E">
              <w:rPr>
                <w:highlight w:val="lightGray"/>
                <w:lang w:val="en-CA"/>
              </w:rPr>
              <w:t>-0.00012</w:t>
            </w:r>
          </w:p>
        </w:tc>
        <w:tc>
          <w:tcPr>
            <w:tcW w:w="1417" w:type="dxa"/>
            <w:shd w:val="clear" w:color="auto" w:fill="auto"/>
          </w:tcPr>
          <w:p w14:paraId="2289F700" w14:textId="2500B30C" w:rsidR="0060456E" w:rsidRPr="0060456E" w:rsidRDefault="0060456E" w:rsidP="0060456E">
            <w:pPr>
              <w:pStyle w:val="BodyText"/>
              <w:keepNext/>
              <w:rPr>
                <w:highlight w:val="lightGray"/>
                <w:lang w:val="en-CA"/>
              </w:rPr>
            </w:pPr>
            <w:r w:rsidRPr="0060456E">
              <w:rPr>
                <w:highlight w:val="lightGray"/>
                <w:lang w:val="en-CA"/>
              </w:rPr>
              <w:t>-0.0007</w:t>
            </w:r>
          </w:p>
        </w:tc>
        <w:tc>
          <w:tcPr>
            <w:tcW w:w="1843" w:type="dxa"/>
            <w:tcBorders>
              <w:right w:val="single" w:sz="4" w:space="0" w:color="auto"/>
            </w:tcBorders>
            <w:shd w:val="clear" w:color="auto" w:fill="auto"/>
          </w:tcPr>
          <w:p w14:paraId="21D56D94" w14:textId="26E1A1BC" w:rsidR="0060456E" w:rsidRPr="0060456E" w:rsidRDefault="0060456E" w:rsidP="0060456E">
            <w:pPr>
              <w:pStyle w:val="BodyText"/>
              <w:jc w:val="center"/>
              <w:rPr>
                <w:highlight w:val="lightGray"/>
                <w:lang w:val="en-CA"/>
              </w:rPr>
            </w:pPr>
            <w:r w:rsidRPr="0060456E">
              <w:rPr>
                <w:highlight w:val="lightGray"/>
                <w:lang w:val="en-CA"/>
              </w:rPr>
              <w:t>“</w:t>
            </w:r>
          </w:p>
        </w:tc>
      </w:tr>
      <w:tr w:rsidR="0060456E" w:rsidRPr="00A57D41" w14:paraId="4859E082" w14:textId="77777777" w:rsidTr="0087166F">
        <w:tc>
          <w:tcPr>
            <w:tcW w:w="1701" w:type="dxa"/>
            <w:tcBorders>
              <w:left w:val="single" w:sz="4" w:space="0" w:color="auto"/>
            </w:tcBorders>
            <w:shd w:val="clear" w:color="auto" w:fill="auto"/>
          </w:tcPr>
          <w:p w14:paraId="548B6993" w14:textId="390682FD" w:rsidR="0060456E" w:rsidRPr="0060456E" w:rsidRDefault="0060456E" w:rsidP="0060456E">
            <w:pPr>
              <w:pStyle w:val="BodyText"/>
              <w:jc w:val="center"/>
              <w:rPr>
                <w:highlight w:val="lightGray"/>
                <w:lang w:val="en-CA"/>
              </w:rPr>
            </w:pPr>
            <w:r w:rsidRPr="0060456E">
              <w:rPr>
                <w:highlight w:val="lightGray"/>
                <w:lang w:val="en-CA"/>
              </w:rPr>
              <w:t>“</w:t>
            </w:r>
          </w:p>
        </w:tc>
        <w:tc>
          <w:tcPr>
            <w:tcW w:w="709" w:type="dxa"/>
            <w:shd w:val="clear" w:color="auto" w:fill="auto"/>
          </w:tcPr>
          <w:p w14:paraId="035E208C" w14:textId="49DBE7A5" w:rsidR="0060456E" w:rsidRPr="0060456E" w:rsidRDefault="0060456E" w:rsidP="0060456E">
            <w:pPr>
              <w:pStyle w:val="BodyText"/>
              <w:rPr>
                <w:highlight w:val="lightGray"/>
                <w:lang w:val="en-CA"/>
              </w:rPr>
            </w:pPr>
            <w:r w:rsidRPr="0060456E">
              <w:rPr>
                <w:highlight w:val="lightGray"/>
                <w:lang w:val="en-CA"/>
              </w:rPr>
              <w:t>3900</w:t>
            </w:r>
          </w:p>
        </w:tc>
        <w:tc>
          <w:tcPr>
            <w:tcW w:w="1417" w:type="dxa"/>
            <w:shd w:val="clear" w:color="auto" w:fill="auto"/>
          </w:tcPr>
          <w:p w14:paraId="4D133CCD" w14:textId="14528693" w:rsidR="0060456E" w:rsidRPr="0060456E" w:rsidRDefault="0060456E" w:rsidP="0060456E">
            <w:pPr>
              <w:pStyle w:val="BodyText"/>
              <w:rPr>
                <w:highlight w:val="lightGray"/>
                <w:lang w:val="en-CA"/>
              </w:rPr>
            </w:pPr>
            <w:r w:rsidRPr="0060456E">
              <w:rPr>
                <w:highlight w:val="lightGray"/>
                <w:lang w:val="en-CA"/>
              </w:rPr>
              <w:t>-0.0008</w:t>
            </w:r>
          </w:p>
        </w:tc>
        <w:tc>
          <w:tcPr>
            <w:tcW w:w="1560" w:type="dxa"/>
            <w:shd w:val="clear" w:color="auto" w:fill="auto"/>
          </w:tcPr>
          <w:p w14:paraId="7610692C" w14:textId="3D0182E1" w:rsidR="0060456E" w:rsidRPr="0060456E" w:rsidRDefault="0060456E" w:rsidP="0060456E">
            <w:pPr>
              <w:pStyle w:val="BodyText"/>
              <w:rPr>
                <w:highlight w:val="lightGray"/>
                <w:lang w:val="en-CA"/>
              </w:rPr>
            </w:pPr>
            <w:r w:rsidRPr="0060456E">
              <w:rPr>
                <w:highlight w:val="lightGray"/>
                <w:lang w:val="en-CA"/>
              </w:rPr>
              <w:t>-0.00012</w:t>
            </w:r>
          </w:p>
        </w:tc>
        <w:tc>
          <w:tcPr>
            <w:tcW w:w="1417" w:type="dxa"/>
            <w:shd w:val="clear" w:color="auto" w:fill="auto"/>
          </w:tcPr>
          <w:p w14:paraId="6E9FC1FB" w14:textId="7E06C488" w:rsidR="0060456E" w:rsidRPr="0060456E" w:rsidRDefault="0060456E" w:rsidP="0060456E">
            <w:pPr>
              <w:pStyle w:val="BodyText"/>
              <w:keepNext/>
              <w:rPr>
                <w:highlight w:val="lightGray"/>
                <w:lang w:val="en-CA"/>
              </w:rPr>
            </w:pPr>
            <w:r w:rsidRPr="0060456E">
              <w:rPr>
                <w:highlight w:val="lightGray"/>
                <w:lang w:val="en-CA"/>
              </w:rPr>
              <w:t>-0.0007</w:t>
            </w:r>
          </w:p>
        </w:tc>
        <w:tc>
          <w:tcPr>
            <w:tcW w:w="1843" w:type="dxa"/>
            <w:tcBorders>
              <w:right w:val="single" w:sz="4" w:space="0" w:color="auto"/>
            </w:tcBorders>
            <w:shd w:val="clear" w:color="auto" w:fill="auto"/>
          </w:tcPr>
          <w:p w14:paraId="01E1A3E9" w14:textId="64AE8A98" w:rsidR="0060456E" w:rsidRPr="0060456E" w:rsidRDefault="0060456E" w:rsidP="0060456E">
            <w:pPr>
              <w:pStyle w:val="BodyText"/>
              <w:jc w:val="center"/>
              <w:rPr>
                <w:highlight w:val="lightGray"/>
                <w:lang w:val="en-CA"/>
              </w:rPr>
            </w:pPr>
            <w:r w:rsidRPr="0060456E">
              <w:rPr>
                <w:highlight w:val="lightGray"/>
                <w:lang w:val="en-CA"/>
              </w:rPr>
              <w:t>“</w:t>
            </w:r>
          </w:p>
        </w:tc>
      </w:tr>
      <w:tr w:rsidR="0060456E" w:rsidRPr="00A57D41" w14:paraId="19A69EC9" w14:textId="77777777" w:rsidTr="0087166F">
        <w:tc>
          <w:tcPr>
            <w:tcW w:w="1701" w:type="dxa"/>
            <w:tcBorders>
              <w:left w:val="single" w:sz="4" w:space="0" w:color="auto"/>
            </w:tcBorders>
            <w:shd w:val="clear" w:color="auto" w:fill="auto"/>
          </w:tcPr>
          <w:p w14:paraId="370705EE" w14:textId="738860C8" w:rsidR="0060456E" w:rsidRPr="0060456E" w:rsidRDefault="0060456E" w:rsidP="0060456E">
            <w:pPr>
              <w:pStyle w:val="BodyText"/>
              <w:jc w:val="center"/>
              <w:rPr>
                <w:highlight w:val="lightGray"/>
                <w:lang w:val="en-CA"/>
              </w:rPr>
            </w:pPr>
            <w:r w:rsidRPr="0060456E">
              <w:rPr>
                <w:highlight w:val="lightGray"/>
                <w:lang w:val="en-CA"/>
              </w:rPr>
              <w:t>2023-088-0076</w:t>
            </w:r>
          </w:p>
        </w:tc>
        <w:tc>
          <w:tcPr>
            <w:tcW w:w="709" w:type="dxa"/>
            <w:shd w:val="clear" w:color="auto" w:fill="auto"/>
          </w:tcPr>
          <w:p w14:paraId="237B5E85" w14:textId="51F5DE2D" w:rsidR="0060456E" w:rsidRPr="0060456E" w:rsidRDefault="0060456E" w:rsidP="0060456E">
            <w:pPr>
              <w:pStyle w:val="BodyText"/>
              <w:rPr>
                <w:highlight w:val="lightGray"/>
                <w:lang w:val="en-CA"/>
              </w:rPr>
            </w:pPr>
            <w:r w:rsidRPr="0060456E">
              <w:rPr>
                <w:highlight w:val="lightGray"/>
                <w:lang w:val="en-CA"/>
              </w:rPr>
              <w:t>1000</w:t>
            </w:r>
          </w:p>
        </w:tc>
        <w:tc>
          <w:tcPr>
            <w:tcW w:w="1417" w:type="dxa"/>
            <w:shd w:val="clear" w:color="auto" w:fill="auto"/>
          </w:tcPr>
          <w:p w14:paraId="4EE5CCBD" w14:textId="6059588F" w:rsidR="0060456E" w:rsidRPr="0060456E" w:rsidRDefault="0060456E" w:rsidP="0060456E">
            <w:pPr>
              <w:pStyle w:val="BodyText"/>
              <w:rPr>
                <w:highlight w:val="lightGray"/>
                <w:lang w:val="en-CA"/>
              </w:rPr>
            </w:pPr>
            <w:r w:rsidRPr="0060456E">
              <w:rPr>
                <w:highlight w:val="lightGray"/>
                <w:lang w:val="en-CA"/>
              </w:rPr>
              <w:t>-0.0003</w:t>
            </w:r>
          </w:p>
        </w:tc>
        <w:tc>
          <w:tcPr>
            <w:tcW w:w="1560" w:type="dxa"/>
            <w:shd w:val="clear" w:color="auto" w:fill="auto"/>
          </w:tcPr>
          <w:p w14:paraId="60EC3FE1" w14:textId="5EA75B96" w:rsidR="0060456E" w:rsidRPr="0060456E" w:rsidRDefault="0060456E" w:rsidP="0060456E">
            <w:pPr>
              <w:pStyle w:val="BodyText"/>
              <w:rPr>
                <w:highlight w:val="lightGray"/>
                <w:lang w:val="en-CA"/>
              </w:rPr>
            </w:pPr>
            <w:r w:rsidRPr="0060456E">
              <w:rPr>
                <w:highlight w:val="lightGray"/>
                <w:lang w:val="en-CA"/>
              </w:rPr>
              <w:t>-0.00014</w:t>
            </w:r>
          </w:p>
        </w:tc>
        <w:tc>
          <w:tcPr>
            <w:tcW w:w="1417" w:type="dxa"/>
            <w:shd w:val="clear" w:color="auto" w:fill="auto"/>
          </w:tcPr>
          <w:p w14:paraId="625B970B" w14:textId="55716A13" w:rsidR="0060456E" w:rsidRPr="0060456E" w:rsidRDefault="0060456E" w:rsidP="0060456E">
            <w:pPr>
              <w:pStyle w:val="BodyText"/>
              <w:keepNext/>
              <w:rPr>
                <w:highlight w:val="lightGray"/>
                <w:lang w:val="en-CA"/>
              </w:rPr>
            </w:pPr>
            <w:r w:rsidRPr="0060456E">
              <w:rPr>
                <w:highlight w:val="lightGray"/>
                <w:lang w:val="en-CA"/>
              </w:rPr>
              <w:t>-0.0015</w:t>
            </w:r>
          </w:p>
        </w:tc>
        <w:tc>
          <w:tcPr>
            <w:tcW w:w="1843" w:type="dxa"/>
            <w:tcBorders>
              <w:right w:val="single" w:sz="4" w:space="0" w:color="auto"/>
            </w:tcBorders>
            <w:shd w:val="clear" w:color="auto" w:fill="auto"/>
          </w:tcPr>
          <w:p w14:paraId="6EBE67F2" w14:textId="7AFF39E8" w:rsidR="0060456E" w:rsidRPr="0060456E" w:rsidRDefault="0060456E" w:rsidP="0060456E">
            <w:pPr>
              <w:pStyle w:val="BodyText"/>
              <w:jc w:val="center"/>
              <w:rPr>
                <w:highlight w:val="lightGray"/>
                <w:lang w:val="en-CA"/>
              </w:rPr>
            </w:pPr>
            <w:r w:rsidRPr="0060456E">
              <w:rPr>
                <w:highlight w:val="lightGray"/>
                <w:lang w:val="en-CA"/>
              </w:rPr>
              <w:t>High, Noisy</w:t>
            </w:r>
          </w:p>
        </w:tc>
      </w:tr>
      <w:tr w:rsidR="0060456E" w:rsidRPr="00A57D41" w14:paraId="1250D84A" w14:textId="77777777" w:rsidTr="0087166F">
        <w:tc>
          <w:tcPr>
            <w:tcW w:w="1701" w:type="dxa"/>
            <w:tcBorders>
              <w:left w:val="single" w:sz="4" w:space="0" w:color="auto"/>
            </w:tcBorders>
            <w:shd w:val="clear" w:color="auto" w:fill="auto"/>
          </w:tcPr>
          <w:p w14:paraId="78A662EE" w14:textId="2C5D85C6" w:rsidR="0060456E" w:rsidRPr="0060456E" w:rsidRDefault="0060456E" w:rsidP="0060456E">
            <w:pPr>
              <w:pStyle w:val="BodyText"/>
              <w:jc w:val="center"/>
              <w:rPr>
                <w:highlight w:val="lightGray"/>
                <w:lang w:val="en-CA"/>
              </w:rPr>
            </w:pPr>
            <w:r w:rsidRPr="0060456E">
              <w:rPr>
                <w:highlight w:val="lightGray"/>
                <w:lang w:val="en-CA"/>
              </w:rPr>
              <w:t>“</w:t>
            </w:r>
          </w:p>
        </w:tc>
        <w:tc>
          <w:tcPr>
            <w:tcW w:w="709" w:type="dxa"/>
            <w:shd w:val="clear" w:color="auto" w:fill="auto"/>
          </w:tcPr>
          <w:p w14:paraId="222E4F74" w14:textId="1AE1C696" w:rsidR="0060456E" w:rsidRPr="0060456E" w:rsidRDefault="0060456E" w:rsidP="0060456E">
            <w:pPr>
              <w:pStyle w:val="BodyText"/>
              <w:rPr>
                <w:highlight w:val="lightGray"/>
                <w:lang w:val="en-CA"/>
              </w:rPr>
            </w:pPr>
            <w:r w:rsidRPr="0060456E">
              <w:rPr>
                <w:highlight w:val="lightGray"/>
                <w:lang w:val="en-CA"/>
              </w:rPr>
              <w:t>2000</w:t>
            </w:r>
          </w:p>
        </w:tc>
        <w:tc>
          <w:tcPr>
            <w:tcW w:w="1417" w:type="dxa"/>
            <w:shd w:val="clear" w:color="auto" w:fill="auto"/>
          </w:tcPr>
          <w:p w14:paraId="65AAECE1" w14:textId="628C312C" w:rsidR="0060456E" w:rsidRPr="0060456E" w:rsidRDefault="0060456E" w:rsidP="0060456E">
            <w:pPr>
              <w:pStyle w:val="BodyText"/>
              <w:rPr>
                <w:highlight w:val="lightGray"/>
                <w:lang w:val="en-CA"/>
              </w:rPr>
            </w:pPr>
            <w:r w:rsidRPr="0060456E">
              <w:rPr>
                <w:highlight w:val="lightGray"/>
                <w:lang w:val="en-CA"/>
              </w:rPr>
              <w:t>-0.0005</w:t>
            </w:r>
          </w:p>
        </w:tc>
        <w:tc>
          <w:tcPr>
            <w:tcW w:w="1560" w:type="dxa"/>
            <w:shd w:val="clear" w:color="auto" w:fill="auto"/>
          </w:tcPr>
          <w:p w14:paraId="694E6879" w14:textId="3747462B" w:rsidR="0060456E" w:rsidRPr="0060456E" w:rsidRDefault="0060456E" w:rsidP="0060456E">
            <w:pPr>
              <w:pStyle w:val="BodyText"/>
              <w:rPr>
                <w:highlight w:val="lightGray"/>
                <w:lang w:val="en-CA"/>
              </w:rPr>
            </w:pPr>
            <w:r w:rsidRPr="0060456E">
              <w:rPr>
                <w:highlight w:val="lightGray"/>
                <w:lang w:val="en-CA"/>
              </w:rPr>
              <w:t>-0.00015</w:t>
            </w:r>
          </w:p>
        </w:tc>
        <w:tc>
          <w:tcPr>
            <w:tcW w:w="1417" w:type="dxa"/>
            <w:shd w:val="clear" w:color="auto" w:fill="auto"/>
          </w:tcPr>
          <w:p w14:paraId="000AEA04" w14:textId="445BA9A6" w:rsidR="0060456E" w:rsidRPr="0060456E" w:rsidRDefault="0060456E" w:rsidP="0060456E">
            <w:pPr>
              <w:pStyle w:val="BodyText"/>
              <w:keepNext/>
              <w:rPr>
                <w:highlight w:val="lightGray"/>
                <w:lang w:val="en-CA"/>
              </w:rPr>
            </w:pPr>
            <w:r w:rsidRPr="0060456E">
              <w:rPr>
                <w:highlight w:val="lightGray"/>
                <w:lang w:val="en-CA"/>
              </w:rPr>
              <w:t>-0.0015</w:t>
            </w:r>
          </w:p>
        </w:tc>
        <w:tc>
          <w:tcPr>
            <w:tcW w:w="1843" w:type="dxa"/>
            <w:tcBorders>
              <w:right w:val="single" w:sz="4" w:space="0" w:color="auto"/>
            </w:tcBorders>
            <w:shd w:val="clear" w:color="auto" w:fill="auto"/>
          </w:tcPr>
          <w:p w14:paraId="3DC038D3" w14:textId="0B8830D5" w:rsidR="0060456E" w:rsidRPr="0060456E" w:rsidRDefault="0060456E" w:rsidP="0060456E">
            <w:pPr>
              <w:pStyle w:val="BodyText"/>
              <w:jc w:val="center"/>
              <w:rPr>
                <w:highlight w:val="lightGray"/>
                <w:lang w:val="en-CA"/>
              </w:rPr>
            </w:pPr>
            <w:r w:rsidRPr="0060456E">
              <w:rPr>
                <w:highlight w:val="lightGray"/>
                <w:lang w:val="en-CA"/>
              </w:rPr>
              <w:t>“</w:t>
            </w:r>
          </w:p>
        </w:tc>
      </w:tr>
      <w:tr w:rsidR="0060456E" w:rsidRPr="00A57D41" w14:paraId="2B2E7663" w14:textId="77777777" w:rsidTr="0087166F">
        <w:tc>
          <w:tcPr>
            <w:tcW w:w="1701" w:type="dxa"/>
            <w:tcBorders>
              <w:left w:val="single" w:sz="4" w:space="0" w:color="auto"/>
            </w:tcBorders>
            <w:shd w:val="clear" w:color="auto" w:fill="auto"/>
          </w:tcPr>
          <w:p w14:paraId="73F69545" w14:textId="02C60199" w:rsidR="0060456E" w:rsidRPr="0060456E" w:rsidRDefault="0060456E" w:rsidP="0060456E">
            <w:pPr>
              <w:pStyle w:val="BodyText"/>
              <w:jc w:val="center"/>
              <w:rPr>
                <w:highlight w:val="lightGray"/>
                <w:lang w:val="en-CA"/>
              </w:rPr>
            </w:pPr>
            <w:r w:rsidRPr="0060456E">
              <w:rPr>
                <w:highlight w:val="lightGray"/>
                <w:lang w:val="en-CA"/>
              </w:rPr>
              <w:t>“</w:t>
            </w:r>
          </w:p>
        </w:tc>
        <w:tc>
          <w:tcPr>
            <w:tcW w:w="709" w:type="dxa"/>
            <w:shd w:val="clear" w:color="auto" w:fill="auto"/>
          </w:tcPr>
          <w:p w14:paraId="55C96CA7" w14:textId="0137F020" w:rsidR="0060456E" w:rsidRPr="0060456E" w:rsidRDefault="0060456E" w:rsidP="0060456E">
            <w:pPr>
              <w:pStyle w:val="BodyText"/>
              <w:rPr>
                <w:highlight w:val="lightGray"/>
                <w:lang w:val="en-CA"/>
              </w:rPr>
            </w:pPr>
            <w:r w:rsidRPr="0060456E">
              <w:rPr>
                <w:highlight w:val="lightGray"/>
                <w:lang w:val="en-CA"/>
              </w:rPr>
              <w:t>3000</w:t>
            </w:r>
          </w:p>
        </w:tc>
        <w:tc>
          <w:tcPr>
            <w:tcW w:w="1417" w:type="dxa"/>
            <w:shd w:val="clear" w:color="auto" w:fill="auto"/>
          </w:tcPr>
          <w:p w14:paraId="2B5A34C9" w14:textId="5A03AF2D" w:rsidR="0060456E" w:rsidRPr="0060456E" w:rsidRDefault="0060456E" w:rsidP="0060456E">
            <w:pPr>
              <w:pStyle w:val="BodyText"/>
              <w:rPr>
                <w:highlight w:val="lightGray"/>
                <w:lang w:val="en-CA"/>
              </w:rPr>
            </w:pPr>
            <w:r w:rsidRPr="0060456E">
              <w:rPr>
                <w:highlight w:val="lightGray"/>
                <w:lang w:val="en-CA"/>
              </w:rPr>
              <w:t>-0.0007</w:t>
            </w:r>
          </w:p>
        </w:tc>
        <w:tc>
          <w:tcPr>
            <w:tcW w:w="1560" w:type="dxa"/>
            <w:shd w:val="clear" w:color="auto" w:fill="auto"/>
          </w:tcPr>
          <w:p w14:paraId="3EA7CEFF" w14:textId="5A6440FC" w:rsidR="0060456E" w:rsidRPr="0060456E" w:rsidRDefault="0060456E" w:rsidP="0060456E">
            <w:pPr>
              <w:pStyle w:val="BodyText"/>
              <w:rPr>
                <w:highlight w:val="lightGray"/>
                <w:lang w:val="en-CA"/>
              </w:rPr>
            </w:pPr>
            <w:r w:rsidRPr="0060456E">
              <w:rPr>
                <w:highlight w:val="lightGray"/>
                <w:lang w:val="en-CA"/>
              </w:rPr>
              <w:t>-0.00016</w:t>
            </w:r>
          </w:p>
        </w:tc>
        <w:tc>
          <w:tcPr>
            <w:tcW w:w="1417" w:type="dxa"/>
            <w:shd w:val="clear" w:color="auto" w:fill="auto"/>
          </w:tcPr>
          <w:p w14:paraId="46BCED85" w14:textId="531DE301" w:rsidR="0060456E" w:rsidRPr="0060456E" w:rsidRDefault="0060456E" w:rsidP="0060456E">
            <w:pPr>
              <w:pStyle w:val="BodyText"/>
              <w:keepNext/>
              <w:rPr>
                <w:highlight w:val="lightGray"/>
                <w:lang w:val="en-CA"/>
              </w:rPr>
            </w:pPr>
            <w:r w:rsidRPr="0060456E">
              <w:rPr>
                <w:highlight w:val="lightGray"/>
                <w:lang w:val="en-CA"/>
              </w:rPr>
              <w:t>-0.0013</w:t>
            </w:r>
          </w:p>
        </w:tc>
        <w:tc>
          <w:tcPr>
            <w:tcW w:w="1843" w:type="dxa"/>
            <w:tcBorders>
              <w:right w:val="single" w:sz="4" w:space="0" w:color="auto"/>
            </w:tcBorders>
            <w:shd w:val="clear" w:color="auto" w:fill="auto"/>
          </w:tcPr>
          <w:p w14:paraId="58F0DBD6" w14:textId="3C9A86F0" w:rsidR="0060456E" w:rsidRPr="0060456E" w:rsidRDefault="0060456E" w:rsidP="0060456E">
            <w:pPr>
              <w:pStyle w:val="BodyText"/>
              <w:jc w:val="center"/>
              <w:rPr>
                <w:highlight w:val="lightGray"/>
                <w:lang w:val="en-CA"/>
              </w:rPr>
            </w:pPr>
            <w:r w:rsidRPr="0060456E">
              <w:rPr>
                <w:highlight w:val="lightGray"/>
                <w:lang w:val="en-CA"/>
              </w:rPr>
              <w:t>“</w:t>
            </w:r>
          </w:p>
        </w:tc>
      </w:tr>
      <w:tr w:rsidR="0060456E" w:rsidRPr="00A57D41" w14:paraId="7F570BFF" w14:textId="77777777" w:rsidTr="0087166F">
        <w:tc>
          <w:tcPr>
            <w:tcW w:w="1701" w:type="dxa"/>
            <w:tcBorders>
              <w:left w:val="single" w:sz="4" w:space="0" w:color="auto"/>
            </w:tcBorders>
            <w:shd w:val="clear" w:color="auto" w:fill="auto"/>
          </w:tcPr>
          <w:p w14:paraId="4883A64B" w14:textId="0F377C68" w:rsidR="0060456E" w:rsidRPr="0060456E" w:rsidRDefault="0060456E" w:rsidP="0060456E">
            <w:pPr>
              <w:pStyle w:val="BodyText"/>
              <w:jc w:val="center"/>
              <w:rPr>
                <w:highlight w:val="lightGray"/>
                <w:lang w:val="en-CA"/>
              </w:rPr>
            </w:pPr>
            <w:r w:rsidRPr="0060456E">
              <w:rPr>
                <w:highlight w:val="lightGray"/>
                <w:lang w:val="en-CA"/>
              </w:rPr>
              <w:lastRenderedPageBreak/>
              <w:t>“</w:t>
            </w:r>
          </w:p>
        </w:tc>
        <w:tc>
          <w:tcPr>
            <w:tcW w:w="709" w:type="dxa"/>
            <w:shd w:val="clear" w:color="auto" w:fill="auto"/>
          </w:tcPr>
          <w:p w14:paraId="7D8F61B6" w14:textId="5EAC65BD" w:rsidR="0060456E" w:rsidRPr="0060456E" w:rsidRDefault="0060456E" w:rsidP="0060456E">
            <w:pPr>
              <w:pStyle w:val="BodyText"/>
              <w:rPr>
                <w:highlight w:val="lightGray"/>
                <w:lang w:val="en-CA"/>
              </w:rPr>
            </w:pPr>
            <w:r w:rsidRPr="0060456E">
              <w:rPr>
                <w:highlight w:val="lightGray"/>
                <w:lang w:val="en-CA"/>
              </w:rPr>
              <w:t>4000</w:t>
            </w:r>
          </w:p>
        </w:tc>
        <w:tc>
          <w:tcPr>
            <w:tcW w:w="1417" w:type="dxa"/>
            <w:shd w:val="clear" w:color="auto" w:fill="auto"/>
          </w:tcPr>
          <w:p w14:paraId="00A4747D" w14:textId="16C7FA33" w:rsidR="0060456E" w:rsidRPr="0060456E" w:rsidRDefault="0060456E" w:rsidP="0060456E">
            <w:pPr>
              <w:pStyle w:val="BodyText"/>
              <w:rPr>
                <w:highlight w:val="lightGray"/>
                <w:lang w:val="en-CA"/>
              </w:rPr>
            </w:pPr>
            <w:r w:rsidRPr="0060456E">
              <w:rPr>
                <w:highlight w:val="lightGray"/>
                <w:lang w:val="en-CA"/>
              </w:rPr>
              <w:t>-0.0009</w:t>
            </w:r>
          </w:p>
        </w:tc>
        <w:tc>
          <w:tcPr>
            <w:tcW w:w="1560" w:type="dxa"/>
            <w:shd w:val="clear" w:color="auto" w:fill="auto"/>
          </w:tcPr>
          <w:p w14:paraId="40158C25" w14:textId="10D637A5" w:rsidR="0060456E" w:rsidRPr="0060456E" w:rsidRDefault="0060456E" w:rsidP="0060456E">
            <w:pPr>
              <w:pStyle w:val="BodyText"/>
              <w:rPr>
                <w:highlight w:val="lightGray"/>
                <w:lang w:val="en-CA"/>
              </w:rPr>
            </w:pPr>
            <w:r w:rsidRPr="0060456E">
              <w:rPr>
                <w:highlight w:val="lightGray"/>
                <w:lang w:val="en-CA"/>
              </w:rPr>
              <w:t>-0.00017</w:t>
            </w:r>
          </w:p>
        </w:tc>
        <w:tc>
          <w:tcPr>
            <w:tcW w:w="1417" w:type="dxa"/>
            <w:shd w:val="clear" w:color="auto" w:fill="auto"/>
          </w:tcPr>
          <w:p w14:paraId="15AE2BC8" w14:textId="05216280" w:rsidR="0060456E" w:rsidRPr="0060456E" w:rsidRDefault="0060456E" w:rsidP="0060456E">
            <w:pPr>
              <w:pStyle w:val="BodyText"/>
              <w:keepNext/>
              <w:rPr>
                <w:highlight w:val="lightGray"/>
                <w:lang w:val="en-CA"/>
              </w:rPr>
            </w:pPr>
            <w:r w:rsidRPr="0060456E">
              <w:rPr>
                <w:highlight w:val="lightGray"/>
                <w:lang w:val="en-CA"/>
              </w:rPr>
              <w:t>-0.0011</w:t>
            </w:r>
          </w:p>
        </w:tc>
        <w:tc>
          <w:tcPr>
            <w:tcW w:w="1843" w:type="dxa"/>
            <w:tcBorders>
              <w:right w:val="single" w:sz="4" w:space="0" w:color="auto"/>
            </w:tcBorders>
            <w:shd w:val="clear" w:color="auto" w:fill="auto"/>
          </w:tcPr>
          <w:p w14:paraId="55D24968" w14:textId="6CCC8CC2" w:rsidR="0060456E" w:rsidRPr="0060456E" w:rsidRDefault="0060456E" w:rsidP="0060456E">
            <w:pPr>
              <w:pStyle w:val="BodyText"/>
              <w:jc w:val="center"/>
              <w:rPr>
                <w:highlight w:val="lightGray"/>
                <w:lang w:val="en-CA"/>
              </w:rPr>
            </w:pPr>
            <w:r w:rsidRPr="0060456E">
              <w:rPr>
                <w:highlight w:val="lightGray"/>
                <w:lang w:val="en-CA"/>
              </w:rPr>
              <w:t>“</w:t>
            </w:r>
          </w:p>
        </w:tc>
      </w:tr>
      <w:tr w:rsidR="0060456E" w:rsidRPr="00A57D41" w14:paraId="1AC08280" w14:textId="77777777" w:rsidTr="0087166F">
        <w:tc>
          <w:tcPr>
            <w:tcW w:w="1701" w:type="dxa"/>
            <w:tcBorders>
              <w:left w:val="single" w:sz="4" w:space="0" w:color="auto"/>
            </w:tcBorders>
            <w:shd w:val="clear" w:color="auto" w:fill="auto"/>
          </w:tcPr>
          <w:p w14:paraId="639C0944" w14:textId="349207F2" w:rsidR="0060456E" w:rsidRPr="00723A52" w:rsidRDefault="00723A52" w:rsidP="0060456E">
            <w:pPr>
              <w:pStyle w:val="BodyText"/>
              <w:jc w:val="center"/>
              <w:rPr>
                <w:highlight w:val="lightGray"/>
                <w:lang w:val="en-CA"/>
              </w:rPr>
            </w:pPr>
            <w:r w:rsidRPr="00723A52">
              <w:rPr>
                <w:highlight w:val="lightGray"/>
                <w:lang w:val="en-CA"/>
              </w:rPr>
              <w:t>2023-026</w:t>
            </w:r>
            <w:r w:rsidR="0060456E" w:rsidRPr="00723A52">
              <w:rPr>
                <w:highlight w:val="lightGray"/>
                <w:lang w:val="en-CA"/>
              </w:rPr>
              <w:t>-0036</w:t>
            </w:r>
          </w:p>
        </w:tc>
        <w:tc>
          <w:tcPr>
            <w:tcW w:w="709" w:type="dxa"/>
            <w:shd w:val="clear" w:color="auto" w:fill="auto"/>
          </w:tcPr>
          <w:p w14:paraId="741C7288" w14:textId="20D00E0D" w:rsidR="0060456E" w:rsidRPr="00723A52" w:rsidRDefault="0060456E" w:rsidP="0060456E">
            <w:pPr>
              <w:pStyle w:val="BodyText"/>
              <w:rPr>
                <w:highlight w:val="lightGray"/>
                <w:lang w:val="en-CA"/>
              </w:rPr>
            </w:pPr>
            <w:r w:rsidRPr="00723A52">
              <w:rPr>
                <w:highlight w:val="lightGray"/>
                <w:lang w:val="en-CA"/>
              </w:rPr>
              <w:t>500</w:t>
            </w:r>
          </w:p>
        </w:tc>
        <w:tc>
          <w:tcPr>
            <w:tcW w:w="1417" w:type="dxa"/>
            <w:shd w:val="clear" w:color="auto" w:fill="auto"/>
          </w:tcPr>
          <w:p w14:paraId="0262BCC7" w14:textId="12B9976F" w:rsidR="0060456E" w:rsidRPr="00723A52" w:rsidRDefault="0060456E" w:rsidP="0060456E">
            <w:pPr>
              <w:pStyle w:val="BodyText"/>
              <w:rPr>
                <w:highlight w:val="lightGray"/>
                <w:lang w:val="en-CA"/>
              </w:rPr>
            </w:pPr>
            <w:r w:rsidRPr="00723A52">
              <w:rPr>
                <w:highlight w:val="lightGray"/>
                <w:lang w:val="en-CA"/>
              </w:rPr>
              <w:t>-0.0001</w:t>
            </w:r>
          </w:p>
        </w:tc>
        <w:tc>
          <w:tcPr>
            <w:tcW w:w="1560" w:type="dxa"/>
            <w:shd w:val="clear" w:color="auto" w:fill="auto"/>
          </w:tcPr>
          <w:p w14:paraId="20F0CB07" w14:textId="3C8B7AF0" w:rsidR="0060456E" w:rsidRPr="00723A52" w:rsidRDefault="0060456E" w:rsidP="0060456E">
            <w:pPr>
              <w:pStyle w:val="BodyText"/>
              <w:rPr>
                <w:highlight w:val="lightGray"/>
                <w:lang w:val="en-CA"/>
              </w:rPr>
            </w:pPr>
            <w:r w:rsidRPr="00723A52">
              <w:rPr>
                <w:highlight w:val="lightGray"/>
                <w:lang w:val="en-CA"/>
              </w:rPr>
              <w:t>-0.00006</w:t>
            </w:r>
          </w:p>
        </w:tc>
        <w:tc>
          <w:tcPr>
            <w:tcW w:w="1417" w:type="dxa"/>
            <w:shd w:val="clear" w:color="auto" w:fill="auto"/>
          </w:tcPr>
          <w:p w14:paraId="50A98FE1" w14:textId="440D81E8" w:rsidR="0060456E" w:rsidRPr="00723A52" w:rsidRDefault="0060456E" w:rsidP="0060456E">
            <w:pPr>
              <w:pStyle w:val="BodyText"/>
              <w:keepNext/>
              <w:rPr>
                <w:highlight w:val="lightGray"/>
                <w:lang w:val="en-CA"/>
              </w:rPr>
            </w:pPr>
            <w:r w:rsidRPr="00723A52">
              <w:rPr>
                <w:highlight w:val="lightGray"/>
                <w:lang w:val="en-CA"/>
              </w:rPr>
              <w:t>-0.0004</w:t>
            </w:r>
          </w:p>
        </w:tc>
        <w:tc>
          <w:tcPr>
            <w:tcW w:w="1843" w:type="dxa"/>
            <w:tcBorders>
              <w:right w:val="single" w:sz="4" w:space="0" w:color="auto"/>
            </w:tcBorders>
            <w:shd w:val="clear" w:color="auto" w:fill="auto"/>
          </w:tcPr>
          <w:p w14:paraId="14018E65" w14:textId="538A332D" w:rsidR="0060456E" w:rsidRPr="00723A52" w:rsidRDefault="0060456E" w:rsidP="0060456E">
            <w:pPr>
              <w:pStyle w:val="BodyText"/>
              <w:jc w:val="center"/>
              <w:rPr>
                <w:highlight w:val="lightGray"/>
                <w:lang w:val="en-CA"/>
              </w:rPr>
            </w:pPr>
            <w:r w:rsidRPr="00723A52">
              <w:rPr>
                <w:highlight w:val="lightGray"/>
                <w:lang w:val="en-CA"/>
              </w:rPr>
              <w:t>High, Moderate</w:t>
            </w:r>
          </w:p>
        </w:tc>
      </w:tr>
      <w:tr w:rsidR="0060456E" w:rsidRPr="00A57D41" w14:paraId="6E8113CE" w14:textId="77777777" w:rsidTr="0087166F">
        <w:tc>
          <w:tcPr>
            <w:tcW w:w="1701" w:type="dxa"/>
            <w:tcBorders>
              <w:left w:val="single" w:sz="4" w:space="0" w:color="auto"/>
            </w:tcBorders>
            <w:shd w:val="clear" w:color="auto" w:fill="auto"/>
          </w:tcPr>
          <w:p w14:paraId="45D99D05" w14:textId="77777777" w:rsidR="0060456E" w:rsidRPr="00723A52" w:rsidRDefault="0060456E" w:rsidP="0060456E">
            <w:pPr>
              <w:pStyle w:val="BodyText"/>
              <w:jc w:val="center"/>
              <w:rPr>
                <w:highlight w:val="lightGray"/>
                <w:lang w:val="en-CA"/>
              </w:rPr>
            </w:pPr>
          </w:p>
        </w:tc>
        <w:tc>
          <w:tcPr>
            <w:tcW w:w="709" w:type="dxa"/>
            <w:shd w:val="clear" w:color="auto" w:fill="auto"/>
          </w:tcPr>
          <w:p w14:paraId="48699338" w14:textId="4EEED5CC" w:rsidR="0060456E" w:rsidRPr="00723A52" w:rsidRDefault="0060456E" w:rsidP="0060456E">
            <w:pPr>
              <w:pStyle w:val="BodyText"/>
              <w:rPr>
                <w:highlight w:val="lightGray"/>
                <w:lang w:val="en-CA"/>
              </w:rPr>
            </w:pPr>
            <w:r w:rsidRPr="00723A52">
              <w:rPr>
                <w:highlight w:val="lightGray"/>
                <w:lang w:val="en-CA"/>
              </w:rPr>
              <w:t>1000</w:t>
            </w:r>
          </w:p>
        </w:tc>
        <w:tc>
          <w:tcPr>
            <w:tcW w:w="1417" w:type="dxa"/>
            <w:shd w:val="clear" w:color="auto" w:fill="auto"/>
          </w:tcPr>
          <w:p w14:paraId="1541B359" w14:textId="7B9B1B4E" w:rsidR="0060456E" w:rsidRPr="00723A52" w:rsidRDefault="0060456E" w:rsidP="0060456E">
            <w:pPr>
              <w:pStyle w:val="BodyText"/>
              <w:rPr>
                <w:highlight w:val="lightGray"/>
                <w:lang w:val="en-CA"/>
              </w:rPr>
            </w:pPr>
            <w:r w:rsidRPr="00723A52">
              <w:rPr>
                <w:highlight w:val="lightGray"/>
                <w:lang w:val="en-CA"/>
              </w:rPr>
              <w:t>-0.0003</w:t>
            </w:r>
          </w:p>
        </w:tc>
        <w:tc>
          <w:tcPr>
            <w:tcW w:w="1560" w:type="dxa"/>
            <w:shd w:val="clear" w:color="auto" w:fill="auto"/>
          </w:tcPr>
          <w:p w14:paraId="148A154E" w14:textId="3D6055F5" w:rsidR="0060456E" w:rsidRPr="00723A52" w:rsidRDefault="0060456E" w:rsidP="0060456E">
            <w:pPr>
              <w:pStyle w:val="BodyText"/>
              <w:rPr>
                <w:highlight w:val="lightGray"/>
                <w:lang w:val="en-CA"/>
              </w:rPr>
            </w:pPr>
            <w:r w:rsidRPr="00723A52">
              <w:rPr>
                <w:highlight w:val="lightGray"/>
                <w:lang w:val="en-CA"/>
              </w:rPr>
              <w:t>-0.00007</w:t>
            </w:r>
          </w:p>
        </w:tc>
        <w:tc>
          <w:tcPr>
            <w:tcW w:w="1417" w:type="dxa"/>
            <w:shd w:val="clear" w:color="auto" w:fill="auto"/>
          </w:tcPr>
          <w:p w14:paraId="10601F1D" w14:textId="2BDDDDAF" w:rsidR="0060456E" w:rsidRPr="00723A52" w:rsidRDefault="0060456E" w:rsidP="0060456E">
            <w:pPr>
              <w:pStyle w:val="BodyText"/>
              <w:keepNext/>
              <w:rPr>
                <w:highlight w:val="lightGray"/>
                <w:lang w:val="en-CA"/>
              </w:rPr>
            </w:pPr>
            <w:r w:rsidRPr="00723A52">
              <w:rPr>
                <w:highlight w:val="lightGray"/>
                <w:lang w:val="en-CA"/>
              </w:rPr>
              <w:t>-0.0007</w:t>
            </w:r>
          </w:p>
        </w:tc>
        <w:tc>
          <w:tcPr>
            <w:tcW w:w="1843" w:type="dxa"/>
            <w:tcBorders>
              <w:right w:val="single" w:sz="4" w:space="0" w:color="auto"/>
            </w:tcBorders>
            <w:shd w:val="clear" w:color="auto" w:fill="auto"/>
          </w:tcPr>
          <w:p w14:paraId="529663D7" w14:textId="447794F0" w:rsidR="0060456E" w:rsidRPr="00723A52" w:rsidRDefault="0060456E" w:rsidP="0060456E">
            <w:pPr>
              <w:pStyle w:val="BodyText"/>
              <w:jc w:val="center"/>
              <w:rPr>
                <w:highlight w:val="lightGray"/>
                <w:lang w:val="en-CA"/>
              </w:rPr>
            </w:pPr>
            <w:r w:rsidRPr="00723A52">
              <w:rPr>
                <w:highlight w:val="lightGray"/>
                <w:lang w:val="en-CA"/>
              </w:rPr>
              <w:t>“</w:t>
            </w:r>
          </w:p>
        </w:tc>
      </w:tr>
      <w:tr w:rsidR="0060456E" w:rsidRPr="00A57D41" w14:paraId="4B8E8E10" w14:textId="77777777" w:rsidTr="0087166F">
        <w:tc>
          <w:tcPr>
            <w:tcW w:w="1701" w:type="dxa"/>
            <w:tcBorders>
              <w:left w:val="single" w:sz="4" w:space="0" w:color="auto"/>
            </w:tcBorders>
            <w:shd w:val="clear" w:color="auto" w:fill="auto"/>
          </w:tcPr>
          <w:p w14:paraId="438FCC17" w14:textId="63565F97" w:rsidR="0060456E" w:rsidRPr="00723A52" w:rsidRDefault="00723A52" w:rsidP="0060456E">
            <w:pPr>
              <w:pStyle w:val="BodyText"/>
              <w:jc w:val="center"/>
              <w:rPr>
                <w:highlight w:val="lightGray"/>
                <w:lang w:val="en-CA"/>
              </w:rPr>
            </w:pPr>
            <w:r w:rsidRPr="00723A52">
              <w:rPr>
                <w:highlight w:val="lightGray"/>
                <w:lang w:val="en-CA"/>
              </w:rPr>
              <w:t>2023-026</w:t>
            </w:r>
            <w:r w:rsidR="0060456E" w:rsidRPr="00723A52">
              <w:rPr>
                <w:highlight w:val="lightGray"/>
                <w:lang w:val="en-CA"/>
              </w:rPr>
              <w:t>-0098</w:t>
            </w:r>
          </w:p>
        </w:tc>
        <w:tc>
          <w:tcPr>
            <w:tcW w:w="709" w:type="dxa"/>
            <w:shd w:val="clear" w:color="auto" w:fill="auto"/>
          </w:tcPr>
          <w:p w14:paraId="7E955D54" w14:textId="64F827C2" w:rsidR="0060456E" w:rsidRPr="00723A52" w:rsidRDefault="0060456E" w:rsidP="0060456E">
            <w:pPr>
              <w:pStyle w:val="BodyText"/>
              <w:rPr>
                <w:highlight w:val="lightGray"/>
                <w:lang w:val="en-CA"/>
              </w:rPr>
            </w:pPr>
            <w:r w:rsidRPr="00723A52">
              <w:rPr>
                <w:highlight w:val="lightGray"/>
                <w:lang w:val="en-CA"/>
              </w:rPr>
              <w:t>500</w:t>
            </w:r>
          </w:p>
        </w:tc>
        <w:tc>
          <w:tcPr>
            <w:tcW w:w="1417" w:type="dxa"/>
            <w:shd w:val="clear" w:color="auto" w:fill="auto"/>
          </w:tcPr>
          <w:p w14:paraId="432A4A97" w14:textId="0146E65A" w:rsidR="0060456E" w:rsidRPr="00723A52" w:rsidRDefault="0060456E" w:rsidP="0060456E">
            <w:pPr>
              <w:pStyle w:val="BodyText"/>
              <w:rPr>
                <w:highlight w:val="lightGray"/>
                <w:lang w:val="en-CA"/>
              </w:rPr>
            </w:pPr>
            <w:r w:rsidRPr="00723A52">
              <w:rPr>
                <w:highlight w:val="lightGray"/>
                <w:lang w:val="en-CA"/>
              </w:rPr>
              <w:t>-0.0002</w:t>
            </w:r>
          </w:p>
        </w:tc>
        <w:tc>
          <w:tcPr>
            <w:tcW w:w="1560" w:type="dxa"/>
            <w:shd w:val="clear" w:color="auto" w:fill="auto"/>
          </w:tcPr>
          <w:p w14:paraId="487C4C0F" w14:textId="7570F2A3" w:rsidR="0060456E" w:rsidRPr="00723A52" w:rsidRDefault="0060456E" w:rsidP="0060456E">
            <w:pPr>
              <w:pStyle w:val="BodyText"/>
              <w:rPr>
                <w:highlight w:val="lightGray"/>
                <w:lang w:val="en-CA"/>
              </w:rPr>
            </w:pPr>
            <w:r w:rsidRPr="00723A52">
              <w:rPr>
                <w:highlight w:val="lightGray"/>
                <w:lang w:val="en-CA"/>
              </w:rPr>
              <w:t>-0.00005</w:t>
            </w:r>
          </w:p>
        </w:tc>
        <w:tc>
          <w:tcPr>
            <w:tcW w:w="1417" w:type="dxa"/>
            <w:shd w:val="clear" w:color="auto" w:fill="auto"/>
          </w:tcPr>
          <w:p w14:paraId="637EC70B" w14:textId="1104995B" w:rsidR="0060456E" w:rsidRPr="00723A52" w:rsidRDefault="0060456E" w:rsidP="0060456E">
            <w:pPr>
              <w:pStyle w:val="BodyText"/>
              <w:keepNext/>
              <w:rPr>
                <w:highlight w:val="lightGray"/>
                <w:lang w:val="en-CA"/>
              </w:rPr>
            </w:pPr>
            <w:r w:rsidRPr="00723A52">
              <w:rPr>
                <w:highlight w:val="lightGray"/>
                <w:lang w:val="en-CA"/>
              </w:rPr>
              <w:t>-0.0003</w:t>
            </w:r>
          </w:p>
        </w:tc>
        <w:tc>
          <w:tcPr>
            <w:tcW w:w="1843" w:type="dxa"/>
            <w:tcBorders>
              <w:right w:val="single" w:sz="4" w:space="0" w:color="auto"/>
            </w:tcBorders>
            <w:shd w:val="clear" w:color="auto" w:fill="auto"/>
          </w:tcPr>
          <w:p w14:paraId="11A6EAE8" w14:textId="2E879648" w:rsidR="0060456E" w:rsidRPr="00723A52" w:rsidRDefault="0060456E" w:rsidP="0060456E">
            <w:pPr>
              <w:pStyle w:val="BodyText"/>
              <w:jc w:val="center"/>
              <w:rPr>
                <w:highlight w:val="lightGray"/>
                <w:lang w:val="en-CA"/>
              </w:rPr>
            </w:pPr>
            <w:r w:rsidRPr="00723A52">
              <w:rPr>
                <w:highlight w:val="lightGray"/>
                <w:lang w:val="en-CA"/>
              </w:rPr>
              <w:t>High, F. Noisy</w:t>
            </w:r>
          </w:p>
        </w:tc>
      </w:tr>
      <w:tr w:rsidR="0060456E" w:rsidRPr="00A57D41" w14:paraId="33068B35" w14:textId="77777777" w:rsidTr="0087166F">
        <w:tc>
          <w:tcPr>
            <w:tcW w:w="1701" w:type="dxa"/>
            <w:tcBorders>
              <w:left w:val="single" w:sz="4" w:space="0" w:color="auto"/>
            </w:tcBorders>
            <w:shd w:val="clear" w:color="auto" w:fill="auto"/>
          </w:tcPr>
          <w:p w14:paraId="6CCDF659" w14:textId="77777777" w:rsidR="0060456E" w:rsidRPr="00723A52" w:rsidRDefault="0060456E" w:rsidP="0060456E">
            <w:pPr>
              <w:pStyle w:val="BodyText"/>
              <w:jc w:val="center"/>
              <w:rPr>
                <w:highlight w:val="lightGray"/>
                <w:lang w:val="en-CA"/>
              </w:rPr>
            </w:pPr>
          </w:p>
        </w:tc>
        <w:tc>
          <w:tcPr>
            <w:tcW w:w="709" w:type="dxa"/>
            <w:shd w:val="clear" w:color="auto" w:fill="auto"/>
          </w:tcPr>
          <w:p w14:paraId="3470B489" w14:textId="2353E801" w:rsidR="0060456E" w:rsidRPr="00723A52" w:rsidRDefault="0060456E" w:rsidP="0060456E">
            <w:pPr>
              <w:pStyle w:val="BodyText"/>
              <w:rPr>
                <w:highlight w:val="lightGray"/>
                <w:lang w:val="en-CA"/>
              </w:rPr>
            </w:pPr>
            <w:r w:rsidRPr="00723A52">
              <w:rPr>
                <w:highlight w:val="lightGray"/>
                <w:lang w:val="en-CA"/>
              </w:rPr>
              <w:t>1000</w:t>
            </w:r>
          </w:p>
        </w:tc>
        <w:tc>
          <w:tcPr>
            <w:tcW w:w="1417" w:type="dxa"/>
            <w:shd w:val="clear" w:color="auto" w:fill="auto"/>
          </w:tcPr>
          <w:p w14:paraId="62CABD84" w14:textId="085542E8" w:rsidR="0060456E" w:rsidRPr="00723A52" w:rsidRDefault="0060456E" w:rsidP="0060456E">
            <w:pPr>
              <w:pStyle w:val="BodyText"/>
              <w:rPr>
                <w:highlight w:val="lightGray"/>
                <w:lang w:val="en-CA"/>
              </w:rPr>
            </w:pPr>
            <w:r w:rsidRPr="00723A52">
              <w:rPr>
                <w:highlight w:val="lightGray"/>
                <w:lang w:val="en-CA"/>
              </w:rPr>
              <w:t>-0.0003</w:t>
            </w:r>
          </w:p>
        </w:tc>
        <w:tc>
          <w:tcPr>
            <w:tcW w:w="1560" w:type="dxa"/>
            <w:shd w:val="clear" w:color="auto" w:fill="auto"/>
          </w:tcPr>
          <w:p w14:paraId="16D55150" w14:textId="55FD967B" w:rsidR="0060456E" w:rsidRPr="00723A52" w:rsidRDefault="0060456E" w:rsidP="0060456E">
            <w:pPr>
              <w:pStyle w:val="BodyText"/>
              <w:rPr>
                <w:highlight w:val="lightGray"/>
                <w:lang w:val="en-CA"/>
              </w:rPr>
            </w:pPr>
            <w:r w:rsidRPr="00723A52">
              <w:rPr>
                <w:highlight w:val="lightGray"/>
                <w:lang w:val="en-CA"/>
              </w:rPr>
              <w:t>-0.00007</w:t>
            </w:r>
          </w:p>
        </w:tc>
        <w:tc>
          <w:tcPr>
            <w:tcW w:w="1417" w:type="dxa"/>
            <w:shd w:val="clear" w:color="auto" w:fill="auto"/>
          </w:tcPr>
          <w:p w14:paraId="109D342B" w14:textId="5AACB6F3" w:rsidR="0060456E" w:rsidRPr="00723A52" w:rsidRDefault="0060456E" w:rsidP="0060456E">
            <w:pPr>
              <w:pStyle w:val="BodyText"/>
              <w:keepNext/>
              <w:rPr>
                <w:highlight w:val="lightGray"/>
                <w:lang w:val="en-CA"/>
              </w:rPr>
            </w:pPr>
            <w:r w:rsidRPr="00723A52">
              <w:rPr>
                <w:highlight w:val="lightGray"/>
                <w:lang w:val="en-CA"/>
              </w:rPr>
              <w:t>-0.0007</w:t>
            </w:r>
          </w:p>
        </w:tc>
        <w:tc>
          <w:tcPr>
            <w:tcW w:w="1843" w:type="dxa"/>
            <w:tcBorders>
              <w:right w:val="single" w:sz="4" w:space="0" w:color="auto"/>
            </w:tcBorders>
            <w:shd w:val="clear" w:color="auto" w:fill="auto"/>
          </w:tcPr>
          <w:p w14:paraId="79E721BF" w14:textId="7310589E" w:rsidR="0060456E" w:rsidRPr="00723A52" w:rsidRDefault="0060456E" w:rsidP="0060456E">
            <w:pPr>
              <w:pStyle w:val="BodyText"/>
              <w:jc w:val="center"/>
              <w:rPr>
                <w:highlight w:val="lightGray"/>
                <w:lang w:val="en-CA"/>
              </w:rPr>
            </w:pPr>
            <w:r w:rsidRPr="00723A52">
              <w:rPr>
                <w:highlight w:val="lightGray"/>
                <w:lang w:val="en-CA"/>
              </w:rPr>
              <w:t>“</w:t>
            </w:r>
          </w:p>
        </w:tc>
      </w:tr>
      <w:tr w:rsidR="0060456E" w:rsidRPr="00A57D41" w14:paraId="503753B4" w14:textId="77777777" w:rsidTr="0087166F">
        <w:tc>
          <w:tcPr>
            <w:tcW w:w="1701" w:type="dxa"/>
            <w:tcBorders>
              <w:left w:val="single" w:sz="4" w:space="0" w:color="auto"/>
            </w:tcBorders>
            <w:shd w:val="clear" w:color="auto" w:fill="auto"/>
          </w:tcPr>
          <w:p w14:paraId="033088A9" w14:textId="304A9E16" w:rsidR="0060456E" w:rsidRPr="00723A52" w:rsidRDefault="00723A52" w:rsidP="0060456E">
            <w:pPr>
              <w:pStyle w:val="BodyText"/>
              <w:jc w:val="center"/>
              <w:rPr>
                <w:highlight w:val="lightGray"/>
                <w:lang w:val="en-CA"/>
              </w:rPr>
            </w:pPr>
            <w:r w:rsidRPr="00723A52">
              <w:rPr>
                <w:highlight w:val="lightGray"/>
                <w:lang w:val="en-CA"/>
              </w:rPr>
              <w:t>2023-026</w:t>
            </w:r>
            <w:r w:rsidR="0060456E" w:rsidRPr="00723A52">
              <w:rPr>
                <w:highlight w:val="lightGray"/>
                <w:lang w:val="en-CA"/>
              </w:rPr>
              <w:t>-0150</w:t>
            </w:r>
          </w:p>
        </w:tc>
        <w:tc>
          <w:tcPr>
            <w:tcW w:w="709" w:type="dxa"/>
            <w:shd w:val="clear" w:color="auto" w:fill="auto"/>
          </w:tcPr>
          <w:p w14:paraId="77F77D41" w14:textId="26379CD2" w:rsidR="0060456E" w:rsidRPr="00723A52" w:rsidRDefault="0060456E" w:rsidP="0060456E">
            <w:pPr>
              <w:pStyle w:val="BodyText"/>
              <w:rPr>
                <w:highlight w:val="lightGray"/>
                <w:lang w:val="en-CA"/>
              </w:rPr>
            </w:pPr>
            <w:r w:rsidRPr="00723A52">
              <w:rPr>
                <w:highlight w:val="lightGray"/>
                <w:lang w:val="en-CA"/>
              </w:rPr>
              <w:t>500</w:t>
            </w:r>
          </w:p>
        </w:tc>
        <w:tc>
          <w:tcPr>
            <w:tcW w:w="1417" w:type="dxa"/>
            <w:shd w:val="clear" w:color="auto" w:fill="auto"/>
          </w:tcPr>
          <w:p w14:paraId="6C8D19DA" w14:textId="65BE8CF9" w:rsidR="0060456E" w:rsidRPr="00723A52" w:rsidRDefault="0060456E" w:rsidP="0060456E">
            <w:pPr>
              <w:pStyle w:val="BodyText"/>
              <w:rPr>
                <w:highlight w:val="lightGray"/>
                <w:lang w:val="en-CA"/>
              </w:rPr>
            </w:pPr>
            <w:r w:rsidRPr="00723A52">
              <w:rPr>
                <w:highlight w:val="lightGray"/>
                <w:lang w:val="en-CA"/>
              </w:rPr>
              <w:t>-0.0002</w:t>
            </w:r>
          </w:p>
        </w:tc>
        <w:tc>
          <w:tcPr>
            <w:tcW w:w="1560" w:type="dxa"/>
            <w:shd w:val="clear" w:color="auto" w:fill="auto"/>
          </w:tcPr>
          <w:p w14:paraId="7C25BF0C" w14:textId="353BC839" w:rsidR="0060456E" w:rsidRPr="00723A52" w:rsidRDefault="0060456E" w:rsidP="0060456E">
            <w:pPr>
              <w:pStyle w:val="BodyText"/>
              <w:rPr>
                <w:highlight w:val="lightGray"/>
                <w:lang w:val="en-CA"/>
              </w:rPr>
            </w:pPr>
            <w:r w:rsidRPr="00723A52">
              <w:rPr>
                <w:highlight w:val="lightGray"/>
                <w:lang w:val="en-CA"/>
              </w:rPr>
              <w:t>-0.00004</w:t>
            </w:r>
          </w:p>
        </w:tc>
        <w:tc>
          <w:tcPr>
            <w:tcW w:w="1417" w:type="dxa"/>
            <w:shd w:val="clear" w:color="auto" w:fill="auto"/>
          </w:tcPr>
          <w:p w14:paraId="4F1F1D21" w14:textId="2572E710" w:rsidR="0060456E" w:rsidRPr="00723A52" w:rsidRDefault="0060456E" w:rsidP="0060456E">
            <w:pPr>
              <w:pStyle w:val="BodyText"/>
              <w:keepNext/>
              <w:rPr>
                <w:highlight w:val="lightGray"/>
                <w:lang w:val="en-CA"/>
              </w:rPr>
            </w:pPr>
            <w:r w:rsidRPr="00723A52">
              <w:rPr>
                <w:highlight w:val="lightGray"/>
                <w:lang w:val="en-CA"/>
              </w:rPr>
              <w:t>-0.0003</w:t>
            </w:r>
          </w:p>
        </w:tc>
        <w:tc>
          <w:tcPr>
            <w:tcW w:w="1843" w:type="dxa"/>
            <w:tcBorders>
              <w:right w:val="single" w:sz="4" w:space="0" w:color="auto"/>
            </w:tcBorders>
            <w:shd w:val="clear" w:color="auto" w:fill="auto"/>
          </w:tcPr>
          <w:p w14:paraId="77AD58DF" w14:textId="19BDB6FB" w:rsidR="0060456E" w:rsidRPr="00723A52" w:rsidRDefault="0060456E" w:rsidP="0060456E">
            <w:pPr>
              <w:pStyle w:val="BodyText"/>
              <w:jc w:val="center"/>
              <w:rPr>
                <w:highlight w:val="lightGray"/>
                <w:lang w:val="en-CA"/>
              </w:rPr>
            </w:pPr>
            <w:r w:rsidRPr="00723A52">
              <w:rPr>
                <w:highlight w:val="lightGray"/>
                <w:lang w:val="en-CA"/>
              </w:rPr>
              <w:t>High, Noisy</w:t>
            </w:r>
          </w:p>
        </w:tc>
      </w:tr>
      <w:tr w:rsidR="0060456E" w:rsidRPr="00A57D41" w14:paraId="3775A677" w14:textId="77777777" w:rsidTr="0087166F">
        <w:tc>
          <w:tcPr>
            <w:tcW w:w="1701" w:type="dxa"/>
            <w:tcBorders>
              <w:left w:val="single" w:sz="4" w:space="0" w:color="auto"/>
            </w:tcBorders>
            <w:shd w:val="clear" w:color="auto" w:fill="auto"/>
          </w:tcPr>
          <w:p w14:paraId="4C2E2593" w14:textId="77777777" w:rsidR="0060456E" w:rsidRPr="00723A52" w:rsidRDefault="0060456E" w:rsidP="0060456E">
            <w:pPr>
              <w:pStyle w:val="BodyText"/>
              <w:jc w:val="center"/>
              <w:rPr>
                <w:highlight w:val="lightGray"/>
                <w:lang w:val="en-CA"/>
              </w:rPr>
            </w:pPr>
          </w:p>
        </w:tc>
        <w:tc>
          <w:tcPr>
            <w:tcW w:w="709" w:type="dxa"/>
            <w:shd w:val="clear" w:color="auto" w:fill="auto"/>
          </w:tcPr>
          <w:p w14:paraId="216447AE" w14:textId="3912A9F8" w:rsidR="0060456E" w:rsidRPr="00723A52" w:rsidRDefault="0060456E" w:rsidP="0060456E">
            <w:pPr>
              <w:pStyle w:val="BodyText"/>
              <w:rPr>
                <w:highlight w:val="lightGray"/>
                <w:lang w:val="en-CA"/>
              </w:rPr>
            </w:pPr>
            <w:r w:rsidRPr="00723A52">
              <w:rPr>
                <w:highlight w:val="lightGray"/>
                <w:lang w:val="en-CA"/>
              </w:rPr>
              <w:t>1000</w:t>
            </w:r>
          </w:p>
        </w:tc>
        <w:tc>
          <w:tcPr>
            <w:tcW w:w="1417" w:type="dxa"/>
            <w:shd w:val="clear" w:color="auto" w:fill="auto"/>
          </w:tcPr>
          <w:p w14:paraId="1F1E986F" w14:textId="6A7300EC" w:rsidR="0060456E" w:rsidRPr="00723A52" w:rsidRDefault="0060456E" w:rsidP="0060456E">
            <w:pPr>
              <w:pStyle w:val="BodyText"/>
              <w:rPr>
                <w:highlight w:val="lightGray"/>
                <w:lang w:val="en-CA"/>
              </w:rPr>
            </w:pPr>
            <w:r w:rsidRPr="00723A52">
              <w:rPr>
                <w:highlight w:val="lightGray"/>
                <w:lang w:val="en-CA"/>
              </w:rPr>
              <w:t>-0.0003</w:t>
            </w:r>
          </w:p>
        </w:tc>
        <w:tc>
          <w:tcPr>
            <w:tcW w:w="1560" w:type="dxa"/>
            <w:shd w:val="clear" w:color="auto" w:fill="auto"/>
          </w:tcPr>
          <w:p w14:paraId="73CA92F8" w14:textId="4FBF636F" w:rsidR="0060456E" w:rsidRPr="00723A52" w:rsidRDefault="0060456E" w:rsidP="0060456E">
            <w:pPr>
              <w:pStyle w:val="BodyText"/>
              <w:rPr>
                <w:highlight w:val="lightGray"/>
                <w:lang w:val="en-CA"/>
              </w:rPr>
            </w:pPr>
            <w:r w:rsidRPr="00723A52">
              <w:rPr>
                <w:highlight w:val="lightGray"/>
                <w:lang w:val="en-CA"/>
              </w:rPr>
              <w:t>-0.00006</w:t>
            </w:r>
          </w:p>
        </w:tc>
        <w:tc>
          <w:tcPr>
            <w:tcW w:w="1417" w:type="dxa"/>
            <w:shd w:val="clear" w:color="auto" w:fill="auto"/>
          </w:tcPr>
          <w:p w14:paraId="3D751A39" w14:textId="0AFEBE49" w:rsidR="0060456E" w:rsidRPr="00723A52" w:rsidRDefault="0060456E" w:rsidP="0060456E">
            <w:pPr>
              <w:pStyle w:val="BodyText"/>
              <w:keepNext/>
              <w:rPr>
                <w:highlight w:val="lightGray"/>
                <w:lang w:val="en-CA"/>
              </w:rPr>
            </w:pPr>
            <w:r w:rsidRPr="00723A52">
              <w:rPr>
                <w:highlight w:val="lightGray"/>
                <w:lang w:val="en-CA"/>
              </w:rPr>
              <w:t>-0.0005</w:t>
            </w:r>
          </w:p>
        </w:tc>
        <w:tc>
          <w:tcPr>
            <w:tcW w:w="1843" w:type="dxa"/>
            <w:tcBorders>
              <w:right w:val="single" w:sz="4" w:space="0" w:color="auto"/>
            </w:tcBorders>
            <w:shd w:val="clear" w:color="auto" w:fill="auto"/>
          </w:tcPr>
          <w:p w14:paraId="507BC65C" w14:textId="6F718D47" w:rsidR="0060456E" w:rsidRPr="00723A52" w:rsidRDefault="0060456E" w:rsidP="0060456E">
            <w:pPr>
              <w:pStyle w:val="BodyText"/>
              <w:jc w:val="center"/>
              <w:rPr>
                <w:highlight w:val="lightGray"/>
                <w:lang w:val="en-CA"/>
              </w:rPr>
            </w:pPr>
            <w:r w:rsidRPr="00723A52">
              <w:rPr>
                <w:highlight w:val="lightGray"/>
                <w:lang w:val="en-CA"/>
              </w:rPr>
              <w:t xml:space="preserve">High, V. Noisy </w:t>
            </w:r>
          </w:p>
        </w:tc>
      </w:tr>
      <w:tr w:rsidR="00723A52" w:rsidRPr="00A57D41" w14:paraId="1347A112" w14:textId="77777777" w:rsidTr="0087166F">
        <w:tc>
          <w:tcPr>
            <w:tcW w:w="1701" w:type="dxa"/>
            <w:tcBorders>
              <w:left w:val="single" w:sz="4" w:space="0" w:color="auto"/>
            </w:tcBorders>
            <w:shd w:val="clear" w:color="auto" w:fill="auto"/>
          </w:tcPr>
          <w:p w14:paraId="599FC3C1" w14:textId="0313A3C8" w:rsidR="00723A52" w:rsidRPr="00A57D41" w:rsidRDefault="00DC740B" w:rsidP="0060456E">
            <w:pPr>
              <w:pStyle w:val="BodyText"/>
              <w:jc w:val="center"/>
              <w:rPr>
                <w:lang w:val="en-CA"/>
              </w:rPr>
            </w:pPr>
            <w:r>
              <w:rPr>
                <w:lang w:val="en-CA"/>
              </w:rPr>
              <w:t>2023-032-0006</w:t>
            </w:r>
          </w:p>
        </w:tc>
        <w:tc>
          <w:tcPr>
            <w:tcW w:w="709" w:type="dxa"/>
            <w:shd w:val="clear" w:color="auto" w:fill="auto"/>
          </w:tcPr>
          <w:p w14:paraId="61259708" w14:textId="3B5DBEF4" w:rsidR="00723A52" w:rsidRDefault="00DC740B" w:rsidP="0060456E">
            <w:pPr>
              <w:pStyle w:val="BodyText"/>
              <w:rPr>
                <w:lang w:val="en-CA"/>
              </w:rPr>
            </w:pPr>
            <w:r>
              <w:rPr>
                <w:lang w:val="en-CA"/>
              </w:rPr>
              <w:t>1000</w:t>
            </w:r>
          </w:p>
        </w:tc>
        <w:tc>
          <w:tcPr>
            <w:tcW w:w="1417" w:type="dxa"/>
            <w:shd w:val="clear" w:color="auto" w:fill="auto"/>
          </w:tcPr>
          <w:p w14:paraId="7A1FF887" w14:textId="1B1ED444" w:rsidR="00723A52" w:rsidRDefault="00DC740B" w:rsidP="0060456E">
            <w:pPr>
              <w:pStyle w:val="BodyText"/>
              <w:rPr>
                <w:lang w:val="en-CA"/>
              </w:rPr>
            </w:pPr>
            <w:r>
              <w:rPr>
                <w:lang w:val="en-CA"/>
              </w:rPr>
              <w:t>-0.0003</w:t>
            </w:r>
          </w:p>
        </w:tc>
        <w:tc>
          <w:tcPr>
            <w:tcW w:w="1560" w:type="dxa"/>
            <w:shd w:val="clear" w:color="auto" w:fill="auto"/>
          </w:tcPr>
          <w:p w14:paraId="378E3F17" w14:textId="29B92C0E" w:rsidR="00723A52" w:rsidRDefault="00DC740B" w:rsidP="0060456E">
            <w:pPr>
              <w:pStyle w:val="BodyText"/>
              <w:rPr>
                <w:lang w:val="en-CA"/>
              </w:rPr>
            </w:pPr>
            <w:r>
              <w:rPr>
                <w:lang w:val="en-CA"/>
              </w:rPr>
              <w:t>+0.0000</w:t>
            </w:r>
            <w:r w:rsidR="000D5C07">
              <w:rPr>
                <w:lang w:val="en-CA"/>
              </w:rPr>
              <w:t>7</w:t>
            </w:r>
          </w:p>
        </w:tc>
        <w:tc>
          <w:tcPr>
            <w:tcW w:w="1417" w:type="dxa"/>
            <w:shd w:val="clear" w:color="auto" w:fill="auto"/>
          </w:tcPr>
          <w:p w14:paraId="67172C7F" w14:textId="02504130" w:rsidR="00723A52" w:rsidRDefault="000D5C07" w:rsidP="0060456E">
            <w:pPr>
              <w:pStyle w:val="BodyText"/>
              <w:keepNext/>
              <w:rPr>
                <w:lang w:val="en-CA"/>
              </w:rPr>
            </w:pPr>
            <w:r>
              <w:rPr>
                <w:lang w:val="en-CA"/>
              </w:rPr>
              <w:t>+0.0012</w:t>
            </w:r>
          </w:p>
        </w:tc>
        <w:tc>
          <w:tcPr>
            <w:tcW w:w="1843" w:type="dxa"/>
            <w:tcBorders>
              <w:right w:val="single" w:sz="4" w:space="0" w:color="auto"/>
            </w:tcBorders>
            <w:shd w:val="clear" w:color="auto" w:fill="auto"/>
          </w:tcPr>
          <w:p w14:paraId="7F12E77D" w14:textId="2D64E057" w:rsidR="00723A52" w:rsidRDefault="000D5C07" w:rsidP="0060456E">
            <w:pPr>
              <w:pStyle w:val="BodyText"/>
              <w:jc w:val="center"/>
              <w:rPr>
                <w:lang w:val="en-CA"/>
              </w:rPr>
            </w:pPr>
            <w:r w:rsidRPr="000D5C07">
              <w:rPr>
                <w:lang w:val="en-CA"/>
              </w:rPr>
              <w:t>High, V. Noisy</w:t>
            </w:r>
          </w:p>
        </w:tc>
      </w:tr>
      <w:tr w:rsidR="00723A52" w:rsidRPr="00A57D41" w14:paraId="22FE8082" w14:textId="77777777" w:rsidTr="0087166F">
        <w:tc>
          <w:tcPr>
            <w:tcW w:w="1701" w:type="dxa"/>
            <w:tcBorders>
              <w:left w:val="single" w:sz="4" w:space="0" w:color="auto"/>
            </w:tcBorders>
            <w:shd w:val="clear" w:color="auto" w:fill="auto"/>
          </w:tcPr>
          <w:p w14:paraId="47480F21" w14:textId="77777777" w:rsidR="00723A52" w:rsidRPr="00A57D41" w:rsidRDefault="00723A52" w:rsidP="0060456E">
            <w:pPr>
              <w:pStyle w:val="BodyText"/>
              <w:jc w:val="center"/>
              <w:rPr>
                <w:lang w:val="en-CA"/>
              </w:rPr>
            </w:pPr>
          </w:p>
        </w:tc>
        <w:tc>
          <w:tcPr>
            <w:tcW w:w="709" w:type="dxa"/>
            <w:shd w:val="clear" w:color="auto" w:fill="auto"/>
          </w:tcPr>
          <w:p w14:paraId="3279450C" w14:textId="2ECC03AF" w:rsidR="00723A52" w:rsidRDefault="000D5C07" w:rsidP="0060456E">
            <w:pPr>
              <w:pStyle w:val="BodyText"/>
              <w:rPr>
                <w:lang w:val="en-CA"/>
              </w:rPr>
            </w:pPr>
            <w:r>
              <w:rPr>
                <w:lang w:val="en-CA"/>
              </w:rPr>
              <w:t>1800</w:t>
            </w:r>
          </w:p>
        </w:tc>
        <w:tc>
          <w:tcPr>
            <w:tcW w:w="1417" w:type="dxa"/>
            <w:shd w:val="clear" w:color="auto" w:fill="auto"/>
          </w:tcPr>
          <w:p w14:paraId="715AB1F3" w14:textId="6C3EE116" w:rsidR="00723A52" w:rsidRDefault="000D5C07" w:rsidP="0060456E">
            <w:pPr>
              <w:pStyle w:val="BodyText"/>
              <w:rPr>
                <w:lang w:val="en-CA"/>
              </w:rPr>
            </w:pPr>
            <w:r>
              <w:rPr>
                <w:lang w:val="en-CA"/>
              </w:rPr>
              <w:t>-0.0005</w:t>
            </w:r>
          </w:p>
        </w:tc>
        <w:tc>
          <w:tcPr>
            <w:tcW w:w="1560" w:type="dxa"/>
            <w:shd w:val="clear" w:color="auto" w:fill="auto"/>
          </w:tcPr>
          <w:p w14:paraId="3F69BA41" w14:textId="1241B7BD" w:rsidR="00723A52" w:rsidRDefault="000D5C07" w:rsidP="0060456E">
            <w:pPr>
              <w:pStyle w:val="BodyText"/>
              <w:rPr>
                <w:lang w:val="en-CA"/>
              </w:rPr>
            </w:pPr>
            <w:r>
              <w:rPr>
                <w:lang w:val="en-CA"/>
              </w:rPr>
              <w:t>+0.00006</w:t>
            </w:r>
          </w:p>
        </w:tc>
        <w:tc>
          <w:tcPr>
            <w:tcW w:w="1417" w:type="dxa"/>
            <w:shd w:val="clear" w:color="auto" w:fill="auto"/>
          </w:tcPr>
          <w:p w14:paraId="561B1692" w14:textId="07710355" w:rsidR="00723A52" w:rsidRDefault="000D5C07" w:rsidP="0060456E">
            <w:pPr>
              <w:pStyle w:val="BodyText"/>
              <w:keepNext/>
              <w:rPr>
                <w:lang w:val="en-CA"/>
              </w:rPr>
            </w:pPr>
            <w:r>
              <w:rPr>
                <w:lang w:val="en-CA"/>
              </w:rPr>
              <w:t>+0.0012</w:t>
            </w:r>
          </w:p>
        </w:tc>
        <w:tc>
          <w:tcPr>
            <w:tcW w:w="1843" w:type="dxa"/>
            <w:tcBorders>
              <w:right w:val="single" w:sz="4" w:space="0" w:color="auto"/>
            </w:tcBorders>
            <w:shd w:val="clear" w:color="auto" w:fill="auto"/>
          </w:tcPr>
          <w:p w14:paraId="683DB967" w14:textId="77777777" w:rsidR="00723A52" w:rsidRDefault="00723A52" w:rsidP="0060456E">
            <w:pPr>
              <w:pStyle w:val="BodyText"/>
              <w:jc w:val="center"/>
              <w:rPr>
                <w:lang w:val="en-CA"/>
              </w:rPr>
            </w:pPr>
          </w:p>
        </w:tc>
      </w:tr>
      <w:tr w:rsidR="00723A52" w:rsidRPr="00A57D41" w14:paraId="7E6C041F" w14:textId="77777777" w:rsidTr="0087166F">
        <w:tc>
          <w:tcPr>
            <w:tcW w:w="1701" w:type="dxa"/>
            <w:tcBorders>
              <w:left w:val="single" w:sz="4" w:space="0" w:color="auto"/>
            </w:tcBorders>
            <w:shd w:val="clear" w:color="auto" w:fill="auto"/>
          </w:tcPr>
          <w:p w14:paraId="409D2A83" w14:textId="4C6F2459" w:rsidR="00723A52" w:rsidRPr="00A57D41" w:rsidRDefault="000D5C07" w:rsidP="0060456E">
            <w:pPr>
              <w:pStyle w:val="BodyText"/>
              <w:jc w:val="center"/>
              <w:rPr>
                <w:lang w:val="en-CA"/>
              </w:rPr>
            </w:pPr>
            <w:r>
              <w:rPr>
                <w:lang w:val="en-CA"/>
              </w:rPr>
              <w:t>2023-032-0053</w:t>
            </w:r>
          </w:p>
        </w:tc>
        <w:tc>
          <w:tcPr>
            <w:tcW w:w="709" w:type="dxa"/>
            <w:shd w:val="clear" w:color="auto" w:fill="auto"/>
          </w:tcPr>
          <w:p w14:paraId="6874CA04" w14:textId="2666969A" w:rsidR="00723A52" w:rsidRDefault="000D5C07" w:rsidP="0060456E">
            <w:pPr>
              <w:pStyle w:val="BodyText"/>
              <w:rPr>
                <w:lang w:val="en-CA"/>
              </w:rPr>
            </w:pPr>
            <w:r>
              <w:rPr>
                <w:lang w:val="en-CA"/>
              </w:rPr>
              <w:t>1000</w:t>
            </w:r>
          </w:p>
        </w:tc>
        <w:tc>
          <w:tcPr>
            <w:tcW w:w="1417" w:type="dxa"/>
            <w:shd w:val="clear" w:color="auto" w:fill="auto"/>
          </w:tcPr>
          <w:p w14:paraId="6376E0E7" w14:textId="3B898EFE" w:rsidR="00723A52" w:rsidRDefault="000D5C07" w:rsidP="0060456E">
            <w:pPr>
              <w:pStyle w:val="BodyText"/>
              <w:rPr>
                <w:lang w:val="en-CA"/>
              </w:rPr>
            </w:pPr>
            <w:r>
              <w:rPr>
                <w:lang w:val="en-CA"/>
              </w:rPr>
              <w:t>-0.0002</w:t>
            </w:r>
          </w:p>
        </w:tc>
        <w:tc>
          <w:tcPr>
            <w:tcW w:w="1560" w:type="dxa"/>
            <w:shd w:val="clear" w:color="auto" w:fill="auto"/>
          </w:tcPr>
          <w:p w14:paraId="629EFBDF" w14:textId="2AD3E6A7" w:rsidR="00723A52" w:rsidRDefault="000D5C07" w:rsidP="0060456E">
            <w:pPr>
              <w:pStyle w:val="BodyText"/>
              <w:rPr>
                <w:lang w:val="en-CA"/>
              </w:rPr>
            </w:pPr>
            <w:r>
              <w:rPr>
                <w:lang w:val="en-CA"/>
              </w:rPr>
              <w:t>+0.00004</w:t>
            </w:r>
          </w:p>
        </w:tc>
        <w:tc>
          <w:tcPr>
            <w:tcW w:w="1417" w:type="dxa"/>
            <w:shd w:val="clear" w:color="auto" w:fill="auto"/>
          </w:tcPr>
          <w:p w14:paraId="083180D1" w14:textId="4A5CA3A9" w:rsidR="00723A52" w:rsidRDefault="000D5C07" w:rsidP="0060456E">
            <w:pPr>
              <w:pStyle w:val="BodyText"/>
              <w:keepNext/>
              <w:rPr>
                <w:lang w:val="en-CA"/>
              </w:rPr>
            </w:pPr>
            <w:r>
              <w:rPr>
                <w:lang w:val="en-CA"/>
              </w:rPr>
              <w:t>+0.0007</w:t>
            </w:r>
          </w:p>
        </w:tc>
        <w:tc>
          <w:tcPr>
            <w:tcW w:w="1843" w:type="dxa"/>
            <w:tcBorders>
              <w:right w:val="single" w:sz="4" w:space="0" w:color="auto"/>
            </w:tcBorders>
            <w:shd w:val="clear" w:color="auto" w:fill="auto"/>
          </w:tcPr>
          <w:p w14:paraId="6E278D7E" w14:textId="4FFE0FC1" w:rsidR="00723A52" w:rsidRDefault="000D5C07" w:rsidP="0060456E">
            <w:pPr>
              <w:pStyle w:val="BodyText"/>
              <w:jc w:val="center"/>
              <w:rPr>
                <w:lang w:val="en-CA"/>
              </w:rPr>
            </w:pPr>
            <w:r>
              <w:rPr>
                <w:lang w:val="en-CA"/>
              </w:rPr>
              <w:t>High, Noisy</w:t>
            </w:r>
          </w:p>
        </w:tc>
      </w:tr>
      <w:tr w:rsidR="00723A52" w:rsidRPr="00A57D41" w14:paraId="7926928A" w14:textId="77777777" w:rsidTr="0087166F">
        <w:tc>
          <w:tcPr>
            <w:tcW w:w="1701" w:type="dxa"/>
            <w:tcBorders>
              <w:left w:val="single" w:sz="4" w:space="0" w:color="auto"/>
            </w:tcBorders>
            <w:shd w:val="clear" w:color="auto" w:fill="auto"/>
          </w:tcPr>
          <w:p w14:paraId="6D044794" w14:textId="77777777" w:rsidR="00723A52" w:rsidRPr="00A57D41" w:rsidRDefault="00723A52" w:rsidP="0060456E">
            <w:pPr>
              <w:pStyle w:val="BodyText"/>
              <w:jc w:val="center"/>
              <w:rPr>
                <w:lang w:val="en-CA"/>
              </w:rPr>
            </w:pPr>
          </w:p>
        </w:tc>
        <w:tc>
          <w:tcPr>
            <w:tcW w:w="709" w:type="dxa"/>
            <w:shd w:val="clear" w:color="auto" w:fill="auto"/>
          </w:tcPr>
          <w:p w14:paraId="583AFD50" w14:textId="0F20CAE2" w:rsidR="00723A52" w:rsidRDefault="000D5C07" w:rsidP="0060456E">
            <w:pPr>
              <w:pStyle w:val="BodyText"/>
              <w:rPr>
                <w:lang w:val="en-CA"/>
              </w:rPr>
            </w:pPr>
            <w:r>
              <w:rPr>
                <w:lang w:val="en-CA"/>
              </w:rPr>
              <w:t>1800</w:t>
            </w:r>
          </w:p>
        </w:tc>
        <w:tc>
          <w:tcPr>
            <w:tcW w:w="1417" w:type="dxa"/>
            <w:shd w:val="clear" w:color="auto" w:fill="auto"/>
          </w:tcPr>
          <w:p w14:paraId="6A14CC56" w14:textId="26134923" w:rsidR="00723A52" w:rsidRDefault="000D5C07" w:rsidP="0060456E">
            <w:pPr>
              <w:pStyle w:val="BodyText"/>
              <w:rPr>
                <w:lang w:val="en-CA"/>
              </w:rPr>
            </w:pPr>
            <w:r>
              <w:rPr>
                <w:lang w:val="en-CA"/>
              </w:rPr>
              <w:t>-0.0004</w:t>
            </w:r>
          </w:p>
        </w:tc>
        <w:tc>
          <w:tcPr>
            <w:tcW w:w="1560" w:type="dxa"/>
            <w:shd w:val="clear" w:color="auto" w:fill="auto"/>
          </w:tcPr>
          <w:p w14:paraId="3AEFFD1F" w14:textId="025763A2" w:rsidR="00723A52" w:rsidRDefault="000D5C07" w:rsidP="0060456E">
            <w:pPr>
              <w:pStyle w:val="BodyText"/>
              <w:rPr>
                <w:lang w:val="en-CA"/>
              </w:rPr>
            </w:pPr>
            <w:r>
              <w:rPr>
                <w:lang w:val="en-CA"/>
              </w:rPr>
              <w:t>+0.00002</w:t>
            </w:r>
          </w:p>
        </w:tc>
        <w:tc>
          <w:tcPr>
            <w:tcW w:w="1417" w:type="dxa"/>
            <w:shd w:val="clear" w:color="auto" w:fill="auto"/>
          </w:tcPr>
          <w:p w14:paraId="23CE6E19" w14:textId="7F96B0FE" w:rsidR="00723A52" w:rsidRDefault="000D5C07" w:rsidP="0060456E">
            <w:pPr>
              <w:pStyle w:val="BodyText"/>
              <w:keepNext/>
              <w:rPr>
                <w:lang w:val="en-CA"/>
              </w:rPr>
            </w:pPr>
            <w:r>
              <w:rPr>
                <w:lang w:val="en-CA"/>
              </w:rPr>
              <w:t>+0.0006</w:t>
            </w:r>
          </w:p>
        </w:tc>
        <w:tc>
          <w:tcPr>
            <w:tcW w:w="1843" w:type="dxa"/>
            <w:tcBorders>
              <w:right w:val="single" w:sz="4" w:space="0" w:color="auto"/>
            </w:tcBorders>
            <w:shd w:val="clear" w:color="auto" w:fill="auto"/>
          </w:tcPr>
          <w:p w14:paraId="416274C5" w14:textId="77777777" w:rsidR="00723A52" w:rsidRDefault="00723A52" w:rsidP="0060456E">
            <w:pPr>
              <w:pStyle w:val="BodyText"/>
              <w:jc w:val="center"/>
              <w:rPr>
                <w:lang w:val="en-CA"/>
              </w:rPr>
            </w:pPr>
          </w:p>
        </w:tc>
      </w:tr>
      <w:tr w:rsidR="00723A52" w:rsidRPr="00A57D41" w14:paraId="10B58B4E" w14:textId="77777777" w:rsidTr="0087166F">
        <w:tc>
          <w:tcPr>
            <w:tcW w:w="1701" w:type="dxa"/>
            <w:tcBorders>
              <w:left w:val="single" w:sz="4" w:space="0" w:color="auto"/>
            </w:tcBorders>
            <w:shd w:val="clear" w:color="auto" w:fill="auto"/>
          </w:tcPr>
          <w:p w14:paraId="499D1FCF" w14:textId="69BC0B64" w:rsidR="00723A52" w:rsidRPr="00A57D41" w:rsidRDefault="000D5C07" w:rsidP="0060456E">
            <w:pPr>
              <w:pStyle w:val="BodyText"/>
              <w:jc w:val="center"/>
              <w:rPr>
                <w:lang w:val="en-CA"/>
              </w:rPr>
            </w:pPr>
            <w:r>
              <w:rPr>
                <w:lang w:val="en-CA"/>
              </w:rPr>
              <w:t>2023-032-0061</w:t>
            </w:r>
          </w:p>
        </w:tc>
        <w:tc>
          <w:tcPr>
            <w:tcW w:w="709" w:type="dxa"/>
            <w:shd w:val="clear" w:color="auto" w:fill="auto"/>
          </w:tcPr>
          <w:p w14:paraId="2BDA2ABB" w14:textId="2B4B428C" w:rsidR="00723A52" w:rsidRDefault="00BC3136" w:rsidP="0060456E">
            <w:pPr>
              <w:pStyle w:val="BodyText"/>
              <w:rPr>
                <w:lang w:val="en-CA"/>
              </w:rPr>
            </w:pPr>
            <w:r>
              <w:rPr>
                <w:lang w:val="en-CA"/>
              </w:rPr>
              <w:t>800</w:t>
            </w:r>
          </w:p>
        </w:tc>
        <w:tc>
          <w:tcPr>
            <w:tcW w:w="1417" w:type="dxa"/>
            <w:shd w:val="clear" w:color="auto" w:fill="auto"/>
          </w:tcPr>
          <w:p w14:paraId="6BA61C4D" w14:textId="1EA9FB42" w:rsidR="00723A52" w:rsidRDefault="00BC3136" w:rsidP="0060456E">
            <w:pPr>
              <w:pStyle w:val="BodyText"/>
              <w:rPr>
                <w:lang w:val="en-CA"/>
              </w:rPr>
            </w:pPr>
            <w:r>
              <w:rPr>
                <w:lang w:val="en-CA"/>
              </w:rPr>
              <w:t>-0.0002</w:t>
            </w:r>
          </w:p>
        </w:tc>
        <w:tc>
          <w:tcPr>
            <w:tcW w:w="1560" w:type="dxa"/>
            <w:shd w:val="clear" w:color="auto" w:fill="auto"/>
          </w:tcPr>
          <w:p w14:paraId="5E98A40A" w14:textId="38738453" w:rsidR="00723A52" w:rsidRDefault="00BC3136" w:rsidP="0060456E">
            <w:pPr>
              <w:pStyle w:val="BodyText"/>
              <w:rPr>
                <w:lang w:val="en-CA"/>
              </w:rPr>
            </w:pPr>
            <w:r>
              <w:rPr>
                <w:lang w:val="en-CA"/>
              </w:rPr>
              <w:t>+0.00007</w:t>
            </w:r>
          </w:p>
        </w:tc>
        <w:tc>
          <w:tcPr>
            <w:tcW w:w="1417" w:type="dxa"/>
            <w:shd w:val="clear" w:color="auto" w:fill="auto"/>
          </w:tcPr>
          <w:p w14:paraId="20DA0D65" w14:textId="5B26B734" w:rsidR="00723A52" w:rsidRDefault="00BC3136" w:rsidP="0060456E">
            <w:pPr>
              <w:pStyle w:val="BodyText"/>
              <w:keepNext/>
              <w:rPr>
                <w:lang w:val="en-CA"/>
              </w:rPr>
            </w:pPr>
            <w:r>
              <w:rPr>
                <w:lang w:val="en-CA"/>
              </w:rPr>
              <w:t>+0.0009</w:t>
            </w:r>
          </w:p>
        </w:tc>
        <w:tc>
          <w:tcPr>
            <w:tcW w:w="1843" w:type="dxa"/>
            <w:tcBorders>
              <w:right w:val="single" w:sz="4" w:space="0" w:color="auto"/>
            </w:tcBorders>
            <w:shd w:val="clear" w:color="auto" w:fill="auto"/>
          </w:tcPr>
          <w:p w14:paraId="68409589" w14:textId="4D1C20A2" w:rsidR="00723A52" w:rsidRDefault="00BC3136" w:rsidP="0060456E">
            <w:pPr>
              <w:pStyle w:val="BodyText"/>
              <w:jc w:val="center"/>
              <w:rPr>
                <w:lang w:val="en-CA"/>
              </w:rPr>
            </w:pPr>
            <w:r>
              <w:rPr>
                <w:lang w:val="en-CA"/>
              </w:rPr>
              <w:t>High, F.Noisy</w:t>
            </w:r>
          </w:p>
        </w:tc>
      </w:tr>
    </w:tbl>
    <w:p w14:paraId="777B5E82" w14:textId="512DE012" w:rsidR="00390CAB" w:rsidRPr="00BC3136" w:rsidRDefault="0060456E" w:rsidP="007465E4">
      <w:pPr>
        <w:pStyle w:val="BodyText"/>
      </w:pPr>
      <w:r w:rsidRPr="00BC3136">
        <w:t xml:space="preserve">The temperature differences are very close to those seen previously while the conductivity </w:t>
      </w:r>
      <w:r w:rsidR="00BC3136" w:rsidRPr="00BC3136">
        <w:t xml:space="preserve">differences have changed sign </w:t>
      </w:r>
      <w:r w:rsidRPr="00BC3136">
        <w:t xml:space="preserve">and salinity differences are </w:t>
      </w:r>
      <w:r w:rsidR="00BC3136" w:rsidRPr="00BC3136">
        <w:t xml:space="preserve">slightly </w:t>
      </w:r>
      <w:r w:rsidRPr="00BC3136">
        <w:t>higher than in most of the previous uses</w:t>
      </w:r>
      <w:r w:rsidR="00BC3136" w:rsidRPr="00BC3136">
        <w:t>.</w:t>
      </w:r>
    </w:p>
    <w:p w14:paraId="33BEA9AF" w14:textId="77777777" w:rsidR="0060456E" w:rsidRPr="00BC3136" w:rsidRDefault="0060456E" w:rsidP="007465E4">
      <w:pPr>
        <w:pStyle w:val="BodyText"/>
      </w:pPr>
    </w:p>
    <w:p w14:paraId="1D1CF365" w14:textId="77777777" w:rsidR="00DE18A6" w:rsidRPr="00BC3136" w:rsidRDefault="00DE18A6" w:rsidP="008C7616">
      <w:pPr>
        <w:pStyle w:val="Heading5"/>
      </w:pPr>
      <w:r w:rsidRPr="00BC3136">
        <w:t>Conversion to IOS Header Format</w:t>
      </w:r>
    </w:p>
    <w:p w14:paraId="7AB23BBC" w14:textId="575239F7" w:rsidR="007C0157" w:rsidRPr="00BC3136" w:rsidRDefault="00DE58AE" w:rsidP="007C0157">
      <w:pPr>
        <w:pStyle w:val="BodyText"/>
        <w:rPr>
          <w:lang w:val="en-CA"/>
        </w:rPr>
      </w:pPr>
      <w:r w:rsidRPr="00BC3136">
        <w:rPr>
          <w:lang w:val="en-CA"/>
        </w:rPr>
        <w:t>The IOSSHELL routine was used to convert S</w:t>
      </w:r>
      <w:r w:rsidR="00270849" w:rsidRPr="00BC3136">
        <w:rPr>
          <w:lang w:val="en-CA"/>
        </w:rPr>
        <w:t>ea</w:t>
      </w:r>
      <w:r w:rsidRPr="00BC3136">
        <w:rPr>
          <w:lang w:val="en-CA"/>
        </w:rPr>
        <w:t>-Bird 911+ CNV files</w:t>
      </w:r>
      <w:r w:rsidR="00C22B3F" w:rsidRPr="00BC3136">
        <w:rPr>
          <w:lang w:val="en-CA"/>
        </w:rPr>
        <w:t xml:space="preserve"> to IOS Headers</w:t>
      </w:r>
      <w:r w:rsidR="005E4DF3" w:rsidRPr="00BC3136">
        <w:rPr>
          <w:lang w:val="en-CA"/>
        </w:rPr>
        <w:t>.</w:t>
      </w:r>
      <w:r w:rsidR="00CE5DB4" w:rsidRPr="00BC3136">
        <w:rPr>
          <w:lang w:val="en-CA"/>
        </w:rPr>
        <w:t xml:space="preserve"> </w:t>
      </w:r>
    </w:p>
    <w:p w14:paraId="22AA9788" w14:textId="77777777" w:rsidR="00667C15" w:rsidRDefault="00667C15" w:rsidP="00667C15">
      <w:pPr>
        <w:pStyle w:val="BodyText"/>
        <w:rPr>
          <w:lang w:val="en-CA"/>
        </w:rPr>
      </w:pPr>
      <w:r w:rsidRPr="00BC3136">
        <w:rPr>
          <w:lang w:val="en-CA"/>
        </w:rPr>
        <w:t>CLEAN was run to add event numbers and to replace pad values in the pressure channel with interpolated values based on record number.</w:t>
      </w:r>
    </w:p>
    <w:p w14:paraId="480DF652" w14:textId="22BEDCB5" w:rsidR="00BC3136" w:rsidRDefault="000E3226" w:rsidP="00667C15">
      <w:pPr>
        <w:pStyle w:val="BodyText"/>
        <w:rPr>
          <w:lang w:val="en-CA"/>
        </w:rPr>
      </w:pPr>
      <w:r>
        <w:rPr>
          <w:lang w:val="en-CA"/>
        </w:rPr>
        <w:t xml:space="preserve">Notes in the log said that the </w:t>
      </w:r>
      <w:r w:rsidR="00BC3136">
        <w:rPr>
          <w:lang w:val="en-CA"/>
        </w:rPr>
        <w:t xml:space="preserve">NMEA </w:t>
      </w:r>
      <w:r>
        <w:rPr>
          <w:lang w:val="en-CA"/>
        </w:rPr>
        <w:t xml:space="preserve">feed was not connected, but no problems were found in a cross-reference list and there are NMEA entries in the files. Probably a work-around was in use at sea. In any case there are no corrections needed. </w:t>
      </w:r>
    </w:p>
    <w:p w14:paraId="37E0B831" w14:textId="77777777" w:rsidR="000E3226" w:rsidRDefault="000E3226" w:rsidP="00667C15">
      <w:pPr>
        <w:pStyle w:val="BodyText"/>
        <w:rPr>
          <w:lang w:val="en-CA"/>
        </w:rPr>
      </w:pPr>
    </w:p>
    <w:p w14:paraId="1E5B924B" w14:textId="3299CF3F" w:rsidR="000E3226" w:rsidRDefault="000E3226" w:rsidP="00667C15">
      <w:pPr>
        <w:pStyle w:val="BodyText"/>
        <w:rPr>
          <w:lang w:val="en-CA"/>
        </w:rPr>
      </w:pPr>
      <w:r>
        <w:rPr>
          <w:lang w:val="en-CA"/>
        </w:rPr>
        <w:t xml:space="preserve">Most casts had acquisition begin after the 10db soak but 11 started from the beginning. </w:t>
      </w:r>
    </w:p>
    <w:p w14:paraId="0583F62E" w14:textId="0FE2CC75" w:rsidR="006F5837" w:rsidRDefault="00BC3136" w:rsidP="007C0157">
      <w:pPr>
        <w:pStyle w:val="BodyText"/>
        <w:rPr>
          <w:lang w:val="en-CA"/>
        </w:rPr>
      </w:pPr>
      <w:r>
        <w:rPr>
          <w:lang w:val="en-CA"/>
        </w:rPr>
        <w:t>CLIP</w:t>
      </w:r>
      <w:r w:rsidR="000E3226">
        <w:rPr>
          <w:lang w:val="en-CA"/>
        </w:rPr>
        <w:t xml:space="preserve"> was run on casts 14, 26, 29, 36, 39, 40, 43, 47, 60 and 69 to remove a number of records based on plots of pressure versus scan number.</w:t>
      </w:r>
    </w:p>
    <w:p w14:paraId="612172EB" w14:textId="18693BB3" w:rsidR="00F801D7" w:rsidRDefault="00F801D7" w:rsidP="007C0157">
      <w:pPr>
        <w:pStyle w:val="BodyText"/>
        <w:rPr>
          <w:lang w:val="en-CA"/>
        </w:rPr>
      </w:pPr>
    </w:p>
    <w:p w14:paraId="3A87B9C1" w14:textId="024B14D3" w:rsidR="00F801D7" w:rsidRDefault="00F801D7" w:rsidP="007C0157">
      <w:pPr>
        <w:pStyle w:val="BodyText"/>
        <w:rPr>
          <w:lang w:val="en-CA"/>
        </w:rPr>
      </w:pPr>
      <w:r>
        <w:rPr>
          <w:lang w:val="en-CA"/>
        </w:rPr>
        <w:t>Cast #25 was removed from the processing stream as it only contained surface data; the log indicates the cast was not run due to high winds.</w:t>
      </w:r>
    </w:p>
    <w:p w14:paraId="6867F1E9" w14:textId="77777777" w:rsidR="003D6056" w:rsidRPr="00385667" w:rsidRDefault="003D6056" w:rsidP="007C0157">
      <w:pPr>
        <w:pStyle w:val="BodyText"/>
        <w:rPr>
          <w:lang w:val="en-CA"/>
        </w:rPr>
      </w:pPr>
    </w:p>
    <w:p w14:paraId="3287F7E9" w14:textId="3CB8D315" w:rsidR="006053B3" w:rsidRPr="00385667" w:rsidRDefault="006053B3" w:rsidP="008C7616">
      <w:pPr>
        <w:pStyle w:val="Heading5"/>
      </w:pPr>
      <w:bookmarkStart w:id="3" w:name="_Ref419820481"/>
      <w:r w:rsidRPr="00385667">
        <w:t>Checking Headers</w:t>
      </w:r>
      <w:bookmarkEnd w:id="3"/>
      <w:r w:rsidR="00D476E8" w:rsidRPr="00385667">
        <w:t xml:space="preserve"> </w:t>
      </w:r>
    </w:p>
    <w:p w14:paraId="68A498FB" w14:textId="74CE430F" w:rsidR="00AB71F4" w:rsidRPr="001C1DB6" w:rsidRDefault="00404F90">
      <w:pPr>
        <w:pStyle w:val="ListParagraph"/>
        <w:numPr>
          <w:ilvl w:val="0"/>
          <w:numId w:val="6"/>
        </w:numPr>
        <w:rPr>
          <w:sz w:val="22"/>
        </w:rPr>
      </w:pPr>
      <w:r w:rsidRPr="001C1DB6">
        <w:rPr>
          <w:sz w:val="22"/>
        </w:rPr>
        <w:t xml:space="preserve">The cross-reference check </w:t>
      </w:r>
      <w:r w:rsidR="00AB71F4" w:rsidRPr="001C1DB6">
        <w:rPr>
          <w:sz w:val="22"/>
        </w:rPr>
        <w:t>was run and compared to the Daily Science Log. There station names in 6 casts</w:t>
      </w:r>
      <w:r w:rsidR="001C1DB6">
        <w:rPr>
          <w:sz w:val="22"/>
        </w:rPr>
        <w:t xml:space="preserve"> did not match the log entries</w:t>
      </w:r>
      <w:r w:rsidR="00BB6831">
        <w:rPr>
          <w:sz w:val="22"/>
        </w:rPr>
        <w:t>, one of which was just a spelling error</w:t>
      </w:r>
      <w:r w:rsidR="001C1DB6">
        <w:rPr>
          <w:sz w:val="22"/>
        </w:rPr>
        <w:t>.</w:t>
      </w:r>
      <w:r w:rsidR="00BB6831">
        <w:rPr>
          <w:sz w:val="22"/>
        </w:rPr>
        <w:t xml:space="preserve"> The names were corrected in the headers.</w:t>
      </w:r>
      <w:r w:rsidR="001C1DB6">
        <w:rPr>
          <w:sz w:val="22"/>
        </w:rPr>
        <w:t xml:space="preserve"> </w:t>
      </w:r>
    </w:p>
    <w:p w14:paraId="2D3D650F" w14:textId="0CC0A319" w:rsidR="00027C7E" w:rsidRPr="00BB6831" w:rsidRDefault="00AB71F4">
      <w:pPr>
        <w:pStyle w:val="ListParagraph"/>
        <w:numPr>
          <w:ilvl w:val="0"/>
          <w:numId w:val="6"/>
        </w:numPr>
        <w:rPr>
          <w:sz w:val="22"/>
        </w:rPr>
      </w:pPr>
      <w:r w:rsidRPr="00BB6831">
        <w:rPr>
          <w:sz w:val="22"/>
        </w:rPr>
        <w:t>The</w:t>
      </w:r>
      <w:r w:rsidR="00845F41" w:rsidRPr="00BB6831">
        <w:rPr>
          <w:sz w:val="22"/>
        </w:rPr>
        <w:t xml:space="preserve"> header check were</w:t>
      </w:r>
      <w:r w:rsidR="00404F90" w:rsidRPr="00BB6831">
        <w:rPr>
          <w:sz w:val="22"/>
        </w:rPr>
        <w:t xml:space="preserve"> run</w:t>
      </w:r>
      <w:r w:rsidR="00BB6831" w:rsidRPr="00BB6831">
        <w:rPr>
          <w:sz w:val="22"/>
        </w:rPr>
        <w:t>. There are off-scale values that will likely disappear in processing</w:t>
      </w:r>
      <w:r w:rsidR="00FF0A52" w:rsidRPr="00BB6831">
        <w:rPr>
          <w:sz w:val="22"/>
        </w:rPr>
        <w:t>.</w:t>
      </w:r>
      <w:r w:rsidR="00791991">
        <w:rPr>
          <w:sz w:val="22"/>
        </w:rPr>
        <w:t xml:space="preserve"> </w:t>
      </w:r>
    </w:p>
    <w:p w14:paraId="4900DE40" w14:textId="77777777" w:rsidR="00267BA6" w:rsidRDefault="00254165">
      <w:pPr>
        <w:pStyle w:val="ListParagraph"/>
        <w:numPr>
          <w:ilvl w:val="0"/>
          <w:numId w:val="6"/>
        </w:numPr>
        <w:rPr>
          <w:sz w:val="22"/>
        </w:rPr>
      </w:pPr>
      <w:r w:rsidRPr="00BB6831">
        <w:rPr>
          <w:sz w:val="22"/>
        </w:rPr>
        <w:t>Surface check was run</w:t>
      </w:r>
      <w:r w:rsidR="0097529D" w:rsidRPr="00BB6831">
        <w:rPr>
          <w:sz w:val="22"/>
        </w:rPr>
        <w:t xml:space="preserve"> </w:t>
      </w:r>
      <w:r w:rsidR="00BB6831" w:rsidRPr="00BB6831">
        <w:rPr>
          <w:sz w:val="22"/>
        </w:rPr>
        <w:t>a</w:t>
      </w:r>
      <w:r w:rsidR="00246BF0" w:rsidRPr="00BB6831">
        <w:rPr>
          <w:sz w:val="22"/>
        </w:rPr>
        <w:t>nd</w:t>
      </w:r>
      <w:r w:rsidR="0097529D" w:rsidRPr="00BB6831">
        <w:rPr>
          <w:sz w:val="22"/>
        </w:rPr>
        <w:t xml:space="preserve"> the average surface value was</w:t>
      </w:r>
      <w:r w:rsidRPr="00BB6831">
        <w:rPr>
          <w:sz w:val="22"/>
        </w:rPr>
        <w:t xml:space="preserve"> </w:t>
      </w:r>
      <w:r w:rsidR="00FF0A52" w:rsidRPr="00BB6831">
        <w:rPr>
          <w:sz w:val="22"/>
        </w:rPr>
        <w:t>0.</w:t>
      </w:r>
      <w:r w:rsidR="00BB6831" w:rsidRPr="00BB6831">
        <w:rPr>
          <w:sz w:val="22"/>
        </w:rPr>
        <w:t>164</w:t>
      </w:r>
      <w:r w:rsidR="00D309B4" w:rsidRPr="00BB6831">
        <w:rPr>
          <w:sz w:val="22"/>
        </w:rPr>
        <w:t>db</w:t>
      </w:r>
      <w:r w:rsidR="00BB6831" w:rsidRPr="00BB6831">
        <w:rPr>
          <w:sz w:val="22"/>
        </w:rPr>
        <w:t xml:space="preserve"> with a few negative values but none &lt;</w:t>
      </w:r>
      <w:r w:rsidR="00267BA6">
        <w:rPr>
          <w:sz w:val="22"/>
        </w:rPr>
        <w:t>-</w:t>
      </w:r>
      <w:r w:rsidR="00BB6831" w:rsidRPr="00BB6831">
        <w:rPr>
          <w:sz w:val="22"/>
        </w:rPr>
        <w:t>0.13db</w:t>
      </w:r>
      <w:r w:rsidR="00D309B4" w:rsidRPr="00BB6831">
        <w:rPr>
          <w:sz w:val="22"/>
        </w:rPr>
        <w:t xml:space="preserve">. </w:t>
      </w:r>
    </w:p>
    <w:p w14:paraId="1F23657C" w14:textId="2DE5191B" w:rsidR="00BB6831" w:rsidRPr="00BB6831" w:rsidRDefault="00267BA6">
      <w:pPr>
        <w:pStyle w:val="ListParagraph"/>
        <w:numPr>
          <w:ilvl w:val="0"/>
          <w:numId w:val="6"/>
        </w:numPr>
        <w:rPr>
          <w:sz w:val="22"/>
        </w:rPr>
      </w:pPr>
      <w:r>
        <w:rPr>
          <w:sz w:val="22"/>
        </w:rPr>
        <w:t xml:space="preserve">During cast #21 the CTD appears to have been right at the surface at the end of the cast when pressure was roughly 0.1db, judging by 0 transmissivity. </w:t>
      </w:r>
    </w:p>
    <w:p w14:paraId="41576DB8" w14:textId="675D4898" w:rsidR="00DA58A1" w:rsidRPr="00267BA6" w:rsidRDefault="00DA58A1">
      <w:pPr>
        <w:pStyle w:val="ListParagraph"/>
        <w:numPr>
          <w:ilvl w:val="0"/>
          <w:numId w:val="6"/>
        </w:numPr>
        <w:rPr>
          <w:sz w:val="22"/>
        </w:rPr>
      </w:pPr>
      <w:r w:rsidRPr="00267BA6">
        <w:rPr>
          <w:sz w:val="22"/>
        </w:rPr>
        <w:t>The bottle file header check shows silicate will</w:t>
      </w:r>
      <w:r w:rsidR="00167064" w:rsidRPr="00267BA6">
        <w:rPr>
          <w:sz w:val="22"/>
        </w:rPr>
        <w:t xml:space="preserve"> not</w:t>
      </w:r>
      <w:r w:rsidRPr="00267BA6">
        <w:rPr>
          <w:sz w:val="22"/>
        </w:rPr>
        <w:t xml:space="preserve"> need </w:t>
      </w:r>
      <w:r w:rsidR="004C170B" w:rsidRPr="00267BA6">
        <w:rPr>
          <w:sz w:val="22"/>
        </w:rPr>
        <w:t>recalibration</w:t>
      </w:r>
      <w:r w:rsidR="00D07F35" w:rsidRPr="00267BA6">
        <w:rPr>
          <w:sz w:val="22"/>
        </w:rPr>
        <w:t xml:space="preserve"> for the final file</w:t>
      </w:r>
      <w:r w:rsidR="00167064" w:rsidRPr="00267BA6">
        <w:rPr>
          <w:sz w:val="22"/>
        </w:rPr>
        <w:t>.</w:t>
      </w:r>
    </w:p>
    <w:p w14:paraId="0095BF35" w14:textId="01B6B269" w:rsidR="00120A57" w:rsidRDefault="008A5EAC">
      <w:pPr>
        <w:pStyle w:val="ListParagraph"/>
        <w:numPr>
          <w:ilvl w:val="0"/>
          <w:numId w:val="6"/>
        </w:numPr>
        <w:rPr>
          <w:sz w:val="22"/>
        </w:rPr>
      </w:pPr>
      <w:r w:rsidRPr="00C60913">
        <w:rPr>
          <w:sz w:val="22"/>
        </w:rPr>
        <w:t>C</w:t>
      </w:r>
      <w:r w:rsidR="00387A6F" w:rsidRPr="00C60913">
        <w:rPr>
          <w:sz w:val="22"/>
        </w:rPr>
        <w:t>ruise track</w:t>
      </w:r>
      <w:r w:rsidRPr="00C60913">
        <w:rPr>
          <w:sz w:val="22"/>
        </w:rPr>
        <w:t>s</w:t>
      </w:r>
      <w:r w:rsidR="00387A6F" w:rsidRPr="00C60913">
        <w:rPr>
          <w:sz w:val="22"/>
        </w:rPr>
        <w:t xml:space="preserve"> w</w:t>
      </w:r>
      <w:r w:rsidRPr="00C60913">
        <w:rPr>
          <w:sz w:val="22"/>
        </w:rPr>
        <w:t>ere</w:t>
      </w:r>
      <w:r w:rsidR="00387A6F" w:rsidRPr="00C60913">
        <w:rPr>
          <w:sz w:val="22"/>
        </w:rPr>
        <w:t xml:space="preserve"> plotted and added to the end of this </w:t>
      </w:r>
      <w:r w:rsidR="00AF4990" w:rsidRPr="00C60913">
        <w:rPr>
          <w:sz w:val="22"/>
        </w:rPr>
        <w:t>report.</w:t>
      </w:r>
    </w:p>
    <w:p w14:paraId="42A3DCC6" w14:textId="77777777" w:rsidR="00FC0699" w:rsidRDefault="00FC0699" w:rsidP="00FC0699">
      <w:pPr>
        <w:rPr>
          <w:sz w:val="22"/>
        </w:rPr>
      </w:pPr>
    </w:p>
    <w:p w14:paraId="431574F8" w14:textId="48FA7A5B" w:rsidR="00FC0699" w:rsidRDefault="00FC0699" w:rsidP="00FC0699">
      <w:pPr>
        <w:rPr>
          <w:sz w:val="22"/>
        </w:rPr>
      </w:pPr>
      <w:r w:rsidRPr="00FC0699">
        <w:rPr>
          <w:sz w:val="22"/>
        </w:rPr>
        <w:t xml:space="preserve">The bottle comparison led to suspicions about cast #43 </w:t>
      </w:r>
      <w:r w:rsidR="00A8475F">
        <w:rPr>
          <w:sz w:val="22"/>
        </w:rPr>
        <w:t xml:space="preserve">(station DE3) </w:t>
      </w:r>
      <w:r w:rsidRPr="00FC0699">
        <w:rPr>
          <w:sz w:val="22"/>
        </w:rPr>
        <w:t xml:space="preserve">upcast data. While this will not affect the final CTD files, some investigation was done to see if there was an equipment problem that led to this. </w:t>
      </w:r>
    </w:p>
    <w:p w14:paraId="78CEB4C1" w14:textId="77777777" w:rsidR="00FC0699" w:rsidRDefault="00E071D9" w:rsidP="00FC0699">
      <w:pPr>
        <w:pStyle w:val="ListParagraph"/>
        <w:numPr>
          <w:ilvl w:val="0"/>
          <w:numId w:val="28"/>
        </w:numPr>
        <w:rPr>
          <w:sz w:val="22"/>
        </w:rPr>
      </w:pPr>
      <w:r w:rsidRPr="00FC0699">
        <w:rPr>
          <w:sz w:val="22"/>
        </w:rPr>
        <w:t xml:space="preserve">Preliminary plotting showed a large vertical offset between the downcast and upcast. </w:t>
      </w:r>
    </w:p>
    <w:p w14:paraId="7417DEC2" w14:textId="7784EE6B" w:rsidR="00FC0699" w:rsidRDefault="00E071D9" w:rsidP="00FC0699">
      <w:pPr>
        <w:pStyle w:val="ListParagraph"/>
        <w:numPr>
          <w:ilvl w:val="0"/>
          <w:numId w:val="28"/>
        </w:numPr>
        <w:rPr>
          <w:sz w:val="22"/>
        </w:rPr>
      </w:pPr>
      <w:r w:rsidRPr="00FC0699">
        <w:rPr>
          <w:sz w:val="22"/>
        </w:rPr>
        <w:t xml:space="preserve">The upcast </w:t>
      </w:r>
      <w:r w:rsidR="00410B3D">
        <w:rPr>
          <w:sz w:val="22"/>
        </w:rPr>
        <w:t xml:space="preserve">temperature </w:t>
      </w:r>
      <w:r w:rsidRPr="00FC0699">
        <w:rPr>
          <w:sz w:val="22"/>
        </w:rPr>
        <w:t>is well outside the climatology</w:t>
      </w:r>
      <w:r w:rsidR="00FC0699" w:rsidRPr="00FC0699">
        <w:rPr>
          <w:sz w:val="22"/>
        </w:rPr>
        <w:t xml:space="preserve"> </w:t>
      </w:r>
      <w:r w:rsidR="00410B3D">
        <w:rPr>
          <w:sz w:val="22"/>
        </w:rPr>
        <w:t xml:space="preserve">from ~45-85db, </w:t>
      </w:r>
      <w:r w:rsidR="00FC0699" w:rsidRPr="00FC0699">
        <w:rPr>
          <w:sz w:val="22"/>
        </w:rPr>
        <w:t xml:space="preserve">while the downcast is </w:t>
      </w:r>
      <w:r w:rsidR="00410B3D">
        <w:rPr>
          <w:sz w:val="22"/>
        </w:rPr>
        <w:t xml:space="preserve">all </w:t>
      </w:r>
      <w:r w:rsidR="00FC0699" w:rsidRPr="00FC0699">
        <w:rPr>
          <w:sz w:val="22"/>
        </w:rPr>
        <w:t>within it.</w:t>
      </w:r>
      <w:r w:rsidRPr="00FC0699">
        <w:rPr>
          <w:sz w:val="22"/>
        </w:rPr>
        <w:t xml:space="preserve"> </w:t>
      </w:r>
      <w:r w:rsidR="00410B3D">
        <w:rPr>
          <w:sz w:val="22"/>
        </w:rPr>
        <w:t>Salinity is within the climatology both down and up.</w:t>
      </w:r>
    </w:p>
    <w:p w14:paraId="1E296F45" w14:textId="32B63F8E" w:rsidR="00FC0699" w:rsidRDefault="00E071D9" w:rsidP="00FC0699">
      <w:pPr>
        <w:pStyle w:val="ListParagraph"/>
        <w:numPr>
          <w:ilvl w:val="0"/>
          <w:numId w:val="28"/>
        </w:numPr>
        <w:rPr>
          <w:sz w:val="22"/>
        </w:rPr>
      </w:pPr>
      <w:r w:rsidRPr="00FC0699">
        <w:rPr>
          <w:sz w:val="22"/>
        </w:rPr>
        <w:t xml:space="preserve">In T-S space </w:t>
      </w:r>
      <w:r w:rsidR="00410B3D">
        <w:rPr>
          <w:sz w:val="22"/>
        </w:rPr>
        <w:t xml:space="preserve">downcast and upcast </w:t>
      </w:r>
      <w:r w:rsidRPr="00FC0699">
        <w:rPr>
          <w:sz w:val="22"/>
        </w:rPr>
        <w:t>are reasonably close.</w:t>
      </w:r>
      <w:r w:rsidR="00F2133C" w:rsidRPr="00FC0699">
        <w:rPr>
          <w:sz w:val="22"/>
        </w:rPr>
        <w:t xml:space="preserve"> </w:t>
      </w:r>
    </w:p>
    <w:p w14:paraId="4414E840" w14:textId="72C15849" w:rsidR="00137241" w:rsidRDefault="00137241" w:rsidP="00FC0699">
      <w:pPr>
        <w:pStyle w:val="ListParagraph"/>
        <w:numPr>
          <w:ilvl w:val="0"/>
          <w:numId w:val="28"/>
        </w:numPr>
        <w:rPr>
          <w:sz w:val="22"/>
        </w:rPr>
      </w:pPr>
      <w:r w:rsidRPr="00137241">
        <w:rPr>
          <w:sz w:val="22"/>
        </w:rPr>
        <w:lastRenderedPageBreak/>
        <w:t>While stopped for a bottle at 100db temperature rose steadily from 7.3°C to 8.2°C.</w:t>
      </w:r>
    </w:p>
    <w:p w14:paraId="7D141820" w14:textId="061DE633" w:rsidR="00FC0699" w:rsidRDefault="00F2133C" w:rsidP="00FC0699">
      <w:pPr>
        <w:pStyle w:val="ListParagraph"/>
        <w:numPr>
          <w:ilvl w:val="0"/>
          <w:numId w:val="28"/>
        </w:numPr>
        <w:rPr>
          <w:sz w:val="22"/>
        </w:rPr>
      </w:pPr>
      <w:r w:rsidRPr="00FC0699">
        <w:rPr>
          <w:sz w:val="22"/>
        </w:rPr>
        <w:t>The COMPARE file for salinity was examined to see if the data were out of line; there are only 3 casts and #43 is too shallow to make a comparison reliable</w:t>
      </w:r>
      <w:r w:rsidR="00FC0699">
        <w:rPr>
          <w:sz w:val="22"/>
        </w:rPr>
        <w:t>,</w:t>
      </w:r>
      <w:r w:rsidRPr="00FC0699">
        <w:rPr>
          <w:sz w:val="22"/>
        </w:rPr>
        <w:t xml:space="preserve"> but </w:t>
      </w:r>
      <w:r w:rsidR="00AB7CFA" w:rsidRPr="00FC0699">
        <w:rPr>
          <w:sz w:val="22"/>
        </w:rPr>
        <w:t xml:space="preserve">CTD </w:t>
      </w:r>
      <w:r w:rsidRPr="00FC0699">
        <w:rPr>
          <w:sz w:val="22"/>
        </w:rPr>
        <w:t>salinity values were mostly lower than</w:t>
      </w:r>
      <w:r w:rsidR="00AB7CFA" w:rsidRPr="00FC0699">
        <w:rPr>
          <w:sz w:val="22"/>
        </w:rPr>
        <w:t xml:space="preserve"> bottles by more than for </w:t>
      </w:r>
      <w:r w:rsidRPr="00FC0699">
        <w:rPr>
          <w:sz w:val="22"/>
        </w:rPr>
        <w:t xml:space="preserve">the other </w:t>
      </w:r>
      <w:r w:rsidR="00AB7CFA" w:rsidRPr="00FC0699">
        <w:rPr>
          <w:sz w:val="22"/>
        </w:rPr>
        <w:t xml:space="preserve">2 </w:t>
      </w:r>
      <w:r w:rsidRPr="00FC0699">
        <w:rPr>
          <w:sz w:val="22"/>
        </w:rPr>
        <w:t xml:space="preserve">casts. </w:t>
      </w:r>
    </w:p>
    <w:p w14:paraId="1581A99F" w14:textId="41FFCC28" w:rsidR="00FC0699" w:rsidRDefault="00AB7CFA" w:rsidP="00FC0699">
      <w:pPr>
        <w:pStyle w:val="ListParagraph"/>
        <w:numPr>
          <w:ilvl w:val="0"/>
          <w:numId w:val="28"/>
        </w:numPr>
        <w:rPr>
          <w:sz w:val="22"/>
        </w:rPr>
      </w:pPr>
      <w:r w:rsidRPr="00FC0699">
        <w:rPr>
          <w:sz w:val="22"/>
        </w:rPr>
        <w:t>The standard deviations in the CTD sal</w:t>
      </w:r>
      <w:r w:rsidR="00FC0699">
        <w:rPr>
          <w:sz w:val="22"/>
        </w:rPr>
        <w:t>i</w:t>
      </w:r>
      <w:r w:rsidRPr="00FC0699">
        <w:rPr>
          <w:sz w:val="22"/>
        </w:rPr>
        <w:t xml:space="preserve">nity </w:t>
      </w:r>
      <w:r w:rsidR="00A8475F">
        <w:rPr>
          <w:sz w:val="22"/>
        </w:rPr>
        <w:t xml:space="preserve">in the rosette files </w:t>
      </w:r>
      <w:r w:rsidRPr="00FC0699">
        <w:rPr>
          <w:sz w:val="22"/>
        </w:rPr>
        <w:t>were very high</w:t>
      </w:r>
      <w:r w:rsidR="00FC0699">
        <w:rPr>
          <w:sz w:val="22"/>
        </w:rPr>
        <w:t xml:space="preserve"> from 100 to 200db. Above 50db all salinity values looked like those expected in this well-mixed surface section.</w:t>
      </w:r>
    </w:p>
    <w:p w14:paraId="32F94754" w14:textId="4A97E59E" w:rsidR="00833940" w:rsidRDefault="00833940" w:rsidP="003C4E63">
      <w:pPr>
        <w:pStyle w:val="ListParagraph"/>
        <w:numPr>
          <w:ilvl w:val="0"/>
          <w:numId w:val="28"/>
        </w:numPr>
        <w:rPr>
          <w:sz w:val="22"/>
        </w:rPr>
      </w:pPr>
      <w:r w:rsidRPr="00833940">
        <w:rPr>
          <w:sz w:val="22"/>
        </w:rPr>
        <w:t xml:space="preserve">The pumps were on; while there may have been some problem with </w:t>
      </w:r>
      <w:r>
        <w:rPr>
          <w:sz w:val="22"/>
        </w:rPr>
        <w:t>pumps there is no evidence o</w:t>
      </w:r>
      <w:r w:rsidR="00E63CD3">
        <w:rPr>
          <w:sz w:val="22"/>
        </w:rPr>
        <w:t>f</w:t>
      </w:r>
      <w:r>
        <w:rPr>
          <w:sz w:val="22"/>
        </w:rPr>
        <w:t xml:space="preserve"> that in the profiles. </w:t>
      </w:r>
    </w:p>
    <w:p w14:paraId="21431CFF" w14:textId="77C91D74" w:rsidR="00833940" w:rsidRPr="00833940" w:rsidRDefault="00833940" w:rsidP="00833940">
      <w:pPr>
        <w:rPr>
          <w:sz w:val="22"/>
        </w:rPr>
      </w:pPr>
      <w:r>
        <w:rPr>
          <w:sz w:val="22"/>
        </w:rPr>
        <w:t xml:space="preserve">The upcast data are </w:t>
      </w:r>
      <w:r w:rsidR="00A8475F">
        <w:rPr>
          <w:sz w:val="22"/>
        </w:rPr>
        <w:t>unusual</w:t>
      </w:r>
      <w:r>
        <w:rPr>
          <w:sz w:val="22"/>
        </w:rPr>
        <w:t xml:space="preserve"> but </w:t>
      </w:r>
      <w:r w:rsidR="00DA0B70">
        <w:rPr>
          <w:sz w:val="22"/>
        </w:rPr>
        <w:t xml:space="preserve">the </w:t>
      </w:r>
      <w:r>
        <w:rPr>
          <w:sz w:val="22"/>
        </w:rPr>
        <w:t xml:space="preserve">downcast looks </w:t>
      </w:r>
      <w:r w:rsidR="00E63CD3">
        <w:rPr>
          <w:sz w:val="22"/>
        </w:rPr>
        <w:t>normal</w:t>
      </w:r>
      <w:r>
        <w:rPr>
          <w:sz w:val="22"/>
        </w:rPr>
        <w:t>.</w:t>
      </w:r>
      <w:r w:rsidR="00A8475F">
        <w:rPr>
          <w:sz w:val="22"/>
        </w:rPr>
        <w:t xml:space="preserve"> There are other casts with </w:t>
      </w:r>
      <w:r w:rsidR="00D64908">
        <w:rPr>
          <w:sz w:val="22"/>
        </w:rPr>
        <w:t xml:space="preserve">significant </w:t>
      </w:r>
      <w:r w:rsidR="00A8475F">
        <w:rPr>
          <w:sz w:val="22"/>
        </w:rPr>
        <w:t>vertical offsets, the second largest being at station DE1 (event 40)</w:t>
      </w:r>
      <w:r w:rsidR="00D64908">
        <w:rPr>
          <w:sz w:val="22"/>
        </w:rPr>
        <w:t>,</w:t>
      </w:r>
      <w:r w:rsidR="00A8475F">
        <w:rPr>
          <w:sz w:val="22"/>
        </w:rPr>
        <w:t xml:space="preserve"> but </w:t>
      </w:r>
      <w:r w:rsidR="00D64908">
        <w:rPr>
          <w:sz w:val="22"/>
        </w:rPr>
        <w:t>temperature</w:t>
      </w:r>
      <w:r w:rsidR="00A8475F">
        <w:rPr>
          <w:sz w:val="22"/>
        </w:rPr>
        <w:t xml:space="preserve"> does not fall outside the climatology</w:t>
      </w:r>
      <w:r w:rsidR="00D64908">
        <w:rPr>
          <w:sz w:val="22"/>
        </w:rPr>
        <w:t xml:space="preserve">. </w:t>
      </w:r>
    </w:p>
    <w:p w14:paraId="3B3D3574" w14:textId="77777777" w:rsidR="00167064" w:rsidRPr="00E63CD3" w:rsidRDefault="00167064" w:rsidP="00FD756A">
      <w:pPr>
        <w:pStyle w:val="BodyText"/>
      </w:pPr>
    </w:p>
    <w:p w14:paraId="6B2F0EA1" w14:textId="65BDBE5F" w:rsidR="000D3056" w:rsidRPr="00992150" w:rsidRDefault="00FD756A" w:rsidP="00FD756A">
      <w:pPr>
        <w:pStyle w:val="BodyText"/>
        <w:rPr>
          <w:lang w:val="en-CA"/>
        </w:rPr>
      </w:pPr>
      <w:r w:rsidRPr="00992150">
        <w:rPr>
          <w:lang w:val="en-CA"/>
        </w:rPr>
        <w:t xml:space="preserve">The altimeter and water depth readings from the headers of the </w:t>
      </w:r>
      <w:r w:rsidR="000E37FE" w:rsidRPr="00992150">
        <w:rPr>
          <w:lang w:val="en-CA"/>
        </w:rPr>
        <w:t>CLN</w:t>
      </w:r>
      <w:r w:rsidRPr="00992150">
        <w:rPr>
          <w:lang w:val="en-CA"/>
        </w:rPr>
        <w:t xml:space="preserve"> files were exported to</w:t>
      </w:r>
      <w:r w:rsidR="00EE4ED1" w:rsidRPr="00992150">
        <w:rPr>
          <w:lang w:val="en-CA"/>
        </w:rPr>
        <w:t xml:space="preserve"> a spreadsheet.</w:t>
      </w:r>
      <w:r w:rsidRPr="00992150">
        <w:rPr>
          <w:lang w:val="en-CA"/>
        </w:rPr>
        <w:t xml:space="preserve"> A check value was calculated by subtracting water depth from maximum depth sampled plus altimetry heade</w:t>
      </w:r>
      <w:r w:rsidR="007D6516" w:rsidRPr="00992150">
        <w:rPr>
          <w:lang w:val="en-CA"/>
        </w:rPr>
        <w:t>r.</w:t>
      </w:r>
      <w:r w:rsidR="00AC18C6" w:rsidRPr="00992150">
        <w:rPr>
          <w:lang w:val="en-CA"/>
        </w:rPr>
        <w:t xml:space="preserve"> </w:t>
      </w:r>
    </w:p>
    <w:p w14:paraId="3DC2B2F3" w14:textId="77777777" w:rsidR="00992150" w:rsidRPr="00992150" w:rsidRDefault="000D3056" w:rsidP="00FD756A">
      <w:pPr>
        <w:pStyle w:val="BodyText"/>
        <w:rPr>
          <w:lang w:val="en-CA"/>
        </w:rPr>
      </w:pPr>
      <w:r w:rsidRPr="00992150">
        <w:rPr>
          <w:lang w:val="en-CA"/>
        </w:rPr>
        <w:t>Some ca</w:t>
      </w:r>
      <w:r w:rsidR="004A7B50" w:rsidRPr="00992150">
        <w:rPr>
          <w:lang w:val="en-CA"/>
        </w:rPr>
        <w:t>st</w:t>
      </w:r>
      <w:r w:rsidRPr="00992150">
        <w:rPr>
          <w:lang w:val="en-CA"/>
        </w:rPr>
        <w:t>s</w:t>
      </w:r>
      <w:r w:rsidR="004A7B50" w:rsidRPr="00992150">
        <w:rPr>
          <w:lang w:val="en-CA"/>
        </w:rPr>
        <w:t xml:space="preserve"> did not get within 15m of the bottom</w:t>
      </w:r>
      <w:r w:rsidR="00300995" w:rsidRPr="00992150">
        <w:rPr>
          <w:lang w:val="en-CA"/>
        </w:rPr>
        <w:t xml:space="preserve">, so there is no entry </w:t>
      </w:r>
      <w:r w:rsidR="004A7B50" w:rsidRPr="00992150">
        <w:rPr>
          <w:lang w:val="en-CA"/>
        </w:rPr>
        <w:t>in the header</w:t>
      </w:r>
      <w:r w:rsidR="00300995" w:rsidRPr="00992150">
        <w:rPr>
          <w:lang w:val="en-CA"/>
        </w:rPr>
        <w:t xml:space="preserve">. </w:t>
      </w:r>
    </w:p>
    <w:p w14:paraId="7652AA08" w14:textId="237A9E63" w:rsidR="00992150" w:rsidRDefault="00300995" w:rsidP="00FD756A">
      <w:pPr>
        <w:pStyle w:val="BodyText"/>
        <w:rPr>
          <w:lang w:val="en-CA"/>
        </w:rPr>
      </w:pPr>
      <w:r w:rsidRPr="00992150">
        <w:rPr>
          <w:lang w:val="en-CA"/>
        </w:rPr>
        <w:t xml:space="preserve">There were </w:t>
      </w:r>
      <w:r w:rsidR="009600BD">
        <w:rPr>
          <w:lang w:val="en-CA"/>
        </w:rPr>
        <w:t>10</w:t>
      </w:r>
      <w:r w:rsidRPr="00992150">
        <w:rPr>
          <w:lang w:val="en-CA"/>
        </w:rPr>
        <w:t xml:space="preserve"> cases of the check value being </w:t>
      </w:r>
      <w:r w:rsidR="009600BD">
        <w:rPr>
          <w:lang w:val="en-CA"/>
        </w:rPr>
        <w:t>≥5</w:t>
      </w:r>
      <w:r w:rsidRPr="00992150">
        <w:rPr>
          <w:lang w:val="en-CA"/>
        </w:rPr>
        <w:t>db</w:t>
      </w:r>
      <w:r w:rsidR="00992150">
        <w:rPr>
          <w:lang w:val="en-CA"/>
        </w:rPr>
        <w:t xml:space="preserve"> and 1with no water depth entered in the header</w:t>
      </w:r>
      <w:r w:rsidRPr="00992150">
        <w:rPr>
          <w:lang w:val="en-CA"/>
        </w:rPr>
        <w:t>.</w:t>
      </w:r>
    </w:p>
    <w:p w14:paraId="4BB70D10" w14:textId="7B2FE8FE" w:rsidR="00992150" w:rsidRDefault="00992150" w:rsidP="00FD756A">
      <w:pPr>
        <w:pStyle w:val="BodyText"/>
        <w:rPr>
          <w:lang w:val="en-CA"/>
        </w:rPr>
      </w:pPr>
      <w:r>
        <w:rPr>
          <w:lang w:val="en-CA"/>
        </w:rPr>
        <w:t xml:space="preserve">Because of the nature of this cruise it is likely that using sounder readings from the bottom of the cast are more appropriate for the CTD casts, and in particular, for bottle files. </w:t>
      </w:r>
    </w:p>
    <w:p w14:paraId="3E1C8713" w14:textId="174A91C9" w:rsidR="00992150" w:rsidRDefault="00992150" w:rsidP="00FD756A">
      <w:pPr>
        <w:pStyle w:val="BodyText"/>
        <w:rPr>
          <w:lang w:val="en-CA"/>
        </w:rPr>
      </w:pPr>
      <w:r>
        <w:rPr>
          <w:lang w:val="en-CA"/>
        </w:rPr>
        <w:t>Where the sounder reading was available from the bottom, those were entered into the spreadsheet and check values calculated.</w:t>
      </w:r>
    </w:p>
    <w:p w14:paraId="0698852C" w14:textId="49D59367" w:rsidR="009600BD" w:rsidRDefault="00992150" w:rsidP="00FD756A">
      <w:pPr>
        <w:pStyle w:val="BodyText"/>
        <w:rPr>
          <w:lang w:val="en-CA"/>
        </w:rPr>
      </w:pPr>
      <w:r>
        <w:rPr>
          <w:lang w:val="en-CA"/>
        </w:rPr>
        <w:t>In most cases the log entries improve the results</w:t>
      </w:r>
      <w:r w:rsidR="00E91DEB">
        <w:rPr>
          <w:lang w:val="en-CA"/>
        </w:rPr>
        <w:t xml:space="preserve"> significantly,</w:t>
      </w:r>
      <w:r>
        <w:rPr>
          <w:lang w:val="en-CA"/>
        </w:rPr>
        <w:t xml:space="preserve"> so those depths were entered into the headers of </w:t>
      </w:r>
      <w:r w:rsidR="009600BD">
        <w:rPr>
          <w:lang w:val="en-CA"/>
        </w:rPr>
        <w:t>8</w:t>
      </w:r>
      <w:r>
        <w:rPr>
          <w:lang w:val="en-CA"/>
        </w:rPr>
        <w:t xml:space="preserve"> CLIP files </w:t>
      </w:r>
      <w:r w:rsidR="009600BD">
        <w:rPr>
          <w:lang w:val="en-CA"/>
        </w:rPr>
        <w:t>that had improved results:</w:t>
      </w:r>
      <w:r w:rsidR="009600BD" w:rsidRPr="009600BD">
        <w:rPr>
          <w:lang w:val="en-CA"/>
        </w:rPr>
        <w:t xml:space="preserve"> </w:t>
      </w:r>
      <w:r w:rsidR="009600BD">
        <w:rPr>
          <w:lang w:val="en-CA"/>
        </w:rPr>
        <w:t>: 1, 6, 10, 14, 21, 41, 47, 59.</w:t>
      </w:r>
    </w:p>
    <w:p w14:paraId="22034083" w14:textId="77777777" w:rsidR="00D64908" w:rsidRDefault="009600BD" w:rsidP="00FD756A">
      <w:pPr>
        <w:pStyle w:val="BodyText"/>
        <w:rPr>
          <w:lang w:val="en-CA"/>
        </w:rPr>
      </w:pPr>
      <w:r>
        <w:rPr>
          <w:lang w:val="en-CA"/>
        </w:rPr>
        <w:t>The changes were also applied to the SAM files for #6, 14, 21 and 47</w:t>
      </w:r>
      <w:r w:rsidR="00992150">
        <w:rPr>
          <w:lang w:val="en-CA"/>
        </w:rPr>
        <w:t xml:space="preserve">. </w:t>
      </w:r>
    </w:p>
    <w:p w14:paraId="68BAB92C" w14:textId="224CC465" w:rsidR="00992150" w:rsidRPr="00E071D9" w:rsidRDefault="009600BD" w:rsidP="00FD756A">
      <w:pPr>
        <w:pStyle w:val="BodyText"/>
        <w:rPr>
          <w:lang w:val="en-CA"/>
        </w:rPr>
      </w:pPr>
      <w:r>
        <w:rPr>
          <w:lang w:val="en-CA"/>
        </w:rPr>
        <w:t>SAMAV</w:t>
      </w:r>
      <w:r w:rsidR="00D64908">
        <w:rPr>
          <w:lang w:val="en-CA"/>
        </w:rPr>
        <w:t>G</w:t>
      </w:r>
      <w:r>
        <w:rPr>
          <w:lang w:val="en-CA"/>
        </w:rPr>
        <w:t xml:space="preserve">, </w:t>
      </w:r>
      <w:r w:rsidR="00992150">
        <w:rPr>
          <w:lang w:val="en-CA"/>
        </w:rPr>
        <w:t xml:space="preserve">MERGE </w:t>
      </w:r>
      <w:r>
        <w:rPr>
          <w:lang w:val="en-CA"/>
        </w:rPr>
        <w:t xml:space="preserve">and CLEAN </w:t>
      </w:r>
      <w:r w:rsidRPr="00E071D9">
        <w:rPr>
          <w:lang w:val="en-CA"/>
        </w:rPr>
        <w:t>were rerun</w:t>
      </w:r>
      <w:r w:rsidR="00992150" w:rsidRPr="00E071D9">
        <w:rPr>
          <w:lang w:val="en-CA"/>
        </w:rPr>
        <w:t xml:space="preserve"> after that step.</w:t>
      </w:r>
    </w:p>
    <w:p w14:paraId="23863C38" w14:textId="77777777" w:rsidR="00E67EF8" w:rsidRPr="00E071D9" w:rsidRDefault="00E67EF8" w:rsidP="00EE491B">
      <w:pPr>
        <w:pStyle w:val="BodyText"/>
        <w:rPr>
          <w:lang w:val="en-CA"/>
        </w:rPr>
      </w:pPr>
    </w:p>
    <w:p w14:paraId="6FC0F01B" w14:textId="77777777" w:rsidR="002332F4" w:rsidRPr="00E071D9" w:rsidRDefault="002332F4" w:rsidP="008C7616">
      <w:pPr>
        <w:pStyle w:val="Heading5"/>
      </w:pPr>
      <w:bookmarkStart w:id="4" w:name="_Ref391299004"/>
      <w:r w:rsidRPr="00E071D9">
        <w:t>S</w:t>
      </w:r>
      <w:r w:rsidR="00F4195A" w:rsidRPr="00E071D9">
        <w:t>hift</w:t>
      </w:r>
      <w:bookmarkEnd w:id="4"/>
    </w:p>
    <w:p w14:paraId="57C82BC0" w14:textId="3932BD45" w:rsidR="00AC3D46" w:rsidRPr="00E071D9" w:rsidRDefault="00AC3D46" w:rsidP="00EA57CC">
      <w:pPr>
        <w:pStyle w:val="BodyText"/>
        <w:rPr>
          <w:u w:val="single"/>
          <w:lang w:val="en-CA"/>
        </w:rPr>
      </w:pPr>
      <w:r w:rsidRPr="00E071D9">
        <w:rPr>
          <w:u w:val="single"/>
          <w:lang w:val="en-CA"/>
        </w:rPr>
        <w:t>Fluorescence</w:t>
      </w:r>
    </w:p>
    <w:p w14:paraId="35434CFA" w14:textId="77777777" w:rsidR="00BF076E" w:rsidRPr="00E071D9" w:rsidRDefault="00BF076E" w:rsidP="00BF076E">
      <w:pPr>
        <w:pStyle w:val="BodyText"/>
        <w:rPr>
          <w:lang w:val="en-CA"/>
        </w:rPr>
      </w:pPr>
      <w:r w:rsidRPr="00E071D9">
        <w:rPr>
          <w:lang w:val="en-CA"/>
        </w:rPr>
        <w:t>SHIFT was run on</w:t>
      </w:r>
      <w:r w:rsidR="00122F15" w:rsidRPr="00E071D9">
        <w:rPr>
          <w:lang w:val="en-CA"/>
        </w:rPr>
        <w:t xml:space="preserve"> </w:t>
      </w:r>
      <w:r w:rsidRPr="00E071D9">
        <w:rPr>
          <w:lang w:val="en-CA"/>
        </w:rPr>
        <w:t>t</w:t>
      </w:r>
      <w:r w:rsidR="00370C0D" w:rsidRPr="00E071D9">
        <w:rPr>
          <w:lang w:val="en-CA"/>
        </w:rPr>
        <w:t xml:space="preserve">he </w:t>
      </w:r>
      <w:r w:rsidR="00460B1A" w:rsidRPr="00E071D9">
        <w:rPr>
          <w:lang w:val="en-CA"/>
        </w:rPr>
        <w:t>SeaPoint</w:t>
      </w:r>
      <w:r w:rsidR="00370C0D" w:rsidRPr="00E071D9">
        <w:rPr>
          <w:lang w:val="en-CA"/>
        </w:rPr>
        <w:t xml:space="preserve"> fluorescence </w:t>
      </w:r>
      <w:r w:rsidR="00122F15" w:rsidRPr="00E071D9">
        <w:rPr>
          <w:lang w:val="en-CA"/>
        </w:rPr>
        <w:t>channel in all casts using the usual advance of</w:t>
      </w:r>
      <w:r w:rsidR="00370C0D" w:rsidRPr="00E071D9">
        <w:rPr>
          <w:lang w:val="en-CA"/>
        </w:rPr>
        <w:t xml:space="preserve"> +</w:t>
      </w:r>
      <w:r w:rsidR="00460B1A" w:rsidRPr="00E071D9">
        <w:rPr>
          <w:lang w:val="en-CA"/>
        </w:rPr>
        <w:t>24</w:t>
      </w:r>
      <w:r w:rsidR="00122F15" w:rsidRPr="00E071D9">
        <w:rPr>
          <w:lang w:val="en-CA"/>
        </w:rPr>
        <w:t xml:space="preserve"> records</w:t>
      </w:r>
      <w:r w:rsidR="00370C0D" w:rsidRPr="00E071D9">
        <w:rPr>
          <w:lang w:val="en-CA"/>
        </w:rPr>
        <w:t xml:space="preserve">. </w:t>
      </w:r>
      <w:r w:rsidR="008C3B30" w:rsidRPr="00E071D9">
        <w:rPr>
          <w:lang w:val="en-CA"/>
        </w:rPr>
        <w:t>P</w:t>
      </w:r>
      <w:r w:rsidR="00370C0D" w:rsidRPr="00E071D9">
        <w:rPr>
          <w:lang w:val="en-CA"/>
        </w:rPr>
        <w:t>lots show that the fluorescence offset is reasonably close to the temperature offset</w:t>
      </w:r>
      <w:r w:rsidR="008C3B30" w:rsidRPr="00E071D9">
        <w:rPr>
          <w:lang w:val="en-CA"/>
        </w:rPr>
        <w:t xml:space="preserve"> after this step</w:t>
      </w:r>
      <w:r w:rsidR="00370C0D" w:rsidRPr="00E071D9">
        <w:rPr>
          <w:lang w:val="en-CA"/>
        </w:rPr>
        <w:t>.</w:t>
      </w:r>
    </w:p>
    <w:p w14:paraId="71ECDFB2" w14:textId="77777777" w:rsidR="0042595A" w:rsidRPr="00E071D9" w:rsidRDefault="0042595A" w:rsidP="0042595A">
      <w:pPr>
        <w:pStyle w:val="BodyText"/>
        <w:rPr>
          <w:u w:val="single"/>
          <w:lang w:val="en-CA"/>
        </w:rPr>
      </w:pPr>
      <w:r w:rsidRPr="00E071D9">
        <w:rPr>
          <w:u w:val="single"/>
          <w:lang w:val="en-CA"/>
        </w:rPr>
        <w:t xml:space="preserve">Dissolved Oxygen </w:t>
      </w:r>
    </w:p>
    <w:p w14:paraId="274E9771" w14:textId="77777777" w:rsidR="007A13E9" w:rsidRPr="00E071D9" w:rsidRDefault="0042595A" w:rsidP="0041106F">
      <w:pPr>
        <w:pStyle w:val="BodyText"/>
        <w:rPr>
          <w:lang w:val="en-CA"/>
        </w:rPr>
      </w:pPr>
      <w:r w:rsidRPr="00E071D9">
        <w:rPr>
          <w:lang w:val="en-CA"/>
        </w:rPr>
        <w:t xml:space="preserve">The Dissolved Oxygen voltage channel was aligned earlier. A few casts were checked to see if </w:t>
      </w:r>
      <w:r w:rsidR="00E47439" w:rsidRPr="00E071D9">
        <w:rPr>
          <w:lang w:val="en-CA"/>
        </w:rPr>
        <w:t xml:space="preserve">the alignment looked ok, and it did. No </w:t>
      </w:r>
      <w:r w:rsidRPr="00E071D9">
        <w:rPr>
          <w:lang w:val="en-CA"/>
        </w:rPr>
        <w:t>further alignment is needed for the DO concentration channel</w:t>
      </w:r>
      <w:r w:rsidR="00BE790D" w:rsidRPr="00E071D9">
        <w:rPr>
          <w:lang w:val="en-CA"/>
        </w:rPr>
        <w:t>.</w:t>
      </w:r>
    </w:p>
    <w:p w14:paraId="0D14938F" w14:textId="77777777" w:rsidR="007F2E3F" w:rsidRPr="00E071D9" w:rsidRDefault="00CF65C6" w:rsidP="002C4850">
      <w:pPr>
        <w:pStyle w:val="BodyText"/>
        <w:rPr>
          <w:u w:val="single"/>
          <w:lang w:val="en-CA"/>
        </w:rPr>
      </w:pPr>
      <w:r w:rsidRPr="00E071D9">
        <w:rPr>
          <w:u w:val="single"/>
          <w:lang w:val="en-CA"/>
        </w:rPr>
        <w:t>Conductivity</w:t>
      </w:r>
    </w:p>
    <w:p w14:paraId="7F2CC489" w14:textId="47EE283A" w:rsidR="00796701" w:rsidRPr="00E071D9" w:rsidRDefault="006F6E1D" w:rsidP="002C4850">
      <w:pPr>
        <w:pStyle w:val="BodyText"/>
        <w:rPr>
          <w:lang w:val="en-CA"/>
        </w:rPr>
      </w:pPr>
      <w:r w:rsidRPr="00E071D9">
        <w:rPr>
          <w:lang w:val="en-CA"/>
        </w:rPr>
        <w:t xml:space="preserve">Tests were run </w:t>
      </w:r>
      <w:r w:rsidR="00FC6BDE" w:rsidRPr="00E071D9">
        <w:rPr>
          <w:lang w:val="en-CA"/>
        </w:rPr>
        <w:t xml:space="preserve">on a </w:t>
      </w:r>
      <w:r w:rsidR="00A94158" w:rsidRPr="00E071D9">
        <w:rPr>
          <w:lang w:val="en-CA"/>
        </w:rPr>
        <w:t>2</w:t>
      </w:r>
      <w:r w:rsidR="00FC6BDE" w:rsidRPr="00E071D9">
        <w:rPr>
          <w:lang w:val="en-CA"/>
        </w:rPr>
        <w:t xml:space="preserve"> casts to </w:t>
      </w:r>
      <w:r w:rsidR="00A94158" w:rsidRPr="00E071D9">
        <w:rPr>
          <w:lang w:val="en-CA"/>
        </w:rPr>
        <w:t xml:space="preserve">see if </w:t>
      </w:r>
      <w:r w:rsidR="00FC6BDE" w:rsidRPr="00E071D9">
        <w:rPr>
          <w:lang w:val="en-CA"/>
        </w:rPr>
        <w:t xml:space="preserve">the alignment shift </w:t>
      </w:r>
      <w:r w:rsidR="00A94158" w:rsidRPr="00E071D9">
        <w:rPr>
          <w:lang w:val="en-CA"/>
        </w:rPr>
        <w:t>used during 2023-0</w:t>
      </w:r>
      <w:r w:rsidR="00E071D9" w:rsidRPr="00E071D9">
        <w:rPr>
          <w:lang w:val="en-CA"/>
        </w:rPr>
        <w:t>26</w:t>
      </w:r>
      <w:r w:rsidR="00A94158" w:rsidRPr="00E071D9">
        <w:rPr>
          <w:lang w:val="en-CA"/>
        </w:rPr>
        <w:t xml:space="preserve"> looked </w:t>
      </w:r>
      <w:r w:rsidR="00FC6BDE" w:rsidRPr="00E071D9">
        <w:rPr>
          <w:lang w:val="en-CA"/>
        </w:rPr>
        <w:t>best for the 2 conductivity sensors as judged by noise in T-S space</w:t>
      </w:r>
      <w:r w:rsidR="00A94158" w:rsidRPr="00E071D9">
        <w:rPr>
          <w:lang w:val="en-CA"/>
        </w:rPr>
        <w:t>; those settings looked best for the</w:t>
      </w:r>
      <w:r w:rsidR="00E071D9" w:rsidRPr="00E071D9">
        <w:rPr>
          <w:lang w:val="en-CA"/>
        </w:rPr>
        <w:t xml:space="preserve"> primary</w:t>
      </w:r>
      <w:r w:rsidR="00A94158" w:rsidRPr="00E071D9">
        <w:rPr>
          <w:lang w:val="en-CA"/>
        </w:rPr>
        <w:t xml:space="preserve"> data </w:t>
      </w:r>
      <w:r w:rsidR="00E071D9" w:rsidRPr="00E071D9">
        <w:rPr>
          <w:lang w:val="en-CA"/>
        </w:rPr>
        <w:t>but for the secondary better results were found using -0.4 for the secondary instead of -0.6</w:t>
      </w:r>
      <w:r w:rsidR="00A94158" w:rsidRPr="00E071D9">
        <w:rPr>
          <w:lang w:val="en-CA"/>
        </w:rPr>
        <w:t>.</w:t>
      </w:r>
      <w:r w:rsidR="00FC6BDE" w:rsidRPr="00E071D9">
        <w:rPr>
          <w:lang w:val="en-CA"/>
        </w:rPr>
        <w:t xml:space="preserve"> </w:t>
      </w:r>
    </w:p>
    <w:p w14:paraId="2D8E42DA" w14:textId="4B407817" w:rsidR="00953422" w:rsidRPr="00E071D9" w:rsidRDefault="00C016C3" w:rsidP="0044285C">
      <w:pPr>
        <w:pStyle w:val="BodyText"/>
        <w:rPr>
          <w:lang w:val="en-CA"/>
        </w:rPr>
      </w:pPr>
      <w:r w:rsidRPr="00E071D9">
        <w:rPr>
          <w:lang w:val="en-CA"/>
        </w:rPr>
        <w:t xml:space="preserve">SHIFT was run </w:t>
      </w:r>
      <w:r w:rsidR="00AD3031" w:rsidRPr="00E071D9">
        <w:rPr>
          <w:lang w:val="en-CA"/>
        </w:rPr>
        <w:t xml:space="preserve">twice </w:t>
      </w:r>
      <w:r w:rsidRPr="00E071D9">
        <w:rPr>
          <w:lang w:val="en-CA"/>
        </w:rPr>
        <w:t xml:space="preserve">on </w:t>
      </w:r>
      <w:r w:rsidR="003564C8" w:rsidRPr="00E071D9">
        <w:rPr>
          <w:lang w:val="en-CA"/>
        </w:rPr>
        <w:t xml:space="preserve">all </w:t>
      </w:r>
      <w:r w:rsidR="00B16F8F" w:rsidRPr="00E071D9">
        <w:rPr>
          <w:lang w:val="en-CA"/>
        </w:rPr>
        <w:t xml:space="preserve">SBE911 </w:t>
      </w:r>
      <w:r w:rsidR="003564C8" w:rsidRPr="00E071D9">
        <w:rPr>
          <w:lang w:val="en-CA"/>
        </w:rPr>
        <w:t xml:space="preserve">casts using </w:t>
      </w:r>
      <w:r w:rsidR="00E204EB" w:rsidRPr="00E071D9">
        <w:rPr>
          <w:lang w:val="en-CA"/>
        </w:rPr>
        <w:t>-</w:t>
      </w:r>
      <w:r w:rsidR="003564C8" w:rsidRPr="00E071D9">
        <w:rPr>
          <w:lang w:val="en-CA"/>
        </w:rPr>
        <w:t>0.</w:t>
      </w:r>
      <w:r w:rsidR="00A94158" w:rsidRPr="00E071D9">
        <w:rPr>
          <w:lang w:val="en-CA"/>
        </w:rPr>
        <w:t>35</w:t>
      </w:r>
      <w:r w:rsidR="00AD3031" w:rsidRPr="00E071D9">
        <w:rPr>
          <w:lang w:val="en-CA"/>
        </w:rPr>
        <w:t xml:space="preserve"> records for</w:t>
      </w:r>
      <w:r w:rsidR="00417A41" w:rsidRPr="00E071D9">
        <w:rPr>
          <w:lang w:val="en-CA"/>
        </w:rPr>
        <w:t xml:space="preserve"> </w:t>
      </w:r>
      <w:r w:rsidR="00D7290B" w:rsidRPr="00E071D9">
        <w:rPr>
          <w:lang w:val="en-CA"/>
        </w:rPr>
        <w:t>the primary and -0.</w:t>
      </w:r>
      <w:r w:rsidR="00E071D9" w:rsidRPr="00E071D9">
        <w:rPr>
          <w:lang w:val="en-CA"/>
        </w:rPr>
        <w:t>4</w:t>
      </w:r>
      <w:r w:rsidR="00D7290B" w:rsidRPr="00E071D9">
        <w:rPr>
          <w:lang w:val="en-CA"/>
        </w:rPr>
        <w:t xml:space="preserve"> for the secondary.</w:t>
      </w:r>
      <w:r w:rsidR="00C2527A" w:rsidRPr="00E071D9">
        <w:rPr>
          <w:lang w:val="en-CA"/>
        </w:rPr>
        <w:t xml:space="preserve"> Salinity</w:t>
      </w:r>
      <w:r w:rsidR="00953422" w:rsidRPr="00E071D9">
        <w:rPr>
          <w:lang w:val="en-CA"/>
        </w:rPr>
        <w:t xml:space="preserve"> was recalculated for both channels.</w:t>
      </w:r>
    </w:p>
    <w:p w14:paraId="45A77166" w14:textId="77777777" w:rsidR="006602AA" w:rsidRPr="00E071D9" w:rsidRDefault="006602AA" w:rsidP="0044285C">
      <w:pPr>
        <w:pStyle w:val="BodyText"/>
        <w:rPr>
          <w:lang w:val="en-CA"/>
        </w:rPr>
      </w:pPr>
    </w:p>
    <w:p w14:paraId="3B02A16D" w14:textId="0396FE4C" w:rsidR="006E73D0" w:rsidRPr="00E071D9" w:rsidRDefault="006053B3" w:rsidP="006E73D0">
      <w:pPr>
        <w:pStyle w:val="Heading5"/>
      </w:pPr>
      <w:r w:rsidRPr="00E071D9">
        <w:t>DELETE</w:t>
      </w:r>
    </w:p>
    <w:p w14:paraId="3DC8A7D7" w14:textId="77777777" w:rsidR="006053B3" w:rsidRPr="00E071D9" w:rsidRDefault="006053B3" w:rsidP="00EA57CC">
      <w:pPr>
        <w:pStyle w:val="BodyText"/>
        <w:rPr>
          <w:lang w:val="en-CA"/>
        </w:rPr>
      </w:pPr>
      <w:r w:rsidRPr="00E071D9">
        <w:rPr>
          <w:lang w:val="en-CA"/>
        </w:rPr>
        <w:t xml:space="preserve">The following DELETE parameters were used: </w:t>
      </w:r>
    </w:p>
    <w:p w14:paraId="55DBB9DF" w14:textId="77777777" w:rsidR="00881AAF" w:rsidRPr="00E071D9" w:rsidRDefault="006053B3" w:rsidP="00EA57CC">
      <w:pPr>
        <w:pStyle w:val="BodyText"/>
        <w:rPr>
          <w:lang w:val="en-CA"/>
        </w:rPr>
      </w:pPr>
      <w:r w:rsidRPr="00E071D9">
        <w:rPr>
          <w:lang w:val="en-CA"/>
        </w:rPr>
        <w:t xml:space="preserve">Surface Record </w:t>
      </w:r>
      <w:r w:rsidR="007D0A01" w:rsidRPr="00E071D9">
        <w:rPr>
          <w:lang w:val="en-CA"/>
        </w:rPr>
        <w:t>Removal: Last Press Min</w:t>
      </w:r>
    </w:p>
    <w:p w14:paraId="697686E3" w14:textId="77777777" w:rsidR="00881AAF" w:rsidRPr="00E071D9" w:rsidRDefault="006053B3" w:rsidP="00EA57CC">
      <w:pPr>
        <w:pStyle w:val="BodyText"/>
        <w:rPr>
          <w:lang w:val="en-CA"/>
        </w:rPr>
      </w:pPr>
      <w:r w:rsidRPr="00E071D9">
        <w:rPr>
          <w:lang w:val="en-CA"/>
        </w:rPr>
        <w:t>Maximum Surface Pressure (relative): 10.00</w:t>
      </w:r>
    </w:p>
    <w:p w14:paraId="03219B5E" w14:textId="77777777" w:rsidR="006053B3" w:rsidRPr="00E071D9" w:rsidRDefault="00881AAF" w:rsidP="00EA57CC">
      <w:pPr>
        <w:pStyle w:val="BodyText"/>
        <w:rPr>
          <w:lang w:val="en-CA"/>
        </w:rPr>
      </w:pPr>
      <w:r w:rsidRPr="00E071D9">
        <w:rPr>
          <w:lang w:val="en-CA"/>
        </w:rPr>
        <w:t xml:space="preserve">Surface </w:t>
      </w:r>
      <w:r w:rsidR="006053B3" w:rsidRPr="00E071D9">
        <w:rPr>
          <w:lang w:val="en-CA"/>
        </w:rPr>
        <w:t>Pressure Tolerance: 1.0</w:t>
      </w:r>
      <w:r w:rsidR="00CB11BB" w:rsidRPr="00E071D9">
        <w:rPr>
          <w:lang w:val="en-CA"/>
        </w:rPr>
        <w:t xml:space="preserve">                  </w:t>
      </w:r>
      <w:r w:rsidR="006053B3" w:rsidRPr="00E071D9">
        <w:rPr>
          <w:lang w:val="en-CA"/>
        </w:rPr>
        <w:t xml:space="preserve">Pressure filtered over </w:t>
      </w:r>
      <w:r w:rsidR="00C362CD" w:rsidRPr="00E071D9">
        <w:rPr>
          <w:lang w:val="en-CA"/>
        </w:rPr>
        <w:t>1</w:t>
      </w:r>
      <w:r w:rsidR="006053B3" w:rsidRPr="00E071D9">
        <w:rPr>
          <w:lang w:val="en-CA"/>
        </w:rPr>
        <w:t>5 points</w:t>
      </w:r>
    </w:p>
    <w:p w14:paraId="3B522404" w14:textId="77777777" w:rsidR="006053B3" w:rsidRPr="00E071D9" w:rsidRDefault="006053B3" w:rsidP="00EA57CC">
      <w:pPr>
        <w:pStyle w:val="BodyText"/>
        <w:rPr>
          <w:szCs w:val="22"/>
          <w:lang w:val="en-CA"/>
        </w:rPr>
      </w:pPr>
      <w:r w:rsidRPr="00E071D9">
        <w:rPr>
          <w:lang w:val="en-CA"/>
        </w:rPr>
        <w:t xml:space="preserve">Swells deleted. Warning message if pressure </w:t>
      </w:r>
      <w:r w:rsidRPr="00E071D9">
        <w:rPr>
          <w:szCs w:val="22"/>
          <w:lang w:val="en-CA"/>
        </w:rPr>
        <w:t>difference of 2.00</w:t>
      </w:r>
    </w:p>
    <w:p w14:paraId="593C7024" w14:textId="77777777" w:rsidR="00237029" w:rsidRPr="00E071D9" w:rsidRDefault="00237029" w:rsidP="0041106F">
      <w:pPr>
        <w:pStyle w:val="BodyText"/>
        <w:rPr>
          <w:lang w:val="en-CA"/>
        </w:rPr>
      </w:pPr>
      <w:r w:rsidRPr="00E071D9">
        <w:rPr>
          <w:lang w:val="en-CA"/>
        </w:rPr>
        <w:t>Drop rates &lt;   0.30m/s (calculated over 11 points) will be deleted.</w:t>
      </w:r>
    </w:p>
    <w:p w14:paraId="7EA6F8E1" w14:textId="77777777" w:rsidR="006053B3" w:rsidRPr="00E071D9" w:rsidRDefault="00237029" w:rsidP="00EA57CC">
      <w:pPr>
        <w:pStyle w:val="BodyText"/>
        <w:rPr>
          <w:lang w:val="en-CA"/>
        </w:rPr>
      </w:pPr>
      <w:r w:rsidRPr="00E071D9">
        <w:rPr>
          <w:lang w:val="en-CA"/>
        </w:rPr>
        <w:t>Drop rate ap</w:t>
      </w:r>
      <w:r w:rsidR="00BD3BF1" w:rsidRPr="00E071D9">
        <w:rPr>
          <w:lang w:val="en-CA"/>
        </w:rPr>
        <w:t>plies in the range:</w:t>
      </w:r>
      <w:r w:rsidR="003B202F" w:rsidRPr="00E071D9">
        <w:rPr>
          <w:lang w:val="en-CA"/>
        </w:rPr>
        <w:t xml:space="preserve">  10db</w:t>
      </w:r>
      <w:r w:rsidRPr="00E071D9">
        <w:rPr>
          <w:lang w:val="en-CA"/>
        </w:rPr>
        <w:t xml:space="preserve"> to </w:t>
      </w:r>
      <w:r w:rsidR="003B202F" w:rsidRPr="00E071D9">
        <w:rPr>
          <w:lang w:val="en-CA"/>
        </w:rPr>
        <w:t>10db</w:t>
      </w:r>
      <w:r w:rsidR="00CB11BB" w:rsidRPr="00E071D9">
        <w:rPr>
          <w:lang w:val="en-CA"/>
        </w:rPr>
        <w:t xml:space="preserve"> less than the maximum pressure </w:t>
      </w:r>
    </w:p>
    <w:p w14:paraId="66A6CDD7" w14:textId="77777777" w:rsidR="006053B3" w:rsidRPr="00E071D9" w:rsidRDefault="0041405C" w:rsidP="00EA57CC">
      <w:pPr>
        <w:pStyle w:val="BodyText"/>
        <w:rPr>
          <w:lang w:val="en-CA"/>
        </w:rPr>
      </w:pPr>
      <w:r w:rsidRPr="00E071D9">
        <w:rPr>
          <w:lang w:val="en-CA"/>
        </w:rPr>
        <w:t>Sample interval = 0</w:t>
      </w:r>
      <w:r w:rsidR="006053B3" w:rsidRPr="00E071D9">
        <w:rPr>
          <w:lang w:val="en-CA"/>
        </w:rPr>
        <w:t>.042 seconds. (</w:t>
      </w:r>
      <w:r w:rsidR="00881AAF" w:rsidRPr="00E071D9">
        <w:rPr>
          <w:lang w:val="en-CA"/>
        </w:rPr>
        <w:t xml:space="preserve">taken </w:t>
      </w:r>
      <w:r w:rsidR="006053B3" w:rsidRPr="00E071D9">
        <w:rPr>
          <w:lang w:val="en-CA"/>
        </w:rPr>
        <w:t>from header)</w:t>
      </w:r>
    </w:p>
    <w:p w14:paraId="5465B931" w14:textId="38F21DE4" w:rsidR="00A94158" w:rsidRPr="00BB17D2" w:rsidRDefault="006053B3" w:rsidP="00EA57CC">
      <w:pPr>
        <w:pStyle w:val="BodyText"/>
        <w:rPr>
          <w:lang w:val="en-CA"/>
        </w:rPr>
      </w:pPr>
      <w:r w:rsidRPr="00BB17D2">
        <w:rPr>
          <w:lang w:val="en-CA"/>
        </w:rPr>
        <w:t>COMMENTS ON WARNINGS:</w:t>
      </w:r>
      <w:r w:rsidR="00A4129B" w:rsidRPr="00BB17D2">
        <w:rPr>
          <w:lang w:val="en-CA"/>
        </w:rPr>
        <w:t xml:space="preserve"> </w:t>
      </w:r>
      <w:r w:rsidR="00C224FD" w:rsidRPr="00BB17D2">
        <w:rPr>
          <w:lang w:val="en-CA"/>
        </w:rPr>
        <w:t>The</w:t>
      </w:r>
      <w:r w:rsidR="00FC0699" w:rsidRPr="00BB17D2">
        <w:rPr>
          <w:lang w:val="en-CA"/>
        </w:rPr>
        <w:t>re were no</w:t>
      </w:r>
      <w:r w:rsidR="00A94158" w:rsidRPr="00BB17D2">
        <w:rPr>
          <w:lang w:val="en-CA"/>
        </w:rPr>
        <w:t xml:space="preserve"> warn</w:t>
      </w:r>
      <w:r w:rsidR="00FA40F5" w:rsidRPr="00BB17D2">
        <w:rPr>
          <w:lang w:val="en-CA"/>
        </w:rPr>
        <w:t>ing</w:t>
      </w:r>
      <w:r w:rsidR="00480063" w:rsidRPr="00BB17D2">
        <w:rPr>
          <w:lang w:val="en-CA"/>
        </w:rPr>
        <w:t>s</w:t>
      </w:r>
      <w:r w:rsidR="00FC0699" w:rsidRPr="00BB17D2">
        <w:rPr>
          <w:lang w:val="en-CA"/>
        </w:rPr>
        <w:t>.</w:t>
      </w:r>
      <w:r w:rsidR="00A94158" w:rsidRPr="00BB17D2">
        <w:rPr>
          <w:lang w:val="en-CA"/>
        </w:rPr>
        <w:t xml:space="preserve"> </w:t>
      </w:r>
    </w:p>
    <w:p w14:paraId="25CBC280" w14:textId="77777777" w:rsidR="00A92D18" w:rsidRPr="00723A52" w:rsidRDefault="00A92D18" w:rsidP="00EA57CC">
      <w:pPr>
        <w:pStyle w:val="BodyText"/>
        <w:rPr>
          <w:highlight w:val="lightGray"/>
          <w:lang w:val="en-CA"/>
        </w:rPr>
      </w:pPr>
    </w:p>
    <w:p w14:paraId="6B743785" w14:textId="77777777" w:rsidR="00683884" w:rsidRPr="00723A52" w:rsidRDefault="00683884" w:rsidP="00683884">
      <w:pPr>
        <w:pStyle w:val="Heading5"/>
      </w:pPr>
      <w:bookmarkStart w:id="5" w:name="_Ref513131535"/>
      <w:bookmarkStart w:id="6" w:name="_Ref438021074"/>
      <w:r w:rsidRPr="00723A52">
        <w:t>Other Comparisons</w:t>
      </w:r>
      <w:bookmarkEnd w:id="5"/>
    </w:p>
    <w:p w14:paraId="6482CB52" w14:textId="77777777" w:rsidR="00766294" w:rsidRPr="00723A52" w:rsidRDefault="00766294" w:rsidP="00766294">
      <w:pPr>
        <w:pStyle w:val="BodyText"/>
        <w:keepNext/>
        <w:rPr>
          <w:lang w:val="en-CA"/>
        </w:rPr>
      </w:pPr>
      <w:r w:rsidRPr="00723A52">
        <w:rPr>
          <w:u w:val="single"/>
          <w:lang w:val="en-CA"/>
        </w:rPr>
        <w:t>Experience with these sensors since last factory service</w:t>
      </w:r>
      <w:r w:rsidRPr="00723A52">
        <w:rPr>
          <w:lang w:val="en-CA"/>
        </w:rPr>
        <w:t xml:space="preserve"> – </w:t>
      </w:r>
    </w:p>
    <w:p w14:paraId="78F76818" w14:textId="2EE44945" w:rsidR="0037085C" w:rsidRPr="00723A52" w:rsidRDefault="00AC159B" w:rsidP="00A92D18">
      <w:pPr>
        <w:pStyle w:val="BodyText"/>
        <w:rPr>
          <w:lang w:val="en-CA"/>
        </w:rPr>
      </w:pPr>
      <w:bookmarkStart w:id="7" w:name="_Hlk150949567"/>
      <w:r w:rsidRPr="00723A52">
        <w:rPr>
          <w:lang w:val="en-CA"/>
        </w:rPr>
        <w:t xml:space="preserve">The pressure, temperature, conductivity and dissolved oxygen sensors were used for </w:t>
      </w:r>
      <w:r w:rsidR="00F92B8D">
        <w:rPr>
          <w:lang w:val="en-CA"/>
        </w:rPr>
        <w:t>4</w:t>
      </w:r>
      <w:r w:rsidRPr="00723A52">
        <w:rPr>
          <w:lang w:val="en-CA"/>
        </w:rPr>
        <w:t xml:space="preserve"> cruise</w:t>
      </w:r>
      <w:r w:rsidR="00D717BB" w:rsidRPr="00723A52">
        <w:rPr>
          <w:lang w:val="en-CA"/>
        </w:rPr>
        <w:t>s</w:t>
      </w:r>
      <w:r w:rsidRPr="00723A52">
        <w:rPr>
          <w:lang w:val="en-CA"/>
        </w:rPr>
        <w:t xml:space="preserve"> between the last factory service and this cruise.</w:t>
      </w:r>
      <w:r w:rsidR="00957F25" w:rsidRPr="00723A52">
        <w:rPr>
          <w:lang w:val="en-CA"/>
        </w:rPr>
        <w:t xml:space="preserve"> </w:t>
      </w:r>
    </w:p>
    <w:p w14:paraId="74A968B0" w14:textId="5A670F2F" w:rsidR="00C855A6" w:rsidRPr="00723A52" w:rsidRDefault="00C855A6" w:rsidP="00C855A6">
      <w:pPr>
        <w:pStyle w:val="BodyText"/>
        <w:keepNext/>
        <w:numPr>
          <w:ilvl w:val="0"/>
          <w:numId w:val="24"/>
        </w:numPr>
        <w:rPr>
          <w:lang w:val="en-CA"/>
        </w:rPr>
      </w:pPr>
      <w:bookmarkStart w:id="8" w:name="_Hlk159226847"/>
      <w:bookmarkEnd w:id="7"/>
      <w:r w:rsidRPr="00723A52">
        <w:rPr>
          <w:lang w:val="en-CA"/>
        </w:rPr>
        <w:t xml:space="preserve">2023-066 -The pressure, temperature, conductivity and dissolved oxygen sensors were used for part of </w:t>
      </w:r>
      <w:r w:rsidR="00D64908">
        <w:rPr>
          <w:lang w:val="en-CA"/>
        </w:rPr>
        <w:t xml:space="preserve">the </w:t>
      </w:r>
      <w:r w:rsidRPr="00723A52">
        <w:rPr>
          <w:lang w:val="en-CA"/>
        </w:rPr>
        <w:t>cruise. Results were not as secure as usual due to spiking and some casts had averaging of CTD data in acquisition. Primary salinity was low by 0.0018psu; secondary was low by 0.0023psu; standard deviation was 0.0013 for both channels. Pressure was thought to be low by 0.5db</w:t>
      </w:r>
      <w:r w:rsidR="00D64908">
        <w:rPr>
          <w:lang w:val="en-CA"/>
        </w:rPr>
        <w:t>,</w:t>
      </w:r>
      <w:r w:rsidRPr="00723A52">
        <w:rPr>
          <w:lang w:val="en-CA"/>
        </w:rPr>
        <w:t xml:space="preserve"> but lab tests later showed no significant error. Oxygen was corrected using linear correction with slope 1.0227 and offset 0.0113. Fluorescence comparisons with extracted chlorophyll were very noisy but roughly as expected.</w:t>
      </w:r>
    </w:p>
    <w:p w14:paraId="22222C90" w14:textId="71ABCF72" w:rsidR="00C855A6" w:rsidRPr="00723A52" w:rsidRDefault="00C855A6" w:rsidP="00C855A6">
      <w:pPr>
        <w:pStyle w:val="BodyText"/>
        <w:keepNext/>
        <w:numPr>
          <w:ilvl w:val="0"/>
          <w:numId w:val="24"/>
        </w:numPr>
        <w:rPr>
          <w:lang w:val="en-CA"/>
        </w:rPr>
      </w:pPr>
      <w:r w:rsidRPr="00723A52">
        <w:rPr>
          <w:lang w:val="en-CA"/>
        </w:rPr>
        <w:t>2023-069 – Salinity estimated to be low by 0.002psu for both channels. Dissolved oxygen was recalibrated using preliminary results of 2023-088. Pressure was considered ±0.2db.</w:t>
      </w:r>
    </w:p>
    <w:p w14:paraId="2AE23E6E" w14:textId="3E88430E" w:rsidR="00C855A6" w:rsidRPr="00723A52" w:rsidRDefault="00C855A6" w:rsidP="00C855A6">
      <w:pPr>
        <w:pStyle w:val="BodyText"/>
        <w:keepNext/>
        <w:numPr>
          <w:ilvl w:val="0"/>
          <w:numId w:val="24"/>
        </w:numPr>
        <w:rPr>
          <w:lang w:val="en-CA"/>
        </w:rPr>
      </w:pPr>
      <w:r w:rsidRPr="00723A52">
        <w:rPr>
          <w:lang w:val="en-CA"/>
        </w:rPr>
        <w:t>2023-088 – Time-dependent correction applied to salinity channels. Pressure did not need recalibration. DO correction was:</w:t>
      </w:r>
    </w:p>
    <w:p w14:paraId="67424EAF" w14:textId="386F8F89" w:rsidR="00C855A6" w:rsidRDefault="00C855A6" w:rsidP="00C855A6">
      <w:pPr>
        <w:pStyle w:val="BodyText"/>
        <w:keepNext/>
        <w:ind w:left="720" w:firstLine="720"/>
        <w:rPr>
          <w:szCs w:val="22"/>
        </w:rPr>
      </w:pPr>
      <w:r w:rsidRPr="00723A52">
        <w:rPr>
          <w:szCs w:val="22"/>
        </w:rPr>
        <w:t>CTD DO Corrected = CTD DO * 1.0165 + 0.025</w:t>
      </w:r>
    </w:p>
    <w:p w14:paraId="27838355" w14:textId="1A31E380" w:rsidR="00723A52" w:rsidRPr="00723A52" w:rsidRDefault="00723A52" w:rsidP="00BA57DA">
      <w:pPr>
        <w:pStyle w:val="BodyText"/>
        <w:numPr>
          <w:ilvl w:val="0"/>
          <w:numId w:val="24"/>
        </w:numPr>
        <w:rPr>
          <w:lang w:val="en-CA"/>
        </w:rPr>
      </w:pPr>
      <w:r>
        <w:rPr>
          <w:lang w:val="en-CA"/>
        </w:rPr>
        <w:t xml:space="preserve">2023-026 – No time dependence </w:t>
      </w:r>
      <w:r w:rsidRPr="00723A52">
        <w:rPr>
          <w:lang w:val="en-CA"/>
        </w:rPr>
        <w:t>noted in salinity. Pressure fine. Added 0.0053psu to the primary salinity and 0.0063 to the secondary salinity.  DO correction:</w:t>
      </w:r>
    </w:p>
    <w:p w14:paraId="334DC153" w14:textId="06F1723B" w:rsidR="00723A52" w:rsidRPr="009C65E0" w:rsidRDefault="00723A52" w:rsidP="00723A52">
      <w:pPr>
        <w:pStyle w:val="BodyText"/>
        <w:ind w:left="720" w:firstLine="720"/>
        <w:rPr>
          <w:szCs w:val="22"/>
        </w:rPr>
      </w:pPr>
      <w:r w:rsidRPr="009C65E0">
        <w:rPr>
          <w:szCs w:val="22"/>
        </w:rPr>
        <w:t xml:space="preserve">CTD DO Corrected = CTD DO * 1.0148 - 0.0319 </w:t>
      </w:r>
    </w:p>
    <w:bookmarkEnd w:id="8"/>
    <w:p w14:paraId="79F565B5" w14:textId="77777777" w:rsidR="00C20F0B" w:rsidRPr="009C65E0" w:rsidRDefault="00683884" w:rsidP="00683884">
      <w:pPr>
        <w:pStyle w:val="BodyText"/>
        <w:rPr>
          <w:lang w:val="en-CA"/>
        </w:rPr>
      </w:pPr>
      <w:r w:rsidRPr="009C65E0">
        <w:rPr>
          <w:u w:val="single"/>
          <w:lang w:val="en-CA"/>
        </w:rPr>
        <w:t>Historic ranges</w:t>
      </w:r>
      <w:r w:rsidRPr="009C65E0">
        <w:rPr>
          <w:lang w:val="en-CA"/>
        </w:rPr>
        <w:t xml:space="preserve"> – Profile plots were made with 3-standard deviation climatology ranges of T and S superimposed.</w:t>
      </w:r>
      <w:r w:rsidR="00785F73" w:rsidRPr="009C65E0">
        <w:rPr>
          <w:lang w:val="en-CA"/>
        </w:rPr>
        <w:t xml:space="preserve"> </w:t>
      </w:r>
    </w:p>
    <w:p w14:paraId="49CE7AAB" w14:textId="0F923A8A" w:rsidR="00E43DFA" w:rsidRPr="009C65E0" w:rsidRDefault="009C65E0" w:rsidP="004345B1">
      <w:pPr>
        <w:pStyle w:val="BodyText"/>
        <w:numPr>
          <w:ilvl w:val="0"/>
          <w:numId w:val="16"/>
        </w:numPr>
        <w:rPr>
          <w:lang w:val="en-CA"/>
        </w:rPr>
      </w:pPr>
      <w:r w:rsidRPr="009C65E0">
        <w:rPr>
          <w:lang w:val="en-CA"/>
        </w:rPr>
        <w:t>D</w:t>
      </w:r>
      <w:r w:rsidR="00D64908">
        <w:rPr>
          <w:lang w:val="en-CA"/>
        </w:rPr>
        <w:t>owncast d</w:t>
      </w:r>
      <w:r w:rsidRPr="009C65E0">
        <w:rPr>
          <w:lang w:val="en-CA"/>
        </w:rPr>
        <w:t>ata from the offshore area were all within the climatology. The deep waters in Dixon Entrance had lower salinity and higher t</w:t>
      </w:r>
      <w:r w:rsidR="0079315A" w:rsidRPr="009C65E0">
        <w:rPr>
          <w:lang w:val="en-CA"/>
        </w:rPr>
        <w:t>emperatur</w:t>
      </w:r>
      <w:r w:rsidR="00AB599A" w:rsidRPr="009C65E0">
        <w:rPr>
          <w:lang w:val="en-CA"/>
        </w:rPr>
        <w:t>es</w:t>
      </w:r>
      <w:r w:rsidRPr="009C65E0">
        <w:rPr>
          <w:lang w:val="en-CA"/>
        </w:rPr>
        <w:t xml:space="preserve"> below 150-200db.</w:t>
      </w:r>
      <w:r w:rsidR="00D64908">
        <w:rPr>
          <w:lang w:val="en-CA"/>
        </w:rPr>
        <w:t xml:space="preserve"> </w:t>
      </w:r>
      <w:r w:rsidRPr="009C65E0">
        <w:rPr>
          <w:lang w:val="en-CA"/>
        </w:rPr>
        <w:t>Much of the data in the narrow passages of Haida Gwaii fell outside the climatology since it is mostly based on Hecate Strait casts.</w:t>
      </w:r>
      <w:r w:rsidR="004E484B" w:rsidRPr="009C65E0">
        <w:rPr>
          <w:lang w:val="en-CA"/>
        </w:rPr>
        <w:t xml:space="preserve"> </w:t>
      </w:r>
      <w:r w:rsidR="00E43DFA" w:rsidRPr="009C65E0">
        <w:rPr>
          <w:lang w:val="en-CA"/>
        </w:rPr>
        <w:t>These excursions do not suggest calibration problem.</w:t>
      </w:r>
    </w:p>
    <w:p w14:paraId="53256F07" w14:textId="198BD25E" w:rsidR="00E60535" w:rsidRPr="009C65E0" w:rsidRDefault="00683884" w:rsidP="00BA57DA">
      <w:pPr>
        <w:pStyle w:val="BodyText"/>
        <w:rPr>
          <w:lang w:val="en-CA"/>
        </w:rPr>
      </w:pPr>
      <w:r w:rsidRPr="009C65E0">
        <w:rPr>
          <w:u w:val="single"/>
          <w:lang w:val="en-CA"/>
        </w:rPr>
        <w:t>Post-Cruise Calibration</w:t>
      </w:r>
      <w:r w:rsidRPr="009C65E0">
        <w:rPr>
          <w:lang w:val="en-CA"/>
        </w:rPr>
        <w:t xml:space="preserve"> – </w:t>
      </w:r>
      <w:r w:rsidR="00BA57DA" w:rsidRPr="009C65E0">
        <w:rPr>
          <w:lang w:val="en-CA"/>
        </w:rPr>
        <w:t xml:space="preserve">None </w:t>
      </w:r>
      <w:r w:rsidR="009C65E0" w:rsidRPr="009C65E0">
        <w:rPr>
          <w:lang w:val="en-CA"/>
        </w:rPr>
        <w:t>available.</w:t>
      </w:r>
    </w:p>
    <w:p w14:paraId="5E2133E9" w14:textId="77777777" w:rsidR="00C20B7E" w:rsidRPr="009C65E0" w:rsidRDefault="00C20B7E" w:rsidP="00683884">
      <w:pPr>
        <w:pStyle w:val="BodyText"/>
        <w:rPr>
          <w:lang w:val="en-CA"/>
        </w:rPr>
      </w:pPr>
    </w:p>
    <w:p w14:paraId="3AD15FB7" w14:textId="77777777" w:rsidR="00683884" w:rsidRPr="00EC5BB9" w:rsidRDefault="003F77FB" w:rsidP="00683884">
      <w:pPr>
        <w:pStyle w:val="Heading5"/>
      </w:pPr>
      <w:r w:rsidRPr="00EC5BB9">
        <w:t>DETAILED EDITING</w:t>
      </w:r>
      <w:bookmarkEnd w:id="6"/>
    </w:p>
    <w:p w14:paraId="5B4E6FA2" w14:textId="0D4AF355" w:rsidR="00BB17D2" w:rsidRPr="00823611" w:rsidRDefault="00823611" w:rsidP="00C93983">
      <w:pPr>
        <w:rPr>
          <w:sz w:val="22"/>
        </w:rPr>
      </w:pPr>
      <w:r w:rsidRPr="00823611">
        <w:rPr>
          <w:sz w:val="22"/>
        </w:rPr>
        <w:t>The DEL files were sent to the QC program for predictions.</w:t>
      </w:r>
    </w:p>
    <w:p w14:paraId="57DFE143" w14:textId="0F9ED497" w:rsidR="00C875AF" w:rsidRPr="00DE268E" w:rsidRDefault="00C875AF" w:rsidP="00C93983">
      <w:pPr>
        <w:rPr>
          <w:sz w:val="22"/>
        </w:rPr>
      </w:pPr>
      <w:r w:rsidRPr="00EC5BB9">
        <w:rPr>
          <w:sz w:val="22"/>
        </w:rPr>
        <w:t xml:space="preserve">The primary sensor pair were </w:t>
      </w:r>
      <w:r w:rsidRPr="00DE268E">
        <w:rPr>
          <w:sz w:val="22"/>
        </w:rPr>
        <w:t xml:space="preserve">chosen to edit and archive but the secondary pair looked </w:t>
      </w:r>
      <w:r w:rsidR="009F72FA" w:rsidRPr="00DE268E">
        <w:rPr>
          <w:sz w:val="22"/>
        </w:rPr>
        <w:t xml:space="preserve">almost as </w:t>
      </w:r>
      <w:r w:rsidRPr="00DE268E">
        <w:rPr>
          <w:sz w:val="22"/>
        </w:rPr>
        <w:t>good.</w:t>
      </w:r>
    </w:p>
    <w:p w14:paraId="33DBFCA7" w14:textId="77777777" w:rsidR="00B542C8" w:rsidRPr="00DE268E" w:rsidRDefault="00B542C8" w:rsidP="00C93983">
      <w:pPr>
        <w:rPr>
          <w:sz w:val="22"/>
        </w:rPr>
      </w:pPr>
    </w:p>
    <w:p w14:paraId="14AB0BB7" w14:textId="58EA6971" w:rsidR="00C93983" w:rsidRPr="00A55B5E" w:rsidRDefault="00C93983" w:rsidP="00C93983">
      <w:pPr>
        <w:rPr>
          <w:sz w:val="22"/>
        </w:rPr>
      </w:pPr>
      <w:r w:rsidRPr="00A55B5E">
        <w:rPr>
          <w:sz w:val="22"/>
        </w:rPr>
        <w:t>All DEL files were copied to *.EDT.</w:t>
      </w:r>
    </w:p>
    <w:p w14:paraId="781BC0B6" w14:textId="77777777" w:rsidR="004C20CD" w:rsidRPr="00A55B5E" w:rsidRDefault="00976008" w:rsidP="00976008">
      <w:pPr>
        <w:pStyle w:val="BodyText"/>
        <w:rPr>
          <w:lang w:val="en-CA"/>
        </w:rPr>
      </w:pPr>
      <w:r w:rsidRPr="00A55B5E">
        <w:rPr>
          <w:lang w:val="en-CA"/>
        </w:rPr>
        <w:t xml:space="preserve">CTDEDIT was used to remove records that appear to be corrupted by shed wakes. Salinity was cleaned to remove spikes that appear to be due to small misalignment or instrumental noise. </w:t>
      </w:r>
    </w:p>
    <w:p w14:paraId="246B1E95" w14:textId="77777777" w:rsidR="004C20CD" w:rsidRPr="00A55B5E" w:rsidRDefault="004C20CD" w:rsidP="004C20CD">
      <w:pPr>
        <w:pStyle w:val="BodyText"/>
        <w:rPr>
          <w:lang w:val="en-CA"/>
        </w:rPr>
      </w:pPr>
      <w:r w:rsidRPr="00A55B5E">
        <w:rPr>
          <w:lang w:val="en-CA"/>
        </w:rPr>
        <w:t>All files required some editing. Notes about editing applied were added to the files.</w:t>
      </w:r>
    </w:p>
    <w:p w14:paraId="60D5D134" w14:textId="77777777" w:rsidR="004C20CD" w:rsidRPr="00A55B5E" w:rsidRDefault="004C20CD" w:rsidP="00976008">
      <w:pPr>
        <w:pStyle w:val="BodyText"/>
        <w:rPr>
          <w:lang w:val="en-CA"/>
        </w:rPr>
      </w:pPr>
    </w:p>
    <w:p w14:paraId="24AF7999" w14:textId="08C10C03" w:rsidR="00976008" w:rsidRPr="00723A52" w:rsidRDefault="00976008" w:rsidP="00976008">
      <w:pPr>
        <w:pStyle w:val="BodyText"/>
        <w:rPr>
          <w:highlight w:val="lightGray"/>
          <w:lang w:val="en-CA"/>
        </w:rPr>
      </w:pPr>
      <w:r w:rsidRPr="00A55B5E">
        <w:rPr>
          <w:lang w:val="en-CA"/>
        </w:rPr>
        <w:t>After editing, T-S plots were examined for all cast</w:t>
      </w:r>
      <w:r w:rsidR="00A61290" w:rsidRPr="00A55B5E">
        <w:rPr>
          <w:lang w:val="en-CA"/>
        </w:rPr>
        <w:t>s</w:t>
      </w:r>
      <w:r w:rsidR="002D1846" w:rsidRPr="00A55B5E">
        <w:rPr>
          <w:lang w:val="en-CA"/>
        </w:rPr>
        <w:t xml:space="preserve">; </w:t>
      </w:r>
      <w:r w:rsidR="00CA0B14" w:rsidRPr="00A55B5E">
        <w:rPr>
          <w:lang w:val="en-CA"/>
        </w:rPr>
        <w:t>a few casts have some unstable features but they were close to the surface or in areas where tidal mixing does occur.</w:t>
      </w:r>
      <w:r w:rsidR="00A55B5E" w:rsidRPr="00A55B5E">
        <w:rPr>
          <w:lang w:val="en-CA"/>
        </w:rPr>
        <w:t xml:space="preserve"> Cast #41 needed a little more editing.</w:t>
      </w:r>
      <w:r w:rsidR="00CA0B14" w:rsidRPr="00A55B5E">
        <w:rPr>
          <w:lang w:val="en-CA"/>
        </w:rPr>
        <w:t xml:space="preserve"> After bin averaging most of those features look stable</w:t>
      </w:r>
      <w:r w:rsidR="00A55B5E" w:rsidRPr="00A55B5E">
        <w:rPr>
          <w:lang w:val="en-CA"/>
        </w:rPr>
        <w:t xml:space="preserve"> except for a couple of very well-mixed shallow casts</w:t>
      </w:r>
      <w:r w:rsidR="00CA0B14" w:rsidRPr="00A55B5E">
        <w:rPr>
          <w:lang w:val="en-CA"/>
        </w:rPr>
        <w:t>. No further editing was applied.</w:t>
      </w:r>
    </w:p>
    <w:p w14:paraId="4EE6DC8F" w14:textId="77777777" w:rsidR="00C12747" w:rsidRPr="00A55B5E" w:rsidRDefault="00C12747" w:rsidP="00B76AC0">
      <w:pPr>
        <w:pStyle w:val="BodyText"/>
        <w:rPr>
          <w:lang w:val="en-CA"/>
        </w:rPr>
      </w:pPr>
    </w:p>
    <w:p w14:paraId="09A83FF8" w14:textId="64CF7BE2" w:rsidR="00991BA2" w:rsidRPr="00A55B5E" w:rsidRDefault="0071086F" w:rsidP="008C7616">
      <w:pPr>
        <w:pStyle w:val="Heading5"/>
      </w:pPr>
      <w:r w:rsidRPr="00A55B5E">
        <w:t>Corrections to Salinity and Dissolved Oxygen Concentration</w:t>
      </w:r>
    </w:p>
    <w:p w14:paraId="49F88082" w14:textId="438203D5" w:rsidR="00D666AB" w:rsidRPr="00A55B5E" w:rsidRDefault="00D666AB" w:rsidP="00D666AB">
      <w:pPr>
        <w:pStyle w:val="BodyText"/>
        <w:rPr>
          <w:lang w:val="en-CA"/>
        </w:rPr>
      </w:pPr>
      <w:r w:rsidRPr="00A55B5E">
        <w:rPr>
          <w:lang w:val="en-CA"/>
        </w:rPr>
        <w:t>There was</w:t>
      </w:r>
      <w:r w:rsidR="007E3E9E" w:rsidRPr="00A55B5E">
        <w:rPr>
          <w:lang w:val="en-CA"/>
        </w:rPr>
        <w:t xml:space="preserve"> no</w:t>
      </w:r>
      <w:r w:rsidRPr="00A55B5E">
        <w:rPr>
          <w:lang w:val="en-CA"/>
        </w:rPr>
        <w:t xml:space="preserve"> salinity &lt;25psu in CTD salinity in the bottle files (MRG) so silicate </w:t>
      </w:r>
      <w:r w:rsidR="007E3E9E" w:rsidRPr="00A55B5E">
        <w:rPr>
          <w:lang w:val="en-CA"/>
        </w:rPr>
        <w:t xml:space="preserve">does not </w:t>
      </w:r>
      <w:r w:rsidRPr="00A55B5E">
        <w:rPr>
          <w:lang w:val="en-CA"/>
        </w:rPr>
        <w:t>need correction</w:t>
      </w:r>
      <w:r w:rsidR="00984B72" w:rsidRPr="00A55B5E">
        <w:rPr>
          <w:lang w:val="en-CA"/>
        </w:rPr>
        <w:t xml:space="preserve"> in the bottle files</w:t>
      </w:r>
      <w:r w:rsidRPr="00A55B5E">
        <w:rPr>
          <w:lang w:val="en-CA"/>
        </w:rPr>
        <w:t>.</w:t>
      </w:r>
    </w:p>
    <w:p w14:paraId="6DD9D3D3" w14:textId="77777777" w:rsidR="007E3E9E" w:rsidRPr="00A55B5E" w:rsidRDefault="007E3E9E" w:rsidP="00D666AB">
      <w:pPr>
        <w:pStyle w:val="BodyText"/>
        <w:rPr>
          <w:lang w:val="en-CA"/>
        </w:rPr>
      </w:pPr>
    </w:p>
    <w:p w14:paraId="0BC56FAB" w14:textId="74AB7C96" w:rsidR="00185062" w:rsidRPr="00A55B5E" w:rsidRDefault="00E91E88" w:rsidP="006D20A0">
      <w:pPr>
        <w:pStyle w:val="BodyText"/>
        <w:rPr>
          <w:lang w:val="en-CA"/>
        </w:rPr>
      </w:pPr>
      <w:r w:rsidRPr="00A55B5E">
        <w:rPr>
          <w:lang w:val="en-CA"/>
        </w:rPr>
        <w:t>CALIBRATE was run on MRG</w:t>
      </w:r>
      <w:r w:rsidR="00A62EAD" w:rsidRPr="00A55B5E">
        <w:rPr>
          <w:lang w:val="en-CA"/>
        </w:rPr>
        <w:t xml:space="preserve"> and SAM</w:t>
      </w:r>
      <w:r w:rsidRPr="00A55B5E">
        <w:rPr>
          <w:lang w:val="en-CA"/>
        </w:rPr>
        <w:t xml:space="preserve"> files using f</w:t>
      </w:r>
      <w:r w:rsidR="00185062" w:rsidRPr="00A55B5E">
        <w:rPr>
          <w:lang w:val="en-CA"/>
        </w:rPr>
        <w:t xml:space="preserve">ile </w:t>
      </w:r>
      <w:r w:rsidR="00723A52" w:rsidRPr="00A55B5E">
        <w:rPr>
          <w:lang w:val="en-CA"/>
        </w:rPr>
        <w:t>2023-032</w:t>
      </w:r>
      <w:r w:rsidR="00185062" w:rsidRPr="00A55B5E">
        <w:rPr>
          <w:lang w:val="en-CA"/>
        </w:rPr>
        <w:t xml:space="preserve">-recal1.ccf to </w:t>
      </w:r>
      <w:r w:rsidR="00107D12" w:rsidRPr="00A55B5E">
        <w:rPr>
          <w:lang w:val="en-CA"/>
        </w:rPr>
        <w:t>add 0.00</w:t>
      </w:r>
      <w:r w:rsidR="00A55B5E">
        <w:rPr>
          <w:lang w:val="en-CA"/>
        </w:rPr>
        <w:t>78</w:t>
      </w:r>
      <w:r w:rsidR="00107D12" w:rsidRPr="00A55B5E">
        <w:rPr>
          <w:lang w:val="en-CA"/>
        </w:rPr>
        <w:t>psu to the primary salinity and 0.00</w:t>
      </w:r>
      <w:r w:rsidR="00A55B5E">
        <w:rPr>
          <w:lang w:val="en-CA"/>
        </w:rPr>
        <w:t>69</w:t>
      </w:r>
      <w:r w:rsidR="00F639F4" w:rsidRPr="00A55B5E">
        <w:rPr>
          <w:lang w:val="en-CA"/>
        </w:rPr>
        <w:t xml:space="preserve"> to the secondary salinity and to </w:t>
      </w:r>
      <w:r w:rsidR="00185062" w:rsidRPr="00A55B5E">
        <w:rPr>
          <w:lang w:val="en-CA"/>
        </w:rPr>
        <w:t xml:space="preserve">apply </w:t>
      </w:r>
      <w:r w:rsidR="00C30635" w:rsidRPr="00A55B5E">
        <w:rPr>
          <w:lang w:val="en-CA"/>
        </w:rPr>
        <w:t>the following correction</w:t>
      </w:r>
      <w:r w:rsidR="00F639F4" w:rsidRPr="00A55B5E">
        <w:rPr>
          <w:lang w:val="en-CA"/>
        </w:rPr>
        <w:t xml:space="preserve"> to dissolved oxygen concentration</w:t>
      </w:r>
      <w:r w:rsidR="00697D07" w:rsidRPr="00A55B5E">
        <w:rPr>
          <w:lang w:val="en-CA"/>
        </w:rPr>
        <w:t>:</w:t>
      </w:r>
    </w:p>
    <w:p w14:paraId="5C479D6A" w14:textId="38DF6BAD" w:rsidR="0034354A" w:rsidRDefault="00A55B5E" w:rsidP="00C7771A">
      <w:pPr>
        <w:pStyle w:val="BodyText"/>
        <w:rPr>
          <w:szCs w:val="22"/>
        </w:rPr>
      </w:pPr>
      <w:r>
        <w:rPr>
          <w:szCs w:val="22"/>
        </w:rPr>
        <w:tab/>
      </w:r>
      <w:r w:rsidRPr="00723A52">
        <w:rPr>
          <w:szCs w:val="22"/>
        </w:rPr>
        <w:t>CTD DO Corrected = CTD DO * 1.0148 - 0.0319</w:t>
      </w:r>
    </w:p>
    <w:p w14:paraId="27B4E67E" w14:textId="77777777" w:rsidR="00A55B5E" w:rsidRPr="005870FA" w:rsidRDefault="00A55B5E" w:rsidP="00C7771A">
      <w:pPr>
        <w:pStyle w:val="BodyText"/>
        <w:rPr>
          <w:lang w:val="en-CA"/>
        </w:rPr>
      </w:pPr>
    </w:p>
    <w:p w14:paraId="27C2497A" w14:textId="32A21106" w:rsidR="00D07F35" w:rsidRPr="005870FA" w:rsidRDefault="00087464" w:rsidP="00EA57CC">
      <w:pPr>
        <w:pStyle w:val="BodyText"/>
        <w:rPr>
          <w:lang w:val="en-CA"/>
        </w:rPr>
      </w:pPr>
      <w:r w:rsidRPr="005870FA">
        <w:rPr>
          <w:lang w:val="en-CA"/>
        </w:rPr>
        <w:t>COMPARE was rerun for dissolved oxygen</w:t>
      </w:r>
      <w:r w:rsidR="002B21E8" w:rsidRPr="005870FA">
        <w:rPr>
          <w:lang w:val="en-CA"/>
        </w:rPr>
        <w:t xml:space="preserve"> and shows that the correction </w:t>
      </w:r>
      <w:r w:rsidR="00C20F0B" w:rsidRPr="005870FA">
        <w:rPr>
          <w:lang w:val="en-CA"/>
        </w:rPr>
        <w:t>improved the fit</w:t>
      </w:r>
      <w:r w:rsidR="0067785E" w:rsidRPr="005870FA">
        <w:rPr>
          <w:lang w:val="en-CA"/>
        </w:rPr>
        <w:t xml:space="preserve"> greatly. When</w:t>
      </w:r>
      <w:r w:rsidR="005870FA" w:rsidRPr="005870FA">
        <w:rPr>
          <w:lang w:val="en-CA"/>
        </w:rPr>
        <w:t xml:space="preserve"> all data were included</w:t>
      </w:r>
      <w:r w:rsidR="0067785E" w:rsidRPr="005870FA">
        <w:rPr>
          <w:lang w:val="en-CA"/>
        </w:rPr>
        <w:t xml:space="preserve">, the SBE DO was found to be </w:t>
      </w:r>
      <w:r w:rsidR="005870FA" w:rsidRPr="005870FA">
        <w:rPr>
          <w:lang w:val="en-CA"/>
        </w:rPr>
        <w:t>low</w:t>
      </w:r>
      <w:r w:rsidR="0067785E" w:rsidRPr="005870FA">
        <w:rPr>
          <w:lang w:val="en-CA"/>
        </w:rPr>
        <w:t xml:space="preserve"> by an average of 0.00</w:t>
      </w:r>
      <w:r w:rsidR="005870FA" w:rsidRPr="005870FA">
        <w:rPr>
          <w:lang w:val="en-CA"/>
        </w:rPr>
        <w:t>6</w:t>
      </w:r>
      <w:r w:rsidR="0067785E" w:rsidRPr="005870FA">
        <w:rPr>
          <w:lang w:val="en-CA"/>
        </w:rPr>
        <w:t>mL</w:t>
      </w:r>
      <w:r w:rsidR="00C25390" w:rsidRPr="005870FA">
        <w:rPr>
          <w:lang w:val="en-CA"/>
        </w:rPr>
        <w:t>/</w:t>
      </w:r>
      <w:r w:rsidR="0067785E" w:rsidRPr="005870FA">
        <w:rPr>
          <w:lang w:val="en-CA"/>
        </w:rPr>
        <w:t>L and standard deviation of 0.0</w:t>
      </w:r>
      <w:r w:rsidR="005870FA" w:rsidRPr="005870FA">
        <w:rPr>
          <w:lang w:val="en-CA"/>
        </w:rPr>
        <w:t>29</w:t>
      </w:r>
      <w:r w:rsidR="0067785E" w:rsidRPr="005870FA">
        <w:rPr>
          <w:lang w:val="en-CA"/>
        </w:rPr>
        <w:t>mL/L</w:t>
      </w:r>
      <w:r w:rsidR="00C20F0B" w:rsidRPr="005870FA">
        <w:rPr>
          <w:lang w:val="en-CA"/>
        </w:rPr>
        <w:t>.</w:t>
      </w:r>
      <w:r w:rsidR="005870FA" w:rsidRPr="005870FA">
        <w:rPr>
          <w:lang w:val="en-CA"/>
        </w:rPr>
        <w:t xml:space="preserve"> This shows the recalibration worked well for at least the 1 cast with sampling.</w:t>
      </w:r>
    </w:p>
    <w:p w14:paraId="3BFAD669" w14:textId="23F15CFC" w:rsidR="00B81A71" w:rsidRPr="00154950" w:rsidRDefault="00B81A71" w:rsidP="00EA57CC">
      <w:pPr>
        <w:pStyle w:val="BodyText"/>
        <w:rPr>
          <w:lang w:val="en-CA"/>
        </w:rPr>
      </w:pPr>
      <w:r w:rsidRPr="00154950">
        <w:rPr>
          <w:lang w:val="en-CA"/>
        </w:rPr>
        <w:t>COMPARE was rerun for salinity</w:t>
      </w:r>
      <w:r w:rsidR="00BB1366" w:rsidRPr="00154950">
        <w:rPr>
          <w:lang w:val="en-CA"/>
        </w:rPr>
        <w:t xml:space="preserve"> and when the same data were included as in the original fit the primary salinity was</w:t>
      </w:r>
      <w:r w:rsidR="00A31136" w:rsidRPr="00154950">
        <w:rPr>
          <w:lang w:val="en-CA"/>
        </w:rPr>
        <w:t xml:space="preserve"> low</w:t>
      </w:r>
      <w:r w:rsidR="00BB1366" w:rsidRPr="00154950">
        <w:rPr>
          <w:lang w:val="en-CA"/>
        </w:rPr>
        <w:t xml:space="preserve"> by an average of 0.000</w:t>
      </w:r>
      <w:r w:rsidR="00A31136" w:rsidRPr="00154950">
        <w:rPr>
          <w:lang w:val="en-CA"/>
        </w:rPr>
        <w:t>5</w:t>
      </w:r>
      <w:r w:rsidR="00BB1366" w:rsidRPr="00154950">
        <w:rPr>
          <w:lang w:val="en-CA"/>
        </w:rPr>
        <w:t>psu and the secondary was</w:t>
      </w:r>
      <w:r w:rsidR="00154950" w:rsidRPr="00154950">
        <w:rPr>
          <w:lang w:val="en-CA"/>
        </w:rPr>
        <w:t xml:space="preserve"> low by 0.0004</w:t>
      </w:r>
      <w:r w:rsidR="00BB1366" w:rsidRPr="00154950">
        <w:rPr>
          <w:lang w:val="en-CA"/>
        </w:rPr>
        <w:t>psu. Standard deviations were 0.001</w:t>
      </w:r>
      <w:r w:rsidR="00A31136" w:rsidRPr="00154950">
        <w:rPr>
          <w:lang w:val="en-CA"/>
        </w:rPr>
        <w:t>5</w:t>
      </w:r>
      <w:r w:rsidR="00BB1366" w:rsidRPr="00154950">
        <w:rPr>
          <w:lang w:val="en-CA"/>
        </w:rPr>
        <w:t xml:space="preserve">psu for </w:t>
      </w:r>
      <w:r w:rsidR="00154950" w:rsidRPr="00154950">
        <w:rPr>
          <w:lang w:val="en-CA"/>
        </w:rPr>
        <w:t>the primary and 0.0014 fo</w:t>
      </w:r>
      <w:r w:rsidR="00E41F4A">
        <w:rPr>
          <w:lang w:val="en-CA"/>
        </w:rPr>
        <w:t>r</w:t>
      </w:r>
      <w:r w:rsidR="00154950" w:rsidRPr="00154950">
        <w:rPr>
          <w:lang w:val="en-CA"/>
        </w:rPr>
        <w:t xml:space="preserve"> he secondary. When only cast #6 was included the differences were 0.0000psu for </w:t>
      </w:r>
      <w:r w:rsidR="00BB1366" w:rsidRPr="00154950">
        <w:rPr>
          <w:lang w:val="en-CA"/>
        </w:rPr>
        <w:t>both.</w:t>
      </w:r>
    </w:p>
    <w:p w14:paraId="1BD5A7D2" w14:textId="77777777" w:rsidR="00B81A71" w:rsidRPr="00154950" w:rsidRDefault="00B81A71" w:rsidP="00EA57CC">
      <w:pPr>
        <w:pStyle w:val="BodyText"/>
        <w:rPr>
          <w:lang w:val="en-CA"/>
        </w:rPr>
      </w:pPr>
    </w:p>
    <w:p w14:paraId="67353FAA" w14:textId="1362B6AD" w:rsidR="00D666AB" w:rsidRPr="00154950" w:rsidRDefault="009A1799" w:rsidP="00EA57CC">
      <w:pPr>
        <w:pStyle w:val="BodyText"/>
        <w:rPr>
          <w:lang w:val="en-CA"/>
        </w:rPr>
      </w:pPr>
      <w:r w:rsidRPr="00154950">
        <w:rPr>
          <w:lang w:val="en-CA"/>
        </w:rPr>
        <w:t>CALIBRATE was then run on the EDT files</w:t>
      </w:r>
      <w:r w:rsidR="007A3EB9" w:rsidRPr="00154950">
        <w:rPr>
          <w:lang w:val="en-CA"/>
        </w:rPr>
        <w:t xml:space="preserve"> using </w:t>
      </w:r>
      <w:r w:rsidR="00E91E88" w:rsidRPr="00154950">
        <w:rPr>
          <w:lang w:val="en-CA"/>
        </w:rPr>
        <w:t xml:space="preserve">file </w:t>
      </w:r>
      <w:r w:rsidR="00723A52" w:rsidRPr="00154950">
        <w:rPr>
          <w:lang w:val="en-CA"/>
        </w:rPr>
        <w:t>2023-032</w:t>
      </w:r>
      <w:r w:rsidR="00E91E88" w:rsidRPr="00154950">
        <w:rPr>
          <w:lang w:val="en-CA"/>
        </w:rPr>
        <w:t>-recal1.ccf.</w:t>
      </w:r>
    </w:p>
    <w:p w14:paraId="47756521" w14:textId="7DB5799A" w:rsidR="00D666AB" w:rsidRPr="009A0990" w:rsidRDefault="00D666AB" w:rsidP="00EA57CC">
      <w:pPr>
        <w:pStyle w:val="BodyText"/>
        <w:rPr>
          <w:lang w:val="en-CA"/>
        </w:rPr>
      </w:pPr>
    </w:p>
    <w:p w14:paraId="1E171899" w14:textId="77777777" w:rsidR="00956804" w:rsidRPr="009A0990" w:rsidRDefault="00956804" w:rsidP="008C7616">
      <w:pPr>
        <w:pStyle w:val="Heading5"/>
      </w:pPr>
      <w:r w:rsidRPr="009A0990">
        <w:t>F</w:t>
      </w:r>
      <w:r w:rsidR="008A22BB" w:rsidRPr="009A0990">
        <w:t>inal</w:t>
      </w:r>
      <w:r w:rsidRPr="009A0990">
        <w:t xml:space="preserve"> C</w:t>
      </w:r>
      <w:r w:rsidR="008A22BB" w:rsidRPr="009A0990">
        <w:t>alibration of DO</w:t>
      </w:r>
    </w:p>
    <w:p w14:paraId="77175C20" w14:textId="2FC224D8" w:rsidR="0077009D" w:rsidRPr="009A0990" w:rsidRDefault="0077009D" w:rsidP="0077009D">
      <w:pPr>
        <w:pStyle w:val="BodyText"/>
        <w:rPr>
          <w:lang w:val="en-CA"/>
        </w:rPr>
      </w:pPr>
      <w:r w:rsidRPr="009A0990">
        <w:rPr>
          <w:lang w:val="en-CA"/>
        </w:rPr>
        <w:t xml:space="preserve">The initial recalibration of dissolved oxygen corrects for sensor calibration drift. Alignctd corrects for transit time errors. Those 2 steps may partly correct for response time errors, but to see if a further correction is needed, a comparison is made of downcast CTD data to </w:t>
      </w:r>
      <w:r w:rsidR="007A5F5A" w:rsidRPr="009A0990">
        <w:rPr>
          <w:lang w:val="en-CA"/>
        </w:rPr>
        <w:t xml:space="preserve">upcast </w:t>
      </w:r>
      <w:r w:rsidRPr="009A0990">
        <w:rPr>
          <w:lang w:val="en-CA"/>
        </w:rPr>
        <w:t xml:space="preserve">bottle data </w:t>
      </w:r>
      <w:r w:rsidR="007A5F5A" w:rsidRPr="009A0990">
        <w:rPr>
          <w:lang w:val="en-CA"/>
        </w:rPr>
        <w:t xml:space="preserve">at </w:t>
      </w:r>
      <w:r w:rsidRPr="009A0990">
        <w:rPr>
          <w:lang w:val="en-CA"/>
        </w:rPr>
        <w:t>the same pressure. Small differences are expected due to ship drift, temporal changes, incomplete flushing of Niskin bottles and delayed response and noise in CTD data.</w:t>
      </w:r>
    </w:p>
    <w:p w14:paraId="563640D1" w14:textId="77777777" w:rsidR="00781DDE" w:rsidRPr="009A0990" w:rsidRDefault="00781DDE" w:rsidP="0077009D">
      <w:pPr>
        <w:pStyle w:val="BodyText"/>
        <w:rPr>
          <w:lang w:val="en-CA"/>
        </w:rPr>
      </w:pPr>
    </w:p>
    <w:p w14:paraId="7A61823D" w14:textId="4B8736E1" w:rsidR="0077009D" w:rsidRPr="009A0990" w:rsidRDefault="009A0990" w:rsidP="0077009D">
      <w:pPr>
        <w:pStyle w:val="BodyText"/>
        <w:rPr>
          <w:lang w:val="en-CA"/>
        </w:rPr>
      </w:pPr>
      <w:r w:rsidRPr="009A0990">
        <w:rPr>
          <w:lang w:val="en-CA"/>
        </w:rPr>
        <w:t>The d</w:t>
      </w:r>
      <w:r w:rsidR="0077009D" w:rsidRPr="009A0990">
        <w:rPr>
          <w:lang w:val="en-CA"/>
        </w:rPr>
        <w:t>owncast file</w:t>
      </w:r>
      <w:r w:rsidRPr="009A0990">
        <w:rPr>
          <w:lang w:val="en-CA"/>
        </w:rPr>
        <w:t xml:space="preserve"> </w:t>
      </w:r>
      <w:r w:rsidR="0077009D" w:rsidRPr="009A0990">
        <w:rPr>
          <w:lang w:val="en-CA"/>
        </w:rPr>
        <w:t>w</w:t>
      </w:r>
      <w:r w:rsidRPr="009A0990">
        <w:rPr>
          <w:lang w:val="en-CA"/>
        </w:rPr>
        <w:t>as</w:t>
      </w:r>
      <w:r w:rsidR="0077009D" w:rsidRPr="009A0990">
        <w:rPr>
          <w:lang w:val="en-CA"/>
        </w:rPr>
        <w:t xml:space="preserve"> bin-averaged to 0.5m bins </w:t>
      </w:r>
      <w:r w:rsidRPr="009A0990">
        <w:rPr>
          <w:lang w:val="en-CA"/>
        </w:rPr>
        <w:t>cast #49 as it was the only one</w:t>
      </w:r>
      <w:r w:rsidR="0077009D" w:rsidRPr="009A0990">
        <w:rPr>
          <w:lang w:val="en-CA"/>
        </w:rPr>
        <w:t>s with DO bottle samples. Th</w:t>
      </w:r>
      <w:r w:rsidRPr="009A0990">
        <w:rPr>
          <w:lang w:val="en-CA"/>
        </w:rPr>
        <w:t>at</w:t>
      </w:r>
      <w:r w:rsidR="0077009D" w:rsidRPr="009A0990">
        <w:rPr>
          <w:lang w:val="en-CA"/>
        </w:rPr>
        <w:t xml:space="preserve"> file w</w:t>
      </w:r>
      <w:r w:rsidRPr="009A0990">
        <w:rPr>
          <w:lang w:val="en-CA"/>
        </w:rPr>
        <w:t>as</w:t>
      </w:r>
      <w:r w:rsidR="0077009D" w:rsidRPr="009A0990">
        <w:rPr>
          <w:lang w:val="en-CA"/>
        </w:rPr>
        <w:t xml:space="preserve"> then thinned and compared to the bottle values in the MRG files. COMPARE was run to study the differences between the downcast CTD DO data and the titrated samples from upcast bottles.</w:t>
      </w:r>
    </w:p>
    <w:p w14:paraId="1052ACD7" w14:textId="56418A2A" w:rsidR="009A0990" w:rsidRDefault="00CD1E28" w:rsidP="009D670F">
      <w:pPr>
        <w:pStyle w:val="BodyText"/>
        <w:rPr>
          <w:lang w:val="en-CA"/>
        </w:rPr>
      </w:pPr>
      <w:r w:rsidRPr="009A0990">
        <w:rPr>
          <w:lang w:val="en-CA"/>
        </w:rPr>
        <w:t>T</w:t>
      </w:r>
      <w:r w:rsidR="00CD0D18" w:rsidRPr="009A0990">
        <w:rPr>
          <w:lang w:val="en-CA"/>
        </w:rPr>
        <w:t>he CTD DO wa</w:t>
      </w:r>
      <w:r w:rsidR="006810BC" w:rsidRPr="009A0990">
        <w:rPr>
          <w:lang w:val="en-CA"/>
        </w:rPr>
        <w:t>s</w:t>
      </w:r>
      <w:r w:rsidR="00CD0D18" w:rsidRPr="009A0990">
        <w:rPr>
          <w:lang w:val="en-CA"/>
        </w:rPr>
        <w:t xml:space="preserve"> </w:t>
      </w:r>
      <w:r w:rsidR="009A0990" w:rsidRPr="009A0990">
        <w:rPr>
          <w:lang w:val="en-CA"/>
        </w:rPr>
        <w:t>low</w:t>
      </w:r>
      <w:r w:rsidR="0077009D" w:rsidRPr="009A0990">
        <w:rPr>
          <w:lang w:val="en-CA"/>
        </w:rPr>
        <w:t>er than the titrated samples by an average of</w:t>
      </w:r>
      <w:r w:rsidR="002009D2" w:rsidRPr="009A0990">
        <w:rPr>
          <w:lang w:val="en-CA"/>
        </w:rPr>
        <w:t xml:space="preserve"> </w:t>
      </w:r>
      <w:r w:rsidR="00E41E86" w:rsidRPr="009A0990">
        <w:rPr>
          <w:lang w:val="en-CA"/>
        </w:rPr>
        <w:t xml:space="preserve"> 0.0</w:t>
      </w:r>
      <w:r w:rsidR="00757AB4" w:rsidRPr="009A0990">
        <w:rPr>
          <w:lang w:val="en-CA"/>
        </w:rPr>
        <w:t>4</w:t>
      </w:r>
      <w:r w:rsidR="009A0990" w:rsidRPr="009A0990">
        <w:rPr>
          <w:lang w:val="en-CA"/>
        </w:rPr>
        <w:t>0</w:t>
      </w:r>
      <w:r w:rsidR="00E41E86" w:rsidRPr="009A0990">
        <w:rPr>
          <w:lang w:val="en-CA"/>
        </w:rPr>
        <w:t>mL/L when outliers were removed based on residuals</w:t>
      </w:r>
      <w:r w:rsidR="00F27DEA" w:rsidRPr="009A0990">
        <w:rPr>
          <w:lang w:val="en-CA"/>
        </w:rPr>
        <w:t xml:space="preserve"> </w:t>
      </w:r>
      <w:r w:rsidR="009A0990" w:rsidRPr="009A0990">
        <w:rPr>
          <w:lang w:val="en-CA"/>
        </w:rPr>
        <w:t xml:space="preserve">but the </w:t>
      </w:r>
      <w:r w:rsidR="00885018" w:rsidRPr="009A0990">
        <w:rPr>
          <w:lang w:val="en-CA"/>
        </w:rPr>
        <w:t xml:space="preserve">standard deviation </w:t>
      </w:r>
      <w:r w:rsidR="009A0990" w:rsidRPr="009A0990">
        <w:rPr>
          <w:lang w:val="en-CA"/>
        </w:rPr>
        <w:t>was</w:t>
      </w:r>
      <w:r w:rsidR="00885018" w:rsidRPr="009A0990">
        <w:rPr>
          <w:lang w:val="en-CA"/>
        </w:rPr>
        <w:t xml:space="preserve"> 0.</w:t>
      </w:r>
      <w:r w:rsidR="009A0990" w:rsidRPr="009A0990">
        <w:rPr>
          <w:lang w:val="en-CA"/>
        </w:rPr>
        <w:t>152</w:t>
      </w:r>
      <w:r w:rsidR="00885018" w:rsidRPr="009A0990">
        <w:rPr>
          <w:lang w:val="en-CA"/>
        </w:rPr>
        <w:t>mL/L.</w:t>
      </w:r>
      <w:r w:rsidR="002C2154" w:rsidRPr="009A0990">
        <w:rPr>
          <w:lang w:val="en-CA"/>
        </w:rPr>
        <w:t xml:space="preserve"> </w:t>
      </w:r>
      <w:r w:rsidR="009A0990">
        <w:rPr>
          <w:lang w:val="en-CA"/>
        </w:rPr>
        <w:t xml:space="preserve">Below 100db the CTD DO is low by 0.002mL/L. </w:t>
      </w:r>
    </w:p>
    <w:p w14:paraId="4EFF22EA" w14:textId="6D7D57E6" w:rsidR="009A0990" w:rsidRPr="004A680E" w:rsidRDefault="009A0990" w:rsidP="009D670F">
      <w:pPr>
        <w:pStyle w:val="BodyText"/>
        <w:rPr>
          <w:lang w:val="en-CA"/>
        </w:rPr>
      </w:pPr>
      <w:r>
        <w:rPr>
          <w:lang w:val="en-CA"/>
        </w:rPr>
        <w:t xml:space="preserve">There are too few data to make an estimate of errors in CTD DO. But the results from 200db down indicate that the sensor was working </w:t>
      </w:r>
      <w:r w:rsidRPr="004A680E">
        <w:rPr>
          <w:lang w:val="en-CA"/>
        </w:rPr>
        <w:t>well</w:t>
      </w:r>
      <w:r w:rsidR="002E194B" w:rsidRPr="004A680E">
        <w:rPr>
          <w:lang w:val="en-CA"/>
        </w:rPr>
        <w:t>. Differences above that level are within the range found during the previous cruise.</w:t>
      </w:r>
    </w:p>
    <w:p w14:paraId="757896E2" w14:textId="77777777" w:rsidR="00453DAE" w:rsidRPr="004A680E" w:rsidRDefault="00453DAE" w:rsidP="0041106F">
      <w:pPr>
        <w:pStyle w:val="BodyText"/>
        <w:rPr>
          <w:lang w:val="en-CA"/>
        </w:rPr>
      </w:pPr>
    </w:p>
    <w:p w14:paraId="2E414C0C" w14:textId="77777777" w:rsidR="0038486B" w:rsidRPr="004A680E" w:rsidRDefault="00506E1F" w:rsidP="008C7616">
      <w:pPr>
        <w:pStyle w:val="Heading5"/>
      </w:pPr>
      <w:r w:rsidRPr="004A680E">
        <w:t>Fluorescence Processing</w:t>
      </w:r>
    </w:p>
    <w:p w14:paraId="1A0F2A39" w14:textId="085C6F5E" w:rsidR="009E11C5" w:rsidRPr="004A680E" w:rsidRDefault="001211F2" w:rsidP="0041106F">
      <w:pPr>
        <w:pStyle w:val="BodyText"/>
        <w:rPr>
          <w:lang w:val="en-CA"/>
        </w:rPr>
      </w:pPr>
      <w:r w:rsidRPr="004A680E">
        <w:rPr>
          <w:lang w:val="en-CA"/>
        </w:rPr>
        <w:t>A median filter, size 11, was applied to the fluorescence channel</w:t>
      </w:r>
      <w:r w:rsidR="000F6939" w:rsidRPr="004A680E">
        <w:rPr>
          <w:lang w:val="en-CA"/>
        </w:rPr>
        <w:t xml:space="preserve"> in the COR</w:t>
      </w:r>
      <w:r w:rsidR="00B00871" w:rsidRPr="004A680E">
        <w:rPr>
          <w:lang w:val="en-CA"/>
        </w:rPr>
        <w:t>1</w:t>
      </w:r>
      <w:r w:rsidR="000F6939" w:rsidRPr="004A680E">
        <w:rPr>
          <w:lang w:val="en-CA"/>
        </w:rPr>
        <w:t xml:space="preserve"> files.</w:t>
      </w:r>
      <w:r w:rsidRPr="004A680E">
        <w:rPr>
          <w:lang w:val="en-CA"/>
        </w:rPr>
        <w:t xml:space="preserve"> </w:t>
      </w:r>
      <w:r w:rsidR="00B00871" w:rsidRPr="004A680E">
        <w:rPr>
          <w:lang w:val="en-CA"/>
        </w:rPr>
        <w:t>Plots of a few casts showed that the filter was effective.</w:t>
      </w:r>
      <w:r w:rsidR="00800CDB" w:rsidRPr="004A680E">
        <w:rPr>
          <w:lang w:val="en-CA"/>
        </w:rPr>
        <w:t xml:space="preserve"> (Output:*.FIL)</w:t>
      </w:r>
    </w:p>
    <w:p w14:paraId="52D39995" w14:textId="77777777" w:rsidR="00305561" w:rsidRPr="004A680E" w:rsidRDefault="00305561" w:rsidP="0041106F">
      <w:pPr>
        <w:pStyle w:val="BodyText"/>
        <w:rPr>
          <w:lang w:val="en-CA"/>
        </w:rPr>
      </w:pPr>
    </w:p>
    <w:p w14:paraId="1AB7D0E8" w14:textId="77777777" w:rsidR="00E34653" w:rsidRPr="004A680E" w:rsidRDefault="00E34653" w:rsidP="008C7616">
      <w:pPr>
        <w:pStyle w:val="Heading5"/>
      </w:pPr>
      <w:r w:rsidRPr="004A680E">
        <w:t>BIN AVERAGE of CTD files</w:t>
      </w:r>
    </w:p>
    <w:p w14:paraId="18D61DB7" w14:textId="77777777" w:rsidR="00E34653" w:rsidRPr="004A680E" w:rsidRDefault="00E34653" w:rsidP="00EA57CC">
      <w:pPr>
        <w:pStyle w:val="BodyText"/>
        <w:rPr>
          <w:lang w:val="en-CA"/>
        </w:rPr>
      </w:pPr>
      <w:r w:rsidRPr="004A680E">
        <w:rPr>
          <w:lang w:val="en-CA"/>
        </w:rPr>
        <w:t>The following Bin Average values were applied to the FIL files (output AVG):</w:t>
      </w:r>
    </w:p>
    <w:p w14:paraId="693EA941" w14:textId="77777777" w:rsidR="00E34653" w:rsidRPr="004A680E" w:rsidRDefault="00E34653" w:rsidP="00EA57CC">
      <w:pPr>
        <w:pStyle w:val="BodyText"/>
        <w:rPr>
          <w:lang w:val="en-CA"/>
        </w:rPr>
      </w:pPr>
      <w:r w:rsidRPr="004A680E">
        <w:rPr>
          <w:lang w:val="en-CA"/>
        </w:rPr>
        <w:t>Bin channel = pressure</w:t>
      </w:r>
      <w:r w:rsidRPr="004A680E">
        <w:rPr>
          <w:lang w:val="en-CA"/>
        </w:rPr>
        <w:tab/>
        <w:t>Averaging interval = 1.000</w:t>
      </w:r>
      <w:r w:rsidRPr="004A680E">
        <w:rPr>
          <w:lang w:val="en-CA"/>
        </w:rPr>
        <w:tab/>
        <w:t>Minimum bin value =   .000</w:t>
      </w:r>
    </w:p>
    <w:p w14:paraId="23F01029" w14:textId="1C88753D" w:rsidR="00E34653" w:rsidRPr="004A680E" w:rsidRDefault="00E34653" w:rsidP="00EA57CC">
      <w:pPr>
        <w:pStyle w:val="BodyText"/>
        <w:rPr>
          <w:lang w:val="en-CA"/>
        </w:rPr>
      </w:pPr>
      <w:r w:rsidRPr="004A680E">
        <w:rPr>
          <w:lang w:val="en-CA"/>
        </w:rPr>
        <w:t>Average value will be used.</w:t>
      </w:r>
      <w:r w:rsidRPr="004A680E">
        <w:rPr>
          <w:lang w:val="en-CA"/>
        </w:rPr>
        <w:tab/>
        <w:t>Interpolated values are NOT used for empty bins.</w:t>
      </w:r>
    </w:p>
    <w:p w14:paraId="319D5830" w14:textId="00F63453" w:rsidR="00395EAF" w:rsidRPr="004A680E" w:rsidRDefault="00530411" w:rsidP="00EA57CC">
      <w:pPr>
        <w:pStyle w:val="BodyText"/>
        <w:rPr>
          <w:lang w:val="en-CA"/>
        </w:rPr>
      </w:pPr>
      <w:r w:rsidRPr="004A680E">
        <w:rPr>
          <w:lang w:val="en-CA"/>
        </w:rPr>
        <w:t>On-screen</w:t>
      </w:r>
      <w:r w:rsidR="00651C26" w:rsidRPr="004A680E">
        <w:rPr>
          <w:lang w:val="en-CA"/>
        </w:rPr>
        <w:t xml:space="preserve"> T-S</w:t>
      </w:r>
      <w:r w:rsidRPr="004A680E">
        <w:rPr>
          <w:lang w:val="en-CA"/>
        </w:rPr>
        <w:t xml:space="preserve"> plots were examined</w:t>
      </w:r>
      <w:r w:rsidR="00395EAF" w:rsidRPr="004A680E">
        <w:rPr>
          <w:lang w:val="en-CA"/>
        </w:rPr>
        <w:t xml:space="preserve"> and no problems noted</w:t>
      </w:r>
      <w:r w:rsidR="0093136C" w:rsidRPr="004A680E">
        <w:rPr>
          <w:lang w:val="en-CA"/>
        </w:rPr>
        <w:t>.</w:t>
      </w:r>
    </w:p>
    <w:p w14:paraId="592BD03D" w14:textId="21648CA0" w:rsidR="00215B3B" w:rsidRPr="004A680E" w:rsidRDefault="00175761" w:rsidP="00EA57CC">
      <w:pPr>
        <w:pStyle w:val="BodyText"/>
        <w:rPr>
          <w:lang w:val="en-CA"/>
        </w:rPr>
      </w:pPr>
      <w:r w:rsidRPr="004A680E">
        <w:rPr>
          <w:lang w:val="en-CA"/>
        </w:rPr>
        <w:t xml:space="preserve">Profile plots </w:t>
      </w:r>
      <w:r w:rsidR="004305BC" w:rsidRPr="004A680E">
        <w:rPr>
          <w:lang w:val="en-CA"/>
        </w:rPr>
        <w:t>were exam</w:t>
      </w:r>
      <w:r w:rsidR="007D6854" w:rsidRPr="004A680E">
        <w:rPr>
          <w:lang w:val="en-CA"/>
        </w:rPr>
        <w:t>ined</w:t>
      </w:r>
      <w:r w:rsidR="00423AEB">
        <w:rPr>
          <w:lang w:val="en-CA"/>
        </w:rPr>
        <w:t>. Transmissivity at depth was noisy for cast</w:t>
      </w:r>
      <w:r w:rsidR="00137241">
        <w:rPr>
          <w:lang w:val="en-CA"/>
        </w:rPr>
        <w:t>s</w:t>
      </w:r>
      <w:r w:rsidR="00423AEB">
        <w:rPr>
          <w:lang w:val="en-CA"/>
        </w:rPr>
        <w:t xml:space="preserve"> near Haida Gwaii. No other</w:t>
      </w:r>
      <w:r w:rsidR="007D6854" w:rsidRPr="004A680E">
        <w:rPr>
          <w:lang w:val="en-CA"/>
        </w:rPr>
        <w:t xml:space="preserve"> issues </w:t>
      </w:r>
      <w:r w:rsidR="00423AEB">
        <w:rPr>
          <w:lang w:val="en-CA"/>
        </w:rPr>
        <w:t xml:space="preserve">were </w:t>
      </w:r>
      <w:r w:rsidR="007D6854" w:rsidRPr="004A680E">
        <w:rPr>
          <w:lang w:val="en-CA"/>
        </w:rPr>
        <w:t>noted.</w:t>
      </w:r>
      <w:r w:rsidR="00137241">
        <w:rPr>
          <w:lang w:val="en-CA"/>
        </w:rPr>
        <w:t xml:space="preserve"> </w:t>
      </w:r>
    </w:p>
    <w:p w14:paraId="6E1A2F31" w14:textId="77777777" w:rsidR="006301C2" w:rsidRPr="00723A52" w:rsidRDefault="006301C2" w:rsidP="00EA57CC">
      <w:pPr>
        <w:pStyle w:val="BodyText"/>
        <w:rPr>
          <w:highlight w:val="lightGray"/>
          <w:lang w:val="en-CA"/>
        </w:rPr>
      </w:pPr>
    </w:p>
    <w:p w14:paraId="7D915772" w14:textId="77777777" w:rsidR="00AB1EB0" w:rsidRPr="00A664C5" w:rsidRDefault="00970CF6" w:rsidP="008C7616">
      <w:pPr>
        <w:pStyle w:val="Heading5"/>
      </w:pPr>
      <w:r w:rsidRPr="00A664C5">
        <w:t>Final</w:t>
      </w:r>
      <w:r w:rsidR="00026A0C" w:rsidRPr="00A664C5">
        <w:t xml:space="preserve"> CTD </w:t>
      </w:r>
      <w:r w:rsidRPr="00A664C5">
        <w:t>File</w:t>
      </w:r>
      <w:r w:rsidR="00026A0C" w:rsidRPr="00A664C5">
        <w:t xml:space="preserve"> </w:t>
      </w:r>
      <w:r w:rsidRPr="00A664C5">
        <w:t>S</w:t>
      </w:r>
      <w:r w:rsidR="00026A0C" w:rsidRPr="00A664C5">
        <w:t>teps (</w:t>
      </w:r>
      <w:r w:rsidR="00AC22D5" w:rsidRPr="00A664C5">
        <w:t>REMOVE and HEADEDIT</w:t>
      </w:r>
      <w:r w:rsidR="00026A0C" w:rsidRPr="00A664C5">
        <w:t>)</w:t>
      </w:r>
    </w:p>
    <w:p w14:paraId="627EE135" w14:textId="12DDD83F" w:rsidR="001519A2" w:rsidRPr="00A664C5" w:rsidRDefault="001519A2" w:rsidP="001519A2">
      <w:pPr>
        <w:pStyle w:val="BodyText"/>
        <w:rPr>
          <w:lang w:val="en-CA"/>
        </w:rPr>
      </w:pPr>
      <w:r w:rsidRPr="00A664C5">
        <w:rPr>
          <w:lang w:val="en-CA"/>
        </w:rPr>
        <w:t>REMOVE was run to remove the following channels:</w:t>
      </w:r>
    </w:p>
    <w:p w14:paraId="69B2446C" w14:textId="02589F2E" w:rsidR="001519A2" w:rsidRPr="00A664C5" w:rsidRDefault="001519A2" w:rsidP="007D6854">
      <w:pPr>
        <w:pStyle w:val="BodyText"/>
        <w:rPr>
          <w:lang w:val="en-CA"/>
        </w:rPr>
      </w:pPr>
      <w:r w:rsidRPr="00A664C5">
        <w:rPr>
          <w:lang w:val="en-CA"/>
        </w:rPr>
        <w:t>Scan_Number, Temperature:Secondary, Conductivity:Secondary, Oxygen:Voltage:SBE, Descent_Rate, Status:Pump, Altimeter, Salinity:T1:C1</w:t>
      </w:r>
      <w:r w:rsidR="00A664C5">
        <w:rPr>
          <w:lang w:val="en-CA"/>
        </w:rPr>
        <w:t>, Prediction_Flag</w:t>
      </w:r>
      <w:r w:rsidRPr="00A664C5">
        <w:rPr>
          <w:lang w:val="en-CA"/>
        </w:rPr>
        <w:t xml:space="preserve"> and Flag. </w:t>
      </w:r>
    </w:p>
    <w:p w14:paraId="6390EFFA" w14:textId="7BFC8418" w:rsidR="00C77A96" w:rsidRPr="003F7AB8" w:rsidRDefault="00A664C5" w:rsidP="007D6854">
      <w:pPr>
        <w:pStyle w:val="BodyText"/>
        <w:rPr>
          <w:lang w:val="en-CA"/>
        </w:rPr>
      </w:pPr>
      <w:r w:rsidRPr="00A664C5">
        <w:rPr>
          <w:lang w:val="en-CA"/>
        </w:rPr>
        <w:t xml:space="preserve">PAR was </w:t>
      </w:r>
      <w:r w:rsidRPr="003F7AB8">
        <w:rPr>
          <w:lang w:val="en-CA"/>
        </w:rPr>
        <w:t>removed from casts: 6,9,10,11,12,49,53,59,60,61</w:t>
      </w:r>
    </w:p>
    <w:p w14:paraId="771DC76D" w14:textId="59D4A3FA" w:rsidR="00C77A96" w:rsidRPr="003F7AB8" w:rsidRDefault="00C77A96" w:rsidP="007D6854">
      <w:pPr>
        <w:pStyle w:val="BodyText"/>
        <w:rPr>
          <w:lang w:val="en-CA"/>
        </w:rPr>
      </w:pPr>
      <w:r w:rsidRPr="003F7AB8">
        <w:rPr>
          <w:lang w:val="en-CA"/>
        </w:rPr>
        <w:t>At this stage the EDT files were zipped and sent to Lee Croft using CTD-QC-Client 1.1.0.</w:t>
      </w:r>
    </w:p>
    <w:p w14:paraId="48AB11C8" w14:textId="77777777" w:rsidR="00A92C22" w:rsidRPr="003F7AB8" w:rsidRDefault="00A92C22" w:rsidP="00EA57CC">
      <w:pPr>
        <w:pStyle w:val="BodyText"/>
        <w:rPr>
          <w:lang w:val="en-CA"/>
        </w:rPr>
      </w:pPr>
    </w:p>
    <w:p w14:paraId="14C1C037" w14:textId="274978C6" w:rsidR="003F1D02" w:rsidRPr="003F7AB8" w:rsidRDefault="002371C2" w:rsidP="00EA57CC">
      <w:pPr>
        <w:pStyle w:val="BodyText"/>
        <w:rPr>
          <w:lang w:val="en-CA"/>
        </w:rPr>
      </w:pPr>
      <w:r w:rsidRPr="003F7AB8">
        <w:rPr>
          <w:lang w:val="en-CA"/>
        </w:rPr>
        <w:t xml:space="preserve">A second SBE DO channel </w:t>
      </w:r>
      <w:r w:rsidR="007E5A90" w:rsidRPr="003F7AB8">
        <w:rPr>
          <w:lang w:val="en-CA"/>
        </w:rPr>
        <w:t xml:space="preserve">(with umol/kg units) </w:t>
      </w:r>
      <w:r w:rsidRPr="003F7AB8">
        <w:rPr>
          <w:lang w:val="en-CA"/>
        </w:rPr>
        <w:t>was added</w:t>
      </w:r>
      <w:r w:rsidR="007E5A90" w:rsidRPr="003F7AB8">
        <w:rPr>
          <w:lang w:val="en-CA"/>
        </w:rPr>
        <w:t>.</w:t>
      </w:r>
    </w:p>
    <w:p w14:paraId="67F7B9C5" w14:textId="77777777" w:rsidR="002268C8" w:rsidRPr="003F7AB8" w:rsidRDefault="002268C8" w:rsidP="00EA57CC">
      <w:pPr>
        <w:pStyle w:val="BodyText"/>
        <w:rPr>
          <w:lang w:val="en-CA"/>
        </w:rPr>
      </w:pPr>
      <w:r w:rsidRPr="003F7AB8">
        <w:rPr>
          <w:lang w:val="en-CA"/>
        </w:rPr>
        <w:t>REORDER was run to get the two DO channels together.</w:t>
      </w:r>
    </w:p>
    <w:p w14:paraId="259EB8D3" w14:textId="77777777" w:rsidR="00F12E4A" w:rsidRPr="003F7AB8" w:rsidRDefault="00502BAE" w:rsidP="00006529">
      <w:pPr>
        <w:pStyle w:val="BodyText"/>
        <w:rPr>
          <w:lang w:val="en-CA"/>
        </w:rPr>
      </w:pPr>
      <w:r w:rsidRPr="003F7AB8">
        <w:rPr>
          <w:lang w:val="en-CA"/>
        </w:rPr>
        <w:t>HEADER EDIT was used t</w:t>
      </w:r>
      <w:r w:rsidR="00F7682D" w:rsidRPr="003F7AB8">
        <w:rPr>
          <w:lang w:val="en-CA"/>
        </w:rPr>
        <w:t>o fix formats and channel names</w:t>
      </w:r>
      <w:r w:rsidR="00A34D31" w:rsidRPr="003F7AB8">
        <w:rPr>
          <w:lang w:val="en-CA"/>
        </w:rPr>
        <w:t xml:space="preserve"> </w:t>
      </w:r>
      <w:r w:rsidR="00FB6771" w:rsidRPr="003F7AB8">
        <w:rPr>
          <w:lang w:val="en-CA"/>
        </w:rPr>
        <w:t xml:space="preserve">and to add </w:t>
      </w:r>
      <w:r w:rsidRPr="003F7AB8">
        <w:rPr>
          <w:lang w:val="en-CA"/>
        </w:rPr>
        <w:t>comments</w:t>
      </w:r>
      <w:r w:rsidR="00006529" w:rsidRPr="003F7AB8">
        <w:rPr>
          <w:lang w:val="en-CA"/>
        </w:rPr>
        <w:t xml:space="preserve"> about processing.</w:t>
      </w:r>
    </w:p>
    <w:p w14:paraId="1B846737" w14:textId="6A211EE9" w:rsidR="0034354A" w:rsidRPr="003F7AB8" w:rsidRDefault="00981145" w:rsidP="00C72B8D">
      <w:pPr>
        <w:pStyle w:val="BodyText"/>
        <w:rPr>
          <w:lang w:val="en-CA"/>
        </w:rPr>
      </w:pPr>
      <w:r w:rsidRPr="003F7AB8">
        <w:rPr>
          <w:lang w:val="en-CA"/>
        </w:rPr>
        <w:t>The Standards Check routine was run</w:t>
      </w:r>
      <w:r w:rsidR="00CE58BC" w:rsidRPr="003F7AB8">
        <w:rPr>
          <w:lang w:val="en-CA"/>
        </w:rPr>
        <w:t xml:space="preserve"> and </w:t>
      </w:r>
      <w:r w:rsidR="00B96B64" w:rsidRPr="003F7AB8">
        <w:rPr>
          <w:lang w:val="en-CA"/>
        </w:rPr>
        <w:t>no</w:t>
      </w:r>
      <w:r w:rsidR="00CE58BC" w:rsidRPr="003F7AB8">
        <w:rPr>
          <w:lang w:val="en-CA"/>
        </w:rPr>
        <w:t xml:space="preserve"> </w:t>
      </w:r>
      <w:r w:rsidR="003C2E5C" w:rsidRPr="003F7AB8">
        <w:rPr>
          <w:lang w:val="en-CA"/>
        </w:rPr>
        <w:t>problems were found.</w:t>
      </w:r>
      <w:r w:rsidR="00C90F86" w:rsidRPr="003F7AB8">
        <w:rPr>
          <w:lang w:val="en-CA"/>
        </w:rPr>
        <w:t xml:space="preserve"> </w:t>
      </w:r>
    </w:p>
    <w:p w14:paraId="784A68CB" w14:textId="59095173" w:rsidR="0034354A" w:rsidRPr="003F7AB8" w:rsidRDefault="0034354A" w:rsidP="0034354A">
      <w:pPr>
        <w:pStyle w:val="BodyText"/>
        <w:rPr>
          <w:lang w:val="en-CA"/>
        </w:rPr>
      </w:pPr>
      <w:r w:rsidRPr="003F7AB8">
        <w:rPr>
          <w:lang w:val="en-CA"/>
        </w:rPr>
        <w:lastRenderedPageBreak/>
        <w:t>The Header Check was run; no problems were found</w:t>
      </w:r>
      <w:r w:rsidR="003F7AB8" w:rsidRPr="003F7AB8">
        <w:rPr>
          <w:lang w:val="en-CA"/>
        </w:rPr>
        <w:t xml:space="preserve"> except that the project name was truncated; it was shortened for the headers.</w:t>
      </w:r>
      <w:r w:rsidRPr="003F7AB8">
        <w:rPr>
          <w:lang w:val="en-CA"/>
        </w:rPr>
        <w:t xml:space="preserve"> </w:t>
      </w:r>
    </w:p>
    <w:p w14:paraId="6ACFA42C" w14:textId="36008506" w:rsidR="00DB3601" w:rsidRPr="0080472E" w:rsidRDefault="003171CC" w:rsidP="00383808">
      <w:pPr>
        <w:pStyle w:val="BodyText"/>
        <w:rPr>
          <w:lang w:val="en-CA"/>
        </w:rPr>
      </w:pPr>
      <w:r w:rsidRPr="003F7AB8">
        <w:rPr>
          <w:lang w:val="en-CA"/>
        </w:rPr>
        <w:t>Profile and T-S plots were examined</w:t>
      </w:r>
      <w:r w:rsidR="00383808" w:rsidRPr="003F7AB8">
        <w:rPr>
          <w:lang w:val="en-CA"/>
        </w:rPr>
        <w:t>.</w:t>
      </w:r>
      <w:r w:rsidR="00B33DB3" w:rsidRPr="003F7AB8">
        <w:rPr>
          <w:lang w:val="en-CA"/>
        </w:rPr>
        <w:t xml:space="preserve"> </w:t>
      </w:r>
      <w:r w:rsidR="001354CE" w:rsidRPr="003F7AB8">
        <w:rPr>
          <w:lang w:val="en-CA"/>
        </w:rPr>
        <w:t xml:space="preserve">A few </w:t>
      </w:r>
      <w:r w:rsidR="00507B02" w:rsidRPr="003F7AB8">
        <w:rPr>
          <w:lang w:val="en-CA"/>
        </w:rPr>
        <w:t xml:space="preserve">small </w:t>
      </w:r>
      <w:r w:rsidR="001354CE" w:rsidRPr="003F7AB8">
        <w:rPr>
          <w:lang w:val="en-CA"/>
        </w:rPr>
        <w:t xml:space="preserve">unstable features were found but </w:t>
      </w:r>
      <w:r w:rsidR="00AA4168" w:rsidRPr="003F7AB8">
        <w:rPr>
          <w:lang w:val="en-CA"/>
        </w:rPr>
        <w:t>may well be due to active mixing</w:t>
      </w:r>
      <w:r w:rsidR="001354CE" w:rsidRPr="003F7AB8">
        <w:rPr>
          <w:lang w:val="en-CA"/>
        </w:rPr>
        <w:t xml:space="preserve">. </w:t>
      </w:r>
      <w:r w:rsidR="00B33DB3" w:rsidRPr="003F7AB8">
        <w:rPr>
          <w:lang w:val="en-CA"/>
        </w:rPr>
        <w:t xml:space="preserve">No </w:t>
      </w:r>
      <w:r w:rsidR="001354CE" w:rsidRPr="003F7AB8">
        <w:rPr>
          <w:lang w:val="en-CA"/>
        </w:rPr>
        <w:t xml:space="preserve">other </w:t>
      </w:r>
      <w:r w:rsidR="00B33DB3" w:rsidRPr="003F7AB8">
        <w:rPr>
          <w:lang w:val="en-CA"/>
        </w:rPr>
        <w:t xml:space="preserve">problems </w:t>
      </w:r>
      <w:r w:rsidR="00B33DB3" w:rsidRPr="0080472E">
        <w:rPr>
          <w:lang w:val="en-CA"/>
        </w:rPr>
        <w:t>were found.</w:t>
      </w:r>
    </w:p>
    <w:p w14:paraId="5EFABDE4" w14:textId="08C2AB1A" w:rsidR="00F0515F" w:rsidRPr="0080472E" w:rsidRDefault="00A56575" w:rsidP="008C0DF0">
      <w:pPr>
        <w:pStyle w:val="BodyText"/>
        <w:rPr>
          <w:lang w:val="en-CA"/>
        </w:rPr>
      </w:pPr>
      <w:r w:rsidRPr="0080472E">
        <w:rPr>
          <w:lang w:val="en-CA"/>
        </w:rPr>
        <w:t>The sensor history was updated.</w:t>
      </w:r>
      <w:r w:rsidR="00F0515F" w:rsidRPr="0080472E">
        <w:rPr>
          <w:lang w:val="en-CA"/>
        </w:rPr>
        <w:t xml:space="preserve"> </w:t>
      </w:r>
    </w:p>
    <w:p w14:paraId="087CD6DB" w14:textId="77777777" w:rsidR="000B3C5E" w:rsidRPr="003D41E1" w:rsidRDefault="000B3C5E" w:rsidP="008C0DF0">
      <w:pPr>
        <w:pStyle w:val="BodyText"/>
        <w:rPr>
          <w:lang w:val="en-CA"/>
        </w:rPr>
      </w:pPr>
    </w:p>
    <w:p w14:paraId="29C72475" w14:textId="77777777" w:rsidR="002018E6" w:rsidRPr="003D41E1" w:rsidRDefault="001459C5" w:rsidP="008C7616">
      <w:pPr>
        <w:pStyle w:val="Heading5"/>
      </w:pPr>
      <w:r w:rsidRPr="003D41E1">
        <w:t>Di</w:t>
      </w:r>
      <w:r w:rsidR="002018E6" w:rsidRPr="003D41E1">
        <w:t>ssolved Oxygen Study</w:t>
      </w:r>
    </w:p>
    <w:p w14:paraId="26722B80" w14:textId="040E5E89" w:rsidR="00FB1C5F" w:rsidRPr="003D41E1" w:rsidRDefault="0011661C" w:rsidP="00F15CB6">
      <w:pPr>
        <w:pStyle w:val="BodyText"/>
        <w:rPr>
          <w:lang w:val="en-CA"/>
        </w:rPr>
      </w:pPr>
      <w:r w:rsidRPr="003D41E1">
        <w:rPr>
          <w:lang w:val="en-CA"/>
        </w:rPr>
        <w:t>As a final check of dissolved oxygen data</w:t>
      </w:r>
      <w:r w:rsidR="008925C1" w:rsidRPr="003D41E1">
        <w:rPr>
          <w:lang w:val="en-CA"/>
        </w:rPr>
        <w:t>,</w:t>
      </w:r>
      <w:r w:rsidRPr="003D41E1">
        <w:rPr>
          <w:lang w:val="en-CA"/>
        </w:rPr>
        <w:t xml:space="preserve"> %</w:t>
      </w:r>
      <w:r w:rsidR="0009478C" w:rsidRPr="003D41E1">
        <w:rPr>
          <w:lang w:val="en-CA"/>
        </w:rPr>
        <w:t xml:space="preserve"> </w:t>
      </w:r>
      <w:r w:rsidRPr="003D41E1">
        <w:rPr>
          <w:lang w:val="en-CA"/>
        </w:rPr>
        <w:t>saturation was calculated an</w:t>
      </w:r>
      <w:r w:rsidR="00A16323" w:rsidRPr="003D41E1">
        <w:rPr>
          <w:lang w:val="en-CA"/>
        </w:rPr>
        <w:t xml:space="preserve">d plotted. </w:t>
      </w:r>
      <w:r w:rsidR="007811A7" w:rsidRPr="003D41E1">
        <w:rPr>
          <w:lang w:val="en-CA"/>
        </w:rPr>
        <w:t>V</w:t>
      </w:r>
      <w:r w:rsidR="000D7A16" w:rsidRPr="003D41E1">
        <w:rPr>
          <w:lang w:val="en-CA"/>
        </w:rPr>
        <w:t xml:space="preserve">alues </w:t>
      </w:r>
      <w:r w:rsidR="00EB2A33" w:rsidRPr="003D41E1">
        <w:rPr>
          <w:lang w:val="en-CA"/>
        </w:rPr>
        <w:t xml:space="preserve">at 2 to 3m </w:t>
      </w:r>
      <w:r w:rsidR="000D7A16" w:rsidRPr="003D41E1">
        <w:rPr>
          <w:lang w:val="en-CA"/>
        </w:rPr>
        <w:t xml:space="preserve">ranged </w:t>
      </w:r>
      <w:r w:rsidR="00AC3745" w:rsidRPr="003D41E1">
        <w:rPr>
          <w:lang w:val="en-CA"/>
        </w:rPr>
        <w:t>from</w:t>
      </w:r>
      <w:r w:rsidR="00EB2A33" w:rsidRPr="003D41E1">
        <w:rPr>
          <w:lang w:val="en-CA"/>
        </w:rPr>
        <w:t xml:space="preserve"> </w:t>
      </w:r>
      <w:r w:rsidR="00C738A6" w:rsidRPr="003D41E1">
        <w:rPr>
          <w:lang w:val="en-CA"/>
        </w:rPr>
        <w:t>~</w:t>
      </w:r>
      <w:r w:rsidR="00C341B4" w:rsidRPr="003D41E1">
        <w:rPr>
          <w:lang w:val="en-CA"/>
        </w:rPr>
        <w:t>6</w:t>
      </w:r>
      <w:r w:rsidR="00FB1C5F" w:rsidRPr="003D41E1">
        <w:rPr>
          <w:lang w:val="en-CA"/>
        </w:rPr>
        <w:t>5</w:t>
      </w:r>
      <w:r w:rsidR="000D7A16" w:rsidRPr="003D41E1">
        <w:rPr>
          <w:lang w:val="en-CA"/>
        </w:rPr>
        <w:t xml:space="preserve">% to </w:t>
      </w:r>
      <w:r w:rsidR="00315074" w:rsidRPr="003D41E1">
        <w:rPr>
          <w:lang w:val="en-CA"/>
        </w:rPr>
        <w:t>1</w:t>
      </w:r>
      <w:r w:rsidR="00FB1C5F" w:rsidRPr="003D41E1">
        <w:rPr>
          <w:lang w:val="en-CA"/>
        </w:rPr>
        <w:t>03</w:t>
      </w:r>
      <w:r w:rsidR="000D7A16" w:rsidRPr="003D41E1">
        <w:rPr>
          <w:lang w:val="en-CA"/>
        </w:rPr>
        <w:t>%</w:t>
      </w:r>
      <w:r w:rsidR="00EB2A33" w:rsidRPr="003D41E1">
        <w:rPr>
          <w:lang w:val="en-CA"/>
        </w:rPr>
        <w:t xml:space="preserve">. </w:t>
      </w:r>
      <w:r w:rsidR="00AC3745" w:rsidRPr="003D41E1">
        <w:rPr>
          <w:lang w:val="en-CA"/>
        </w:rPr>
        <w:t>T</w:t>
      </w:r>
      <w:r w:rsidR="00A32AEA" w:rsidRPr="003D41E1">
        <w:rPr>
          <w:lang w:val="en-CA"/>
        </w:rPr>
        <w:t xml:space="preserve">he </w:t>
      </w:r>
      <w:r w:rsidR="00FB1C5F" w:rsidRPr="003D41E1">
        <w:rPr>
          <w:lang w:val="en-CA"/>
        </w:rPr>
        <w:t>high</w:t>
      </w:r>
      <w:r w:rsidR="006230A7" w:rsidRPr="003D41E1">
        <w:rPr>
          <w:lang w:val="en-CA"/>
        </w:rPr>
        <w:t xml:space="preserve">est values were </w:t>
      </w:r>
      <w:r w:rsidR="003D41E1">
        <w:rPr>
          <w:lang w:val="en-CA"/>
        </w:rPr>
        <w:t>west of Haida Gwaii and in Saanich Inlet and the Discovery Islands area. The offshore values were 97</w:t>
      </w:r>
      <w:r w:rsidR="008E55D3">
        <w:rPr>
          <w:lang w:val="en-CA"/>
        </w:rPr>
        <w:t>%</w:t>
      </w:r>
      <w:r w:rsidR="003D41E1">
        <w:rPr>
          <w:lang w:val="en-CA"/>
        </w:rPr>
        <w:t>-99% which is a little lower than usual but the casts were well-mixed.</w:t>
      </w:r>
      <w:r w:rsidR="008E55D3">
        <w:rPr>
          <w:lang w:val="en-CA"/>
        </w:rPr>
        <w:t xml:space="preserve"> </w:t>
      </w:r>
    </w:p>
    <w:p w14:paraId="7B2E1D61" w14:textId="77777777" w:rsidR="00E52275" w:rsidRPr="0017006F" w:rsidRDefault="00E52275" w:rsidP="00EA57CC">
      <w:pPr>
        <w:pStyle w:val="BodyText"/>
        <w:rPr>
          <w:lang w:val="en-CA"/>
        </w:rPr>
      </w:pPr>
    </w:p>
    <w:p w14:paraId="332A1EBB" w14:textId="77777777" w:rsidR="008C20F0" w:rsidRPr="0017006F" w:rsidRDefault="00E07B4C" w:rsidP="008C7616">
      <w:pPr>
        <w:pStyle w:val="Heading5"/>
      </w:pPr>
      <w:r w:rsidRPr="0017006F">
        <w:t>Final Bottle Files</w:t>
      </w:r>
    </w:p>
    <w:p w14:paraId="341C8918" w14:textId="7DF044D1" w:rsidR="00773F42" w:rsidRPr="0017006F" w:rsidRDefault="000160EF" w:rsidP="00023185">
      <w:pPr>
        <w:pStyle w:val="BodyText"/>
        <w:rPr>
          <w:lang w:val="en-CA"/>
        </w:rPr>
      </w:pPr>
      <w:r w:rsidRPr="0017006F">
        <w:rPr>
          <w:lang w:val="en-CA"/>
        </w:rPr>
        <w:t>SORT was run to arrange casts in pressure order.</w:t>
      </w:r>
      <w:r w:rsidR="00773F42" w:rsidRPr="0017006F">
        <w:rPr>
          <w:lang w:val="en-CA"/>
        </w:rPr>
        <w:t xml:space="preserve"> </w:t>
      </w:r>
    </w:p>
    <w:p w14:paraId="16C8A2DF" w14:textId="77777777" w:rsidR="00773F42" w:rsidRPr="0017006F" w:rsidRDefault="00773F42" w:rsidP="00FF74D1">
      <w:pPr>
        <w:pStyle w:val="BodyText"/>
        <w:rPr>
          <w:lang w:val="en-CA"/>
        </w:rPr>
      </w:pPr>
    </w:p>
    <w:p w14:paraId="416B98CB" w14:textId="1E67906F" w:rsidR="006A21D6" w:rsidRPr="0017006F" w:rsidRDefault="006A21D6" w:rsidP="006A21D6">
      <w:pPr>
        <w:pStyle w:val="BodyText"/>
        <w:rPr>
          <w:lang w:val="en-CA"/>
        </w:rPr>
      </w:pPr>
      <w:r w:rsidRPr="0017006F">
        <w:rPr>
          <w:lang w:val="en-CA"/>
        </w:rPr>
        <w:t>REMOVE was run to remove the following channels:</w:t>
      </w:r>
    </w:p>
    <w:p w14:paraId="1857E362" w14:textId="77777777" w:rsidR="0017006F" w:rsidRPr="0017006F" w:rsidRDefault="001341A4" w:rsidP="0017006F">
      <w:pPr>
        <w:pStyle w:val="BodyText"/>
        <w:rPr>
          <w:lang w:val="en-CA"/>
        </w:rPr>
      </w:pPr>
      <w:r w:rsidRPr="0017006F">
        <w:rPr>
          <w:lang w:val="en-CA"/>
        </w:rPr>
        <w:t xml:space="preserve">Scan_Number, Temperature:Secondary, Conductivity:Secondary, Oxygen:Voltage:SBE, Descent_Rate, Status:Pump, Altimeter, Salinity:T1:C1 and Flag. </w:t>
      </w:r>
    </w:p>
    <w:p w14:paraId="7EBAE77C" w14:textId="50CEA67A" w:rsidR="0017006F" w:rsidRPr="003F7AB8" w:rsidRDefault="0017006F" w:rsidP="0017006F">
      <w:pPr>
        <w:pStyle w:val="BodyText"/>
        <w:rPr>
          <w:lang w:val="en-CA"/>
        </w:rPr>
      </w:pPr>
      <w:r w:rsidRPr="0017006F">
        <w:rPr>
          <w:lang w:val="en-CA"/>
        </w:rPr>
        <w:t>PAR was removed from casts: 6,9,10,11,12,49,53,59,60,61</w:t>
      </w:r>
    </w:p>
    <w:p w14:paraId="6291B419" w14:textId="77777777" w:rsidR="00A92C22" w:rsidRPr="0017006F" w:rsidRDefault="00A92C22" w:rsidP="00830425">
      <w:pPr>
        <w:pStyle w:val="BodyText"/>
        <w:rPr>
          <w:lang w:val="en-CA"/>
        </w:rPr>
      </w:pPr>
    </w:p>
    <w:p w14:paraId="22E9A1ED" w14:textId="6DC4ACD3" w:rsidR="008B5EC3" w:rsidRPr="0017006F" w:rsidRDefault="008C20F0" w:rsidP="00830425">
      <w:pPr>
        <w:pStyle w:val="BodyText"/>
        <w:rPr>
          <w:lang w:val="en-CA"/>
        </w:rPr>
      </w:pPr>
      <w:r w:rsidRPr="0017006F">
        <w:rPr>
          <w:lang w:val="en-CA"/>
        </w:rPr>
        <w:t>A second SBE DO channel</w:t>
      </w:r>
      <w:r w:rsidR="00601CCC" w:rsidRPr="0017006F">
        <w:rPr>
          <w:lang w:val="en-CA"/>
        </w:rPr>
        <w:t xml:space="preserve"> with mass units</w:t>
      </w:r>
      <w:r w:rsidRPr="0017006F">
        <w:rPr>
          <w:lang w:val="en-CA"/>
        </w:rPr>
        <w:t xml:space="preserve"> was added </w:t>
      </w:r>
      <w:r w:rsidR="00CF3174" w:rsidRPr="0017006F">
        <w:rPr>
          <w:lang w:val="en-CA"/>
        </w:rPr>
        <w:t xml:space="preserve">for both the CTD DO and </w:t>
      </w:r>
      <w:r w:rsidR="00D61830" w:rsidRPr="0017006F">
        <w:rPr>
          <w:lang w:val="en-CA"/>
        </w:rPr>
        <w:t xml:space="preserve">titrated </w:t>
      </w:r>
      <w:r w:rsidR="00CF3174" w:rsidRPr="0017006F">
        <w:rPr>
          <w:lang w:val="en-CA"/>
        </w:rPr>
        <w:t>DO</w:t>
      </w:r>
      <w:r w:rsidRPr="0017006F">
        <w:rPr>
          <w:lang w:val="en-CA"/>
        </w:rPr>
        <w:t xml:space="preserve"> and REORDER</w:t>
      </w:r>
      <w:r w:rsidR="00CF3174" w:rsidRPr="0017006F">
        <w:rPr>
          <w:lang w:val="en-CA"/>
        </w:rPr>
        <w:t xml:space="preserve"> was run</w:t>
      </w:r>
      <w:r w:rsidRPr="0017006F">
        <w:rPr>
          <w:lang w:val="en-CA"/>
        </w:rPr>
        <w:t xml:space="preserve"> to get the </w:t>
      </w:r>
      <w:r w:rsidR="00601CCC" w:rsidRPr="0017006F">
        <w:rPr>
          <w:lang w:val="en-CA"/>
        </w:rPr>
        <w:t>pairs of</w:t>
      </w:r>
      <w:r w:rsidRPr="0017006F">
        <w:rPr>
          <w:lang w:val="en-CA"/>
        </w:rPr>
        <w:t xml:space="preserve"> DO channels together</w:t>
      </w:r>
      <w:r w:rsidR="00023185" w:rsidRPr="0017006F">
        <w:rPr>
          <w:lang w:val="en-CA"/>
        </w:rPr>
        <w:t>.</w:t>
      </w:r>
    </w:p>
    <w:p w14:paraId="77F5C5F4" w14:textId="77777777" w:rsidR="007D758F" w:rsidRPr="0017006F" w:rsidRDefault="007D758F" w:rsidP="00DE6821">
      <w:pPr>
        <w:pStyle w:val="BodyText"/>
        <w:rPr>
          <w:lang w:val="en-CA"/>
        </w:rPr>
      </w:pPr>
    </w:p>
    <w:p w14:paraId="2AB81F12" w14:textId="68D33D39" w:rsidR="00FE2107" w:rsidRPr="0017006F" w:rsidRDefault="000A48E4" w:rsidP="00DE6821">
      <w:pPr>
        <w:pStyle w:val="BodyText"/>
        <w:rPr>
          <w:lang w:val="en-CA"/>
        </w:rPr>
      </w:pPr>
      <w:r w:rsidRPr="0017006F">
        <w:rPr>
          <w:lang w:val="en-CA"/>
        </w:rPr>
        <w:t>EDIT HEADERS was run to fix formats and channel names and to add comments about analyses and CTD processing.</w:t>
      </w:r>
    </w:p>
    <w:p w14:paraId="10D8B90E" w14:textId="79BA686C" w:rsidR="003F69CC" w:rsidRPr="0017006F" w:rsidRDefault="003F69CC" w:rsidP="00DE6821">
      <w:pPr>
        <w:pStyle w:val="BodyText"/>
        <w:rPr>
          <w:lang w:val="en-CA"/>
        </w:rPr>
      </w:pPr>
      <w:r w:rsidRPr="0017006F">
        <w:rPr>
          <w:lang w:val="en-CA"/>
        </w:rPr>
        <w:t xml:space="preserve">The standard check was run </w:t>
      </w:r>
      <w:r w:rsidR="002D4CDC">
        <w:rPr>
          <w:lang w:val="en-CA"/>
        </w:rPr>
        <w:t xml:space="preserve">and the only problem found is that files had been produced for casts with no sampling. Those were </w:t>
      </w:r>
      <w:r w:rsidR="0082648C">
        <w:rPr>
          <w:lang w:val="en-CA"/>
        </w:rPr>
        <w:t>cases where the only sampling was for bulk water for the use of Mike Stainton. No CHE files will be sent to the main archive for those cast, but bottle files will be saved in case needed later.</w:t>
      </w:r>
    </w:p>
    <w:p w14:paraId="748CD213" w14:textId="77777777" w:rsidR="000A48E4" w:rsidRPr="00820C5F" w:rsidRDefault="000A48E4" w:rsidP="00DE6821">
      <w:pPr>
        <w:pStyle w:val="BodyText"/>
        <w:rPr>
          <w:lang w:val="en-CA"/>
        </w:rPr>
      </w:pPr>
    </w:p>
    <w:p w14:paraId="59640941" w14:textId="0B54BE3F" w:rsidR="00211FC2" w:rsidRPr="00820C5F" w:rsidRDefault="0006057E" w:rsidP="009E1A8F">
      <w:pPr>
        <w:pStyle w:val="BodyText"/>
        <w:rPr>
          <w:lang w:val="en-CA"/>
        </w:rPr>
      </w:pPr>
      <w:r w:rsidRPr="00820C5F">
        <w:rPr>
          <w:lang w:val="en-CA"/>
        </w:rPr>
        <w:t xml:space="preserve">Data were exported from the CHE files to file </w:t>
      </w:r>
      <w:r w:rsidR="00723A52" w:rsidRPr="00820C5F">
        <w:rPr>
          <w:lang w:val="en-CA"/>
        </w:rPr>
        <w:t>2023-032</w:t>
      </w:r>
      <w:r w:rsidRPr="00820C5F">
        <w:rPr>
          <w:lang w:val="en-CA"/>
        </w:rPr>
        <w:t>-bottles-final.xls</w:t>
      </w:r>
      <w:r w:rsidR="00DB05E6" w:rsidRPr="00820C5F">
        <w:rPr>
          <w:lang w:val="en-CA"/>
        </w:rPr>
        <w:t>x</w:t>
      </w:r>
      <w:r w:rsidRPr="00820C5F">
        <w:rPr>
          <w:lang w:val="en-CA"/>
        </w:rPr>
        <w:t xml:space="preserve">. </w:t>
      </w:r>
      <w:r w:rsidR="008B0D05" w:rsidRPr="00820C5F">
        <w:rPr>
          <w:lang w:val="en-CA"/>
        </w:rPr>
        <w:t xml:space="preserve">A few random checks were made by </w:t>
      </w:r>
      <w:r w:rsidR="004A5F47" w:rsidRPr="00820C5F">
        <w:rPr>
          <w:lang w:val="en-CA"/>
        </w:rPr>
        <w:t>compar</w:t>
      </w:r>
      <w:r w:rsidR="008B0D05" w:rsidRPr="00820C5F">
        <w:rPr>
          <w:lang w:val="en-CA"/>
        </w:rPr>
        <w:t>ing</w:t>
      </w:r>
      <w:r w:rsidR="004A5F47" w:rsidRPr="00820C5F">
        <w:rPr>
          <w:lang w:val="en-CA"/>
        </w:rPr>
        <w:t xml:space="preserve"> with the rosette log sheets</w:t>
      </w:r>
      <w:r w:rsidR="00564CAB" w:rsidRPr="00820C5F">
        <w:rPr>
          <w:lang w:val="en-CA"/>
        </w:rPr>
        <w:t xml:space="preserve"> and </w:t>
      </w:r>
      <w:r w:rsidR="009E1A8F" w:rsidRPr="00820C5F">
        <w:rPr>
          <w:lang w:val="en-CA"/>
        </w:rPr>
        <w:t>no problems were found.</w:t>
      </w:r>
    </w:p>
    <w:p w14:paraId="6DC3E13F" w14:textId="258A65F2" w:rsidR="00F43CD4" w:rsidRPr="00820C5F" w:rsidRDefault="001D564C" w:rsidP="009D4425">
      <w:pPr>
        <w:pStyle w:val="BodyText"/>
        <w:rPr>
          <w:lang w:val="en-CA"/>
        </w:rPr>
      </w:pPr>
      <w:r w:rsidRPr="00820C5F">
        <w:rPr>
          <w:lang w:val="en-CA"/>
        </w:rPr>
        <w:t xml:space="preserve">A </w:t>
      </w:r>
      <w:r w:rsidR="00703390" w:rsidRPr="00820C5F">
        <w:rPr>
          <w:lang w:val="en-CA"/>
        </w:rPr>
        <w:t xml:space="preserve">header </w:t>
      </w:r>
      <w:r w:rsidR="00B0450F" w:rsidRPr="00820C5F">
        <w:rPr>
          <w:lang w:val="en-CA"/>
        </w:rPr>
        <w:t>check were run</w:t>
      </w:r>
      <w:r w:rsidR="005F7EF5" w:rsidRPr="00820C5F">
        <w:rPr>
          <w:lang w:val="en-CA"/>
        </w:rPr>
        <w:t>. No</w:t>
      </w:r>
      <w:r w:rsidR="0038643F" w:rsidRPr="00820C5F">
        <w:rPr>
          <w:lang w:val="en-CA"/>
        </w:rPr>
        <w:t xml:space="preserve"> problems were</w:t>
      </w:r>
      <w:r w:rsidR="004D7C9C" w:rsidRPr="00820C5F">
        <w:rPr>
          <w:lang w:val="en-CA"/>
        </w:rPr>
        <w:t xml:space="preserve"> found</w:t>
      </w:r>
      <w:r w:rsidR="00B0450F" w:rsidRPr="00820C5F">
        <w:rPr>
          <w:lang w:val="en-CA"/>
        </w:rPr>
        <w:t>.</w:t>
      </w:r>
      <w:r w:rsidR="00F43CD4" w:rsidRPr="00820C5F">
        <w:rPr>
          <w:lang w:val="en-CA"/>
        </w:rPr>
        <w:t xml:space="preserve"> </w:t>
      </w:r>
    </w:p>
    <w:p w14:paraId="0EA5178A" w14:textId="77777777" w:rsidR="009D47D5" w:rsidRPr="00820C5F" w:rsidRDefault="00F43CD4" w:rsidP="005A27B2">
      <w:pPr>
        <w:pStyle w:val="BodyText"/>
        <w:rPr>
          <w:lang w:val="en-CA"/>
        </w:rPr>
      </w:pPr>
      <w:r w:rsidRPr="00820C5F">
        <w:rPr>
          <w:lang w:val="en-CA"/>
        </w:rPr>
        <w:t>The track plot looks ok.</w:t>
      </w:r>
    </w:p>
    <w:p w14:paraId="6E84C11A" w14:textId="77777777" w:rsidR="00E207E1" w:rsidRPr="00820C5F" w:rsidRDefault="005A27B2" w:rsidP="005A27B2">
      <w:pPr>
        <w:pStyle w:val="BodyText"/>
        <w:rPr>
          <w:lang w:val="en-CA"/>
        </w:rPr>
      </w:pPr>
      <w:r w:rsidRPr="00820C5F">
        <w:rPr>
          <w:lang w:val="en-CA"/>
        </w:rPr>
        <w:t>Plots of each file were examined</w:t>
      </w:r>
      <w:r w:rsidR="00112E50" w:rsidRPr="00820C5F">
        <w:rPr>
          <w:lang w:val="en-CA"/>
        </w:rPr>
        <w:t xml:space="preserve"> </w:t>
      </w:r>
      <w:r w:rsidR="00A54230" w:rsidRPr="00820C5F">
        <w:rPr>
          <w:lang w:val="en-CA"/>
        </w:rPr>
        <w:t>and no problems were found.</w:t>
      </w:r>
    </w:p>
    <w:p w14:paraId="75F0F695" w14:textId="58A5F5F3" w:rsidR="00CB7B8D" w:rsidRPr="00820C5F" w:rsidRDefault="006F56E1" w:rsidP="000E2890">
      <w:pPr>
        <w:pStyle w:val="BodyText"/>
        <w:rPr>
          <w:lang w:val="en-CA"/>
        </w:rPr>
      </w:pPr>
      <w:r w:rsidRPr="00820C5F">
        <w:rPr>
          <w:lang w:val="en-CA"/>
        </w:rPr>
        <w:t>A cross-reference listing</w:t>
      </w:r>
      <w:r w:rsidR="004D7A8F" w:rsidRPr="00820C5F">
        <w:rPr>
          <w:lang w:val="en-CA"/>
        </w:rPr>
        <w:t xml:space="preserve"> and header check were</w:t>
      </w:r>
      <w:r w:rsidRPr="00820C5F">
        <w:rPr>
          <w:lang w:val="en-CA"/>
        </w:rPr>
        <w:t xml:space="preserve"> produced for the CHE files.</w:t>
      </w:r>
      <w:r w:rsidR="008F6043" w:rsidRPr="00820C5F">
        <w:rPr>
          <w:lang w:val="en-CA"/>
        </w:rPr>
        <w:t xml:space="preserve"> </w:t>
      </w:r>
    </w:p>
    <w:p w14:paraId="6C1C51CF" w14:textId="77777777" w:rsidR="00B834D4" w:rsidRPr="0033021F" w:rsidRDefault="00B834D4" w:rsidP="00A47257">
      <w:pPr>
        <w:rPr>
          <w:sz w:val="22"/>
          <w:szCs w:val="22"/>
          <w:lang w:val="en-CA"/>
        </w:rPr>
      </w:pPr>
    </w:p>
    <w:p w14:paraId="3C9B56A1" w14:textId="4705A533" w:rsidR="00BE461B" w:rsidRPr="0033021F" w:rsidRDefault="00BE461B" w:rsidP="000157DA">
      <w:pPr>
        <w:pStyle w:val="Heading5"/>
      </w:pPr>
      <w:r w:rsidRPr="0033021F">
        <w:t xml:space="preserve">Thermosalinograph Data  </w:t>
      </w:r>
    </w:p>
    <w:p w14:paraId="44F010DF" w14:textId="77777777" w:rsidR="00DF6FAB" w:rsidRPr="0033021F" w:rsidRDefault="00F2117E" w:rsidP="00F2117E">
      <w:pPr>
        <w:rPr>
          <w:sz w:val="22"/>
          <w:szCs w:val="22"/>
          <w:lang w:val="en-CA"/>
        </w:rPr>
      </w:pPr>
      <w:r w:rsidRPr="0033021F">
        <w:rPr>
          <w:sz w:val="22"/>
          <w:szCs w:val="22"/>
          <w:lang w:val="en-CA"/>
        </w:rPr>
        <w:t>An IOS TSG45 was used for this cruise</w:t>
      </w:r>
      <w:r w:rsidR="00DF6FAB" w:rsidRPr="0033021F">
        <w:rPr>
          <w:sz w:val="22"/>
          <w:szCs w:val="22"/>
          <w:lang w:val="en-CA"/>
        </w:rPr>
        <w:t>.</w:t>
      </w:r>
    </w:p>
    <w:p w14:paraId="16F2728D" w14:textId="4238DB11" w:rsidR="00DF6FAB" w:rsidRPr="00F55372" w:rsidRDefault="00DF6FAB" w:rsidP="00F2117E">
      <w:pPr>
        <w:rPr>
          <w:sz w:val="22"/>
          <w:szCs w:val="22"/>
          <w:lang w:val="en-CA"/>
        </w:rPr>
      </w:pPr>
      <w:r w:rsidRPr="00F55372">
        <w:rPr>
          <w:sz w:val="22"/>
          <w:szCs w:val="22"/>
          <w:lang w:val="en-CA"/>
        </w:rPr>
        <w:t xml:space="preserve">Data were delivered in </w:t>
      </w:r>
      <w:r w:rsidR="00F55372" w:rsidRPr="00F55372">
        <w:rPr>
          <w:sz w:val="22"/>
          <w:szCs w:val="22"/>
          <w:lang w:val="en-CA"/>
        </w:rPr>
        <w:t>1</w:t>
      </w:r>
      <w:r w:rsidRPr="00F55372">
        <w:rPr>
          <w:sz w:val="22"/>
          <w:szCs w:val="22"/>
          <w:lang w:val="en-CA"/>
        </w:rPr>
        <w:t xml:space="preserve"> file</w:t>
      </w:r>
      <w:r w:rsidR="00081521" w:rsidRPr="00F55372">
        <w:rPr>
          <w:sz w:val="22"/>
          <w:szCs w:val="22"/>
          <w:lang w:val="en-CA"/>
        </w:rPr>
        <w:t>.</w:t>
      </w:r>
    </w:p>
    <w:p w14:paraId="7F4A7974" w14:textId="1578116E" w:rsidR="00F55372" w:rsidRDefault="00F55372" w:rsidP="00F2117E">
      <w:pPr>
        <w:rPr>
          <w:sz w:val="22"/>
          <w:szCs w:val="22"/>
          <w:lang w:val="en-CA"/>
        </w:rPr>
      </w:pPr>
      <w:r w:rsidRPr="00F55372">
        <w:rPr>
          <w:sz w:val="22"/>
          <w:szCs w:val="22"/>
          <w:lang w:val="en-CA"/>
        </w:rPr>
        <w:t xml:space="preserve">Flow was off for both thermosalinograph and fluorometer for </w:t>
      </w:r>
      <w:r>
        <w:rPr>
          <w:sz w:val="22"/>
          <w:szCs w:val="22"/>
          <w:lang w:val="en-CA"/>
        </w:rPr>
        <w:t>the first 8.6 hours and the last 10 minutes. Those data were removed from the files.</w:t>
      </w:r>
    </w:p>
    <w:p w14:paraId="383BD9D9" w14:textId="77777777" w:rsidR="00A420A2" w:rsidRPr="00A420A2" w:rsidRDefault="00F55372" w:rsidP="00A420A2">
      <w:pPr>
        <w:rPr>
          <w:sz w:val="22"/>
          <w:szCs w:val="22"/>
          <w:lang w:val="en-CA"/>
        </w:rPr>
      </w:pPr>
      <w:r>
        <w:rPr>
          <w:sz w:val="22"/>
          <w:szCs w:val="22"/>
          <w:lang w:val="en-CA"/>
        </w:rPr>
        <w:t xml:space="preserve">Flow to TSG on for 2 minutes so flow is </w:t>
      </w:r>
      <w:r w:rsidRPr="00A420A2">
        <w:rPr>
          <w:sz w:val="22"/>
          <w:szCs w:val="22"/>
          <w:lang w:val="en-CA"/>
        </w:rPr>
        <w:t xml:space="preserve">stabilized: Sept. </w:t>
      </w:r>
      <w:r w:rsidR="00137241" w:rsidRPr="00A420A2">
        <w:rPr>
          <w:sz w:val="22"/>
          <w:szCs w:val="22"/>
          <w:lang w:val="en-CA"/>
        </w:rPr>
        <w:t>21</w:t>
      </w:r>
      <w:r w:rsidRPr="00A420A2">
        <w:rPr>
          <w:sz w:val="22"/>
          <w:szCs w:val="22"/>
          <w:lang w:val="en-CA"/>
        </w:rPr>
        <w:t xml:space="preserve"> 17:59</w:t>
      </w:r>
      <w:r w:rsidR="00A420A2" w:rsidRPr="00A420A2">
        <w:rPr>
          <w:sz w:val="22"/>
          <w:szCs w:val="22"/>
          <w:lang w:val="en-CA"/>
        </w:rPr>
        <w:t>. Flow to TSG off: Oct. 3.14:30</w:t>
      </w:r>
    </w:p>
    <w:p w14:paraId="0B72D5B8" w14:textId="6B212E93" w:rsidR="00F55372" w:rsidRPr="00A420A2" w:rsidRDefault="00F55372" w:rsidP="00F2117E">
      <w:pPr>
        <w:rPr>
          <w:sz w:val="22"/>
          <w:szCs w:val="22"/>
          <w:lang w:val="en-CA"/>
        </w:rPr>
      </w:pPr>
    </w:p>
    <w:p w14:paraId="3D84CCFF" w14:textId="62D18441" w:rsidR="00C425CE" w:rsidRPr="00BB0716" w:rsidRDefault="00A420A2" w:rsidP="00A420A2">
      <w:pPr>
        <w:rPr>
          <w:sz w:val="22"/>
          <w:szCs w:val="22"/>
          <w:lang w:val="en-CA"/>
        </w:rPr>
      </w:pPr>
      <w:r>
        <w:rPr>
          <w:sz w:val="22"/>
          <w:szCs w:val="22"/>
          <w:lang w:val="en-CA"/>
        </w:rPr>
        <w:t xml:space="preserve">Flow rate to the </w:t>
      </w:r>
      <w:r w:rsidR="00CA717E" w:rsidRPr="00A420A2">
        <w:rPr>
          <w:sz w:val="22"/>
          <w:szCs w:val="22"/>
          <w:lang w:val="en-CA"/>
        </w:rPr>
        <w:t xml:space="preserve">TSG </w:t>
      </w:r>
      <w:r>
        <w:rPr>
          <w:sz w:val="22"/>
          <w:szCs w:val="22"/>
          <w:lang w:val="en-CA"/>
        </w:rPr>
        <w:t>was erratic and t</w:t>
      </w:r>
      <w:r w:rsidRPr="00A420A2">
        <w:rPr>
          <w:sz w:val="22"/>
          <w:szCs w:val="22"/>
          <w:lang w:val="en-CA"/>
        </w:rPr>
        <w:t xml:space="preserve">he flow meter for </w:t>
      </w:r>
      <w:r w:rsidR="00F55372" w:rsidRPr="00A420A2">
        <w:rPr>
          <w:sz w:val="22"/>
          <w:szCs w:val="22"/>
          <w:lang w:val="en-CA"/>
        </w:rPr>
        <w:t xml:space="preserve">the fluorometer </w:t>
      </w:r>
      <w:r w:rsidRPr="00A420A2">
        <w:rPr>
          <w:sz w:val="22"/>
          <w:szCs w:val="22"/>
          <w:lang w:val="en-CA"/>
        </w:rPr>
        <w:t>had many 0 values</w:t>
      </w:r>
      <w:r>
        <w:rPr>
          <w:sz w:val="22"/>
          <w:szCs w:val="22"/>
          <w:lang w:val="en-CA"/>
        </w:rPr>
        <w:t>. Both problems may be due</w:t>
      </w:r>
      <w:r w:rsidR="0095286A" w:rsidRPr="00A420A2">
        <w:rPr>
          <w:sz w:val="22"/>
          <w:szCs w:val="22"/>
          <w:lang w:val="en-CA"/>
        </w:rPr>
        <w:t xml:space="preserve"> meter </w:t>
      </w:r>
      <w:r>
        <w:rPr>
          <w:sz w:val="22"/>
          <w:szCs w:val="22"/>
          <w:lang w:val="en-CA"/>
        </w:rPr>
        <w:t xml:space="preserve">malfunctions </w:t>
      </w:r>
      <w:r w:rsidR="0095286A" w:rsidRPr="00A420A2">
        <w:rPr>
          <w:sz w:val="22"/>
          <w:szCs w:val="22"/>
          <w:lang w:val="en-CA"/>
        </w:rPr>
        <w:t>rather than the flow itself.</w:t>
      </w:r>
      <w:r>
        <w:rPr>
          <w:sz w:val="22"/>
          <w:szCs w:val="22"/>
          <w:lang w:val="en-CA"/>
        </w:rPr>
        <w:t xml:space="preserve"> </w:t>
      </w:r>
    </w:p>
    <w:p w14:paraId="4D382862" w14:textId="77777777" w:rsidR="00BB0716" w:rsidRPr="0095286A" w:rsidRDefault="00BB0716" w:rsidP="00F55372">
      <w:pPr>
        <w:rPr>
          <w:sz w:val="22"/>
          <w:szCs w:val="22"/>
          <w:lang w:val="en-CA"/>
        </w:rPr>
      </w:pPr>
    </w:p>
    <w:p w14:paraId="2F36E73B" w14:textId="740D1408" w:rsidR="00F952D1" w:rsidRPr="0095286A" w:rsidRDefault="00AA4A8E" w:rsidP="00A6199B">
      <w:pPr>
        <w:rPr>
          <w:sz w:val="22"/>
          <w:szCs w:val="22"/>
          <w:lang w:val="en-CA"/>
        </w:rPr>
      </w:pPr>
      <w:r w:rsidRPr="0095286A">
        <w:rPr>
          <w:sz w:val="22"/>
          <w:szCs w:val="22"/>
          <w:lang w:val="en-CA"/>
        </w:rPr>
        <w:t>The</w:t>
      </w:r>
      <w:r w:rsidR="00F952D1" w:rsidRPr="0095286A">
        <w:rPr>
          <w:sz w:val="22"/>
          <w:szCs w:val="22"/>
          <w:lang w:val="en-CA"/>
        </w:rPr>
        <w:t xml:space="preserve"> date and time were in a single column. </w:t>
      </w:r>
      <w:r w:rsidR="00BB0716" w:rsidRPr="0095286A">
        <w:rPr>
          <w:sz w:val="22"/>
          <w:szCs w:val="22"/>
          <w:lang w:val="en-CA"/>
        </w:rPr>
        <w:t xml:space="preserve">Ultraedit was used to separate them. </w:t>
      </w:r>
    </w:p>
    <w:p w14:paraId="067F3BB1" w14:textId="17452274" w:rsidR="004F2B5D" w:rsidRPr="00723A52" w:rsidRDefault="004F2B5D" w:rsidP="00A6199B">
      <w:pPr>
        <w:rPr>
          <w:sz w:val="22"/>
          <w:szCs w:val="22"/>
          <w:highlight w:val="lightGray"/>
          <w:lang w:val="en-CA"/>
        </w:rPr>
      </w:pPr>
    </w:p>
    <w:p w14:paraId="5A21AEC5" w14:textId="77777777" w:rsidR="00A6199B" w:rsidRPr="002C7865" w:rsidRDefault="00757196" w:rsidP="00A6199B">
      <w:pPr>
        <w:rPr>
          <w:sz w:val="22"/>
          <w:szCs w:val="22"/>
        </w:rPr>
      </w:pPr>
      <w:r w:rsidRPr="002C7865">
        <w:rPr>
          <w:sz w:val="22"/>
          <w:szCs w:val="22"/>
        </w:rPr>
        <w:t>The spreadsheet</w:t>
      </w:r>
      <w:r w:rsidR="00A03C65" w:rsidRPr="002C7865">
        <w:rPr>
          <w:sz w:val="22"/>
          <w:szCs w:val="22"/>
        </w:rPr>
        <w:t>s</w:t>
      </w:r>
      <w:r w:rsidRPr="002C7865">
        <w:rPr>
          <w:sz w:val="22"/>
          <w:szCs w:val="22"/>
        </w:rPr>
        <w:t xml:space="preserve"> w</w:t>
      </w:r>
      <w:r w:rsidR="00A03C65" w:rsidRPr="002C7865">
        <w:rPr>
          <w:sz w:val="22"/>
          <w:szCs w:val="22"/>
        </w:rPr>
        <w:t>ere</w:t>
      </w:r>
      <w:r w:rsidR="00A6199B" w:rsidRPr="002C7865">
        <w:rPr>
          <w:sz w:val="22"/>
          <w:szCs w:val="22"/>
        </w:rPr>
        <w:t xml:space="preserve"> adjusted as follows:</w:t>
      </w:r>
    </w:p>
    <w:p w14:paraId="593AA19E" w14:textId="57FB91ED" w:rsidR="00A6199B" w:rsidRPr="002C7865" w:rsidRDefault="00CD1233" w:rsidP="00C253BD">
      <w:pPr>
        <w:numPr>
          <w:ilvl w:val="0"/>
          <w:numId w:val="4"/>
        </w:numPr>
        <w:ind w:left="360"/>
        <w:rPr>
          <w:sz w:val="22"/>
          <w:szCs w:val="22"/>
          <w:lang w:val="en-CA"/>
        </w:rPr>
      </w:pPr>
      <w:r w:rsidRPr="002C7865">
        <w:rPr>
          <w:sz w:val="22"/>
          <w:szCs w:val="22"/>
          <w:lang w:val="en-CA"/>
        </w:rPr>
        <w:t>2 lines of headers</w:t>
      </w:r>
      <w:r w:rsidR="004F2B5D" w:rsidRPr="002C7865">
        <w:rPr>
          <w:sz w:val="22"/>
          <w:szCs w:val="22"/>
          <w:lang w:val="en-CA"/>
        </w:rPr>
        <w:t xml:space="preserve"> were added</w:t>
      </w:r>
      <w:r w:rsidRPr="002C7865">
        <w:rPr>
          <w:sz w:val="22"/>
          <w:szCs w:val="22"/>
          <w:lang w:val="en-CA"/>
        </w:rPr>
        <w:t xml:space="preserve"> – channel names and units.</w:t>
      </w:r>
    </w:p>
    <w:p w14:paraId="39571360" w14:textId="77777777" w:rsidR="00A6199B" w:rsidRPr="00D24A91" w:rsidRDefault="00A6199B" w:rsidP="00C253BD">
      <w:pPr>
        <w:numPr>
          <w:ilvl w:val="0"/>
          <w:numId w:val="4"/>
        </w:numPr>
        <w:ind w:left="360"/>
        <w:rPr>
          <w:sz w:val="22"/>
          <w:szCs w:val="22"/>
        </w:rPr>
      </w:pPr>
      <w:r w:rsidRPr="00D24A91">
        <w:rPr>
          <w:sz w:val="22"/>
          <w:szCs w:val="22"/>
        </w:rPr>
        <w:t>A column with pressure was added with all values set to 4</w:t>
      </w:r>
      <w:r w:rsidR="00072933" w:rsidRPr="00D24A91">
        <w:rPr>
          <w:sz w:val="22"/>
          <w:szCs w:val="22"/>
        </w:rPr>
        <w:t>.5</w:t>
      </w:r>
      <w:r w:rsidRPr="00D24A91">
        <w:rPr>
          <w:sz w:val="22"/>
          <w:szCs w:val="22"/>
        </w:rPr>
        <w:t xml:space="preserve"> (to enable derivation of salinity).</w:t>
      </w:r>
    </w:p>
    <w:p w14:paraId="5C8F0FB5" w14:textId="24AE11E5" w:rsidR="00421789" w:rsidRPr="00D24A91" w:rsidRDefault="00421789" w:rsidP="00C253BD">
      <w:pPr>
        <w:numPr>
          <w:ilvl w:val="0"/>
          <w:numId w:val="4"/>
        </w:numPr>
        <w:ind w:left="360"/>
        <w:rPr>
          <w:sz w:val="22"/>
          <w:szCs w:val="22"/>
        </w:rPr>
      </w:pPr>
      <w:r w:rsidRPr="00D24A91">
        <w:rPr>
          <w:sz w:val="22"/>
          <w:szCs w:val="22"/>
        </w:rPr>
        <w:lastRenderedPageBreak/>
        <w:t>A temperature difference column was</w:t>
      </w:r>
      <w:r w:rsidR="00011231" w:rsidRPr="00D24A91">
        <w:rPr>
          <w:sz w:val="22"/>
          <w:szCs w:val="22"/>
        </w:rPr>
        <w:t xml:space="preserve"> included in the data file (Lab - Intak</w:t>
      </w:r>
      <w:r w:rsidRPr="00D24A91">
        <w:rPr>
          <w:sz w:val="22"/>
          <w:szCs w:val="22"/>
        </w:rPr>
        <w:t>e).</w:t>
      </w:r>
    </w:p>
    <w:p w14:paraId="1F3732BB" w14:textId="1FE14E4B" w:rsidR="00092422" w:rsidRPr="00D24A91" w:rsidRDefault="00D45FDF" w:rsidP="00471E60">
      <w:pPr>
        <w:numPr>
          <w:ilvl w:val="0"/>
          <w:numId w:val="4"/>
        </w:numPr>
        <w:ind w:left="360"/>
        <w:rPr>
          <w:sz w:val="22"/>
          <w:szCs w:val="22"/>
        </w:rPr>
      </w:pPr>
      <w:r w:rsidRPr="00D24A91">
        <w:rPr>
          <w:sz w:val="22"/>
          <w:szCs w:val="22"/>
        </w:rPr>
        <w:t>The fluorescence channel is in volts. It was</w:t>
      </w:r>
      <w:r w:rsidR="00B9158F" w:rsidRPr="00D24A91">
        <w:rPr>
          <w:sz w:val="22"/>
          <w:szCs w:val="22"/>
        </w:rPr>
        <w:t xml:space="preserve"> moved to column M</w:t>
      </w:r>
      <w:r w:rsidR="001A3F15" w:rsidRPr="00D24A91">
        <w:rPr>
          <w:sz w:val="22"/>
          <w:szCs w:val="22"/>
        </w:rPr>
        <w:t xml:space="preserve">. Then a concentration value was calculated in column F using </w:t>
      </w:r>
      <w:r w:rsidRPr="00D24A91">
        <w:rPr>
          <w:sz w:val="22"/>
          <w:szCs w:val="22"/>
        </w:rPr>
        <w:t xml:space="preserve">scale </w:t>
      </w:r>
      <w:r w:rsidR="00FE4452" w:rsidRPr="00D24A91">
        <w:rPr>
          <w:sz w:val="22"/>
          <w:szCs w:val="22"/>
        </w:rPr>
        <w:t>1</w:t>
      </w:r>
      <w:r w:rsidR="002F1FAE" w:rsidRPr="00D24A91">
        <w:rPr>
          <w:sz w:val="22"/>
          <w:szCs w:val="22"/>
        </w:rPr>
        <w:t>4.6</w:t>
      </w:r>
      <w:r w:rsidRPr="00D24A91">
        <w:rPr>
          <w:sz w:val="22"/>
          <w:szCs w:val="22"/>
        </w:rPr>
        <w:t xml:space="preserve"> as determined in the most recent </w:t>
      </w:r>
      <w:r w:rsidR="008958DC" w:rsidRPr="00D24A91">
        <w:rPr>
          <w:sz w:val="22"/>
          <w:szCs w:val="22"/>
        </w:rPr>
        <w:t xml:space="preserve">factory </w:t>
      </w:r>
      <w:r w:rsidRPr="00D24A91">
        <w:rPr>
          <w:sz w:val="22"/>
          <w:szCs w:val="22"/>
        </w:rPr>
        <w:t>recalibration of the fluorometer.</w:t>
      </w:r>
      <w:r w:rsidR="009959E9" w:rsidRPr="00D24A91">
        <w:rPr>
          <w:sz w:val="22"/>
          <w:szCs w:val="22"/>
        </w:rPr>
        <w:t xml:space="preserve"> </w:t>
      </w:r>
      <w:r w:rsidR="00DD1DC4" w:rsidRPr="00D24A91">
        <w:rPr>
          <w:sz w:val="22"/>
          <w:szCs w:val="22"/>
        </w:rPr>
        <w:t>The</w:t>
      </w:r>
      <w:r w:rsidR="002F1FAE" w:rsidRPr="00D24A91">
        <w:rPr>
          <w:sz w:val="22"/>
          <w:szCs w:val="22"/>
        </w:rPr>
        <w:t xml:space="preserve"> </w:t>
      </w:r>
      <w:r w:rsidR="00092422" w:rsidRPr="00D24A91">
        <w:rPr>
          <w:sz w:val="22"/>
          <w:szCs w:val="22"/>
        </w:rPr>
        <w:t xml:space="preserve">factory </w:t>
      </w:r>
      <w:r w:rsidR="002F1FAE" w:rsidRPr="00D24A91">
        <w:rPr>
          <w:sz w:val="22"/>
          <w:szCs w:val="22"/>
        </w:rPr>
        <w:t xml:space="preserve">clean water offset </w:t>
      </w:r>
      <w:r w:rsidR="00E76FDD" w:rsidRPr="00D24A91">
        <w:rPr>
          <w:sz w:val="22"/>
          <w:szCs w:val="22"/>
        </w:rPr>
        <w:t xml:space="preserve">value </w:t>
      </w:r>
      <w:r w:rsidR="002F1FAE" w:rsidRPr="00D24A91">
        <w:rPr>
          <w:sz w:val="22"/>
          <w:szCs w:val="22"/>
        </w:rPr>
        <w:t xml:space="preserve">was </w:t>
      </w:r>
      <w:r w:rsidR="00DD1DC4" w:rsidRPr="00D24A91">
        <w:rPr>
          <w:sz w:val="22"/>
          <w:szCs w:val="22"/>
        </w:rPr>
        <w:t>0.081</w:t>
      </w:r>
      <w:r w:rsidR="002F1FAE" w:rsidRPr="00D24A91">
        <w:rPr>
          <w:sz w:val="22"/>
          <w:szCs w:val="22"/>
        </w:rPr>
        <w:t>.</w:t>
      </w:r>
      <w:r w:rsidR="00DD1DC4" w:rsidRPr="00D24A91">
        <w:rPr>
          <w:sz w:val="22"/>
          <w:szCs w:val="22"/>
        </w:rPr>
        <w:t xml:space="preserve"> For previous uses of this equipment it was </w:t>
      </w:r>
      <w:r w:rsidR="00900B94" w:rsidRPr="00D24A91">
        <w:rPr>
          <w:sz w:val="22"/>
          <w:szCs w:val="22"/>
        </w:rPr>
        <w:t>has been</w:t>
      </w:r>
      <w:r w:rsidR="00DD1DC4" w:rsidRPr="00D24A91">
        <w:rPr>
          <w:sz w:val="22"/>
          <w:szCs w:val="22"/>
        </w:rPr>
        <w:t xml:space="preserve"> found necessary to adjust the offset to </w:t>
      </w:r>
      <w:r w:rsidR="00A420A2">
        <w:rPr>
          <w:sz w:val="22"/>
          <w:szCs w:val="22"/>
        </w:rPr>
        <w:t>avoid negative</w:t>
      </w:r>
      <w:r w:rsidR="00DD1DC4" w:rsidRPr="00D24A91">
        <w:rPr>
          <w:sz w:val="22"/>
          <w:szCs w:val="22"/>
        </w:rPr>
        <w:t xml:space="preserve"> values</w:t>
      </w:r>
      <w:r w:rsidR="00960B6E" w:rsidRPr="00D24A91">
        <w:rPr>
          <w:sz w:val="22"/>
          <w:szCs w:val="22"/>
        </w:rPr>
        <w:t>. The offset used has steadily decreased. During the previous cruise a value of 0.06</w:t>
      </w:r>
      <w:r w:rsidR="00900B94" w:rsidRPr="00D24A91">
        <w:rPr>
          <w:sz w:val="22"/>
          <w:szCs w:val="22"/>
        </w:rPr>
        <w:t>2</w:t>
      </w:r>
      <w:r w:rsidR="00960B6E" w:rsidRPr="00D24A91">
        <w:rPr>
          <w:sz w:val="22"/>
          <w:szCs w:val="22"/>
        </w:rPr>
        <w:t xml:space="preserve"> was used</w:t>
      </w:r>
      <w:r w:rsidR="00092422" w:rsidRPr="00D24A91">
        <w:rPr>
          <w:sz w:val="22"/>
          <w:szCs w:val="22"/>
        </w:rPr>
        <w:t>. When that value was used for these data</w:t>
      </w:r>
      <w:r w:rsidR="00A420A2">
        <w:rPr>
          <w:sz w:val="22"/>
          <w:szCs w:val="22"/>
        </w:rPr>
        <w:t>,</w:t>
      </w:r>
      <w:r w:rsidR="00092422" w:rsidRPr="00D24A91">
        <w:rPr>
          <w:sz w:val="22"/>
          <w:szCs w:val="22"/>
        </w:rPr>
        <w:t xml:space="preserve"> the fluorescence values were frequently negative. There were problems with flow rates, so a check was made </w:t>
      </w:r>
      <w:r w:rsidR="00D24A91">
        <w:rPr>
          <w:sz w:val="22"/>
          <w:szCs w:val="22"/>
        </w:rPr>
        <w:t xml:space="preserve">at times of </w:t>
      </w:r>
      <w:r w:rsidR="00092422" w:rsidRPr="00D24A91">
        <w:rPr>
          <w:sz w:val="22"/>
          <w:szCs w:val="22"/>
        </w:rPr>
        <w:t>2 CTD casts</w:t>
      </w:r>
      <w:r w:rsidR="00D24A91">
        <w:rPr>
          <w:sz w:val="22"/>
          <w:szCs w:val="22"/>
        </w:rPr>
        <w:t xml:space="preserve"> when TSG flow rate looked steady and fairly high</w:t>
      </w:r>
      <w:r w:rsidR="00092422" w:rsidRPr="00D24A91">
        <w:rPr>
          <w:sz w:val="22"/>
          <w:szCs w:val="22"/>
        </w:rPr>
        <w:t>:</w:t>
      </w:r>
      <w:r w:rsidR="00960B6E" w:rsidRPr="00D24A91">
        <w:rPr>
          <w:sz w:val="22"/>
          <w:szCs w:val="22"/>
        </w:rPr>
        <w:t xml:space="preserve"> </w:t>
      </w:r>
    </w:p>
    <w:p w14:paraId="4558B3B6" w14:textId="77777777" w:rsidR="00092422" w:rsidRDefault="00092422" w:rsidP="00092422">
      <w:pPr>
        <w:rPr>
          <w:sz w:val="22"/>
          <w:szCs w:val="22"/>
        </w:rPr>
      </w:pPr>
    </w:p>
    <w:tbl>
      <w:tblPr>
        <w:tblStyle w:val="TableGrid"/>
        <w:tblW w:w="0" w:type="auto"/>
        <w:tblLook w:val="04A0" w:firstRow="1" w:lastRow="0" w:firstColumn="1" w:lastColumn="0" w:noHBand="0" w:noVBand="1"/>
      </w:tblPr>
      <w:tblGrid>
        <w:gridCol w:w="895"/>
        <w:gridCol w:w="925"/>
        <w:gridCol w:w="944"/>
        <w:gridCol w:w="968"/>
        <w:gridCol w:w="656"/>
        <w:gridCol w:w="4790"/>
      </w:tblGrid>
      <w:tr w:rsidR="00D24A91" w14:paraId="0FB35D22" w14:textId="77777777" w:rsidTr="00092422">
        <w:trPr>
          <w:trHeight w:val="287"/>
        </w:trPr>
        <w:tc>
          <w:tcPr>
            <w:tcW w:w="0" w:type="auto"/>
          </w:tcPr>
          <w:p w14:paraId="1B2C9951" w14:textId="4322FDCB" w:rsidR="00092422" w:rsidRDefault="00092422" w:rsidP="00092422">
            <w:pPr>
              <w:rPr>
                <w:sz w:val="22"/>
                <w:szCs w:val="22"/>
              </w:rPr>
            </w:pPr>
            <w:r>
              <w:rPr>
                <w:sz w:val="22"/>
                <w:szCs w:val="22"/>
              </w:rPr>
              <w:t>Event #</w:t>
            </w:r>
          </w:p>
        </w:tc>
        <w:tc>
          <w:tcPr>
            <w:tcW w:w="0" w:type="auto"/>
          </w:tcPr>
          <w:p w14:paraId="19028082" w14:textId="54750BCF" w:rsidR="00092422" w:rsidRDefault="00092422" w:rsidP="00092422">
            <w:pPr>
              <w:rPr>
                <w:sz w:val="22"/>
                <w:szCs w:val="22"/>
              </w:rPr>
            </w:pPr>
            <w:r>
              <w:rPr>
                <w:sz w:val="22"/>
                <w:szCs w:val="22"/>
              </w:rPr>
              <w:t>Station</w:t>
            </w:r>
          </w:p>
        </w:tc>
        <w:tc>
          <w:tcPr>
            <w:tcW w:w="0" w:type="auto"/>
          </w:tcPr>
          <w:p w14:paraId="1008CB07" w14:textId="1013C7A1" w:rsidR="00092422" w:rsidRDefault="00092422" w:rsidP="00092422">
            <w:pPr>
              <w:rPr>
                <w:sz w:val="22"/>
                <w:szCs w:val="22"/>
              </w:rPr>
            </w:pPr>
            <w:r>
              <w:rPr>
                <w:sz w:val="22"/>
                <w:szCs w:val="22"/>
              </w:rPr>
              <w:t>TSG FL</w:t>
            </w:r>
          </w:p>
        </w:tc>
        <w:tc>
          <w:tcPr>
            <w:tcW w:w="0" w:type="auto"/>
          </w:tcPr>
          <w:p w14:paraId="3C61902E" w14:textId="71497DBA" w:rsidR="00092422" w:rsidRDefault="00092422" w:rsidP="00092422">
            <w:pPr>
              <w:rPr>
                <w:sz w:val="22"/>
                <w:szCs w:val="22"/>
              </w:rPr>
            </w:pPr>
            <w:r>
              <w:rPr>
                <w:sz w:val="22"/>
                <w:szCs w:val="22"/>
              </w:rPr>
              <w:t>CTD FL</w:t>
            </w:r>
          </w:p>
        </w:tc>
        <w:tc>
          <w:tcPr>
            <w:tcW w:w="0" w:type="auto"/>
          </w:tcPr>
          <w:p w14:paraId="05E4F6E0" w14:textId="3B09F181" w:rsidR="00092422" w:rsidRDefault="00092422" w:rsidP="00092422">
            <w:pPr>
              <w:rPr>
                <w:sz w:val="22"/>
                <w:szCs w:val="22"/>
              </w:rPr>
            </w:pPr>
            <w:r>
              <w:rPr>
                <w:sz w:val="22"/>
                <w:szCs w:val="22"/>
              </w:rPr>
              <w:t>CHL</w:t>
            </w:r>
          </w:p>
        </w:tc>
        <w:tc>
          <w:tcPr>
            <w:tcW w:w="0" w:type="auto"/>
          </w:tcPr>
          <w:p w14:paraId="3BDFB1C3" w14:textId="35A88ADD" w:rsidR="00092422" w:rsidRDefault="00092422" w:rsidP="00092422">
            <w:pPr>
              <w:rPr>
                <w:sz w:val="22"/>
                <w:szCs w:val="22"/>
              </w:rPr>
            </w:pPr>
            <w:r>
              <w:rPr>
                <w:sz w:val="22"/>
                <w:szCs w:val="22"/>
              </w:rPr>
              <w:t>Comments</w:t>
            </w:r>
          </w:p>
        </w:tc>
      </w:tr>
      <w:tr w:rsidR="00D24A91" w14:paraId="41B998AA" w14:textId="77777777" w:rsidTr="00092422">
        <w:tc>
          <w:tcPr>
            <w:tcW w:w="0" w:type="auto"/>
          </w:tcPr>
          <w:p w14:paraId="6F08AC47" w14:textId="1803F20B" w:rsidR="00092422" w:rsidRDefault="00092422" w:rsidP="00092422">
            <w:pPr>
              <w:rPr>
                <w:sz w:val="22"/>
                <w:szCs w:val="22"/>
              </w:rPr>
            </w:pPr>
            <w:r>
              <w:rPr>
                <w:sz w:val="22"/>
                <w:szCs w:val="22"/>
              </w:rPr>
              <w:t>26</w:t>
            </w:r>
          </w:p>
        </w:tc>
        <w:tc>
          <w:tcPr>
            <w:tcW w:w="0" w:type="auto"/>
          </w:tcPr>
          <w:p w14:paraId="3AC61236" w14:textId="1910AA43" w:rsidR="00092422" w:rsidRDefault="00092422" w:rsidP="00092422">
            <w:pPr>
              <w:rPr>
                <w:sz w:val="22"/>
                <w:szCs w:val="22"/>
              </w:rPr>
            </w:pPr>
            <w:r>
              <w:rPr>
                <w:sz w:val="22"/>
                <w:szCs w:val="22"/>
              </w:rPr>
              <w:t>LSK1</w:t>
            </w:r>
          </w:p>
        </w:tc>
        <w:tc>
          <w:tcPr>
            <w:tcW w:w="0" w:type="auto"/>
          </w:tcPr>
          <w:p w14:paraId="5BB5632E" w14:textId="3700E597" w:rsidR="00092422" w:rsidRDefault="00092422" w:rsidP="00092422">
            <w:pPr>
              <w:rPr>
                <w:sz w:val="22"/>
                <w:szCs w:val="22"/>
              </w:rPr>
            </w:pPr>
            <w:r>
              <w:rPr>
                <w:sz w:val="22"/>
                <w:szCs w:val="22"/>
              </w:rPr>
              <w:t>0.1</w:t>
            </w:r>
            <w:r w:rsidR="009C61D6">
              <w:rPr>
                <w:sz w:val="22"/>
                <w:szCs w:val="22"/>
              </w:rPr>
              <w:t>7</w:t>
            </w:r>
          </w:p>
        </w:tc>
        <w:tc>
          <w:tcPr>
            <w:tcW w:w="0" w:type="auto"/>
          </w:tcPr>
          <w:p w14:paraId="58AAB313" w14:textId="711C3C11" w:rsidR="00092422" w:rsidRDefault="00092422" w:rsidP="00092422">
            <w:pPr>
              <w:rPr>
                <w:sz w:val="22"/>
                <w:szCs w:val="22"/>
              </w:rPr>
            </w:pPr>
            <w:r>
              <w:rPr>
                <w:sz w:val="22"/>
                <w:szCs w:val="22"/>
              </w:rPr>
              <w:t>1.1-1.7</w:t>
            </w:r>
          </w:p>
        </w:tc>
        <w:tc>
          <w:tcPr>
            <w:tcW w:w="0" w:type="auto"/>
          </w:tcPr>
          <w:p w14:paraId="27A4D82A" w14:textId="6FD68FA0" w:rsidR="00092422" w:rsidRDefault="00092422" w:rsidP="00092422">
            <w:pPr>
              <w:rPr>
                <w:sz w:val="22"/>
                <w:szCs w:val="22"/>
              </w:rPr>
            </w:pPr>
            <w:r>
              <w:rPr>
                <w:sz w:val="22"/>
                <w:szCs w:val="22"/>
              </w:rPr>
              <w:t>2.2</w:t>
            </w:r>
          </w:p>
        </w:tc>
        <w:tc>
          <w:tcPr>
            <w:tcW w:w="0" w:type="auto"/>
          </w:tcPr>
          <w:p w14:paraId="7A058B30" w14:textId="7701E263" w:rsidR="00092422" w:rsidRDefault="00D24A91" w:rsidP="00092422">
            <w:pPr>
              <w:rPr>
                <w:sz w:val="22"/>
                <w:szCs w:val="22"/>
              </w:rPr>
            </w:pPr>
            <w:r>
              <w:rPr>
                <w:sz w:val="22"/>
                <w:szCs w:val="22"/>
              </w:rPr>
              <w:t xml:space="preserve">Expect TSG FL to be ~1 close to CTD </w:t>
            </w:r>
            <w:r w:rsidR="009A38FC">
              <w:rPr>
                <w:sz w:val="22"/>
                <w:szCs w:val="22"/>
              </w:rPr>
              <w:t xml:space="preserve">FL and </w:t>
            </w:r>
            <w:r>
              <w:rPr>
                <w:sz w:val="22"/>
                <w:szCs w:val="22"/>
              </w:rPr>
              <w:t>CHL</w:t>
            </w:r>
          </w:p>
        </w:tc>
      </w:tr>
      <w:tr w:rsidR="00D24A91" w14:paraId="492DBF7E" w14:textId="77777777" w:rsidTr="00092422">
        <w:tc>
          <w:tcPr>
            <w:tcW w:w="0" w:type="auto"/>
          </w:tcPr>
          <w:p w14:paraId="08227EB7" w14:textId="662869C7" w:rsidR="00092422" w:rsidRDefault="00092422" w:rsidP="00092422">
            <w:pPr>
              <w:rPr>
                <w:sz w:val="22"/>
                <w:szCs w:val="22"/>
              </w:rPr>
            </w:pPr>
            <w:r>
              <w:rPr>
                <w:sz w:val="22"/>
                <w:szCs w:val="22"/>
              </w:rPr>
              <w:t>47</w:t>
            </w:r>
          </w:p>
        </w:tc>
        <w:tc>
          <w:tcPr>
            <w:tcW w:w="0" w:type="auto"/>
          </w:tcPr>
          <w:p w14:paraId="2E63D480" w14:textId="60742D6C" w:rsidR="00092422" w:rsidRDefault="00092422" w:rsidP="00092422">
            <w:pPr>
              <w:rPr>
                <w:sz w:val="22"/>
                <w:szCs w:val="22"/>
              </w:rPr>
            </w:pPr>
            <w:r>
              <w:rPr>
                <w:sz w:val="22"/>
                <w:szCs w:val="22"/>
              </w:rPr>
              <w:t>Oshawa</w:t>
            </w:r>
          </w:p>
        </w:tc>
        <w:tc>
          <w:tcPr>
            <w:tcW w:w="0" w:type="auto"/>
          </w:tcPr>
          <w:p w14:paraId="46DBF7CF" w14:textId="7C77B018" w:rsidR="00092422" w:rsidRDefault="00D24A91" w:rsidP="00092422">
            <w:pPr>
              <w:rPr>
                <w:sz w:val="22"/>
                <w:szCs w:val="22"/>
              </w:rPr>
            </w:pPr>
            <w:r>
              <w:rPr>
                <w:sz w:val="22"/>
                <w:szCs w:val="22"/>
              </w:rPr>
              <w:t>0</w:t>
            </w:r>
            <w:r w:rsidR="009C61D6">
              <w:rPr>
                <w:sz w:val="22"/>
                <w:szCs w:val="22"/>
              </w:rPr>
              <w:t>.56</w:t>
            </w:r>
          </w:p>
        </w:tc>
        <w:tc>
          <w:tcPr>
            <w:tcW w:w="0" w:type="auto"/>
          </w:tcPr>
          <w:p w14:paraId="7FBE9AB6" w14:textId="0F9C055A" w:rsidR="00092422" w:rsidRDefault="00092422" w:rsidP="00092422">
            <w:pPr>
              <w:rPr>
                <w:sz w:val="22"/>
                <w:szCs w:val="22"/>
              </w:rPr>
            </w:pPr>
            <w:r>
              <w:rPr>
                <w:sz w:val="22"/>
                <w:szCs w:val="22"/>
              </w:rPr>
              <w:t>1.7-1.8</w:t>
            </w:r>
          </w:p>
        </w:tc>
        <w:tc>
          <w:tcPr>
            <w:tcW w:w="0" w:type="auto"/>
          </w:tcPr>
          <w:p w14:paraId="4E422224" w14:textId="700805F9" w:rsidR="00092422" w:rsidRDefault="00092422" w:rsidP="00092422">
            <w:pPr>
              <w:rPr>
                <w:sz w:val="22"/>
                <w:szCs w:val="22"/>
              </w:rPr>
            </w:pPr>
            <w:r>
              <w:rPr>
                <w:sz w:val="22"/>
                <w:szCs w:val="22"/>
              </w:rPr>
              <w:t>1.4</w:t>
            </w:r>
          </w:p>
        </w:tc>
        <w:tc>
          <w:tcPr>
            <w:tcW w:w="0" w:type="auto"/>
          </w:tcPr>
          <w:p w14:paraId="5A2499D1" w14:textId="68A2BDA3" w:rsidR="00092422" w:rsidRDefault="00D24A91" w:rsidP="00092422">
            <w:pPr>
              <w:rPr>
                <w:sz w:val="22"/>
                <w:szCs w:val="22"/>
              </w:rPr>
            </w:pPr>
            <w:r>
              <w:rPr>
                <w:sz w:val="22"/>
                <w:szCs w:val="22"/>
              </w:rPr>
              <w:t>Expect TSG FL to be close to CTD FL and CHL</w:t>
            </w:r>
          </w:p>
        </w:tc>
      </w:tr>
    </w:tbl>
    <w:p w14:paraId="7A87773F" w14:textId="77777777" w:rsidR="007E446E" w:rsidRDefault="007E446E" w:rsidP="00092422">
      <w:pPr>
        <w:rPr>
          <w:sz w:val="22"/>
          <w:szCs w:val="22"/>
        </w:rPr>
      </w:pPr>
    </w:p>
    <w:p w14:paraId="451CF99F" w14:textId="0DCC87EE" w:rsidR="00092422" w:rsidRDefault="00D24A91" w:rsidP="00092422">
      <w:pPr>
        <w:rPr>
          <w:sz w:val="22"/>
          <w:szCs w:val="22"/>
        </w:rPr>
      </w:pPr>
      <w:r>
        <w:rPr>
          <w:sz w:val="22"/>
          <w:szCs w:val="22"/>
        </w:rPr>
        <w:t xml:space="preserve">These comparisons do suggest a problem with either </w:t>
      </w:r>
      <w:r w:rsidR="009C61D6">
        <w:rPr>
          <w:sz w:val="22"/>
          <w:szCs w:val="22"/>
        </w:rPr>
        <w:t xml:space="preserve">sensor </w:t>
      </w:r>
      <w:r>
        <w:rPr>
          <w:sz w:val="22"/>
          <w:szCs w:val="22"/>
        </w:rPr>
        <w:t xml:space="preserve">calibration or flow. But when the offset was set to 0, the values look much better, about </w:t>
      </w:r>
      <w:r w:rsidR="009C61D6">
        <w:rPr>
          <w:sz w:val="22"/>
          <w:szCs w:val="22"/>
        </w:rPr>
        <w:t>0.9</w:t>
      </w:r>
      <w:r>
        <w:rPr>
          <w:sz w:val="22"/>
          <w:szCs w:val="22"/>
        </w:rPr>
        <w:t xml:space="preserve"> for event #26 and 1.</w:t>
      </w:r>
      <w:r w:rsidR="009C61D6">
        <w:rPr>
          <w:sz w:val="22"/>
          <w:szCs w:val="22"/>
        </w:rPr>
        <w:t>4</w:t>
      </w:r>
      <w:r>
        <w:rPr>
          <w:sz w:val="22"/>
          <w:szCs w:val="22"/>
        </w:rPr>
        <w:t xml:space="preserve"> for event #47. The maximum and minimum for the cruise look reasonable with that choice. So the offset 0 will be used for initial values; that can be adjusted later if there is any evidence to suppose that choice.</w:t>
      </w:r>
      <w:r w:rsidR="00D64500">
        <w:rPr>
          <w:sz w:val="22"/>
          <w:szCs w:val="22"/>
        </w:rPr>
        <w:t xml:space="preserve"> </w:t>
      </w:r>
      <w:r w:rsidR="00A92359">
        <w:rPr>
          <w:sz w:val="22"/>
          <w:szCs w:val="22"/>
        </w:rPr>
        <w:t>The lamp may be a problem.</w:t>
      </w:r>
    </w:p>
    <w:p w14:paraId="4B5A8843" w14:textId="77777777" w:rsidR="00A340DA" w:rsidRPr="00A22481" w:rsidRDefault="00A340DA" w:rsidP="00EF09D4">
      <w:pPr>
        <w:rPr>
          <w:sz w:val="22"/>
          <w:szCs w:val="22"/>
        </w:rPr>
      </w:pPr>
    </w:p>
    <w:p w14:paraId="5E2E841E" w14:textId="77777777" w:rsidR="00A14B4B" w:rsidRPr="00A22481" w:rsidRDefault="00A6199B" w:rsidP="00072933">
      <w:pPr>
        <w:rPr>
          <w:sz w:val="22"/>
          <w:szCs w:val="22"/>
        </w:rPr>
      </w:pPr>
      <w:r w:rsidRPr="00A22481">
        <w:rPr>
          <w:sz w:val="22"/>
          <w:szCs w:val="22"/>
        </w:rPr>
        <w:t>The file</w:t>
      </w:r>
      <w:r w:rsidR="00AD2C37" w:rsidRPr="00A22481">
        <w:rPr>
          <w:sz w:val="22"/>
          <w:szCs w:val="22"/>
        </w:rPr>
        <w:t>s</w:t>
      </w:r>
      <w:r w:rsidRPr="00A22481">
        <w:rPr>
          <w:sz w:val="22"/>
          <w:szCs w:val="22"/>
        </w:rPr>
        <w:t xml:space="preserve"> w</w:t>
      </w:r>
      <w:r w:rsidR="00AD2C37" w:rsidRPr="00A22481">
        <w:rPr>
          <w:sz w:val="22"/>
          <w:szCs w:val="22"/>
        </w:rPr>
        <w:t>ere</w:t>
      </w:r>
      <w:r w:rsidRPr="00A22481">
        <w:rPr>
          <w:sz w:val="22"/>
          <w:szCs w:val="22"/>
        </w:rPr>
        <w:t xml:space="preserve"> then converted to IOS </w:t>
      </w:r>
      <w:r w:rsidR="00A4645B" w:rsidRPr="00A22481">
        <w:rPr>
          <w:sz w:val="22"/>
          <w:szCs w:val="22"/>
        </w:rPr>
        <w:t xml:space="preserve">Header </w:t>
      </w:r>
      <w:r w:rsidRPr="00A22481">
        <w:rPr>
          <w:sz w:val="22"/>
          <w:szCs w:val="22"/>
        </w:rPr>
        <w:t>format with header info added.</w:t>
      </w:r>
    </w:p>
    <w:p w14:paraId="25BA7C4F" w14:textId="4222B39D" w:rsidR="00C7735E" w:rsidRPr="00A22481" w:rsidRDefault="00A4645B" w:rsidP="00072933">
      <w:pPr>
        <w:rPr>
          <w:sz w:val="22"/>
          <w:szCs w:val="22"/>
        </w:rPr>
      </w:pPr>
      <w:r w:rsidRPr="00A22481">
        <w:rPr>
          <w:sz w:val="22"/>
          <w:szCs w:val="22"/>
        </w:rPr>
        <w:t>There are</w:t>
      </w:r>
      <w:r w:rsidR="00394851" w:rsidRPr="00A22481">
        <w:rPr>
          <w:sz w:val="22"/>
          <w:szCs w:val="22"/>
        </w:rPr>
        <w:t xml:space="preserve"> </w:t>
      </w:r>
      <w:r w:rsidR="00EF70AB" w:rsidRPr="00A22481">
        <w:rPr>
          <w:sz w:val="22"/>
          <w:szCs w:val="22"/>
        </w:rPr>
        <w:t>1</w:t>
      </w:r>
      <w:r w:rsidR="00A92359" w:rsidRPr="00A22481">
        <w:rPr>
          <w:sz w:val="22"/>
          <w:szCs w:val="22"/>
        </w:rPr>
        <w:t>3</w:t>
      </w:r>
      <w:r w:rsidR="00D95BF9" w:rsidRPr="00A22481">
        <w:rPr>
          <w:sz w:val="22"/>
          <w:szCs w:val="22"/>
        </w:rPr>
        <w:t xml:space="preserve"> </w:t>
      </w:r>
      <w:r w:rsidRPr="00A22481">
        <w:rPr>
          <w:sz w:val="22"/>
          <w:szCs w:val="22"/>
        </w:rPr>
        <w:t>IOS fil</w:t>
      </w:r>
      <w:r w:rsidR="00D95BF9" w:rsidRPr="00A22481">
        <w:rPr>
          <w:sz w:val="22"/>
          <w:szCs w:val="22"/>
        </w:rPr>
        <w:t>es, each covering all or part of 1 day.</w:t>
      </w:r>
      <w:r w:rsidR="00A92359" w:rsidRPr="00A22481">
        <w:rPr>
          <w:sz w:val="22"/>
          <w:szCs w:val="22"/>
        </w:rPr>
        <w:t xml:space="preserve"> The plots were separated into 2 groups for time-series plotting.</w:t>
      </w:r>
    </w:p>
    <w:p w14:paraId="556E7E8A" w14:textId="77777777" w:rsidR="00EF70AB" w:rsidRPr="00A22481" w:rsidRDefault="00EF70AB" w:rsidP="00072933">
      <w:pPr>
        <w:rPr>
          <w:sz w:val="22"/>
          <w:szCs w:val="22"/>
        </w:rPr>
      </w:pPr>
    </w:p>
    <w:p w14:paraId="7E3FAA67" w14:textId="77777777" w:rsidR="002D2B80" w:rsidRPr="00A22481" w:rsidRDefault="00A6199B" w:rsidP="00A6199B">
      <w:pPr>
        <w:rPr>
          <w:sz w:val="22"/>
          <w:szCs w:val="22"/>
        </w:rPr>
      </w:pPr>
      <w:r w:rsidRPr="00A22481">
        <w:rPr>
          <w:sz w:val="22"/>
          <w:szCs w:val="22"/>
        </w:rPr>
        <w:t>CLEAN was run to res</w:t>
      </w:r>
      <w:r w:rsidR="001C4307" w:rsidRPr="00A22481">
        <w:rPr>
          <w:sz w:val="22"/>
          <w:szCs w:val="22"/>
        </w:rPr>
        <w:t>e</w:t>
      </w:r>
      <w:r w:rsidRPr="00A22481">
        <w:rPr>
          <w:sz w:val="22"/>
          <w:szCs w:val="22"/>
        </w:rPr>
        <w:t>t the number of records, min and max values, set the start and end times, and latitude and longitude limits.</w:t>
      </w:r>
    </w:p>
    <w:p w14:paraId="6B792B19" w14:textId="5A6A4BBD" w:rsidR="00802FB0" w:rsidRPr="00A22481" w:rsidRDefault="00A6199B" w:rsidP="00072933">
      <w:pPr>
        <w:rPr>
          <w:sz w:val="22"/>
          <w:szCs w:val="22"/>
        </w:rPr>
      </w:pPr>
      <w:r w:rsidRPr="00A22481">
        <w:rPr>
          <w:sz w:val="22"/>
          <w:szCs w:val="22"/>
        </w:rPr>
        <w:t>ADD TIME CHANNEL was used to add Julian dates</w:t>
      </w:r>
      <w:r w:rsidR="00057BD3" w:rsidRPr="00A22481">
        <w:rPr>
          <w:sz w:val="22"/>
          <w:szCs w:val="22"/>
        </w:rPr>
        <w:t xml:space="preserve"> – i.e. Decimal Year</w:t>
      </w:r>
      <w:r w:rsidRPr="00A22481">
        <w:rPr>
          <w:sz w:val="22"/>
          <w:szCs w:val="22"/>
        </w:rPr>
        <w:t>.</w:t>
      </w:r>
      <w:r w:rsidR="0010346A" w:rsidRPr="00A22481">
        <w:rPr>
          <w:sz w:val="22"/>
          <w:szCs w:val="22"/>
        </w:rPr>
        <w:t xml:space="preserve"> </w:t>
      </w:r>
      <w:r w:rsidR="0084709F" w:rsidRPr="00A22481">
        <w:rPr>
          <w:sz w:val="22"/>
          <w:szCs w:val="22"/>
        </w:rPr>
        <w:t>A record number was also added to enable averaging</w:t>
      </w:r>
      <w:r w:rsidR="00102248" w:rsidRPr="00A22481">
        <w:rPr>
          <w:sz w:val="22"/>
          <w:szCs w:val="22"/>
        </w:rPr>
        <w:t xml:space="preserve"> (for use in comparison to CTD files)</w:t>
      </w:r>
      <w:r w:rsidR="0084709F" w:rsidRPr="00A22481">
        <w:rPr>
          <w:sz w:val="22"/>
          <w:szCs w:val="22"/>
        </w:rPr>
        <w:t>.</w:t>
      </w:r>
      <w:r w:rsidR="00AE78A2" w:rsidRPr="00A22481">
        <w:rPr>
          <w:sz w:val="22"/>
          <w:szCs w:val="22"/>
        </w:rPr>
        <w:t xml:space="preserve"> </w:t>
      </w:r>
      <w:r w:rsidR="00C34B13" w:rsidRPr="00A22481">
        <w:rPr>
          <w:sz w:val="22"/>
          <w:szCs w:val="22"/>
        </w:rPr>
        <w:t>Time zero was set to 31 December 20</w:t>
      </w:r>
      <w:r w:rsidR="00A7005F" w:rsidRPr="00A22481">
        <w:rPr>
          <w:sz w:val="22"/>
          <w:szCs w:val="22"/>
        </w:rPr>
        <w:t>2</w:t>
      </w:r>
      <w:r w:rsidR="00A14B4B" w:rsidRPr="00A22481">
        <w:rPr>
          <w:sz w:val="22"/>
          <w:szCs w:val="22"/>
        </w:rPr>
        <w:t>2</w:t>
      </w:r>
      <w:r w:rsidR="00C34B13" w:rsidRPr="00A22481">
        <w:rPr>
          <w:sz w:val="22"/>
          <w:szCs w:val="22"/>
        </w:rPr>
        <w:t xml:space="preserve"> 0:00:00.</w:t>
      </w:r>
      <w:r w:rsidR="00373B90" w:rsidRPr="00A22481">
        <w:rPr>
          <w:sz w:val="22"/>
          <w:szCs w:val="22"/>
        </w:rPr>
        <w:t xml:space="preserve"> (Note that this step leads to problems plotting until REORDER is run.)</w:t>
      </w:r>
    </w:p>
    <w:p w14:paraId="22775DB0" w14:textId="77777777" w:rsidR="00B674DA" w:rsidRPr="00A22481" w:rsidRDefault="00802FB0" w:rsidP="00CA2671">
      <w:pPr>
        <w:rPr>
          <w:sz w:val="22"/>
          <w:szCs w:val="22"/>
        </w:rPr>
      </w:pPr>
      <w:r w:rsidRPr="00A22481">
        <w:rPr>
          <w:sz w:val="22"/>
          <w:szCs w:val="22"/>
        </w:rPr>
        <w:t xml:space="preserve">DERIVED QUANTITIES was run </w:t>
      </w:r>
      <w:r w:rsidR="004330A1" w:rsidRPr="00A22481">
        <w:rPr>
          <w:sz w:val="22"/>
          <w:szCs w:val="22"/>
        </w:rPr>
        <w:t xml:space="preserve">twice, first </w:t>
      </w:r>
      <w:r w:rsidRPr="00A22481">
        <w:rPr>
          <w:sz w:val="22"/>
          <w:szCs w:val="22"/>
        </w:rPr>
        <w:t>to derive salinity using the lab temperature</w:t>
      </w:r>
      <w:r w:rsidR="004330A1" w:rsidRPr="00A22481">
        <w:rPr>
          <w:sz w:val="22"/>
          <w:szCs w:val="22"/>
        </w:rPr>
        <w:t xml:space="preserve"> and again to derive sigma-T</w:t>
      </w:r>
      <w:r w:rsidRPr="00A22481">
        <w:rPr>
          <w:sz w:val="22"/>
          <w:szCs w:val="22"/>
        </w:rPr>
        <w:t>.</w:t>
      </w:r>
    </w:p>
    <w:p w14:paraId="5851E94D" w14:textId="50D1A5EB" w:rsidR="00CA2671" w:rsidRPr="00A22481" w:rsidRDefault="000933D0" w:rsidP="00CA2671">
      <w:pPr>
        <w:rPr>
          <w:sz w:val="22"/>
          <w:szCs w:val="22"/>
        </w:rPr>
      </w:pPr>
      <w:r w:rsidRPr="00A22481">
        <w:rPr>
          <w:sz w:val="22"/>
          <w:szCs w:val="22"/>
        </w:rPr>
        <w:t xml:space="preserve">REORDER was run to move </w:t>
      </w:r>
      <w:r w:rsidR="00AE77D5" w:rsidRPr="00A22481">
        <w:rPr>
          <w:sz w:val="22"/>
          <w:szCs w:val="22"/>
        </w:rPr>
        <w:t xml:space="preserve">the </w:t>
      </w:r>
      <w:r w:rsidRPr="00A22481">
        <w:rPr>
          <w:sz w:val="22"/>
          <w:szCs w:val="22"/>
        </w:rPr>
        <w:t>Julian date after the Time/Date channels</w:t>
      </w:r>
      <w:r w:rsidR="00FB248E" w:rsidRPr="00A22481">
        <w:rPr>
          <w:sz w:val="22"/>
          <w:szCs w:val="22"/>
        </w:rPr>
        <w:t xml:space="preserve"> and salinity and fluorescence after the lab temperature</w:t>
      </w:r>
      <w:r w:rsidRPr="00A22481">
        <w:rPr>
          <w:sz w:val="22"/>
          <w:szCs w:val="22"/>
        </w:rPr>
        <w:t>. Also the record # was moved to the end.</w:t>
      </w:r>
      <w:r w:rsidR="00CA2671" w:rsidRPr="00A22481">
        <w:rPr>
          <w:sz w:val="22"/>
          <w:szCs w:val="22"/>
        </w:rPr>
        <w:t xml:space="preserve"> </w:t>
      </w:r>
      <w:r w:rsidR="00080EEB" w:rsidRPr="00A22481">
        <w:rPr>
          <w:sz w:val="22"/>
          <w:szCs w:val="22"/>
        </w:rPr>
        <w:t>Channels not selected w</w:t>
      </w:r>
      <w:r w:rsidR="00A22481">
        <w:rPr>
          <w:sz w:val="22"/>
          <w:szCs w:val="22"/>
        </w:rPr>
        <w:t>ere</w:t>
      </w:r>
      <w:r w:rsidR="00080EEB" w:rsidRPr="00A22481">
        <w:rPr>
          <w:sz w:val="22"/>
          <w:szCs w:val="22"/>
        </w:rPr>
        <w:t xml:space="preserve"> removed.</w:t>
      </w:r>
    </w:p>
    <w:p w14:paraId="597009EF" w14:textId="0858CDE3" w:rsidR="001C78CB" w:rsidRPr="00A22481" w:rsidRDefault="001C78CB" w:rsidP="00A6199B">
      <w:pPr>
        <w:rPr>
          <w:sz w:val="22"/>
          <w:szCs w:val="22"/>
          <w:lang w:val="en-CA"/>
        </w:rPr>
      </w:pPr>
    </w:p>
    <w:p w14:paraId="3A3A034C" w14:textId="77777777" w:rsidR="00A6199B" w:rsidRPr="00A22481" w:rsidRDefault="00A6199B" w:rsidP="00A6199B">
      <w:pPr>
        <w:rPr>
          <w:sz w:val="22"/>
          <w:szCs w:val="22"/>
          <w:lang w:val="en-CA"/>
        </w:rPr>
      </w:pPr>
      <w:r w:rsidRPr="00A22481">
        <w:rPr>
          <w:sz w:val="22"/>
          <w:szCs w:val="22"/>
          <w:lang w:val="en-CA"/>
        </w:rPr>
        <w:t xml:space="preserve">a.) </w:t>
      </w:r>
      <w:r w:rsidRPr="00A22481">
        <w:rPr>
          <w:sz w:val="22"/>
          <w:szCs w:val="22"/>
          <w:u w:val="single"/>
          <w:lang w:val="en-CA"/>
        </w:rPr>
        <w:t>Plots</w:t>
      </w:r>
    </w:p>
    <w:p w14:paraId="5E9D3C8B" w14:textId="77777777" w:rsidR="002D2B80" w:rsidRPr="00A22481" w:rsidRDefault="00A6199B" w:rsidP="00A6199B">
      <w:pPr>
        <w:rPr>
          <w:sz w:val="22"/>
          <w:szCs w:val="22"/>
          <w:lang w:val="en-CA"/>
        </w:rPr>
      </w:pPr>
      <w:r w:rsidRPr="00A22481">
        <w:rPr>
          <w:sz w:val="22"/>
          <w:szCs w:val="22"/>
          <w:lang w:val="en-CA"/>
        </w:rPr>
        <w:t xml:space="preserve">A track plot was produced </w:t>
      </w:r>
      <w:r w:rsidR="00B674DA" w:rsidRPr="00A22481">
        <w:rPr>
          <w:sz w:val="22"/>
          <w:szCs w:val="22"/>
          <w:lang w:val="en-CA"/>
        </w:rPr>
        <w:t>and added to the end of this report.</w:t>
      </w:r>
    </w:p>
    <w:p w14:paraId="183FA5FF" w14:textId="6469B8CB" w:rsidR="00EF70AB" w:rsidRPr="00A22481" w:rsidRDefault="00383B54" w:rsidP="00383B54">
      <w:pPr>
        <w:rPr>
          <w:sz w:val="22"/>
          <w:szCs w:val="22"/>
        </w:rPr>
      </w:pPr>
      <w:r w:rsidRPr="00A22481">
        <w:rPr>
          <w:sz w:val="22"/>
          <w:szCs w:val="22"/>
        </w:rPr>
        <w:t>Time</w:t>
      </w:r>
      <w:r w:rsidR="00C20DE0" w:rsidRPr="00A22481">
        <w:rPr>
          <w:sz w:val="22"/>
          <w:szCs w:val="22"/>
        </w:rPr>
        <w:t>-series plots were produced</w:t>
      </w:r>
      <w:r w:rsidR="005E2FC9" w:rsidRPr="00A22481">
        <w:rPr>
          <w:sz w:val="22"/>
          <w:szCs w:val="22"/>
        </w:rPr>
        <w:t>:</w:t>
      </w:r>
    </w:p>
    <w:p w14:paraId="772E843F" w14:textId="0FA902D1" w:rsidR="00A22481" w:rsidRDefault="00A22481" w:rsidP="005E2FC9">
      <w:pPr>
        <w:pStyle w:val="ListParagraph"/>
        <w:numPr>
          <w:ilvl w:val="0"/>
          <w:numId w:val="21"/>
        </w:numPr>
        <w:rPr>
          <w:sz w:val="22"/>
          <w:szCs w:val="22"/>
        </w:rPr>
      </w:pPr>
      <w:r w:rsidRPr="00A22481">
        <w:rPr>
          <w:sz w:val="22"/>
          <w:szCs w:val="22"/>
        </w:rPr>
        <w:t>As noted earlier there are many instances of flow to the fluorometer being very low or 0. There is some question of whether this is due to low flow or meter malfunction.</w:t>
      </w:r>
    </w:p>
    <w:p w14:paraId="54EF10AF" w14:textId="74EFE2D7" w:rsidR="00301C95" w:rsidRPr="00A420A2" w:rsidRDefault="00301C95" w:rsidP="007A41CE">
      <w:pPr>
        <w:pStyle w:val="ListParagraph"/>
        <w:numPr>
          <w:ilvl w:val="0"/>
          <w:numId w:val="21"/>
        </w:numPr>
        <w:rPr>
          <w:sz w:val="22"/>
          <w:szCs w:val="22"/>
        </w:rPr>
      </w:pPr>
      <w:r w:rsidRPr="00A420A2">
        <w:rPr>
          <w:sz w:val="22"/>
          <w:szCs w:val="22"/>
        </w:rPr>
        <w:t>The flow rate to the TSG varies a lot with no flow late on the 24</w:t>
      </w:r>
      <w:r w:rsidRPr="00A420A2">
        <w:rPr>
          <w:sz w:val="22"/>
          <w:szCs w:val="22"/>
          <w:vertAlign w:val="superscript"/>
        </w:rPr>
        <w:t>th</w:t>
      </w:r>
      <w:r w:rsidRPr="00A420A2">
        <w:rPr>
          <w:sz w:val="22"/>
          <w:szCs w:val="22"/>
        </w:rPr>
        <w:t xml:space="preserve"> September and when flow comes on again it is at a much higher rate than usual. That rate stays fairly high but gradually lowers as time goes on.</w:t>
      </w:r>
      <w:r w:rsidR="00A420A2" w:rsidRPr="00A420A2">
        <w:rPr>
          <w:sz w:val="22"/>
          <w:szCs w:val="22"/>
        </w:rPr>
        <w:t xml:space="preserve"> </w:t>
      </w:r>
      <w:r w:rsidRPr="00A420A2">
        <w:rPr>
          <w:sz w:val="22"/>
          <w:szCs w:val="22"/>
        </w:rPr>
        <w:t xml:space="preserve">When the flow was 0 the intake temperature rises indicating that this was a real stop in flow, not a meter malfunction. </w:t>
      </w:r>
    </w:p>
    <w:p w14:paraId="10D070F4" w14:textId="7757854D" w:rsidR="00EF70AB" w:rsidRPr="00FD041F" w:rsidRDefault="00301C95" w:rsidP="00FD041F">
      <w:pPr>
        <w:pStyle w:val="ListParagraph"/>
        <w:numPr>
          <w:ilvl w:val="0"/>
          <w:numId w:val="21"/>
        </w:numPr>
        <w:rPr>
          <w:sz w:val="22"/>
          <w:szCs w:val="22"/>
        </w:rPr>
      </w:pPr>
      <w:r>
        <w:rPr>
          <w:sz w:val="22"/>
          <w:szCs w:val="22"/>
        </w:rPr>
        <w:t>There is no obvious relation between flow rate to the fluorometer and fluorescence traces</w:t>
      </w:r>
      <w:r w:rsidR="00FD041F">
        <w:rPr>
          <w:sz w:val="22"/>
          <w:szCs w:val="22"/>
        </w:rPr>
        <w:t xml:space="preserve">, </w:t>
      </w:r>
      <w:r w:rsidR="00FD041F" w:rsidRPr="00FD041F">
        <w:rPr>
          <w:sz w:val="22"/>
          <w:szCs w:val="22"/>
        </w:rPr>
        <w:t>but this was a complex cruise visiting many different ecosystems.</w:t>
      </w:r>
      <w:r w:rsidRPr="00FD041F">
        <w:rPr>
          <w:sz w:val="22"/>
          <w:szCs w:val="22"/>
        </w:rPr>
        <w:t xml:space="preserve"> </w:t>
      </w:r>
      <w:r w:rsidR="00FD041F" w:rsidRPr="00FD041F">
        <w:rPr>
          <w:sz w:val="22"/>
          <w:szCs w:val="22"/>
        </w:rPr>
        <w:t xml:space="preserve"> </w:t>
      </w:r>
    </w:p>
    <w:p w14:paraId="663B1674" w14:textId="19EC70D4" w:rsidR="00EF70AB" w:rsidRPr="0094493B" w:rsidRDefault="00EF70AB" w:rsidP="005E2FC9">
      <w:pPr>
        <w:pStyle w:val="ListParagraph"/>
        <w:numPr>
          <w:ilvl w:val="0"/>
          <w:numId w:val="21"/>
        </w:numPr>
        <w:rPr>
          <w:sz w:val="22"/>
          <w:szCs w:val="22"/>
        </w:rPr>
      </w:pPr>
      <w:r w:rsidRPr="00FD041F">
        <w:rPr>
          <w:sz w:val="22"/>
          <w:szCs w:val="22"/>
        </w:rPr>
        <w:t>Salinity has</w:t>
      </w:r>
      <w:r w:rsidR="00FD041F" w:rsidRPr="00FD041F">
        <w:rPr>
          <w:sz w:val="22"/>
          <w:szCs w:val="22"/>
        </w:rPr>
        <w:t xml:space="preserve"> </w:t>
      </w:r>
      <w:r w:rsidR="00323897">
        <w:rPr>
          <w:sz w:val="22"/>
          <w:szCs w:val="22"/>
        </w:rPr>
        <w:t xml:space="preserve">only a few large </w:t>
      </w:r>
      <w:r w:rsidR="00FD041F" w:rsidRPr="00FD041F">
        <w:rPr>
          <w:sz w:val="22"/>
          <w:szCs w:val="22"/>
        </w:rPr>
        <w:t xml:space="preserve">single-point </w:t>
      </w:r>
      <w:r w:rsidR="005C5B8F" w:rsidRPr="00FD041F">
        <w:rPr>
          <w:sz w:val="22"/>
          <w:szCs w:val="22"/>
        </w:rPr>
        <w:t>spikes</w:t>
      </w:r>
      <w:r w:rsidR="00FD041F" w:rsidRPr="0094493B">
        <w:rPr>
          <w:sz w:val="22"/>
          <w:szCs w:val="22"/>
        </w:rPr>
        <w:t>.</w:t>
      </w:r>
      <w:r w:rsidR="005C5B8F" w:rsidRPr="0094493B">
        <w:rPr>
          <w:sz w:val="22"/>
          <w:szCs w:val="22"/>
        </w:rPr>
        <w:t xml:space="preserve"> </w:t>
      </w:r>
    </w:p>
    <w:p w14:paraId="2C110D26" w14:textId="1EFE21E1" w:rsidR="005C5B8F" w:rsidRPr="0094493B" w:rsidRDefault="005C5B8F" w:rsidP="005E2FC9">
      <w:pPr>
        <w:pStyle w:val="ListParagraph"/>
        <w:numPr>
          <w:ilvl w:val="0"/>
          <w:numId w:val="21"/>
        </w:numPr>
        <w:rPr>
          <w:sz w:val="22"/>
          <w:szCs w:val="22"/>
        </w:rPr>
      </w:pPr>
      <w:r w:rsidRPr="0094493B">
        <w:rPr>
          <w:sz w:val="22"/>
          <w:szCs w:val="22"/>
        </w:rPr>
        <w:t>The temperature differences are very noisy but most values are between 0.</w:t>
      </w:r>
      <w:r w:rsidR="0094493B" w:rsidRPr="0094493B">
        <w:rPr>
          <w:sz w:val="22"/>
          <w:szCs w:val="22"/>
        </w:rPr>
        <w:t>2</w:t>
      </w:r>
      <w:r w:rsidRPr="0094493B">
        <w:rPr>
          <w:sz w:val="22"/>
          <w:szCs w:val="22"/>
        </w:rPr>
        <w:t xml:space="preserve"> and 0.</w:t>
      </w:r>
      <w:r w:rsidR="0094493B" w:rsidRPr="0094493B">
        <w:rPr>
          <w:sz w:val="22"/>
          <w:szCs w:val="22"/>
        </w:rPr>
        <w:t>3</w:t>
      </w:r>
      <w:r w:rsidRPr="0094493B">
        <w:rPr>
          <w:sz w:val="22"/>
          <w:szCs w:val="22"/>
        </w:rPr>
        <w:t>C°.</w:t>
      </w:r>
      <w:r w:rsidR="0094493B" w:rsidRPr="0094493B">
        <w:rPr>
          <w:sz w:val="22"/>
          <w:szCs w:val="22"/>
        </w:rPr>
        <w:t xml:space="preserve"> Where intake waters were cooler we expect more warming but often the flow rate was higher which reduces warming, so no simple relationship is likely to emerge.</w:t>
      </w:r>
    </w:p>
    <w:p w14:paraId="4BED000B" w14:textId="58E4B152" w:rsidR="00790C40" w:rsidRPr="0094493B" w:rsidRDefault="0094493B">
      <w:pPr>
        <w:pStyle w:val="ListParagraph"/>
        <w:numPr>
          <w:ilvl w:val="0"/>
          <w:numId w:val="11"/>
        </w:numPr>
        <w:rPr>
          <w:sz w:val="22"/>
          <w:szCs w:val="22"/>
        </w:rPr>
      </w:pPr>
      <w:r w:rsidRPr="0094493B">
        <w:rPr>
          <w:sz w:val="22"/>
          <w:szCs w:val="22"/>
        </w:rPr>
        <w:t>There is unusual small scale variability in the intake temperature on Sept. 24</w:t>
      </w:r>
      <w:r w:rsidRPr="0094493B">
        <w:rPr>
          <w:sz w:val="22"/>
          <w:szCs w:val="22"/>
          <w:vertAlign w:val="superscript"/>
        </w:rPr>
        <w:t>th</w:t>
      </w:r>
      <w:r w:rsidRPr="0094493B">
        <w:rPr>
          <w:sz w:val="22"/>
          <w:szCs w:val="22"/>
        </w:rPr>
        <w:t xml:space="preserve"> and 25</w:t>
      </w:r>
      <w:r w:rsidRPr="0094493B">
        <w:rPr>
          <w:sz w:val="22"/>
          <w:szCs w:val="22"/>
          <w:vertAlign w:val="superscript"/>
        </w:rPr>
        <w:t>th</w:t>
      </w:r>
      <w:r w:rsidRPr="0094493B">
        <w:rPr>
          <w:sz w:val="22"/>
          <w:szCs w:val="22"/>
        </w:rPr>
        <w:t xml:space="preserve"> at times when the ship was in open waters east of Haida Gwaii.</w:t>
      </w:r>
    </w:p>
    <w:p w14:paraId="4694655C" w14:textId="77777777" w:rsidR="001C78CB" w:rsidRPr="0094493B" w:rsidRDefault="001C78CB" w:rsidP="00A6199B">
      <w:pPr>
        <w:rPr>
          <w:sz w:val="22"/>
          <w:szCs w:val="22"/>
        </w:rPr>
      </w:pPr>
    </w:p>
    <w:p w14:paraId="2BE30223" w14:textId="77777777" w:rsidR="000A5E11" w:rsidRPr="0094493B" w:rsidRDefault="005B279C" w:rsidP="00A6199B">
      <w:pPr>
        <w:rPr>
          <w:sz w:val="22"/>
          <w:szCs w:val="22"/>
          <w:u w:val="single"/>
          <w:lang w:val="en-CA"/>
        </w:rPr>
      </w:pPr>
      <w:r w:rsidRPr="0094493B">
        <w:rPr>
          <w:sz w:val="22"/>
          <w:szCs w:val="22"/>
          <w:lang w:val="en-CA"/>
        </w:rPr>
        <w:lastRenderedPageBreak/>
        <w:t>b</w:t>
      </w:r>
      <w:r w:rsidR="00A6199B" w:rsidRPr="0094493B">
        <w:rPr>
          <w:sz w:val="22"/>
          <w:szCs w:val="22"/>
          <w:lang w:val="en-CA"/>
        </w:rPr>
        <w:t xml:space="preserve">.) </w:t>
      </w:r>
      <w:r w:rsidR="00A6199B" w:rsidRPr="0094493B">
        <w:rPr>
          <w:sz w:val="22"/>
          <w:szCs w:val="22"/>
          <w:u w:val="single"/>
          <w:lang w:val="en-CA"/>
        </w:rPr>
        <w:t>Checking Time Channel</w:t>
      </w:r>
      <w:r w:rsidR="00017CD6" w:rsidRPr="0094493B">
        <w:rPr>
          <w:sz w:val="22"/>
          <w:szCs w:val="22"/>
          <w:u w:val="single"/>
          <w:lang w:val="en-CA"/>
        </w:rPr>
        <w:t xml:space="preserve"> </w:t>
      </w:r>
    </w:p>
    <w:p w14:paraId="3A4CD40F" w14:textId="174980A6" w:rsidR="00DE2A83" w:rsidRPr="00723A52" w:rsidRDefault="00A6199B" w:rsidP="00A6199B">
      <w:pPr>
        <w:rPr>
          <w:sz w:val="22"/>
          <w:szCs w:val="22"/>
          <w:highlight w:val="lightGray"/>
          <w:lang w:val="en-CA"/>
        </w:rPr>
      </w:pPr>
      <w:r w:rsidRPr="0094493B">
        <w:rPr>
          <w:sz w:val="22"/>
          <w:szCs w:val="22"/>
          <w:lang w:val="en-CA"/>
        </w:rPr>
        <w:t>The CTD files were thinned to reduce the files to a single point from the d</w:t>
      </w:r>
      <w:r w:rsidR="00FC3AD7" w:rsidRPr="0094493B">
        <w:rPr>
          <w:sz w:val="22"/>
          <w:szCs w:val="22"/>
          <w:lang w:val="en-CA"/>
        </w:rPr>
        <w:t>owncast at or within 0.5db of 4</w:t>
      </w:r>
      <w:r w:rsidR="004E7ED4" w:rsidRPr="0094493B">
        <w:rPr>
          <w:sz w:val="22"/>
          <w:szCs w:val="22"/>
          <w:lang w:val="en-CA"/>
        </w:rPr>
        <w:t>.5</w:t>
      </w:r>
      <w:r w:rsidRPr="0094493B">
        <w:rPr>
          <w:sz w:val="22"/>
          <w:szCs w:val="22"/>
          <w:lang w:val="en-CA"/>
        </w:rPr>
        <w:t xml:space="preserve">db. These were exported to a spreadsheet which was saved as </w:t>
      </w:r>
      <w:r w:rsidR="00723A52" w:rsidRPr="0094493B">
        <w:rPr>
          <w:sz w:val="22"/>
          <w:szCs w:val="22"/>
          <w:lang w:val="en-CA"/>
        </w:rPr>
        <w:t>2023-032</w:t>
      </w:r>
      <w:r w:rsidRPr="0094493B">
        <w:rPr>
          <w:sz w:val="22"/>
          <w:szCs w:val="22"/>
          <w:lang w:val="en-CA"/>
        </w:rPr>
        <w:t>-</w:t>
      </w:r>
      <w:r w:rsidR="00B375CF" w:rsidRPr="0094493B">
        <w:rPr>
          <w:sz w:val="22"/>
          <w:szCs w:val="22"/>
          <w:lang w:val="en-CA"/>
        </w:rPr>
        <w:t>tsg</w:t>
      </w:r>
      <w:r w:rsidR="00EE2986" w:rsidRPr="0094493B">
        <w:rPr>
          <w:sz w:val="22"/>
          <w:szCs w:val="22"/>
          <w:lang w:val="en-CA"/>
        </w:rPr>
        <w:t>-</w:t>
      </w:r>
      <w:r w:rsidR="00B375CF" w:rsidRPr="0094493B">
        <w:rPr>
          <w:sz w:val="22"/>
          <w:szCs w:val="22"/>
          <w:lang w:val="en-CA"/>
        </w:rPr>
        <w:t>ctd</w:t>
      </w:r>
      <w:r w:rsidRPr="0094493B">
        <w:rPr>
          <w:sz w:val="22"/>
          <w:szCs w:val="22"/>
          <w:lang w:val="en-CA"/>
        </w:rPr>
        <w:t>-</w:t>
      </w:r>
      <w:r w:rsidR="000237E9" w:rsidRPr="0094493B">
        <w:rPr>
          <w:sz w:val="22"/>
          <w:szCs w:val="22"/>
          <w:lang w:val="en-CA"/>
        </w:rPr>
        <w:t>loop</w:t>
      </w:r>
      <w:r w:rsidR="00EE2986" w:rsidRPr="0094493B">
        <w:rPr>
          <w:sz w:val="22"/>
          <w:szCs w:val="22"/>
          <w:lang w:val="en-CA"/>
        </w:rPr>
        <w:t>-</w:t>
      </w:r>
      <w:r w:rsidRPr="0094493B">
        <w:rPr>
          <w:sz w:val="22"/>
          <w:szCs w:val="22"/>
          <w:lang w:val="en-CA"/>
        </w:rPr>
        <w:t>comp.xls</w:t>
      </w:r>
      <w:r w:rsidR="00436FEC" w:rsidRPr="0094493B">
        <w:rPr>
          <w:sz w:val="22"/>
          <w:szCs w:val="22"/>
          <w:lang w:val="en-CA"/>
        </w:rPr>
        <w:t>x</w:t>
      </w:r>
      <w:r w:rsidRPr="0094493B">
        <w:rPr>
          <w:sz w:val="22"/>
          <w:szCs w:val="22"/>
          <w:lang w:val="en-CA"/>
        </w:rPr>
        <w:t xml:space="preserve">. </w:t>
      </w:r>
      <w:r w:rsidR="001B254E" w:rsidRPr="0094493B">
        <w:rPr>
          <w:sz w:val="22"/>
          <w:szCs w:val="22"/>
          <w:lang w:val="en-CA"/>
        </w:rPr>
        <w:t xml:space="preserve">There were </w:t>
      </w:r>
      <w:r w:rsidR="0094493B" w:rsidRPr="0094493B">
        <w:rPr>
          <w:sz w:val="22"/>
          <w:szCs w:val="22"/>
          <w:lang w:val="en-CA"/>
        </w:rPr>
        <w:t>40</w:t>
      </w:r>
      <w:r w:rsidR="001B254E" w:rsidRPr="0094493B">
        <w:rPr>
          <w:sz w:val="22"/>
          <w:szCs w:val="22"/>
          <w:lang w:val="en-CA"/>
        </w:rPr>
        <w:t xml:space="preserve"> points of comparison </w:t>
      </w:r>
    </w:p>
    <w:p w14:paraId="2569A753" w14:textId="77777777" w:rsidR="000A5E11" w:rsidRPr="006A2414" w:rsidRDefault="000A5E11" w:rsidP="00A6199B">
      <w:pPr>
        <w:rPr>
          <w:sz w:val="22"/>
          <w:szCs w:val="22"/>
          <w:lang w:val="en-CA"/>
        </w:rPr>
      </w:pPr>
    </w:p>
    <w:p w14:paraId="30700F6E" w14:textId="77D2FABA" w:rsidR="006A1C8C" w:rsidRPr="00723A52" w:rsidRDefault="00F71F27" w:rsidP="00A6199B">
      <w:pPr>
        <w:rPr>
          <w:sz w:val="22"/>
          <w:szCs w:val="22"/>
          <w:highlight w:val="lightGray"/>
          <w:lang w:val="en-CA"/>
        </w:rPr>
      </w:pPr>
      <w:r w:rsidRPr="006A2414">
        <w:rPr>
          <w:sz w:val="22"/>
          <w:szCs w:val="22"/>
          <w:lang w:val="en-CA"/>
        </w:rPr>
        <w:t>For comparison with CTD data, t</w:t>
      </w:r>
      <w:r w:rsidR="00DE2A83" w:rsidRPr="006A2414">
        <w:rPr>
          <w:sz w:val="22"/>
          <w:szCs w:val="22"/>
          <w:lang w:val="en-CA"/>
        </w:rPr>
        <w:t xml:space="preserve">he TSG files were </w:t>
      </w:r>
      <w:r w:rsidR="005E1CDE" w:rsidRPr="006A2414">
        <w:rPr>
          <w:sz w:val="22"/>
          <w:szCs w:val="22"/>
          <w:lang w:val="en-CA"/>
        </w:rPr>
        <w:t>average</w:t>
      </w:r>
      <w:r w:rsidR="003A05CF" w:rsidRPr="006A2414">
        <w:rPr>
          <w:sz w:val="22"/>
          <w:szCs w:val="22"/>
          <w:lang w:val="en-CA"/>
        </w:rPr>
        <w:t>d</w:t>
      </w:r>
      <w:r w:rsidR="00DE2A83" w:rsidRPr="006A2414">
        <w:rPr>
          <w:sz w:val="22"/>
          <w:szCs w:val="22"/>
          <w:lang w:val="en-CA"/>
        </w:rPr>
        <w:t xml:space="preserve"> </w:t>
      </w:r>
      <w:r w:rsidR="005E1CDE" w:rsidRPr="006A2414">
        <w:rPr>
          <w:sz w:val="22"/>
          <w:szCs w:val="22"/>
          <w:lang w:val="en-CA"/>
        </w:rPr>
        <w:t xml:space="preserve">over </w:t>
      </w:r>
      <w:r w:rsidR="00BF25E6" w:rsidRPr="006A2414">
        <w:rPr>
          <w:sz w:val="22"/>
          <w:szCs w:val="22"/>
          <w:lang w:val="en-CA"/>
        </w:rPr>
        <w:t>6</w:t>
      </w:r>
      <w:r w:rsidR="005E1CDE" w:rsidRPr="006A2414">
        <w:rPr>
          <w:sz w:val="22"/>
          <w:szCs w:val="22"/>
          <w:lang w:val="en-CA"/>
        </w:rPr>
        <w:t xml:space="preserve"> records (</w:t>
      </w:r>
      <w:r w:rsidR="00BF25E6" w:rsidRPr="006A2414">
        <w:rPr>
          <w:sz w:val="22"/>
          <w:szCs w:val="22"/>
          <w:lang w:val="en-CA"/>
        </w:rPr>
        <w:t>30s</w:t>
      </w:r>
      <w:r w:rsidR="005E1CDE" w:rsidRPr="006A2414">
        <w:rPr>
          <w:sz w:val="22"/>
          <w:szCs w:val="22"/>
          <w:lang w:val="en-CA"/>
        </w:rPr>
        <w:t xml:space="preserve">) </w:t>
      </w:r>
      <w:r w:rsidR="00DE2A83" w:rsidRPr="006A2414">
        <w:rPr>
          <w:sz w:val="22"/>
          <w:szCs w:val="22"/>
          <w:lang w:val="en-CA"/>
        </w:rPr>
        <w:t>on record number</w:t>
      </w:r>
      <w:r w:rsidR="005E1CDE" w:rsidRPr="006A2414">
        <w:rPr>
          <w:sz w:val="22"/>
          <w:szCs w:val="22"/>
          <w:lang w:val="en-CA"/>
        </w:rPr>
        <w:t xml:space="preserve"> to reduce the noise and file size. Standard deviations were included. Then </w:t>
      </w:r>
      <w:r w:rsidR="007C0DF3" w:rsidRPr="006A2414">
        <w:rPr>
          <w:sz w:val="22"/>
          <w:szCs w:val="22"/>
          <w:lang w:val="en-CA"/>
        </w:rPr>
        <w:t xml:space="preserve">required </w:t>
      </w:r>
      <w:r w:rsidR="005E1CDE" w:rsidRPr="006A2414">
        <w:rPr>
          <w:sz w:val="22"/>
          <w:szCs w:val="22"/>
          <w:lang w:val="en-CA"/>
        </w:rPr>
        <w:t xml:space="preserve">records </w:t>
      </w:r>
      <w:r w:rsidR="007C0DF3" w:rsidRPr="006A2414">
        <w:rPr>
          <w:sz w:val="22"/>
          <w:szCs w:val="22"/>
          <w:lang w:val="en-CA"/>
        </w:rPr>
        <w:t>(times, positions, temperatures with standard dev, salinity with standard dev, fluorescence with standard dev, flow rate</w:t>
      </w:r>
      <w:r w:rsidR="00923752" w:rsidRPr="006A2414">
        <w:rPr>
          <w:sz w:val="22"/>
          <w:szCs w:val="22"/>
          <w:lang w:val="en-CA"/>
        </w:rPr>
        <w:t>s</w:t>
      </w:r>
      <w:r w:rsidR="007C0DF3" w:rsidRPr="006A2414">
        <w:rPr>
          <w:sz w:val="22"/>
          <w:szCs w:val="22"/>
          <w:lang w:val="en-CA"/>
        </w:rPr>
        <w:t xml:space="preserve">) </w:t>
      </w:r>
      <w:r w:rsidR="005E1CDE" w:rsidRPr="006A2414">
        <w:rPr>
          <w:sz w:val="22"/>
          <w:szCs w:val="22"/>
          <w:lang w:val="en-CA"/>
        </w:rPr>
        <w:t xml:space="preserve">were </w:t>
      </w:r>
      <w:r w:rsidR="007C0DF3" w:rsidRPr="006A2414">
        <w:rPr>
          <w:sz w:val="22"/>
          <w:szCs w:val="22"/>
          <w:lang w:val="en-CA"/>
        </w:rPr>
        <w:t>exported to a spreadsheet and that file was thinned to</w:t>
      </w:r>
      <w:r w:rsidR="005E1CDE" w:rsidRPr="006A2414">
        <w:rPr>
          <w:sz w:val="22"/>
          <w:szCs w:val="22"/>
          <w:lang w:val="en-CA"/>
        </w:rPr>
        <w:t xml:space="preserve"> the </w:t>
      </w:r>
      <w:r w:rsidR="007C0DF3" w:rsidRPr="006A2414">
        <w:rPr>
          <w:sz w:val="22"/>
          <w:szCs w:val="22"/>
          <w:lang w:val="en-CA"/>
        </w:rPr>
        <w:t xml:space="preserve">closest </w:t>
      </w:r>
      <w:r w:rsidR="005E1CDE" w:rsidRPr="006A2414">
        <w:rPr>
          <w:sz w:val="22"/>
          <w:szCs w:val="22"/>
          <w:lang w:val="en-CA"/>
        </w:rPr>
        <w:t xml:space="preserve">times of CTDs and added to file </w:t>
      </w:r>
      <w:r w:rsidR="00723A52" w:rsidRPr="006A2414">
        <w:rPr>
          <w:sz w:val="22"/>
          <w:szCs w:val="22"/>
          <w:lang w:val="en-CA"/>
        </w:rPr>
        <w:t>2023-032</w:t>
      </w:r>
      <w:r w:rsidR="005E1CDE" w:rsidRPr="006A2414">
        <w:rPr>
          <w:sz w:val="22"/>
          <w:szCs w:val="22"/>
          <w:lang w:val="en-CA"/>
        </w:rPr>
        <w:t>-</w:t>
      </w:r>
      <w:r w:rsidR="00A51C52" w:rsidRPr="006A2414">
        <w:rPr>
          <w:sz w:val="22"/>
          <w:szCs w:val="22"/>
          <w:lang w:val="en-CA"/>
        </w:rPr>
        <w:t>tsg-</w:t>
      </w:r>
      <w:r w:rsidR="005E1CDE" w:rsidRPr="006A2414">
        <w:rPr>
          <w:sz w:val="22"/>
          <w:szCs w:val="22"/>
          <w:lang w:val="en-CA"/>
        </w:rPr>
        <w:t>ctd-</w:t>
      </w:r>
      <w:r w:rsidR="006A2414">
        <w:rPr>
          <w:sz w:val="22"/>
          <w:szCs w:val="22"/>
          <w:lang w:val="en-CA"/>
        </w:rPr>
        <w:t>rosette</w:t>
      </w:r>
      <w:r w:rsidR="005523FF" w:rsidRPr="006A2414">
        <w:rPr>
          <w:sz w:val="22"/>
          <w:szCs w:val="22"/>
          <w:lang w:val="en-CA"/>
        </w:rPr>
        <w:t>-</w:t>
      </w:r>
      <w:r w:rsidR="005E1CDE" w:rsidRPr="006A2414">
        <w:rPr>
          <w:sz w:val="22"/>
          <w:szCs w:val="22"/>
          <w:lang w:val="en-CA"/>
        </w:rPr>
        <w:t>comp.xlsx.</w:t>
      </w:r>
    </w:p>
    <w:p w14:paraId="560CA97B" w14:textId="77777777" w:rsidR="00112AE9" w:rsidRPr="006A2414" w:rsidRDefault="00112AE9" w:rsidP="00A6199B">
      <w:pPr>
        <w:rPr>
          <w:sz w:val="22"/>
          <w:szCs w:val="22"/>
          <w:lang w:val="en-CA"/>
        </w:rPr>
      </w:pPr>
    </w:p>
    <w:p w14:paraId="3ECEA834" w14:textId="24A48A8B" w:rsidR="00907E2C" w:rsidRPr="006A2414" w:rsidRDefault="00E43473" w:rsidP="00A6199B">
      <w:pPr>
        <w:rPr>
          <w:sz w:val="22"/>
          <w:szCs w:val="22"/>
          <w:lang w:val="en-CA"/>
        </w:rPr>
      </w:pPr>
      <w:r w:rsidRPr="006A2414">
        <w:rPr>
          <w:sz w:val="22"/>
          <w:szCs w:val="22"/>
          <w:lang w:val="en-CA"/>
        </w:rPr>
        <w:t>A c</w:t>
      </w:r>
      <w:r w:rsidR="005E1CDE" w:rsidRPr="006A2414">
        <w:rPr>
          <w:sz w:val="22"/>
          <w:szCs w:val="22"/>
          <w:lang w:val="en-CA"/>
        </w:rPr>
        <w:t>omparison</w:t>
      </w:r>
      <w:r w:rsidRPr="006A2414">
        <w:rPr>
          <w:sz w:val="22"/>
          <w:szCs w:val="22"/>
          <w:lang w:val="en-CA"/>
        </w:rPr>
        <w:t xml:space="preserve"> was made</w:t>
      </w:r>
      <w:r w:rsidR="005E1CDE" w:rsidRPr="006A2414">
        <w:rPr>
          <w:sz w:val="22"/>
          <w:szCs w:val="22"/>
          <w:lang w:val="en-CA"/>
        </w:rPr>
        <w:t xml:space="preserve"> of positions </w:t>
      </w:r>
      <w:r w:rsidRPr="006A2414">
        <w:rPr>
          <w:sz w:val="22"/>
          <w:szCs w:val="22"/>
          <w:lang w:val="en-CA"/>
        </w:rPr>
        <w:t xml:space="preserve">for the CTD and TSG data </w:t>
      </w:r>
      <w:r w:rsidR="005E1CDE" w:rsidRPr="006A2414">
        <w:rPr>
          <w:sz w:val="22"/>
          <w:szCs w:val="22"/>
          <w:lang w:val="en-CA"/>
        </w:rPr>
        <w:t xml:space="preserve">to check for good matches. The differences in positions are expected to be small despite the averaging because the ship was stopped at these times. </w:t>
      </w:r>
      <w:r w:rsidR="00B56F3B" w:rsidRPr="006A2414">
        <w:rPr>
          <w:sz w:val="22"/>
          <w:szCs w:val="22"/>
          <w:lang w:val="en-CA"/>
        </w:rPr>
        <w:t>T</w:t>
      </w:r>
      <w:r w:rsidR="005E1CDE" w:rsidRPr="006A2414">
        <w:rPr>
          <w:sz w:val="22"/>
          <w:szCs w:val="22"/>
          <w:lang w:val="en-CA"/>
        </w:rPr>
        <w:t xml:space="preserve">he </w:t>
      </w:r>
      <w:r w:rsidRPr="006A2414">
        <w:rPr>
          <w:sz w:val="22"/>
          <w:szCs w:val="22"/>
          <w:lang w:val="en-CA"/>
        </w:rPr>
        <w:t>median</w:t>
      </w:r>
      <w:r w:rsidR="005E1CDE" w:rsidRPr="006A2414">
        <w:rPr>
          <w:sz w:val="22"/>
          <w:szCs w:val="22"/>
          <w:lang w:val="en-CA"/>
        </w:rPr>
        <w:t xml:space="preserve"> differences were 0.000</w:t>
      </w:r>
      <w:r w:rsidRPr="006A2414">
        <w:rPr>
          <w:sz w:val="22"/>
          <w:szCs w:val="22"/>
          <w:lang w:val="en-CA"/>
        </w:rPr>
        <w:t>0</w:t>
      </w:r>
      <w:r w:rsidR="00B56F3B" w:rsidRPr="006A2414">
        <w:rPr>
          <w:sz w:val="22"/>
          <w:szCs w:val="22"/>
          <w:lang w:val="en-CA"/>
        </w:rPr>
        <w:t>º for</w:t>
      </w:r>
      <w:r w:rsidR="00F71F27" w:rsidRPr="006A2414">
        <w:rPr>
          <w:sz w:val="22"/>
          <w:szCs w:val="22"/>
          <w:lang w:val="en-CA"/>
        </w:rPr>
        <w:t xml:space="preserve"> </w:t>
      </w:r>
      <w:r w:rsidR="00B56F3B" w:rsidRPr="006A2414">
        <w:rPr>
          <w:sz w:val="22"/>
          <w:szCs w:val="22"/>
          <w:lang w:val="en-CA"/>
        </w:rPr>
        <w:t>l</w:t>
      </w:r>
      <w:r w:rsidR="005E1CDE" w:rsidRPr="006A2414">
        <w:rPr>
          <w:sz w:val="22"/>
          <w:szCs w:val="22"/>
          <w:lang w:val="en-CA"/>
        </w:rPr>
        <w:t>atitude and</w:t>
      </w:r>
      <w:r w:rsidRPr="006A2414">
        <w:rPr>
          <w:sz w:val="22"/>
          <w:szCs w:val="22"/>
          <w:lang w:val="en-CA"/>
        </w:rPr>
        <w:t xml:space="preserve"> </w:t>
      </w:r>
      <w:r w:rsidR="00803EBE" w:rsidRPr="006A2414">
        <w:rPr>
          <w:sz w:val="22"/>
          <w:szCs w:val="22"/>
          <w:lang w:val="en-CA"/>
        </w:rPr>
        <w:t xml:space="preserve">0.0002º for </w:t>
      </w:r>
      <w:r w:rsidR="005E1CDE" w:rsidRPr="006A2414">
        <w:rPr>
          <w:sz w:val="22"/>
          <w:szCs w:val="22"/>
          <w:lang w:val="en-CA"/>
        </w:rPr>
        <w:t>longitude</w:t>
      </w:r>
      <w:r w:rsidR="003F2B4C" w:rsidRPr="006A2414">
        <w:rPr>
          <w:sz w:val="22"/>
          <w:szCs w:val="22"/>
          <w:lang w:val="en-CA"/>
        </w:rPr>
        <w:t>. There w</w:t>
      </w:r>
      <w:r w:rsidR="00B00619" w:rsidRPr="006A2414">
        <w:rPr>
          <w:sz w:val="22"/>
          <w:szCs w:val="22"/>
          <w:lang w:val="en-CA"/>
        </w:rPr>
        <w:t xml:space="preserve">ere </w:t>
      </w:r>
      <w:r w:rsidR="00BF25E6" w:rsidRPr="006A2414">
        <w:rPr>
          <w:sz w:val="22"/>
          <w:szCs w:val="22"/>
          <w:lang w:val="en-CA"/>
        </w:rPr>
        <w:t>no</w:t>
      </w:r>
      <w:r w:rsidRPr="006A2414">
        <w:rPr>
          <w:sz w:val="22"/>
          <w:szCs w:val="22"/>
          <w:lang w:val="en-CA"/>
        </w:rPr>
        <w:t xml:space="preserve"> differences</w:t>
      </w:r>
      <w:r w:rsidR="00055967" w:rsidRPr="006A2414">
        <w:rPr>
          <w:sz w:val="22"/>
          <w:szCs w:val="22"/>
          <w:lang w:val="en-CA"/>
        </w:rPr>
        <w:t>&gt; 0.0</w:t>
      </w:r>
      <w:r w:rsidRPr="006A2414">
        <w:rPr>
          <w:sz w:val="22"/>
          <w:szCs w:val="22"/>
          <w:lang w:val="en-CA"/>
        </w:rPr>
        <w:t>0</w:t>
      </w:r>
      <w:r w:rsidR="006A2414" w:rsidRPr="006A2414">
        <w:rPr>
          <w:sz w:val="22"/>
          <w:szCs w:val="22"/>
          <w:lang w:val="en-CA"/>
        </w:rPr>
        <w:t>07</w:t>
      </w:r>
      <w:r w:rsidR="00055967" w:rsidRPr="006A2414">
        <w:rPr>
          <w:sz w:val="22"/>
          <w:szCs w:val="22"/>
          <w:lang w:val="en-CA"/>
        </w:rPr>
        <w:t>º</w:t>
      </w:r>
      <w:r w:rsidR="00BF25E6" w:rsidRPr="006A2414">
        <w:rPr>
          <w:sz w:val="22"/>
          <w:szCs w:val="22"/>
          <w:lang w:val="en-CA"/>
        </w:rPr>
        <w:t xml:space="preserve">. </w:t>
      </w:r>
      <w:r w:rsidR="007408FE" w:rsidRPr="006A2414">
        <w:rPr>
          <w:sz w:val="22"/>
          <w:szCs w:val="22"/>
          <w:lang w:val="en-CA"/>
        </w:rPr>
        <w:t xml:space="preserve">So the matches are good. </w:t>
      </w:r>
    </w:p>
    <w:p w14:paraId="1917A889" w14:textId="77777777" w:rsidR="002F1A30" w:rsidRPr="006A2414" w:rsidRDefault="002F1A30" w:rsidP="00A6199B">
      <w:pPr>
        <w:rPr>
          <w:sz w:val="22"/>
          <w:szCs w:val="22"/>
          <w:lang w:val="en-CA"/>
        </w:rPr>
      </w:pPr>
    </w:p>
    <w:p w14:paraId="3BA95AD9" w14:textId="7B6A4367" w:rsidR="00A6199B" w:rsidRPr="00B921B4" w:rsidRDefault="005B279C" w:rsidP="00A6199B">
      <w:pPr>
        <w:rPr>
          <w:sz w:val="22"/>
          <w:szCs w:val="22"/>
          <w:u w:val="single"/>
          <w:lang w:val="en-CA"/>
        </w:rPr>
      </w:pPr>
      <w:r w:rsidRPr="00B921B4">
        <w:rPr>
          <w:sz w:val="22"/>
          <w:szCs w:val="22"/>
          <w:lang w:val="en-CA"/>
        </w:rPr>
        <w:t>c</w:t>
      </w:r>
      <w:r w:rsidR="00A6199B" w:rsidRPr="00B921B4">
        <w:rPr>
          <w:sz w:val="22"/>
          <w:szCs w:val="22"/>
          <w:lang w:val="en-CA"/>
        </w:rPr>
        <w:t>.)</w:t>
      </w:r>
      <w:r w:rsidR="00595042" w:rsidRPr="00B921B4">
        <w:rPr>
          <w:sz w:val="22"/>
          <w:szCs w:val="22"/>
          <w:lang w:val="en-CA"/>
        </w:rPr>
        <w:t xml:space="preserve"> </w:t>
      </w:r>
      <w:r w:rsidR="00A6199B" w:rsidRPr="00B921B4">
        <w:rPr>
          <w:sz w:val="22"/>
          <w:szCs w:val="22"/>
          <w:u w:val="single"/>
          <w:lang w:val="en-CA"/>
        </w:rPr>
        <w:t>Comparisons</w:t>
      </w:r>
    </w:p>
    <w:p w14:paraId="6B0F10D2" w14:textId="38A96680" w:rsidR="00A6199B" w:rsidRPr="00B921B4" w:rsidRDefault="00A6199B" w:rsidP="008B7FFB">
      <w:pPr>
        <w:pStyle w:val="ListParagraph"/>
        <w:numPr>
          <w:ilvl w:val="0"/>
          <w:numId w:val="22"/>
        </w:numPr>
        <w:rPr>
          <w:sz w:val="22"/>
          <w:szCs w:val="22"/>
          <w:lang w:val="en-CA"/>
        </w:rPr>
      </w:pPr>
      <w:r w:rsidRPr="00B921B4">
        <w:rPr>
          <w:sz w:val="22"/>
          <w:szCs w:val="22"/>
          <w:lang w:val="en-CA"/>
        </w:rPr>
        <w:t>Comparison of T</w:t>
      </w:r>
      <w:r w:rsidR="00382475" w:rsidRPr="00B921B4">
        <w:rPr>
          <w:sz w:val="22"/>
          <w:szCs w:val="22"/>
          <w:lang w:val="en-CA"/>
        </w:rPr>
        <w:t>,</w:t>
      </w:r>
      <w:r w:rsidRPr="00B921B4">
        <w:rPr>
          <w:sz w:val="22"/>
          <w:szCs w:val="22"/>
          <w:lang w:val="en-CA"/>
        </w:rPr>
        <w:t xml:space="preserve"> S</w:t>
      </w:r>
      <w:r w:rsidR="00BB4428" w:rsidRPr="00B921B4">
        <w:rPr>
          <w:sz w:val="22"/>
          <w:szCs w:val="22"/>
          <w:lang w:val="en-CA"/>
        </w:rPr>
        <w:t xml:space="preserve"> and F</w:t>
      </w:r>
      <w:r w:rsidR="00382475" w:rsidRPr="00B921B4">
        <w:rPr>
          <w:sz w:val="22"/>
          <w:szCs w:val="22"/>
          <w:lang w:val="en-CA"/>
        </w:rPr>
        <w:t>luorescence</w:t>
      </w:r>
      <w:r w:rsidRPr="00B921B4">
        <w:rPr>
          <w:sz w:val="22"/>
          <w:szCs w:val="22"/>
          <w:lang w:val="en-CA"/>
        </w:rPr>
        <w:t xml:space="preserve"> from TSG and CTD data</w:t>
      </w:r>
    </w:p>
    <w:tbl>
      <w:tblPr>
        <w:tblW w:w="4888" w:type="dxa"/>
        <w:tblInd w:w="108" w:type="dxa"/>
        <w:tblLook w:val="04A0" w:firstRow="1" w:lastRow="0" w:firstColumn="1" w:lastColumn="0" w:noHBand="0" w:noVBand="1"/>
      </w:tblPr>
      <w:tblGrid>
        <w:gridCol w:w="960"/>
        <w:gridCol w:w="966"/>
        <w:gridCol w:w="954"/>
        <w:gridCol w:w="960"/>
        <w:gridCol w:w="1234"/>
      </w:tblGrid>
      <w:tr w:rsidR="00B921B4" w:rsidRPr="00B921B4" w14:paraId="624123EA" w14:textId="77777777" w:rsidTr="00B921B4">
        <w:trPr>
          <w:trHeight w:val="300"/>
        </w:trPr>
        <w:tc>
          <w:tcPr>
            <w:tcW w:w="960" w:type="dxa"/>
            <w:tcBorders>
              <w:top w:val="nil"/>
              <w:left w:val="nil"/>
              <w:bottom w:val="nil"/>
              <w:right w:val="nil"/>
            </w:tcBorders>
            <w:shd w:val="clear" w:color="auto" w:fill="auto"/>
            <w:noWrap/>
            <w:vAlign w:val="bottom"/>
            <w:hideMark/>
          </w:tcPr>
          <w:p w14:paraId="37683F9C" w14:textId="77777777" w:rsidR="00B921B4" w:rsidRPr="00B921B4" w:rsidRDefault="00B921B4" w:rsidP="00B921B4">
            <w:pPr>
              <w:rPr>
                <w:sz w:val="24"/>
                <w:szCs w:val="24"/>
                <w:lang w:val="en-CA"/>
              </w:rPr>
            </w:pPr>
          </w:p>
        </w:tc>
        <w:tc>
          <w:tcPr>
            <w:tcW w:w="1920" w:type="dxa"/>
            <w:gridSpan w:val="2"/>
            <w:tcBorders>
              <w:top w:val="nil"/>
              <w:left w:val="nil"/>
              <w:bottom w:val="nil"/>
              <w:right w:val="nil"/>
            </w:tcBorders>
            <w:shd w:val="clear" w:color="auto" w:fill="auto"/>
            <w:noWrap/>
            <w:vAlign w:val="bottom"/>
            <w:hideMark/>
          </w:tcPr>
          <w:p w14:paraId="355D1C50" w14:textId="77777777" w:rsidR="00B921B4" w:rsidRPr="00B921B4" w:rsidRDefault="00B921B4" w:rsidP="00B921B4">
            <w:pPr>
              <w:rPr>
                <w:rFonts w:ascii="Calibri" w:hAnsi="Calibri" w:cs="Calibri"/>
                <w:color w:val="000000"/>
                <w:sz w:val="22"/>
                <w:szCs w:val="22"/>
                <w:lang w:val="en-CA"/>
              </w:rPr>
            </w:pPr>
            <w:r w:rsidRPr="00B921B4">
              <w:rPr>
                <w:rFonts w:ascii="Calibri" w:hAnsi="Calibri" w:cs="Calibri"/>
                <w:color w:val="000000"/>
                <w:sz w:val="22"/>
                <w:szCs w:val="22"/>
                <w:lang w:val="en-CA"/>
              </w:rPr>
              <w:t>Using all casts</w:t>
            </w:r>
          </w:p>
        </w:tc>
        <w:tc>
          <w:tcPr>
            <w:tcW w:w="960" w:type="dxa"/>
            <w:tcBorders>
              <w:top w:val="nil"/>
              <w:left w:val="nil"/>
              <w:bottom w:val="nil"/>
              <w:right w:val="nil"/>
            </w:tcBorders>
            <w:shd w:val="clear" w:color="auto" w:fill="auto"/>
            <w:noWrap/>
            <w:vAlign w:val="bottom"/>
            <w:hideMark/>
          </w:tcPr>
          <w:p w14:paraId="5013FE55" w14:textId="77777777" w:rsidR="00B921B4" w:rsidRPr="00B921B4" w:rsidRDefault="00B921B4" w:rsidP="00B921B4">
            <w:pPr>
              <w:rPr>
                <w:rFonts w:ascii="Calibri" w:hAnsi="Calibri" w:cs="Calibri"/>
                <w:color w:val="000000"/>
                <w:sz w:val="22"/>
                <w:szCs w:val="22"/>
                <w:lang w:val="en-CA"/>
              </w:rPr>
            </w:pPr>
          </w:p>
        </w:tc>
        <w:tc>
          <w:tcPr>
            <w:tcW w:w="1048" w:type="dxa"/>
            <w:tcBorders>
              <w:top w:val="nil"/>
              <w:left w:val="nil"/>
              <w:bottom w:val="nil"/>
              <w:right w:val="nil"/>
            </w:tcBorders>
            <w:shd w:val="clear" w:color="auto" w:fill="auto"/>
            <w:noWrap/>
            <w:vAlign w:val="bottom"/>
            <w:hideMark/>
          </w:tcPr>
          <w:p w14:paraId="2A10D17B" w14:textId="77777777" w:rsidR="00B921B4" w:rsidRPr="00B921B4" w:rsidRDefault="00B921B4" w:rsidP="00B921B4">
            <w:pPr>
              <w:rPr>
                <w:lang w:val="en-CA"/>
              </w:rPr>
            </w:pPr>
          </w:p>
        </w:tc>
      </w:tr>
      <w:tr w:rsidR="00B921B4" w:rsidRPr="00B921B4" w14:paraId="4F1EC855" w14:textId="77777777" w:rsidTr="00B921B4">
        <w:trPr>
          <w:trHeight w:val="300"/>
        </w:trPr>
        <w:tc>
          <w:tcPr>
            <w:tcW w:w="960" w:type="dxa"/>
            <w:tcBorders>
              <w:top w:val="nil"/>
              <w:left w:val="nil"/>
              <w:bottom w:val="nil"/>
              <w:right w:val="nil"/>
            </w:tcBorders>
            <w:shd w:val="clear" w:color="auto" w:fill="auto"/>
            <w:noWrap/>
            <w:vAlign w:val="bottom"/>
            <w:hideMark/>
          </w:tcPr>
          <w:p w14:paraId="780BA5BD" w14:textId="77777777" w:rsidR="00B921B4" w:rsidRPr="00B921B4" w:rsidRDefault="00B921B4" w:rsidP="00B921B4">
            <w:pPr>
              <w:rPr>
                <w:lang w:val="en-CA"/>
              </w:rPr>
            </w:pP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4CC7" w14:textId="77777777" w:rsidR="00B921B4" w:rsidRPr="00B921B4" w:rsidRDefault="00B921B4" w:rsidP="00B921B4">
            <w:pPr>
              <w:rPr>
                <w:rFonts w:ascii="Calibri" w:hAnsi="Calibri" w:cs="Calibri"/>
                <w:color w:val="000000"/>
                <w:sz w:val="22"/>
                <w:szCs w:val="22"/>
                <w:lang w:val="en-CA"/>
              </w:rPr>
            </w:pPr>
            <w:r w:rsidRPr="00B921B4">
              <w:rPr>
                <w:rFonts w:ascii="Calibri" w:hAnsi="Calibri" w:cs="Calibri"/>
                <w:color w:val="000000"/>
                <w:sz w:val="22"/>
                <w:szCs w:val="22"/>
                <w:lang w:val="en-CA"/>
              </w:rPr>
              <w:t>Tint-Tctd</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14:paraId="11A857B8" w14:textId="77777777" w:rsidR="00B921B4" w:rsidRPr="00B921B4" w:rsidRDefault="00B921B4" w:rsidP="00B921B4">
            <w:pPr>
              <w:rPr>
                <w:rFonts w:ascii="Calibri" w:hAnsi="Calibri" w:cs="Calibri"/>
                <w:color w:val="000000"/>
                <w:sz w:val="22"/>
                <w:szCs w:val="22"/>
                <w:lang w:val="en-CA"/>
              </w:rPr>
            </w:pPr>
            <w:r w:rsidRPr="00B921B4">
              <w:rPr>
                <w:rFonts w:ascii="Calibri" w:hAnsi="Calibri" w:cs="Calibri"/>
                <w:color w:val="000000"/>
                <w:sz w:val="22"/>
                <w:szCs w:val="22"/>
                <w:lang w:val="en-CA"/>
              </w:rPr>
              <w:t>Tlab-Tint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39F734" w14:textId="77777777" w:rsidR="00B921B4" w:rsidRPr="00B921B4" w:rsidRDefault="00B921B4" w:rsidP="00B921B4">
            <w:pPr>
              <w:rPr>
                <w:rFonts w:ascii="Calibri" w:hAnsi="Calibri" w:cs="Calibri"/>
                <w:color w:val="000000"/>
                <w:sz w:val="22"/>
                <w:szCs w:val="22"/>
                <w:lang w:val="en-CA"/>
              </w:rPr>
            </w:pPr>
            <w:r w:rsidRPr="00B921B4">
              <w:rPr>
                <w:rFonts w:ascii="Calibri" w:hAnsi="Calibri" w:cs="Calibri"/>
                <w:color w:val="000000"/>
                <w:sz w:val="22"/>
                <w:szCs w:val="22"/>
                <w:lang w:val="en-CA"/>
              </w:rPr>
              <w:t>Stsg-Sctd</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04CD32B4" w14:textId="77777777" w:rsidR="00B921B4" w:rsidRPr="00B921B4" w:rsidRDefault="00B921B4" w:rsidP="00B921B4">
            <w:pPr>
              <w:rPr>
                <w:rFonts w:ascii="Calibri" w:hAnsi="Calibri" w:cs="Calibri"/>
                <w:color w:val="000000"/>
                <w:sz w:val="22"/>
                <w:szCs w:val="22"/>
                <w:lang w:val="en-CA"/>
              </w:rPr>
            </w:pPr>
            <w:r w:rsidRPr="00B921B4">
              <w:rPr>
                <w:rFonts w:ascii="Calibri" w:hAnsi="Calibri" w:cs="Calibri"/>
                <w:color w:val="000000"/>
                <w:sz w:val="22"/>
                <w:szCs w:val="22"/>
                <w:lang w:val="en-CA"/>
              </w:rPr>
              <w:t>FLtsg/FLctd</w:t>
            </w:r>
          </w:p>
        </w:tc>
      </w:tr>
      <w:tr w:rsidR="00B921B4" w:rsidRPr="00B921B4" w14:paraId="45B88984" w14:textId="77777777" w:rsidTr="00B921B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84467" w14:textId="77777777" w:rsidR="00B921B4" w:rsidRPr="00B921B4" w:rsidRDefault="00B921B4" w:rsidP="00B921B4">
            <w:pPr>
              <w:rPr>
                <w:rFonts w:ascii="Calibri" w:hAnsi="Calibri" w:cs="Calibri"/>
                <w:color w:val="000000"/>
                <w:sz w:val="22"/>
                <w:szCs w:val="22"/>
                <w:lang w:val="en-CA"/>
              </w:rPr>
            </w:pPr>
            <w:r w:rsidRPr="00B921B4">
              <w:rPr>
                <w:rFonts w:ascii="Calibri" w:hAnsi="Calibri" w:cs="Calibri"/>
                <w:color w:val="000000"/>
                <w:sz w:val="22"/>
                <w:szCs w:val="22"/>
                <w:lang w:val="en-CA"/>
              </w:rPr>
              <w:t>min</w:t>
            </w:r>
          </w:p>
        </w:tc>
        <w:tc>
          <w:tcPr>
            <w:tcW w:w="966" w:type="dxa"/>
            <w:tcBorders>
              <w:top w:val="nil"/>
              <w:left w:val="nil"/>
              <w:bottom w:val="single" w:sz="4" w:space="0" w:color="auto"/>
              <w:right w:val="single" w:sz="4" w:space="0" w:color="auto"/>
            </w:tcBorders>
            <w:shd w:val="clear" w:color="auto" w:fill="auto"/>
            <w:noWrap/>
            <w:vAlign w:val="bottom"/>
            <w:hideMark/>
          </w:tcPr>
          <w:p w14:paraId="516504AD"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-0.6163</w:t>
            </w:r>
          </w:p>
        </w:tc>
        <w:tc>
          <w:tcPr>
            <w:tcW w:w="954" w:type="dxa"/>
            <w:tcBorders>
              <w:top w:val="nil"/>
              <w:left w:val="nil"/>
              <w:bottom w:val="single" w:sz="4" w:space="0" w:color="auto"/>
              <w:right w:val="single" w:sz="4" w:space="0" w:color="auto"/>
            </w:tcBorders>
            <w:shd w:val="clear" w:color="auto" w:fill="auto"/>
            <w:noWrap/>
            <w:vAlign w:val="bottom"/>
            <w:hideMark/>
          </w:tcPr>
          <w:p w14:paraId="2B7131FF"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0.1563</w:t>
            </w:r>
          </w:p>
        </w:tc>
        <w:tc>
          <w:tcPr>
            <w:tcW w:w="960" w:type="dxa"/>
            <w:tcBorders>
              <w:top w:val="nil"/>
              <w:left w:val="nil"/>
              <w:bottom w:val="single" w:sz="4" w:space="0" w:color="auto"/>
              <w:right w:val="single" w:sz="4" w:space="0" w:color="auto"/>
            </w:tcBorders>
            <w:shd w:val="clear" w:color="auto" w:fill="auto"/>
            <w:noWrap/>
            <w:vAlign w:val="bottom"/>
            <w:hideMark/>
          </w:tcPr>
          <w:p w14:paraId="3097D29D"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-3.6158</w:t>
            </w:r>
          </w:p>
        </w:tc>
        <w:tc>
          <w:tcPr>
            <w:tcW w:w="1048" w:type="dxa"/>
            <w:tcBorders>
              <w:top w:val="nil"/>
              <w:left w:val="nil"/>
              <w:bottom w:val="single" w:sz="4" w:space="0" w:color="auto"/>
              <w:right w:val="single" w:sz="4" w:space="0" w:color="auto"/>
            </w:tcBorders>
            <w:shd w:val="clear" w:color="auto" w:fill="auto"/>
            <w:noWrap/>
            <w:vAlign w:val="bottom"/>
            <w:hideMark/>
          </w:tcPr>
          <w:p w14:paraId="4B7795BE"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0.48</w:t>
            </w:r>
          </w:p>
        </w:tc>
      </w:tr>
      <w:tr w:rsidR="00B921B4" w:rsidRPr="00B921B4" w14:paraId="1AEFA1AE" w14:textId="77777777" w:rsidTr="00B921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807195" w14:textId="77777777" w:rsidR="00B921B4" w:rsidRPr="00B921B4" w:rsidRDefault="00B921B4" w:rsidP="00B921B4">
            <w:pPr>
              <w:rPr>
                <w:rFonts w:ascii="Calibri" w:hAnsi="Calibri" w:cs="Calibri"/>
                <w:color w:val="000000"/>
                <w:sz w:val="22"/>
                <w:szCs w:val="22"/>
                <w:lang w:val="en-CA"/>
              </w:rPr>
            </w:pPr>
            <w:r w:rsidRPr="00B921B4">
              <w:rPr>
                <w:rFonts w:ascii="Calibri" w:hAnsi="Calibri" w:cs="Calibri"/>
                <w:color w:val="000000"/>
                <w:sz w:val="22"/>
                <w:szCs w:val="22"/>
                <w:lang w:val="en-CA"/>
              </w:rPr>
              <w:t>max</w:t>
            </w:r>
          </w:p>
        </w:tc>
        <w:tc>
          <w:tcPr>
            <w:tcW w:w="966" w:type="dxa"/>
            <w:tcBorders>
              <w:top w:val="nil"/>
              <w:left w:val="nil"/>
              <w:bottom w:val="single" w:sz="4" w:space="0" w:color="auto"/>
              <w:right w:val="single" w:sz="4" w:space="0" w:color="auto"/>
            </w:tcBorders>
            <w:shd w:val="clear" w:color="auto" w:fill="auto"/>
            <w:noWrap/>
            <w:vAlign w:val="bottom"/>
            <w:hideMark/>
          </w:tcPr>
          <w:p w14:paraId="019238CD"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0.6866</w:t>
            </w:r>
          </w:p>
        </w:tc>
        <w:tc>
          <w:tcPr>
            <w:tcW w:w="954" w:type="dxa"/>
            <w:tcBorders>
              <w:top w:val="nil"/>
              <w:left w:val="nil"/>
              <w:bottom w:val="single" w:sz="4" w:space="0" w:color="auto"/>
              <w:right w:val="single" w:sz="4" w:space="0" w:color="auto"/>
            </w:tcBorders>
            <w:shd w:val="clear" w:color="auto" w:fill="auto"/>
            <w:noWrap/>
            <w:vAlign w:val="bottom"/>
            <w:hideMark/>
          </w:tcPr>
          <w:p w14:paraId="6199B184"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1.1208</w:t>
            </w:r>
          </w:p>
        </w:tc>
        <w:tc>
          <w:tcPr>
            <w:tcW w:w="960" w:type="dxa"/>
            <w:tcBorders>
              <w:top w:val="nil"/>
              <w:left w:val="nil"/>
              <w:bottom w:val="single" w:sz="4" w:space="0" w:color="auto"/>
              <w:right w:val="single" w:sz="4" w:space="0" w:color="auto"/>
            </w:tcBorders>
            <w:shd w:val="clear" w:color="auto" w:fill="auto"/>
            <w:noWrap/>
            <w:vAlign w:val="bottom"/>
            <w:hideMark/>
          </w:tcPr>
          <w:p w14:paraId="603BF2C3"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1.0080</w:t>
            </w:r>
          </w:p>
        </w:tc>
        <w:tc>
          <w:tcPr>
            <w:tcW w:w="1048" w:type="dxa"/>
            <w:tcBorders>
              <w:top w:val="nil"/>
              <w:left w:val="nil"/>
              <w:bottom w:val="single" w:sz="4" w:space="0" w:color="auto"/>
              <w:right w:val="single" w:sz="4" w:space="0" w:color="auto"/>
            </w:tcBorders>
            <w:shd w:val="clear" w:color="auto" w:fill="auto"/>
            <w:noWrap/>
            <w:vAlign w:val="bottom"/>
            <w:hideMark/>
          </w:tcPr>
          <w:p w14:paraId="76DD1806"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2.07</w:t>
            </w:r>
          </w:p>
        </w:tc>
      </w:tr>
      <w:tr w:rsidR="00B921B4" w:rsidRPr="00B921B4" w14:paraId="43A973D1" w14:textId="77777777" w:rsidTr="00B921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1A61A8" w14:textId="77777777" w:rsidR="00B921B4" w:rsidRPr="00B921B4" w:rsidRDefault="00B921B4" w:rsidP="00B921B4">
            <w:pPr>
              <w:rPr>
                <w:rFonts w:ascii="Calibri" w:hAnsi="Calibri" w:cs="Calibri"/>
                <w:color w:val="000000"/>
                <w:sz w:val="22"/>
                <w:szCs w:val="22"/>
                <w:lang w:val="en-CA"/>
              </w:rPr>
            </w:pPr>
            <w:r w:rsidRPr="00B921B4">
              <w:rPr>
                <w:rFonts w:ascii="Calibri" w:hAnsi="Calibri" w:cs="Calibri"/>
                <w:color w:val="000000"/>
                <w:sz w:val="22"/>
                <w:szCs w:val="22"/>
                <w:lang w:val="en-CA"/>
              </w:rPr>
              <w:t>median</w:t>
            </w:r>
          </w:p>
        </w:tc>
        <w:tc>
          <w:tcPr>
            <w:tcW w:w="966" w:type="dxa"/>
            <w:tcBorders>
              <w:top w:val="nil"/>
              <w:left w:val="nil"/>
              <w:bottom w:val="single" w:sz="4" w:space="0" w:color="auto"/>
              <w:right w:val="single" w:sz="4" w:space="0" w:color="auto"/>
            </w:tcBorders>
            <w:shd w:val="clear" w:color="auto" w:fill="auto"/>
            <w:noWrap/>
            <w:vAlign w:val="bottom"/>
            <w:hideMark/>
          </w:tcPr>
          <w:p w14:paraId="6D2154E0"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0.0028</w:t>
            </w:r>
          </w:p>
        </w:tc>
        <w:tc>
          <w:tcPr>
            <w:tcW w:w="954" w:type="dxa"/>
            <w:tcBorders>
              <w:top w:val="nil"/>
              <w:left w:val="nil"/>
              <w:bottom w:val="single" w:sz="4" w:space="0" w:color="auto"/>
              <w:right w:val="single" w:sz="4" w:space="0" w:color="auto"/>
            </w:tcBorders>
            <w:shd w:val="clear" w:color="auto" w:fill="auto"/>
            <w:noWrap/>
            <w:vAlign w:val="bottom"/>
            <w:hideMark/>
          </w:tcPr>
          <w:p w14:paraId="32C2167A"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0.2972</w:t>
            </w:r>
          </w:p>
        </w:tc>
        <w:tc>
          <w:tcPr>
            <w:tcW w:w="960" w:type="dxa"/>
            <w:tcBorders>
              <w:top w:val="nil"/>
              <w:left w:val="nil"/>
              <w:bottom w:val="single" w:sz="4" w:space="0" w:color="auto"/>
              <w:right w:val="single" w:sz="4" w:space="0" w:color="auto"/>
            </w:tcBorders>
            <w:shd w:val="clear" w:color="auto" w:fill="auto"/>
            <w:noWrap/>
            <w:vAlign w:val="bottom"/>
            <w:hideMark/>
          </w:tcPr>
          <w:p w14:paraId="5AE51EF6"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-0.1840</w:t>
            </w:r>
          </w:p>
        </w:tc>
        <w:tc>
          <w:tcPr>
            <w:tcW w:w="1048" w:type="dxa"/>
            <w:tcBorders>
              <w:top w:val="nil"/>
              <w:left w:val="nil"/>
              <w:bottom w:val="single" w:sz="4" w:space="0" w:color="auto"/>
              <w:right w:val="single" w:sz="4" w:space="0" w:color="auto"/>
            </w:tcBorders>
            <w:shd w:val="clear" w:color="auto" w:fill="auto"/>
            <w:noWrap/>
            <w:vAlign w:val="bottom"/>
            <w:hideMark/>
          </w:tcPr>
          <w:p w14:paraId="22E198A3"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0.96</w:t>
            </w:r>
          </w:p>
        </w:tc>
      </w:tr>
      <w:tr w:rsidR="00B921B4" w:rsidRPr="00B921B4" w14:paraId="0AB93973" w14:textId="77777777" w:rsidTr="00B921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CCE128" w14:textId="77777777" w:rsidR="00B921B4" w:rsidRPr="00B921B4" w:rsidRDefault="00B921B4" w:rsidP="00B921B4">
            <w:pPr>
              <w:rPr>
                <w:rFonts w:ascii="Calibri" w:hAnsi="Calibri" w:cs="Calibri"/>
                <w:color w:val="000000"/>
                <w:sz w:val="22"/>
                <w:szCs w:val="22"/>
                <w:lang w:val="en-CA"/>
              </w:rPr>
            </w:pPr>
            <w:r w:rsidRPr="00B921B4">
              <w:rPr>
                <w:rFonts w:ascii="Calibri" w:hAnsi="Calibri" w:cs="Calibri"/>
                <w:color w:val="000000"/>
                <w:sz w:val="22"/>
                <w:szCs w:val="22"/>
                <w:lang w:val="en-CA"/>
              </w:rPr>
              <w:t>average</w:t>
            </w:r>
          </w:p>
        </w:tc>
        <w:tc>
          <w:tcPr>
            <w:tcW w:w="966" w:type="dxa"/>
            <w:tcBorders>
              <w:top w:val="nil"/>
              <w:left w:val="nil"/>
              <w:bottom w:val="single" w:sz="4" w:space="0" w:color="auto"/>
              <w:right w:val="single" w:sz="4" w:space="0" w:color="auto"/>
            </w:tcBorders>
            <w:shd w:val="clear" w:color="auto" w:fill="auto"/>
            <w:noWrap/>
            <w:vAlign w:val="bottom"/>
            <w:hideMark/>
          </w:tcPr>
          <w:p w14:paraId="0CE69945"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0.0049</w:t>
            </w:r>
          </w:p>
        </w:tc>
        <w:tc>
          <w:tcPr>
            <w:tcW w:w="954" w:type="dxa"/>
            <w:tcBorders>
              <w:top w:val="nil"/>
              <w:left w:val="nil"/>
              <w:bottom w:val="single" w:sz="4" w:space="0" w:color="auto"/>
              <w:right w:val="single" w:sz="4" w:space="0" w:color="auto"/>
            </w:tcBorders>
            <w:shd w:val="clear" w:color="auto" w:fill="auto"/>
            <w:noWrap/>
            <w:vAlign w:val="bottom"/>
            <w:hideMark/>
          </w:tcPr>
          <w:p w14:paraId="0592A876"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0.3225</w:t>
            </w:r>
          </w:p>
        </w:tc>
        <w:tc>
          <w:tcPr>
            <w:tcW w:w="960" w:type="dxa"/>
            <w:tcBorders>
              <w:top w:val="nil"/>
              <w:left w:val="nil"/>
              <w:bottom w:val="single" w:sz="4" w:space="0" w:color="auto"/>
              <w:right w:val="single" w:sz="4" w:space="0" w:color="auto"/>
            </w:tcBorders>
            <w:shd w:val="clear" w:color="auto" w:fill="auto"/>
            <w:noWrap/>
            <w:vAlign w:val="bottom"/>
            <w:hideMark/>
          </w:tcPr>
          <w:p w14:paraId="665579C7"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-0.4270</w:t>
            </w:r>
          </w:p>
        </w:tc>
        <w:tc>
          <w:tcPr>
            <w:tcW w:w="1048" w:type="dxa"/>
            <w:tcBorders>
              <w:top w:val="nil"/>
              <w:left w:val="nil"/>
              <w:bottom w:val="single" w:sz="4" w:space="0" w:color="auto"/>
              <w:right w:val="single" w:sz="4" w:space="0" w:color="auto"/>
            </w:tcBorders>
            <w:shd w:val="clear" w:color="auto" w:fill="auto"/>
            <w:noWrap/>
            <w:vAlign w:val="bottom"/>
            <w:hideMark/>
          </w:tcPr>
          <w:p w14:paraId="782DA8FF"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1.10</w:t>
            </w:r>
          </w:p>
        </w:tc>
      </w:tr>
      <w:tr w:rsidR="00B921B4" w:rsidRPr="00B921B4" w14:paraId="65D4B381" w14:textId="77777777" w:rsidTr="00B921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DD9929" w14:textId="77777777" w:rsidR="00B921B4" w:rsidRPr="00B921B4" w:rsidRDefault="00B921B4" w:rsidP="00B921B4">
            <w:pPr>
              <w:rPr>
                <w:rFonts w:ascii="Calibri" w:hAnsi="Calibri" w:cs="Calibri"/>
                <w:color w:val="000000"/>
                <w:sz w:val="22"/>
                <w:szCs w:val="22"/>
                <w:lang w:val="en-CA"/>
              </w:rPr>
            </w:pPr>
            <w:r w:rsidRPr="00B921B4">
              <w:rPr>
                <w:rFonts w:ascii="Calibri" w:hAnsi="Calibri" w:cs="Calibri"/>
                <w:color w:val="000000"/>
                <w:sz w:val="22"/>
                <w:szCs w:val="22"/>
                <w:lang w:val="en-CA"/>
              </w:rPr>
              <w:t>std dev</w:t>
            </w:r>
          </w:p>
        </w:tc>
        <w:tc>
          <w:tcPr>
            <w:tcW w:w="966" w:type="dxa"/>
            <w:tcBorders>
              <w:top w:val="nil"/>
              <w:left w:val="nil"/>
              <w:bottom w:val="single" w:sz="4" w:space="0" w:color="auto"/>
              <w:right w:val="single" w:sz="4" w:space="0" w:color="auto"/>
            </w:tcBorders>
            <w:shd w:val="clear" w:color="auto" w:fill="auto"/>
            <w:noWrap/>
            <w:vAlign w:val="bottom"/>
            <w:hideMark/>
          </w:tcPr>
          <w:p w14:paraId="1649B66E"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0.1868</w:t>
            </w:r>
          </w:p>
        </w:tc>
        <w:tc>
          <w:tcPr>
            <w:tcW w:w="954" w:type="dxa"/>
            <w:tcBorders>
              <w:top w:val="nil"/>
              <w:left w:val="nil"/>
              <w:bottom w:val="single" w:sz="4" w:space="0" w:color="auto"/>
              <w:right w:val="single" w:sz="4" w:space="0" w:color="auto"/>
            </w:tcBorders>
            <w:shd w:val="clear" w:color="auto" w:fill="auto"/>
            <w:noWrap/>
            <w:vAlign w:val="bottom"/>
            <w:hideMark/>
          </w:tcPr>
          <w:p w14:paraId="24E8493E"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0.1634</w:t>
            </w:r>
          </w:p>
        </w:tc>
        <w:tc>
          <w:tcPr>
            <w:tcW w:w="960" w:type="dxa"/>
            <w:tcBorders>
              <w:top w:val="nil"/>
              <w:left w:val="nil"/>
              <w:bottom w:val="single" w:sz="4" w:space="0" w:color="auto"/>
              <w:right w:val="single" w:sz="4" w:space="0" w:color="auto"/>
            </w:tcBorders>
            <w:shd w:val="clear" w:color="auto" w:fill="auto"/>
            <w:noWrap/>
            <w:vAlign w:val="bottom"/>
            <w:hideMark/>
          </w:tcPr>
          <w:p w14:paraId="7E4E9A99"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0.7968</w:t>
            </w:r>
          </w:p>
        </w:tc>
        <w:tc>
          <w:tcPr>
            <w:tcW w:w="1048" w:type="dxa"/>
            <w:tcBorders>
              <w:top w:val="nil"/>
              <w:left w:val="nil"/>
              <w:bottom w:val="single" w:sz="4" w:space="0" w:color="auto"/>
              <w:right w:val="single" w:sz="4" w:space="0" w:color="auto"/>
            </w:tcBorders>
            <w:shd w:val="clear" w:color="auto" w:fill="auto"/>
            <w:noWrap/>
            <w:vAlign w:val="bottom"/>
            <w:hideMark/>
          </w:tcPr>
          <w:p w14:paraId="288DDFF0" w14:textId="77777777" w:rsidR="00B921B4" w:rsidRPr="00B921B4" w:rsidRDefault="00B921B4" w:rsidP="00B921B4">
            <w:pPr>
              <w:jc w:val="right"/>
              <w:rPr>
                <w:rFonts w:ascii="Calibri" w:hAnsi="Calibri" w:cs="Calibri"/>
                <w:color w:val="000000"/>
                <w:sz w:val="22"/>
                <w:szCs w:val="22"/>
                <w:lang w:val="en-CA"/>
              </w:rPr>
            </w:pPr>
            <w:r w:rsidRPr="00B921B4">
              <w:rPr>
                <w:rFonts w:ascii="Calibri" w:hAnsi="Calibri" w:cs="Calibri"/>
                <w:color w:val="000000"/>
                <w:sz w:val="22"/>
                <w:szCs w:val="22"/>
                <w:lang w:val="en-CA"/>
              </w:rPr>
              <w:t>0.39</w:t>
            </w:r>
          </w:p>
        </w:tc>
      </w:tr>
    </w:tbl>
    <w:p w14:paraId="29761959" w14:textId="77777777" w:rsidR="006A2414" w:rsidRPr="00B921B4" w:rsidRDefault="006A2414" w:rsidP="006A2414">
      <w:pPr>
        <w:rPr>
          <w:sz w:val="22"/>
          <w:szCs w:val="22"/>
          <w:lang w:val="en-CA"/>
        </w:rPr>
      </w:pPr>
    </w:p>
    <w:p w14:paraId="6A298673" w14:textId="47DA379B" w:rsidR="006A2414" w:rsidRDefault="00B921B4" w:rsidP="006A2414">
      <w:pPr>
        <w:rPr>
          <w:sz w:val="22"/>
          <w:szCs w:val="22"/>
          <w:lang w:val="en-CA"/>
        </w:rPr>
      </w:pPr>
      <w:r w:rsidRPr="00B921B4">
        <w:rPr>
          <w:sz w:val="22"/>
          <w:szCs w:val="22"/>
          <w:lang w:val="en-CA"/>
        </w:rPr>
        <w:t xml:space="preserve">Excluding some casts based on standard deviations in the TSG temperature and salinity data reduced the standard deviations in the comparison </w:t>
      </w:r>
      <w:r w:rsidR="00700EC0">
        <w:rPr>
          <w:sz w:val="22"/>
          <w:szCs w:val="22"/>
          <w:lang w:val="en-CA"/>
        </w:rPr>
        <w:t xml:space="preserve">and brought average and median values closer, </w:t>
      </w:r>
      <w:r w:rsidRPr="00B921B4">
        <w:rPr>
          <w:sz w:val="22"/>
          <w:szCs w:val="22"/>
          <w:lang w:val="en-CA"/>
        </w:rPr>
        <w:t xml:space="preserve">but </w:t>
      </w:r>
      <w:r w:rsidR="00700EC0">
        <w:rPr>
          <w:sz w:val="22"/>
          <w:szCs w:val="22"/>
          <w:lang w:val="en-CA"/>
        </w:rPr>
        <w:t>it h</w:t>
      </w:r>
      <w:r w:rsidRPr="00B921B4">
        <w:rPr>
          <w:sz w:val="22"/>
          <w:szCs w:val="22"/>
          <w:lang w:val="en-CA"/>
        </w:rPr>
        <w:t xml:space="preserve">ad little </w:t>
      </w:r>
      <w:r w:rsidR="00700EC0">
        <w:rPr>
          <w:sz w:val="22"/>
          <w:szCs w:val="22"/>
          <w:lang w:val="en-CA"/>
        </w:rPr>
        <w:t>effect on</w:t>
      </w:r>
      <w:r w:rsidRPr="00B921B4">
        <w:rPr>
          <w:sz w:val="22"/>
          <w:szCs w:val="22"/>
          <w:lang w:val="en-CA"/>
        </w:rPr>
        <w:t xml:space="preserve"> the median differences.</w:t>
      </w:r>
    </w:p>
    <w:p w14:paraId="41A38498" w14:textId="77777777" w:rsidR="00323897" w:rsidRDefault="00323897" w:rsidP="006A2414">
      <w:pPr>
        <w:rPr>
          <w:sz w:val="22"/>
          <w:szCs w:val="22"/>
          <w:lang w:val="en-CA"/>
        </w:rPr>
      </w:pPr>
    </w:p>
    <w:tbl>
      <w:tblPr>
        <w:tblW w:w="5940" w:type="dxa"/>
        <w:tblInd w:w="1458" w:type="dxa"/>
        <w:tblLook w:val="04A0" w:firstRow="1" w:lastRow="0" w:firstColumn="1" w:lastColumn="0" w:noHBand="0" w:noVBand="1"/>
      </w:tblPr>
      <w:tblGrid>
        <w:gridCol w:w="236"/>
        <w:gridCol w:w="236"/>
        <w:gridCol w:w="1058"/>
        <w:gridCol w:w="1440"/>
        <w:gridCol w:w="1440"/>
        <w:gridCol w:w="1530"/>
      </w:tblGrid>
      <w:tr w:rsidR="00700EC0" w:rsidRPr="00AA58ED" w14:paraId="363ED359" w14:textId="77777777" w:rsidTr="00323897">
        <w:trPr>
          <w:trHeight w:val="413"/>
        </w:trPr>
        <w:tc>
          <w:tcPr>
            <w:tcW w:w="15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6FFB9" w14:textId="77777777" w:rsidR="00AA58ED" w:rsidRPr="00AA58ED" w:rsidRDefault="00AA58ED" w:rsidP="00AA58ED">
            <w:pPr>
              <w:jc w:val="center"/>
              <w:rPr>
                <w:rFonts w:ascii="Calibri" w:hAnsi="Calibri" w:cs="Calibri"/>
                <w:color w:val="000000"/>
                <w:sz w:val="22"/>
                <w:szCs w:val="22"/>
                <w:lang w:val="en-CA"/>
              </w:rPr>
            </w:pPr>
            <w:r w:rsidRPr="00AA58ED">
              <w:rPr>
                <w:rFonts w:ascii="Calibri" w:hAnsi="Calibri" w:cs="Calibri"/>
                <w:color w:val="000000"/>
                <w:sz w:val="22"/>
                <w:szCs w:val="22"/>
                <w:lang w:val="en-CA"/>
              </w:rPr>
              <w:t>exclusion standard</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BAD1C0B" w14:textId="77777777" w:rsidR="00AA58ED" w:rsidRPr="00AA58ED" w:rsidRDefault="00AA58ED" w:rsidP="00AA58ED">
            <w:pPr>
              <w:rPr>
                <w:rFonts w:ascii="Calibri" w:hAnsi="Calibri" w:cs="Calibri"/>
                <w:color w:val="000000"/>
                <w:sz w:val="22"/>
                <w:szCs w:val="22"/>
                <w:lang w:val="en-CA"/>
              </w:rPr>
            </w:pPr>
            <w:r w:rsidRPr="00AA58ED">
              <w:rPr>
                <w:rFonts w:ascii="Calibri" w:hAnsi="Calibri" w:cs="Calibri"/>
                <w:color w:val="000000"/>
                <w:sz w:val="22"/>
                <w:szCs w:val="22"/>
                <w:lang w:val="en-CA"/>
              </w:rPr>
              <w:t>stdev &gt;0.01 or diff &gt;0.5C</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B19C8E8" w14:textId="77777777" w:rsidR="00AA58ED" w:rsidRPr="00AA58ED" w:rsidRDefault="00AA58ED" w:rsidP="00AA58ED">
            <w:pPr>
              <w:rPr>
                <w:rFonts w:ascii="Calibri" w:hAnsi="Calibri" w:cs="Calibri"/>
                <w:color w:val="000000"/>
                <w:sz w:val="22"/>
                <w:szCs w:val="22"/>
                <w:lang w:val="en-CA"/>
              </w:rPr>
            </w:pPr>
            <w:r w:rsidRPr="00AA58ED">
              <w:rPr>
                <w:rFonts w:ascii="Calibri" w:hAnsi="Calibri" w:cs="Calibri"/>
                <w:color w:val="000000"/>
                <w:sz w:val="22"/>
                <w:szCs w:val="22"/>
                <w:lang w:val="en-CA"/>
              </w:rPr>
              <w:t>stdev &gt;0.005</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673D504F" w14:textId="77777777" w:rsidR="00AA58ED" w:rsidRPr="00AA58ED" w:rsidRDefault="00AA58ED" w:rsidP="00AA58ED">
            <w:pPr>
              <w:rPr>
                <w:rFonts w:ascii="Calibri" w:hAnsi="Calibri" w:cs="Calibri"/>
                <w:color w:val="000000"/>
                <w:sz w:val="22"/>
                <w:szCs w:val="22"/>
                <w:lang w:val="en-CA"/>
              </w:rPr>
            </w:pPr>
            <w:r w:rsidRPr="00AA58ED">
              <w:rPr>
                <w:rFonts w:ascii="Calibri" w:hAnsi="Calibri" w:cs="Calibri"/>
                <w:color w:val="000000"/>
                <w:sz w:val="22"/>
                <w:szCs w:val="22"/>
                <w:lang w:val="en-CA"/>
              </w:rPr>
              <w:t>diff&gt;0.005psu</w:t>
            </w:r>
          </w:p>
        </w:tc>
      </w:tr>
      <w:tr w:rsidR="00700EC0" w:rsidRPr="00AA58ED" w14:paraId="0EE92648" w14:textId="77777777" w:rsidTr="00700EC0">
        <w:trPr>
          <w:trHeight w:val="300"/>
        </w:trPr>
        <w:tc>
          <w:tcPr>
            <w:tcW w:w="15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EBF59" w14:textId="77777777" w:rsidR="00AA58ED" w:rsidRPr="00AA58ED" w:rsidRDefault="00AA58ED" w:rsidP="00AA58ED">
            <w:pPr>
              <w:jc w:val="center"/>
              <w:rPr>
                <w:rFonts w:ascii="Calibri" w:hAnsi="Calibri" w:cs="Calibri"/>
                <w:color w:val="000000"/>
                <w:sz w:val="22"/>
                <w:szCs w:val="22"/>
                <w:lang w:val="en-CA"/>
              </w:rPr>
            </w:pPr>
            <w:r w:rsidRPr="00AA58ED">
              <w:rPr>
                <w:rFonts w:ascii="Calibri" w:hAnsi="Calibri" w:cs="Calibri"/>
                <w:color w:val="000000"/>
                <w:sz w:val="22"/>
                <w:szCs w:val="22"/>
                <w:lang w:val="en-CA"/>
              </w:rPr>
              <w:t xml:space="preserve"># of outliers excluded </w:t>
            </w:r>
          </w:p>
        </w:tc>
        <w:tc>
          <w:tcPr>
            <w:tcW w:w="1440" w:type="dxa"/>
            <w:tcBorders>
              <w:top w:val="nil"/>
              <w:left w:val="nil"/>
              <w:bottom w:val="single" w:sz="4" w:space="0" w:color="auto"/>
              <w:right w:val="single" w:sz="4" w:space="0" w:color="auto"/>
            </w:tcBorders>
            <w:shd w:val="clear" w:color="auto" w:fill="auto"/>
            <w:noWrap/>
            <w:vAlign w:val="bottom"/>
            <w:hideMark/>
          </w:tcPr>
          <w:p w14:paraId="393F6DC8"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8</w:t>
            </w:r>
          </w:p>
        </w:tc>
        <w:tc>
          <w:tcPr>
            <w:tcW w:w="1440" w:type="dxa"/>
            <w:tcBorders>
              <w:top w:val="nil"/>
              <w:left w:val="nil"/>
              <w:bottom w:val="single" w:sz="4" w:space="0" w:color="auto"/>
              <w:right w:val="single" w:sz="4" w:space="0" w:color="auto"/>
            </w:tcBorders>
            <w:shd w:val="clear" w:color="auto" w:fill="auto"/>
            <w:noWrap/>
            <w:vAlign w:val="bottom"/>
            <w:hideMark/>
          </w:tcPr>
          <w:p w14:paraId="51637130"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4</w:t>
            </w:r>
          </w:p>
        </w:tc>
        <w:tc>
          <w:tcPr>
            <w:tcW w:w="1530" w:type="dxa"/>
            <w:tcBorders>
              <w:top w:val="nil"/>
              <w:left w:val="nil"/>
              <w:bottom w:val="single" w:sz="4" w:space="0" w:color="auto"/>
              <w:right w:val="single" w:sz="4" w:space="0" w:color="auto"/>
            </w:tcBorders>
            <w:shd w:val="clear" w:color="auto" w:fill="auto"/>
            <w:noWrap/>
            <w:vAlign w:val="bottom"/>
            <w:hideMark/>
          </w:tcPr>
          <w:p w14:paraId="6EFA2EFA"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8</w:t>
            </w:r>
          </w:p>
        </w:tc>
      </w:tr>
      <w:tr w:rsidR="00700EC0" w:rsidRPr="00AA58ED" w14:paraId="75149023" w14:textId="77777777" w:rsidTr="00700EC0">
        <w:trPr>
          <w:trHeight w:val="300"/>
        </w:trPr>
        <w:tc>
          <w:tcPr>
            <w:tcW w:w="236" w:type="dxa"/>
            <w:tcBorders>
              <w:top w:val="nil"/>
              <w:left w:val="nil"/>
              <w:bottom w:val="nil"/>
              <w:right w:val="nil"/>
            </w:tcBorders>
            <w:shd w:val="clear" w:color="auto" w:fill="auto"/>
            <w:noWrap/>
            <w:vAlign w:val="bottom"/>
            <w:hideMark/>
          </w:tcPr>
          <w:p w14:paraId="216E5C91" w14:textId="77777777" w:rsidR="00AA58ED" w:rsidRPr="00AA58ED" w:rsidRDefault="00AA58ED" w:rsidP="00AA58ED">
            <w:pPr>
              <w:jc w:val="right"/>
              <w:rPr>
                <w:rFonts w:ascii="Calibri" w:hAnsi="Calibri" w:cs="Calibri"/>
                <w:color w:val="000000"/>
                <w:sz w:val="22"/>
                <w:szCs w:val="22"/>
                <w:lang w:val="en-CA"/>
              </w:rPr>
            </w:pPr>
          </w:p>
        </w:tc>
        <w:tc>
          <w:tcPr>
            <w:tcW w:w="236" w:type="dxa"/>
            <w:tcBorders>
              <w:top w:val="nil"/>
              <w:left w:val="nil"/>
              <w:bottom w:val="nil"/>
              <w:right w:val="nil"/>
            </w:tcBorders>
            <w:shd w:val="clear" w:color="auto" w:fill="auto"/>
            <w:noWrap/>
            <w:vAlign w:val="bottom"/>
            <w:hideMark/>
          </w:tcPr>
          <w:p w14:paraId="21E1FA4C" w14:textId="77777777" w:rsidR="00AA58ED" w:rsidRPr="00AA58ED" w:rsidRDefault="00AA58ED" w:rsidP="00AA58ED">
            <w:pPr>
              <w:rPr>
                <w:lang w:val="en-CA"/>
              </w:rPr>
            </w:pPr>
          </w:p>
        </w:tc>
        <w:tc>
          <w:tcPr>
            <w:tcW w:w="1058" w:type="dxa"/>
            <w:tcBorders>
              <w:top w:val="nil"/>
              <w:left w:val="nil"/>
              <w:bottom w:val="nil"/>
              <w:right w:val="nil"/>
            </w:tcBorders>
            <w:shd w:val="clear" w:color="auto" w:fill="auto"/>
            <w:noWrap/>
            <w:vAlign w:val="bottom"/>
            <w:hideMark/>
          </w:tcPr>
          <w:p w14:paraId="754C045B" w14:textId="77777777" w:rsidR="00AA58ED" w:rsidRPr="00AA58ED" w:rsidRDefault="00AA58ED" w:rsidP="00AA58ED">
            <w:pPr>
              <w:rPr>
                <w:lang w:val="en-CA"/>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0501398" w14:textId="77777777" w:rsidR="00AA58ED" w:rsidRPr="00AA58ED" w:rsidRDefault="00AA58ED" w:rsidP="00AA58ED">
            <w:pPr>
              <w:rPr>
                <w:rFonts w:ascii="Calibri" w:hAnsi="Calibri" w:cs="Calibri"/>
                <w:color w:val="000000"/>
                <w:sz w:val="22"/>
                <w:szCs w:val="22"/>
                <w:lang w:val="en-CA"/>
              </w:rPr>
            </w:pPr>
            <w:r w:rsidRPr="00AA58ED">
              <w:rPr>
                <w:rFonts w:ascii="Calibri" w:hAnsi="Calibri" w:cs="Calibri"/>
                <w:color w:val="000000"/>
                <w:sz w:val="22"/>
                <w:szCs w:val="22"/>
                <w:lang w:val="en-CA"/>
              </w:rPr>
              <w:t>Tint-Tctd</w:t>
            </w:r>
          </w:p>
        </w:tc>
        <w:tc>
          <w:tcPr>
            <w:tcW w:w="1440" w:type="dxa"/>
            <w:tcBorders>
              <w:top w:val="nil"/>
              <w:left w:val="nil"/>
              <w:bottom w:val="single" w:sz="4" w:space="0" w:color="auto"/>
              <w:right w:val="single" w:sz="4" w:space="0" w:color="auto"/>
            </w:tcBorders>
            <w:shd w:val="clear" w:color="auto" w:fill="auto"/>
            <w:noWrap/>
            <w:vAlign w:val="bottom"/>
            <w:hideMark/>
          </w:tcPr>
          <w:p w14:paraId="1B0C5D80" w14:textId="77777777" w:rsidR="00AA58ED" w:rsidRPr="00AA58ED" w:rsidRDefault="00AA58ED" w:rsidP="00AA58ED">
            <w:pPr>
              <w:rPr>
                <w:rFonts w:ascii="Calibri" w:hAnsi="Calibri" w:cs="Calibri"/>
                <w:color w:val="000000"/>
                <w:sz w:val="22"/>
                <w:szCs w:val="22"/>
                <w:lang w:val="en-CA"/>
              </w:rPr>
            </w:pPr>
            <w:r w:rsidRPr="00AA58ED">
              <w:rPr>
                <w:rFonts w:ascii="Calibri" w:hAnsi="Calibri" w:cs="Calibri"/>
                <w:color w:val="000000"/>
                <w:sz w:val="22"/>
                <w:szCs w:val="22"/>
                <w:lang w:val="en-CA"/>
              </w:rPr>
              <w:t>Tlab-Tint</w:t>
            </w:r>
          </w:p>
        </w:tc>
        <w:tc>
          <w:tcPr>
            <w:tcW w:w="1530" w:type="dxa"/>
            <w:tcBorders>
              <w:top w:val="nil"/>
              <w:left w:val="nil"/>
              <w:bottom w:val="single" w:sz="4" w:space="0" w:color="auto"/>
              <w:right w:val="single" w:sz="4" w:space="0" w:color="auto"/>
            </w:tcBorders>
            <w:shd w:val="clear" w:color="auto" w:fill="auto"/>
            <w:noWrap/>
            <w:vAlign w:val="bottom"/>
            <w:hideMark/>
          </w:tcPr>
          <w:p w14:paraId="446BC294" w14:textId="77777777" w:rsidR="00AA58ED" w:rsidRPr="00AA58ED" w:rsidRDefault="00AA58ED" w:rsidP="00AA58ED">
            <w:pPr>
              <w:rPr>
                <w:rFonts w:ascii="Calibri" w:hAnsi="Calibri" w:cs="Calibri"/>
                <w:color w:val="000000"/>
                <w:sz w:val="22"/>
                <w:szCs w:val="22"/>
                <w:lang w:val="en-CA"/>
              </w:rPr>
            </w:pPr>
            <w:r w:rsidRPr="00AA58ED">
              <w:rPr>
                <w:rFonts w:ascii="Calibri" w:hAnsi="Calibri" w:cs="Calibri"/>
                <w:color w:val="000000"/>
                <w:sz w:val="22"/>
                <w:szCs w:val="22"/>
                <w:lang w:val="en-CA"/>
              </w:rPr>
              <w:t>Stsg-Sctd</w:t>
            </w:r>
          </w:p>
        </w:tc>
      </w:tr>
      <w:tr w:rsidR="00700EC0" w:rsidRPr="00AA58ED" w14:paraId="4AFEAF34" w14:textId="77777777" w:rsidTr="00700EC0">
        <w:trPr>
          <w:trHeight w:val="300"/>
        </w:trPr>
        <w:tc>
          <w:tcPr>
            <w:tcW w:w="236" w:type="dxa"/>
            <w:tcBorders>
              <w:top w:val="nil"/>
              <w:left w:val="nil"/>
              <w:bottom w:val="nil"/>
              <w:right w:val="nil"/>
            </w:tcBorders>
            <w:shd w:val="clear" w:color="auto" w:fill="auto"/>
            <w:noWrap/>
            <w:vAlign w:val="bottom"/>
            <w:hideMark/>
          </w:tcPr>
          <w:p w14:paraId="30EA8FE4" w14:textId="77777777" w:rsidR="00AA58ED" w:rsidRPr="00AA58ED" w:rsidRDefault="00AA58ED" w:rsidP="00AA58ED">
            <w:pPr>
              <w:rPr>
                <w:rFonts w:ascii="Calibri" w:hAnsi="Calibri" w:cs="Calibri"/>
                <w:color w:val="000000"/>
                <w:sz w:val="22"/>
                <w:szCs w:val="22"/>
                <w:lang w:val="en-CA"/>
              </w:rPr>
            </w:pPr>
          </w:p>
        </w:tc>
        <w:tc>
          <w:tcPr>
            <w:tcW w:w="236" w:type="dxa"/>
            <w:tcBorders>
              <w:top w:val="nil"/>
              <w:left w:val="nil"/>
              <w:bottom w:val="nil"/>
              <w:right w:val="nil"/>
            </w:tcBorders>
            <w:shd w:val="clear" w:color="auto" w:fill="auto"/>
            <w:noWrap/>
            <w:vAlign w:val="bottom"/>
            <w:hideMark/>
          </w:tcPr>
          <w:p w14:paraId="319EFD5D" w14:textId="77777777" w:rsidR="00AA58ED" w:rsidRPr="00AA58ED" w:rsidRDefault="00AA58ED" w:rsidP="00AA58ED">
            <w:pPr>
              <w:rPr>
                <w:lang w:val="en-CA"/>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AA2F7" w14:textId="77777777" w:rsidR="00AA58ED" w:rsidRPr="00AA58ED" w:rsidRDefault="00AA58ED" w:rsidP="00AA58ED">
            <w:pPr>
              <w:rPr>
                <w:rFonts w:ascii="Calibri" w:hAnsi="Calibri" w:cs="Calibri"/>
                <w:color w:val="000000"/>
                <w:sz w:val="22"/>
                <w:szCs w:val="22"/>
                <w:lang w:val="en-CA"/>
              </w:rPr>
            </w:pPr>
            <w:r w:rsidRPr="00AA58ED">
              <w:rPr>
                <w:rFonts w:ascii="Calibri" w:hAnsi="Calibri" w:cs="Calibri"/>
                <w:color w:val="000000"/>
                <w:sz w:val="22"/>
                <w:szCs w:val="22"/>
                <w:lang w:val="en-CA"/>
              </w:rPr>
              <w:t>min</w:t>
            </w:r>
          </w:p>
        </w:tc>
        <w:tc>
          <w:tcPr>
            <w:tcW w:w="1440" w:type="dxa"/>
            <w:tcBorders>
              <w:top w:val="nil"/>
              <w:left w:val="nil"/>
              <w:bottom w:val="single" w:sz="4" w:space="0" w:color="auto"/>
              <w:right w:val="single" w:sz="4" w:space="0" w:color="auto"/>
            </w:tcBorders>
            <w:shd w:val="clear" w:color="auto" w:fill="auto"/>
            <w:noWrap/>
            <w:vAlign w:val="bottom"/>
            <w:hideMark/>
          </w:tcPr>
          <w:p w14:paraId="04FAB0D4"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-0.0333</w:t>
            </w:r>
          </w:p>
        </w:tc>
        <w:tc>
          <w:tcPr>
            <w:tcW w:w="1440" w:type="dxa"/>
            <w:tcBorders>
              <w:top w:val="nil"/>
              <w:left w:val="nil"/>
              <w:bottom w:val="single" w:sz="4" w:space="0" w:color="auto"/>
              <w:right w:val="single" w:sz="4" w:space="0" w:color="auto"/>
            </w:tcBorders>
            <w:shd w:val="clear" w:color="auto" w:fill="auto"/>
            <w:noWrap/>
            <w:vAlign w:val="bottom"/>
            <w:hideMark/>
          </w:tcPr>
          <w:p w14:paraId="205E795A"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0.1563</w:t>
            </w:r>
          </w:p>
        </w:tc>
        <w:tc>
          <w:tcPr>
            <w:tcW w:w="1530" w:type="dxa"/>
            <w:tcBorders>
              <w:top w:val="nil"/>
              <w:left w:val="nil"/>
              <w:bottom w:val="single" w:sz="4" w:space="0" w:color="auto"/>
              <w:right w:val="single" w:sz="4" w:space="0" w:color="auto"/>
            </w:tcBorders>
            <w:shd w:val="clear" w:color="auto" w:fill="auto"/>
            <w:noWrap/>
            <w:vAlign w:val="bottom"/>
            <w:hideMark/>
          </w:tcPr>
          <w:p w14:paraId="63623E58"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-0.2255</w:t>
            </w:r>
          </w:p>
        </w:tc>
      </w:tr>
      <w:tr w:rsidR="00700EC0" w:rsidRPr="00AA58ED" w14:paraId="7BA7315E" w14:textId="77777777" w:rsidTr="00700EC0">
        <w:trPr>
          <w:trHeight w:val="300"/>
        </w:trPr>
        <w:tc>
          <w:tcPr>
            <w:tcW w:w="236" w:type="dxa"/>
            <w:tcBorders>
              <w:top w:val="nil"/>
              <w:left w:val="nil"/>
              <w:bottom w:val="nil"/>
              <w:right w:val="nil"/>
            </w:tcBorders>
            <w:shd w:val="clear" w:color="auto" w:fill="auto"/>
            <w:noWrap/>
            <w:vAlign w:val="bottom"/>
            <w:hideMark/>
          </w:tcPr>
          <w:p w14:paraId="279433AF" w14:textId="77777777" w:rsidR="00AA58ED" w:rsidRPr="00AA58ED" w:rsidRDefault="00AA58ED" w:rsidP="00AA58ED">
            <w:pPr>
              <w:jc w:val="right"/>
              <w:rPr>
                <w:rFonts w:ascii="Calibri" w:hAnsi="Calibri" w:cs="Calibri"/>
                <w:color w:val="000000"/>
                <w:sz w:val="22"/>
                <w:szCs w:val="22"/>
                <w:lang w:val="en-CA"/>
              </w:rPr>
            </w:pPr>
          </w:p>
        </w:tc>
        <w:tc>
          <w:tcPr>
            <w:tcW w:w="236" w:type="dxa"/>
            <w:tcBorders>
              <w:top w:val="nil"/>
              <w:left w:val="nil"/>
              <w:bottom w:val="nil"/>
              <w:right w:val="nil"/>
            </w:tcBorders>
            <w:shd w:val="clear" w:color="auto" w:fill="auto"/>
            <w:noWrap/>
            <w:vAlign w:val="bottom"/>
            <w:hideMark/>
          </w:tcPr>
          <w:p w14:paraId="7B8F9996" w14:textId="77777777" w:rsidR="00AA58ED" w:rsidRPr="00AA58ED" w:rsidRDefault="00AA58ED" w:rsidP="00AA58ED">
            <w:pPr>
              <w:rPr>
                <w:lang w:val="en-CA"/>
              </w:rPr>
            </w:pPr>
          </w:p>
        </w:tc>
        <w:tc>
          <w:tcPr>
            <w:tcW w:w="1058" w:type="dxa"/>
            <w:tcBorders>
              <w:top w:val="nil"/>
              <w:left w:val="single" w:sz="4" w:space="0" w:color="auto"/>
              <w:bottom w:val="single" w:sz="4" w:space="0" w:color="auto"/>
              <w:right w:val="single" w:sz="4" w:space="0" w:color="auto"/>
            </w:tcBorders>
            <w:shd w:val="clear" w:color="auto" w:fill="auto"/>
            <w:noWrap/>
            <w:vAlign w:val="bottom"/>
            <w:hideMark/>
          </w:tcPr>
          <w:p w14:paraId="4F04079A" w14:textId="77777777" w:rsidR="00AA58ED" w:rsidRPr="00AA58ED" w:rsidRDefault="00AA58ED" w:rsidP="00AA58ED">
            <w:pPr>
              <w:rPr>
                <w:rFonts w:ascii="Calibri" w:hAnsi="Calibri" w:cs="Calibri"/>
                <w:color w:val="000000"/>
                <w:sz w:val="22"/>
                <w:szCs w:val="22"/>
                <w:lang w:val="en-CA"/>
              </w:rPr>
            </w:pPr>
            <w:r w:rsidRPr="00AA58ED">
              <w:rPr>
                <w:rFonts w:ascii="Calibri" w:hAnsi="Calibri" w:cs="Calibri"/>
                <w:color w:val="000000"/>
                <w:sz w:val="22"/>
                <w:szCs w:val="22"/>
                <w:lang w:val="en-CA"/>
              </w:rPr>
              <w:t>max</w:t>
            </w:r>
          </w:p>
        </w:tc>
        <w:tc>
          <w:tcPr>
            <w:tcW w:w="1440" w:type="dxa"/>
            <w:tcBorders>
              <w:top w:val="nil"/>
              <w:left w:val="nil"/>
              <w:bottom w:val="single" w:sz="4" w:space="0" w:color="auto"/>
              <w:right w:val="single" w:sz="4" w:space="0" w:color="auto"/>
            </w:tcBorders>
            <w:shd w:val="clear" w:color="auto" w:fill="auto"/>
            <w:noWrap/>
            <w:vAlign w:val="bottom"/>
            <w:hideMark/>
          </w:tcPr>
          <w:p w14:paraId="68A47F60"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0.1353</w:t>
            </w:r>
          </w:p>
        </w:tc>
        <w:tc>
          <w:tcPr>
            <w:tcW w:w="1440" w:type="dxa"/>
            <w:tcBorders>
              <w:top w:val="nil"/>
              <w:left w:val="nil"/>
              <w:bottom w:val="single" w:sz="4" w:space="0" w:color="auto"/>
              <w:right w:val="single" w:sz="4" w:space="0" w:color="auto"/>
            </w:tcBorders>
            <w:shd w:val="clear" w:color="auto" w:fill="auto"/>
            <w:noWrap/>
            <w:vAlign w:val="bottom"/>
            <w:hideMark/>
          </w:tcPr>
          <w:p w14:paraId="09B77D50"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0.6844</w:t>
            </w:r>
          </w:p>
        </w:tc>
        <w:tc>
          <w:tcPr>
            <w:tcW w:w="1530" w:type="dxa"/>
            <w:tcBorders>
              <w:top w:val="nil"/>
              <w:left w:val="nil"/>
              <w:bottom w:val="single" w:sz="4" w:space="0" w:color="auto"/>
              <w:right w:val="single" w:sz="4" w:space="0" w:color="auto"/>
            </w:tcBorders>
            <w:shd w:val="clear" w:color="auto" w:fill="auto"/>
            <w:noWrap/>
            <w:vAlign w:val="bottom"/>
            <w:hideMark/>
          </w:tcPr>
          <w:p w14:paraId="5F4F2E11"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-0.1604</w:t>
            </w:r>
          </w:p>
        </w:tc>
      </w:tr>
      <w:tr w:rsidR="00700EC0" w:rsidRPr="00AA58ED" w14:paraId="0F2492BB" w14:textId="77777777" w:rsidTr="00700EC0">
        <w:trPr>
          <w:trHeight w:val="300"/>
        </w:trPr>
        <w:tc>
          <w:tcPr>
            <w:tcW w:w="236" w:type="dxa"/>
            <w:tcBorders>
              <w:top w:val="nil"/>
              <w:left w:val="nil"/>
              <w:bottom w:val="nil"/>
              <w:right w:val="nil"/>
            </w:tcBorders>
            <w:shd w:val="clear" w:color="auto" w:fill="auto"/>
            <w:noWrap/>
            <w:vAlign w:val="bottom"/>
            <w:hideMark/>
          </w:tcPr>
          <w:p w14:paraId="581DD244" w14:textId="77777777" w:rsidR="00AA58ED" w:rsidRPr="00AA58ED" w:rsidRDefault="00AA58ED" w:rsidP="00AA58ED">
            <w:pPr>
              <w:jc w:val="right"/>
              <w:rPr>
                <w:rFonts w:ascii="Calibri" w:hAnsi="Calibri" w:cs="Calibri"/>
                <w:color w:val="000000"/>
                <w:sz w:val="22"/>
                <w:szCs w:val="22"/>
                <w:lang w:val="en-CA"/>
              </w:rPr>
            </w:pPr>
          </w:p>
        </w:tc>
        <w:tc>
          <w:tcPr>
            <w:tcW w:w="236" w:type="dxa"/>
            <w:tcBorders>
              <w:top w:val="nil"/>
              <w:left w:val="nil"/>
              <w:bottom w:val="nil"/>
              <w:right w:val="nil"/>
            </w:tcBorders>
            <w:shd w:val="clear" w:color="auto" w:fill="auto"/>
            <w:noWrap/>
            <w:vAlign w:val="bottom"/>
            <w:hideMark/>
          </w:tcPr>
          <w:p w14:paraId="0B1862EF" w14:textId="77777777" w:rsidR="00AA58ED" w:rsidRPr="00AA58ED" w:rsidRDefault="00AA58ED" w:rsidP="00AA58ED">
            <w:pPr>
              <w:rPr>
                <w:lang w:val="en-CA"/>
              </w:rPr>
            </w:pPr>
          </w:p>
        </w:tc>
        <w:tc>
          <w:tcPr>
            <w:tcW w:w="1058" w:type="dxa"/>
            <w:tcBorders>
              <w:top w:val="nil"/>
              <w:left w:val="single" w:sz="4" w:space="0" w:color="auto"/>
              <w:bottom w:val="single" w:sz="4" w:space="0" w:color="auto"/>
              <w:right w:val="single" w:sz="4" w:space="0" w:color="auto"/>
            </w:tcBorders>
            <w:shd w:val="clear" w:color="auto" w:fill="auto"/>
            <w:noWrap/>
            <w:vAlign w:val="bottom"/>
            <w:hideMark/>
          </w:tcPr>
          <w:p w14:paraId="41981156" w14:textId="77777777" w:rsidR="00AA58ED" w:rsidRPr="00AA58ED" w:rsidRDefault="00AA58ED" w:rsidP="00AA58ED">
            <w:pPr>
              <w:rPr>
                <w:rFonts w:ascii="Calibri" w:hAnsi="Calibri" w:cs="Calibri"/>
                <w:color w:val="000000"/>
                <w:sz w:val="22"/>
                <w:szCs w:val="22"/>
                <w:lang w:val="en-CA"/>
              </w:rPr>
            </w:pPr>
            <w:r w:rsidRPr="00AA58ED">
              <w:rPr>
                <w:rFonts w:ascii="Calibri" w:hAnsi="Calibri" w:cs="Calibri"/>
                <w:color w:val="000000"/>
                <w:sz w:val="22"/>
                <w:szCs w:val="22"/>
                <w:lang w:val="en-CA"/>
              </w:rPr>
              <w:t>median</w:t>
            </w:r>
          </w:p>
        </w:tc>
        <w:tc>
          <w:tcPr>
            <w:tcW w:w="1440" w:type="dxa"/>
            <w:tcBorders>
              <w:top w:val="nil"/>
              <w:left w:val="nil"/>
              <w:bottom w:val="single" w:sz="4" w:space="0" w:color="auto"/>
              <w:right w:val="single" w:sz="4" w:space="0" w:color="auto"/>
            </w:tcBorders>
            <w:shd w:val="clear" w:color="auto" w:fill="auto"/>
            <w:noWrap/>
            <w:vAlign w:val="bottom"/>
            <w:hideMark/>
          </w:tcPr>
          <w:p w14:paraId="01DDF806"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0.0028</w:t>
            </w:r>
          </w:p>
        </w:tc>
        <w:tc>
          <w:tcPr>
            <w:tcW w:w="1440" w:type="dxa"/>
            <w:tcBorders>
              <w:top w:val="nil"/>
              <w:left w:val="nil"/>
              <w:bottom w:val="single" w:sz="4" w:space="0" w:color="auto"/>
              <w:right w:val="single" w:sz="4" w:space="0" w:color="auto"/>
            </w:tcBorders>
            <w:shd w:val="clear" w:color="auto" w:fill="auto"/>
            <w:noWrap/>
            <w:vAlign w:val="bottom"/>
            <w:hideMark/>
          </w:tcPr>
          <w:p w14:paraId="3B80A13F"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0.2927</w:t>
            </w:r>
          </w:p>
        </w:tc>
        <w:tc>
          <w:tcPr>
            <w:tcW w:w="1530" w:type="dxa"/>
            <w:tcBorders>
              <w:top w:val="nil"/>
              <w:left w:val="nil"/>
              <w:bottom w:val="single" w:sz="4" w:space="0" w:color="auto"/>
              <w:right w:val="single" w:sz="4" w:space="0" w:color="auto"/>
            </w:tcBorders>
            <w:shd w:val="clear" w:color="auto" w:fill="auto"/>
            <w:noWrap/>
            <w:vAlign w:val="bottom"/>
            <w:hideMark/>
          </w:tcPr>
          <w:p w14:paraId="50B6C807"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-0.1828</w:t>
            </w:r>
          </w:p>
        </w:tc>
      </w:tr>
      <w:tr w:rsidR="00700EC0" w:rsidRPr="00AA58ED" w14:paraId="446D46FC" w14:textId="77777777" w:rsidTr="00700EC0">
        <w:trPr>
          <w:trHeight w:val="300"/>
        </w:trPr>
        <w:tc>
          <w:tcPr>
            <w:tcW w:w="236" w:type="dxa"/>
            <w:tcBorders>
              <w:top w:val="nil"/>
              <w:left w:val="nil"/>
              <w:bottom w:val="nil"/>
              <w:right w:val="nil"/>
            </w:tcBorders>
            <w:shd w:val="clear" w:color="auto" w:fill="auto"/>
            <w:noWrap/>
            <w:vAlign w:val="bottom"/>
            <w:hideMark/>
          </w:tcPr>
          <w:p w14:paraId="091DCFC7" w14:textId="77777777" w:rsidR="00AA58ED" w:rsidRPr="00AA58ED" w:rsidRDefault="00AA58ED" w:rsidP="00AA58ED">
            <w:pPr>
              <w:jc w:val="right"/>
              <w:rPr>
                <w:rFonts w:ascii="Calibri" w:hAnsi="Calibri" w:cs="Calibri"/>
                <w:color w:val="000000"/>
                <w:sz w:val="22"/>
                <w:szCs w:val="22"/>
                <w:lang w:val="en-CA"/>
              </w:rPr>
            </w:pPr>
          </w:p>
        </w:tc>
        <w:tc>
          <w:tcPr>
            <w:tcW w:w="236" w:type="dxa"/>
            <w:tcBorders>
              <w:top w:val="nil"/>
              <w:left w:val="nil"/>
              <w:bottom w:val="nil"/>
              <w:right w:val="nil"/>
            </w:tcBorders>
            <w:shd w:val="clear" w:color="auto" w:fill="auto"/>
            <w:noWrap/>
            <w:vAlign w:val="bottom"/>
            <w:hideMark/>
          </w:tcPr>
          <w:p w14:paraId="57B8AF7A" w14:textId="77777777" w:rsidR="00AA58ED" w:rsidRPr="00AA58ED" w:rsidRDefault="00AA58ED" w:rsidP="00AA58ED">
            <w:pPr>
              <w:rPr>
                <w:lang w:val="en-CA"/>
              </w:rPr>
            </w:pPr>
          </w:p>
        </w:tc>
        <w:tc>
          <w:tcPr>
            <w:tcW w:w="1058" w:type="dxa"/>
            <w:tcBorders>
              <w:top w:val="nil"/>
              <w:left w:val="single" w:sz="4" w:space="0" w:color="auto"/>
              <w:bottom w:val="single" w:sz="4" w:space="0" w:color="auto"/>
              <w:right w:val="single" w:sz="4" w:space="0" w:color="auto"/>
            </w:tcBorders>
            <w:shd w:val="clear" w:color="auto" w:fill="auto"/>
            <w:noWrap/>
            <w:vAlign w:val="bottom"/>
            <w:hideMark/>
          </w:tcPr>
          <w:p w14:paraId="6330BF46" w14:textId="77777777" w:rsidR="00AA58ED" w:rsidRPr="00AA58ED" w:rsidRDefault="00AA58ED" w:rsidP="00AA58ED">
            <w:pPr>
              <w:rPr>
                <w:rFonts w:ascii="Calibri" w:hAnsi="Calibri" w:cs="Calibri"/>
                <w:color w:val="000000"/>
                <w:sz w:val="22"/>
                <w:szCs w:val="22"/>
                <w:lang w:val="en-CA"/>
              </w:rPr>
            </w:pPr>
            <w:r w:rsidRPr="00AA58ED">
              <w:rPr>
                <w:rFonts w:ascii="Calibri" w:hAnsi="Calibri" w:cs="Calibri"/>
                <w:color w:val="000000"/>
                <w:sz w:val="22"/>
                <w:szCs w:val="22"/>
                <w:lang w:val="en-CA"/>
              </w:rPr>
              <w:t>average</w:t>
            </w:r>
          </w:p>
        </w:tc>
        <w:tc>
          <w:tcPr>
            <w:tcW w:w="1440" w:type="dxa"/>
            <w:tcBorders>
              <w:top w:val="nil"/>
              <w:left w:val="nil"/>
              <w:bottom w:val="single" w:sz="4" w:space="0" w:color="auto"/>
              <w:right w:val="single" w:sz="4" w:space="0" w:color="auto"/>
            </w:tcBorders>
            <w:shd w:val="clear" w:color="auto" w:fill="auto"/>
            <w:noWrap/>
            <w:vAlign w:val="bottom"/>
            <w:hideMark/>
          </w:tcPr>
          <w:p w14:paraId="6026C61B"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0.0128</w:t>
            </w:r>
          </w:p>
        </w:tc>
        <w:tc>
          <w:tcPr>
            <w:tcW w:w="1440" w:type="dxa"/>
            <w:tcBorders>
              <w:top w:val="nil"/>
              <w:left w:val="nil"/>
              <w:bottom w:val="single" w:sz="4" w:space="0" w:color="auto"/>
              <w:right w:val="single" w:sz="4" w:space="0" w:color="auto"/>
            </w:tcBorders>
            <w:shd w:val="clear" w:color="auto" w:fill="auto"/>
            <w:noWrap/>
            <w:vAlign w:val="bottom"/>
            <w:hideMark/>
          </w:tcPr>
          <w:p w14:paraId="4A8AE64E"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0.2907</w:t>
            </w:r>
          </w:p>
        </w:tc>
        <w:tc>
          <w:tcPr>
            <w:tcW w:w="1530" w:type="dxa"/>
            <w:tcBorders>
              <w:top w:val="nil"/>
              <w:left w:val="nil"/>
              <w:bottom w:val="single" w:sz="4" w:space="0" w:color="auto"/>
              <w:right w:val="single" w:sz="4" w:space="0" w:color="auto"/>
            </w:tcBorders>
            <w:shd w:val="clear" w:color="auto" w:fill="auto"/>
            <w:noWrap/>
            <w:vAlign w:val="bottom"/>
            <w:hideMark/>
          </w:tcPr>
          <w:p w14:paraId="4DB218C6"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-0.1829</w:t>
            </w:r>
          </w:p>
        </w:tc>
      </w:tr>
      <w:tr w:rsidR="00700EC0" w:rsidRPr="00AA58ED" w14:paraId="2CFE1F1C" w14:textId="77777777" w:rsidTr="00700EC0">
        <w:trPr>
          <w:trHeight w:val="300"/>
        </w:trPr>
        <w:tc>
          <w:tcPr>
            <w:tcW w:w="236" w:type="dxa"/>
            <w:tcBorders>
              <w:top w:val="nil"/>
              <w:left w:val="nil"/>
              <w:bottom w:val="nil"/>
              <w:right w:val="nil"/>
            </w:tcBorders>
            <w:shd w:val="clear" w:color="auto" w:fill="auto"/>
            <w:noWrap/>
            <w:vAlign w:val="bottom"/>
            <w:hideMark/>
          </w:tcPr>
          <w:p w14:paraId="2F491055" w14:textId="77777777" w:rsidR="00AA58ED" w:rsidRPr="00AA58ED" w:rsidRDefault="00AA58ED" w:rsidP="00AA58ED">
            <w:pPr>
              <w:jc w:val="right"/>
              <w:rPr>
                <w:rFonts w:ascii="Calibri" w:hAnsi="Calibri" w:cs="Calibri"/>
                <w:color w:val="000000"/>
                <w:sz w:val="22"/>
                <w:szCs w:val="22"/>
                <w:lang w:val="en-CA"/>
              </w:rPr>
            </w:pPr>
          </w:p>
        </w:tc>
        <w:tc>
          <w:tcPr>
            <w:tcW w:w="236" w:type="dxa"/>
            <w:tcBorders>
              <w:top w:val="nil"/>
              <w:left w:val="nil"/>
              <w:bottom w:val="nil"/>
              <w:right w:val="nil"/>
            </w:tcBorders>
            <w:shd w:val="clear" w:color="auto" w:fill="auto"/>
            <w:noWrap/>
            <w:vAlign w:val="bottom"/>
            <w:hideMark/>
          </w:tcPr>
          <w:p w14:paraId="21045E1A" w14:textId="77777777" w:rsidR="00AA58ED" w:rsidRPr="00AA58ED" w:rsidRDefault="00AA58ED" w:rsidP="00AA58ED">
            <w:pPr>
              <w:rPr>
                <w:lang w:val="en-CA"/>
              </w:rPr>
            </w:pPr>
          </w:p>
        </w:tc>
        <w:tc>
          <w:tcPr>
            <w:tcW w:w="1058" w:type="dxa"/>
            <w:tcBorders>
              <w:top w:val="nil"/>
              <w:left w:val="single" w:sz="4" w:space="0" w:color="auto"/>
              <w:bottom w:val="single" w:sz="4" w:space="0" w:color="auto"/>
              <w:right w:val="single" w:sz="4" w:space="0" w:color="auto"/>
            </w:tcBorders>
            <w:shd w:val="clear" w:color="auto" w:fill="auto"/>
            <w:noWrap/>
            <w:vAlign w:val="bottom"/>
            <w:hideMark/>
          </w:tcPr>
          <w:p w14:paraId="3F9AE163" w14:textId="77777777" w:rsidR="00AA58ED" w:rsidRPr="00AA58ED" w:rsidRDefault="00AA58ED" w:rsidP="00AA58ED">
            <w:pPr>
              <w:rPr>
                <w:rFonts w:ascii="Calibri" w:hAnsi="Calibri" w:cs="Calibri"/>
                <w:color w:val="000000"/>
                <w:sz w:val="22"/>
                <w:szCs w:val="22"/>
                <w:lang w:val="en-CA"/>
              </w:rPr>
            </w:pPr>
            <w:r w:rsidRPr="00AA58ED">
              <w:rPr>
                <w:rFonts w:ascii="Calibri" w:hAnsi="Calibri" w:cs="Calibri"/>
                <w:color w:val="000000"/>
                <w:sz w:val="22"/>
                <w:szCs w:val="22"/>
                <w:lang w:val="en-CA"/>
              </w:rPr>
              <w:t>std dev</w:t>
            </w:r>
          </w:p>
        </w:tc>
        <w:tc>
          <w:tcPr>
            <w:tcW w:w="1440" w:type="dxa"/>
            <w:tcBorders>
              <w:top w:val="nil"/>
              <w:left w:val="nil"/>
              <w:bottom w:val="single" w:sz="4" w:space="0" w:color="auto"/>
              <w:right w:val="single" w:sz="4" w:space="0" w:color="auto"/>
            </w:tcBorders>
            <w:shd w:val="clear" w:color="auto" w:fill="auto"/>
            <w:noWrap/>
            <w:vAlign w:val="bottom"/>
            <w:hideMark/>
          </w:tcPr>
          <w:p w14:paraId="33C579EB"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0.0322</w:t>
            </w:r>
          </w:p>
        </w:tc>
        <w:tc>
          <w:tcPr>
            <w:tcW w:w="1440" w:type="dxa"/>
            <w:tcBorders>
              <w:top w:val="nil"/>
              <w:left w:val="nil"/>
              <w:bottom w:val="single" w:sz="4" w:space="0" w:color="auto"/>
              <w:right w:val="single" w:sz="4" w:space="0" w:color="auto"/>
            </w:tcBorders>
            <w:shd w:val="clear" w:color="auto" w:fill="auto"/>
            <w:noWrap/>
            <w:vAlign w:val="bottom"/>
            <w:hideMark/>
          </w:tcPr>
          <w:p w14:paraId="39E2F5E0"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0.0895</w:t>
            </w:r>
          </w:p>
        </w:tc>
        <w:tc>
          <w:tcPr>
            <w:tcW w:w="1530" w:type="dxa"/>
            <w:tcBorders>
              <w:top w:val="nil"/>
              <w:left w:val="nil"/>
              <w:bottom w:val="single" w:sz="4" w:space="0" w:color="auto"/>
              <w:right w:val="single" w:sz="4" w:space="0" w:color="auto"/>
            </w:tcBorders>
            <w:shd w:val="clear" w:color="auto" w:fill="auto"/>
            <w:noWrap/>
            <w:vAlign w:val="bottom"/>
            <w:hideMark/>
          </w:tcPr>
          <w:p w14:paraId="52FF737B" w14:textId="77777777" w:rsidR="00AA58ED" w:rsidRPr="00AA58ED" w:rsidRDefault="00AA58ED" w:rsidP="00AA58ED">
            <w:pPr>
              <w:jc w:val="right"/>
              <w:rPr>
                <w:rFonts w:ascii="Calibri" w:hAnsi="Calibri" w:cs="Calibri"/>
                <w:color w:val="000000"/>
                <w:sz w:val="22"/>
                <w:szCs w:val="22"/>
                <w:lang w:val="en-CA"/>
              </w:rPr>
            </w:pPr>
            <w:r w:rsidRPr="00AA58ED">
              <w:rPr>
                <w:rFonts w:ascii="Calibri" w:hAnsi="Calibri" w:cs="Calibri"/>
                <w:color w:val="000000"/>
                <w:sz w:val="22"/>
                <w:szCs w:val="22"/>
                <w:lang w:val="en-CA"/>
              </w:rPr>
              <w:t>0.0123</w:t>
            </w:r>
          </w:p>
        </w:tc>
      </w:tr>
    </w:tbl>
    <w:p w14:paraId="52166EE8" w14:textId="77777777" w:rsidR="00AA58ED" w:rsidRDefault="00AA58ED" w:rsidP="006A2414">
      <w:pPr>
        <w:rPr>
          <w:sz w:val="22"/>
          <w:szCs w:val="22"/>
          <w:lang w:val="en-CA"/>
        </w:rPr>
      </w:pPr>
    </w:p>
    <w:p w14:paraId="70B73EC4" w14:textId="01855BA0" w:rsidR="003D5EAD" w:rsidRDefault="00700EC0" w:rsidP="006A2414">
      <w:pPr>
        <w:rPr>
          <w:sz w:val="22"/>
          <w:szCs w:val="22"/>
          <w:lang w:val="en-CA"/>
        </w:rPr>
      </w:pPr>
      <w:r>
        <w:rPr>
          <w:sz w:val="22"/>
          <w:szCs w:val="22"/>
          <w:lang w:val="en-CA"/>
        </w:rPr>
        <w:t>The extreme outliers all came from the latter part of the cruise, nearshore and especially in inlets. The TSG intake temperature is as close to the CTD temperature as can be expected. TSG salinity is low but for most casts consistently lower than the CTD by about 0.18</w:t>
      </w:r>
      <w:r w:rsidR="00323897">
        <w:rPr>
          <w:sz w:val="22"/>
          <w:szCs w:val="22"/>
          <w:lang w:val="en-CA"/>
        </w:rPr>
        <w:t>2</w:t>
      </w:r>
      <w:r>
        <w:rPr>
          <w:sz w:val="22"/>
          <w:szCs w:val="22"/>
          <w:lang w:val="en-CA"/>
        </w:rPr>
        <w:t>psu ±0.012. Fluorescence is close to the TSG on average</w:t>
      </w:r>
      <w:r w:rsidR="003D5EAD">
        <w:rPr>
          <w:sz w:val="22"/>
          <w:szCs w:val="22"/>
          <w:lang w:val="en-CA"/>
        </w:rPr>
        <w:t xml:space="preserve">, reading higher at low values and lower at high values. </w:t>
      </w:r>
    </w:p>
    <w:p w14:paraId="4BC9A4E1" w14:textId="690A1DEF" w:rsidR="003D5EAD" w:rsidRDefault="00323897" w:rsidP="006A2414">
      <w:pPr>
        <w:rPr>
          <w:sz w:val="22"/>
          <w:szCs w:val="22"/>
          <w:lang w:val="en-CA"/>
        </w:rPr>
      </w:pPr>
      <w:r>
        <w:rPr>
          <w:sz w:val="22"/>
          <w:szCs w:val="22"/>
          <w:lang w:val="en-CA"/>
        </w:rPr>
        <w:lastRenderedPageBreak/>
        <w:t>The comparison of TSG fluorescence with CTD fluorescence looked good. The TSG values were higher at the low end of the range and lower at the high end.</w:t>
      </w:r>
    </w:p>
    <w:p w14:paraId="03BDFB19" w14:textId="08167381" w:rsidR="00B921B4" w:rsidRDefault="000E0DE9" w:rsidP="006A2414">
      <w:pPr>
        <w:rPr>
          <w:sz w:val="22"/>
          <w:szCs w:val="22"/>
          <w:lang w:val="en-CA"/>
        </w:rPr>
      </w:pPr>
      <w:r>
        <w:rPr>
          <w:noProof/>
        </w:rPr>
        <w:drawing>
          <wp:inline distT="0" distB="0" distL="0" distR="0" wp14:anchorId="6059C66C" wp14:editId="51D65585">
            <wp:extent cx="4457700" cy="2495550"/>
            <wp:effectExtent l="0" t="0" r="0" b="0"/>
            <wp:docPr id="9" name="Chart 9">
              <a:extLst xmlns:a="http://schemas.openxmlformats.org/drawingml/2006/main">
                <a:ext uri="{FF2B5EF4-FFF2-40B4-BE49-F238E27FC236}">
                  <a16:creationId xmlns:a16="http://schemas.microsoft.com/office/drawing/2014/main" id="{D65B98BD-A095-C92F-BAC9-C2592616D6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3EF34EE" w14:textId="77777777" w:rsidR="002F5424" w:rsidRDefault="002F5424" w:rsidP="006A2414">
      <w:pPr>
        <w:rPr>
          <w:sz w:val="22"/>
          <w:szCs w:val="22"/>
          <w:lang w:val="en-CA"/>
        </w:rPr>
      </w:pPr>
    </w:p>
    <w:p w14:paraId="43BE235E" w14:textId="6AAF7156" w:rsidR="00C410C9" w:rsidRDefault="000E0DE9" w:rsidP="00277801">
      <w:pPr>
        <w:rPr>
          <w:sz w:val="22"/>
          <w:szCs w:val="22"/>
          <w:highlight w:val="lightGray"/>
          <w:lang w:val="en-CA"/>
        </w:rPr>
      </w:pPr>
      <w:r>
        <w:rPr>
          <w:noProof/>
        </w:rPr>
        <w:drawing>
          <wp:inline distT="0" distB="0" distL="0" distR="0" wp14:anchorId="679BF0D1" wp14:editId="792E2257">
            <wp:extent cx="4476750" cy="2505075"/>
            <wp:effectExtent l="0" t="0" r="0" b="0"/>
            <wp:docPr id="11" name="Chart 11">
              <a:extLst xmlns:a="http://schemas.openxmlformats.org/drawingml/2006/main">
                <a:ext uri="{FF2B5EF4-FFF2-40B4-BE49-F238E27FC236}">
                  <a16:creationId xmlns:a16="http://schemas.microsoft.com/office/drawing/2014/main" id="{59A82017-1795-8F80-D135-AC3AED65D8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1E10BB" w14:textId="77777777" w:rsidR="002F5424" w:rsidRDefault="002F5424" w:rsidP="00277801">
      <w:pPr>
        <w:rPr>
          <w:sz w:val="22"/>
          <w:szCs w:val="22"/>
          <w:highlight w:val="lightGray"/>
          <w:lang w:val="en-CA"/>
        </w:rPr>
      </w:pPr>
    </w:p>
    <w:p w14:paraId="2AFDC304" w14:textId="70CD35B6" w:rsidR="00AE3DEF" w:rsidRDefault="00AE3DEF" w:rsidP="008B7FFB">
      <w:pPr>
        <w:pStyle w:val="ListParagraph"/>
        <w:numPr>
          <w:ilvl w:val="0"/>
          <w:numId w:val="22"/>
        </w:numPr>
        <w:rPr>
          <w:sz w:val="22"/>
          <w:szCs w:val="22"/>
        </w:rPr>
      </w:pPr>
      <w:r>
        <w:rPr>
          <w:sz w:val="22"/>
          <w:szCs w:val="22"/>
        </w:rPr>
        <w:t>Comparisons of Rosette Samples and TSG data</w:t>
      </w:r>
    </w:p>
    <w:p w14:paraId="10161E43" w14:textId="1BB836F4" w:rsidR="00AE3DEF" w:rsidRDefault="00AE3DEF" w:rsidP="00AE3DEF">
      <w:pPr>
        <w:rPr>
          <w:sz w:val="22"/>
          <w:szCs w:val="22"/>
        </w:rPr>
      </w:pPr>
      <w:r>
        <w:rPr>
          <w:sz w:val="22"/>
          <w:szCs w:val="22"/>
        </w:rPr>
        <w:t>There were only 2 near-surface salinity samples from the rosette. The TSG salinity was lower than the rosette salinity by 0.29 and 0.19psu.</w:t>
      </w:r>
    </w:p>
    <w:p w14:paraId="18809091" w14:textId="42E00285" w:rsidR="00AE3DEF" w:rsidRDefault="00AE3DEF" w:rsidP="00AE3DEF">
      <w:pPr>
        <w:rPr>
          <w:sz w:val="22"/>
          <w:szCs w:val="22"/>
        </w:rPr>
      </w:pPr>
      <w:r>
        <w:rPr>
          <w:sz w:val="22"/>
          <w:szCs w:val="22"/>
        </w:rPr>
        <w:t xml:space="preserve">There were 16 rosette CHL samples that were compared to TSG fluorescence. The TSG fluorescence was higher than the CHL samples by a median of 18%, but when the ratio TSG/CHL was plotted against CHL the usual pattern was seen with TSG reading higher for low CHL and lower for high CHL. The range of CHL was small. </w:t>
      </w:r>
    </w:p>
    <w:p w14:paraId="26FE9082" w14:textId="77777777" w:rsidR="00AE3DEF" w:rsidRPr="00AE3DEF" w:rsidRDefault="00AE3DEF" w:rsidP="00AE3DEF">
      <w:pPr>
        <w:rPr>
          <w:sz w:val="22"/>
          <w:szCs w:val="22"/>
        </w:rPr>
      </w:pPr>
    </w:p>
    <w:p w14:paraId="0C0BDC2F" w14:textId="4153129C" w:rsidR="00E845C2" w:rsidRPr="000E0DE9" w:rsidRDefault="000E0DE9" w:rsidP="008B7FFB">
      <w:pPr>
        <w:pStyle w:val="ListParagraph"/>
        <w:numPr>
          <w:ilvl w:val="0"/>
          <w:numId w:val="22"/>
        </w:numPr>
        <w:rPr>
          <w:sz w:val="22"/>
          <w:szCs w:val="22"/>
        </w:rPr>
      </w:pPr>
      <w:r w:rsidRPr="000E0DE9">
        <w:rPr>
          <w:sz w:val="22"/>
          <w:szCs w:val="22"/>
        </w:rPr>
        <w:t>There were no loop samples</w:t>
      </w:r>
    </w:p>
    <w:p w14:paraId="5500BF94" w14:textId="77777777" w:rsidR="00F5534C" w:rsidRPr="000E0DE9" w:rsidRDefault="00F5534C" w:rsidP="00C75DF4">
      <w:pPr>
        <w:rPr>
          <w:sz w:val="22"/>
          <w:szCs w:val="22"/>
        </w:rPr>
      </w:pPr>
    </w:p>
    <w:p w14:paraId="480ADE17" w14:textId="77777777" w:rsidR="00F5534C" w:rsidRPr="000E0DE9" w:rsidRDefault="00F5534C" w:rsidP="00F5534C">
      <w:pPr>
        <w:pStyle w:val="ListParagraph"/>
        <w:numPr>
          <w:ilvl w:val="0"/>
          <w:numId w:val="22"/>
        </w:numPr>
        <w:rPr>
          <w:sz w:val="22"/>
          <w:szCs w:val="22"/>
        </w:rPr>
      </w:pPr>
      <w:r w:rsidRPr="000E0DE9">
        <w:rPr>
          <w:sz w:val="22"/>
          <w:szCs w:val="22"/>
        </w:rPr>
        <w:t>Heating in the Loop</w:t>
      </w:r>
    </w:p>
    <w:p w14:paraId="63F6E8FA" w14:textId="283BD371" w:rsidR="00F5534C" w:rsidRPr="00CF7CD9" w:rsidRDefault="00F5534C" w:rsidP="00F5534C">
      <w:pPr>
        <w:rPr>
          <w:sz w:val="22"/>
          <w:szCs w:val="22"/>
        </w:rPr>
      </w:pPr>
      <w:r w:rsidRPr="00CF7CD9">
        <w:rPr>
          <w:sz w:val="22"/>
          <w:szCs w:val="22"/>
        </w:rPr>
        <w:t>The difference between the Intake temperature and Lab temperature due to heating in the loop show</w:t>
      </w:r>
      <w:r w:rsidR="0003304A" w:rsidRPr="00CF7CD9">
        <w:rPr>
          <w:sz w:val="22"/>
          <w:szCs w:val="22"/>
        </w:rPr>
        <w:t>s</w:t>
      </w:r>
      <w:r w:rsidRPr="00CF7CD9">
        <w:rPr>
          <w:sz w:val="22"/>
          <w:szCs w:val="22"/>
        </w:rPr>
        <w:t xml:space="preserve"> the usual relationship to the intake temperature. The fit would suggest that there would be no </w:t>
      </w:r>
      <w:r w:rsidR="0003304A" w:rsidRPr="00CF7CD9">
        <w:rPr>
          <w:sz w:val="22"/>
          <w:szCs w:val="22"/>
        </w:rPr>
        <w:t>heating</w:t>
      </w:r>
      <w:r w:rsidRPr="00CF7CD9">
        <w:rPr>
          <w:sz w:val="22"/>
          <w:szCs w:val="22"/>
        </w:rPr>
        <w:t xml:space="preserve"> if the input temperature was about </w:t>
      </w:r>
      <w:r w:rsidR="0003304A" w:rsidRPr="00CF7CD9">
        <w:rPr>
          <w:sz w:val="22"/>
          <w:szCs w:val="22"/>
        </w:rPr>
        <w:t>18</w:t>
      </w:r>
      <w:r w:rsidRPr="00CF7CD9">
        <w:rPr>
          <w:color w:val="000000"/>
          <w:sz w:val="22"/>
          <w:szCs w:val="22"/>
          <w:lang w:val="en-CA"/>
        </w:rPr>
        <w:t>°C, which is likely close to the ambient temperature of the ship.</w:t>
      </w:r>
    </w:p>
    <w:p w14:paraId="3EBFB0E1" w14:textId="42E9BA27" w:rsidR="007E4967" w:rsidRPr="00723A52" w:rsidRDefault="0003304A" w:rsidP="00A6199B">
      <w:pPr>
        <w:rPr>
          <w:sz w:val="22"/>
          <w:szCs w:val="22"/>
          <w:highlight w:val="lightGray"/>
          <w:u w:val="single"/>
        </w:rPr>
      </w:pPr>
      <w:r>
        <w:rPr>
          <w:noProof/>
        </w:rPr>
        <w:lastRenderedPageBreak/>
        <w:drawing>
          <wp:inline distT="0" distB="0" distL="0" distR="0" wp14:anchorId="1B97303A" wp14:editId="14557931">
            <wp:extent cx="4648200" cy="2895600"/>
            <wp:effectExtent l="0" t="0" r="0" b="0"/>
            <wp:docPr id="1" name="Chart 1">
              <a:extLst xmlns:a="http://schemas.openxmlformats.org/drawingml/2006/main">
                <a:ext uri="{FF2B5EF4-FFF2-40B4-BE49-F238E27FC236}">
                  <a16:creationId xmlns:a16="http://schemas.microsoft.com/office/drawing/2014/main" id="{3B561B46-14C3-CEE5-E225-1C86E08D3A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876AE29" w14:textId="7AEA0580" w:rsidR="00F5534C" w:rsidRDefault="00F5534C" w:rsidP="00A6199B">
      <w:pPr>
        <w:rPr>
          <w:sz w:val="22"/>
          <w:szCs w:val="22"/>
          <w:highlight w:val="lightGray"/>
          <w:u w:val="single"/>
        </w:rPr>
      </w:pPr>
    </w:p>
    <w:p w14:paraId="695B6F80" w14:textId="77777777" w:rsidR="00FB29E8" w:rsidRDefault="00FB29E8" w:rsidP="00FB29E8">
      <w:pPr>
        <w:pStyle w:val="ListParagraph"/>
        <w:numPr>
          <w:ilvl w:val="0"/>
          <w:numId w:val="22"/>
        </w:numPr>
        <w:rPr>
          <w:sz w:val="22"/>
          <w:szCs w:val="22"/>
        </w:rPr>
      </w:pPr>
      <w:r>
        <w:rPr>
          <w:sz w:val="22"/>
          <w:szCs w:val="22"/>
        </w:rPr>
        <w:t>Flow rate study</w:t>
      </w:r>
    </w:p>
    <w:p w14:paraId="73D16201" w14:textId="77777777" w:rsidR="00FB29E8" w:rsidRDefault="00FB29E8" w:rsidP="00FB29E8">
      <w:pPr>
        <w:rPr>
          <w:sz w:val="22"/>
          <w:szCs w:val="22"/>
        </w:rPr>
      </w:pPr>
      <w:r>
        <w:rPr>
          <w:sz w:val="22"/>
          <w:szCs w:val="22"/>
        </w:rPr>
        <w:t>The flow meter to the fluorometer was clearly malfunctioning. When flow was 0 the comparison of TSG and CTD fluorescence looks to be unaffected.</w:t>
      </w:r>
    </w:p>
    <w:p w14:paraId="42A9BEC4" w14:textId="77777777" w:rsidR="00FB29E8" w:rsidRDefault="00FB29E8" w:rsidP="00FB29E8">
      <w:pPr>
        <w:rPr>
          <w:sz w:val="22"/>
          <w:szCs w:val="22"/>
        </w:rPr>
      </w:pPr>
      <w:r>
        <w:rPr>
          <w:noProof/>
        </w:rPr>
        <w:drawing>
          <wp:inline distT="0" distB="0" distL="0" distR="0" wp14:anchorId="303CFB6D" wp14:editId="68E1927D">
            <wp:extent cx="4648200" cy="3067050"/>
            <wp:effectExtent l="0" t="0" r="0" b="0"/>
            <wp:docPr id="12" name="Chart 12">
              <a:extLst xmlns:a="http://schemas.openxmlformats.org/drawingml/2006/main">
                <a:ext uri="{FF2B5EF4-FFF2-40B4-BE49-F238E27FC236}">
                  <a16:creationId xmlns:a16="http://schemas.microsoft.com/office/drawing/2014/main" id="{59A82017-1795-8F80-D135-AC3AED65D8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084F88" w14:textId="77777777" w:rsidR="00FB29E8" w:rsidRDefault="00FB29E8" w:rsidP="00FB29E8">
      <w:pPr>
        <w:rPr>
          <w:sz w:val="22"/>
          <w:szCs w:val="22"/>
        </w:rPr>
      </w:pPr>
    </w:p>
    <w:p w14:paraId="2ADFBE38" w14:textId="5F4D9A24" w:rsidR="00FB29E8" w:rsidRDefault="00FB29E8" w:rsidP="00FB29E8">
      <w:pPr>
        <w:rPr>
          <w:sz w:val="22"/>
          <w:szCs w:val="22"/>
        </w:rPr>
      </w:pPr>
      <w:r>
        <w:rPr>
          <w:sz w:val="22"/>
          <w:szCs w:val="22"/>
        </w:rPr>
        <w:t>The flow meter to the TSG looks better though rates varied from 0.9 to 1.6 during CTD casts. There appears to be no relation between the flow rate and heating in the loop. We would expect heating to be low at higher flow rates. The distribution is too noisy to consider it proof, but there is no suggestion that the flow was varying widely. The CTD technician report</w:t>
      </w:r>
      <w:r w:rsidR="002F5424">
        <w:rPr>
          <w:sz w:val="22"/>
          <w:szCs w:val="22"/>
        </w:rPr>
        <w:t>ed</w:t>
      </w:r>
      <w:r>
        <w:rPr>
          <w:sz w:val="22"/>
          <w:szCs w:val="22"/>
        </w:rPr>
        <w:t xml:space="preserve"> serious problems with the flow meters</w:t>
      </w:r>
      <w:r w:rsidR="002F5424">
        <w:rPr>
          <w:sz w:val="22"/>
          <w:szCs w:val="22"/>
        </w:rPr>
        <w:t xml:space="preserve"> and checks were made at sea to confirm that flow was actually in the normal range</w:t>
      </w:r>
      <w:r>
        <w:rPr>
          <w:sz w:val="22"/>
          <w:szCs w:val="22"/>
        </w:rPr>
        <w:t>.</w:t>
      </w:r>
    </w:p>
    <w:p w14:paraId="64912B74" w14:textId="77777777" w:rsidR="00FB29E8" w:rsidRPr="00FB29E8" w:rsidRDefault="00FB29E8" w:rsidP="00FB29E8">
      <w:pPr>
        <w:rPr>
          <w:sz w:val="22"/>
          <w:szCs w:val="22"/>
        </w:rPr>
      </w:pPr>
      <w:r>
        <w:rPr>
          <w:noProof/>
        </w:rPr>
        <w:lastRenderedPageBreak/>
        <w:drawing>
          <wp:inline distT="0" distB="0" distL="0" distR="0" wp14:anchorId="70A5E59A" wp14:editId="2766424D">
            <wp:extent cx="4381500" cy="2371725"/>
            <wp:effectExtent l="0" t="0" r="0" b="0"/>
            <wp:docPr id="13" name="Chart 13">
              <a:extLst xmlns:a="http://schemas.openxmlformats.org/drawingml/2006/main">
                <a:ext uri="{FF2B5EF4-FFF2-40B4-BE49-F238E27FC236}">
                  <a16:creationId xmlns:a16="http://schemas.microsoft.com/office/drawing/2014/main" id="{CE679077-6C2B-631B-7001-1FBCD5FB8E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6CF7252" w14:textId="77777777" w:rsidR="00FB29E8" w:rsidRPr="00723A52" w:rsidRDefault="00FB29E8" w:rsidP="00A6199B">
      <w:pPr>
        <w:rPr>
          <w:sz w:val="22"/>
          <w:szCs w:val="22"/>
          <w:highlight w:val="lightGray"/>
          <w:u w:val="single"/>
        </w:rPr>
      </w:pPr>
    </w:p>
    <w:p w14:paraId="5AF17B82" w14:textId="77777777" w:rsidR="00A6199B" w:rsidRPr="003A5F8A" w:rsidRDefault="000B6995" w:rsidP="00A6199B">
      <w:pPr>
        <w:rPr>
          <w:sz w:val="22"/>
          <w:szCs w:val="22"/>
          <w:lang w:val="en-CA"/>
        </w:rPr>
      </w:pPr>
      <w:r w:rsidRPr="003A5F8A">
        <w:rPr>
          <w:sz w:val="22"/>
          <w:szCs w:val="22"/>
          <w:u w:val="single"/>
          <w:lang w:val="en-CA"/>
        </w:rPr>
        <w:t>d</w:t>
      </w:r>
      <w:r w:rsidR="00A6199B" w:rsidRPr="003A5F8A">
        <w:rPr>
          <w:sz w:val="22"/>
          <w:szCs w:val="22"/>
          <w:u w:val="single"/>
          <w:lang w:val="en-CA"/>
        </w:rPr>
        <w:t>.) Calibration History</w:t>
      </w:r>
      <w:r w:rsidR="00A6199B" w:rsidRPr="003A5F8A">
        <w:rPr>
          <w:sz w:val="22"/>
          <w:szCs w:val="22"/>
          <w:lang w:val="en-CA"/>
        </w:rPr>
        <w:t xml:space="preserve"> </w:t>
      </w:r>
    </w:p>
    <w:p w14:paraId="149019B6" w14:textId="5076A64F" w:rsidR="00FF5EB8" w:rsidRPr="003A5F8A" w:rsidRDefault="00FF5EB8" w:rsidP="00FF5EB8">
      <w:pPr>
        <w:keepNext/>
        <w:rPr>
          <w:sz w:val="22"/>
          <w:szCs w:val="22"/>
          <w:lang w:val="en-CA"/>
        </w:rPr>
      </w:pPr>
      <w:r w:rsidRPr="003A5F8A">
        <w:rPr>
          <w:sz w:val="22"/>
          <w:szCs w:val="22"/>
          <w:lang w:val="en-CA"/>
        </w:rPr>
        <w:t>The TSG was serviced and recalibrated in early 2022.</w:t>
      </w:r>
    </w:p>
    <w:p w14:paraId="7737194E" w14:textId="77777777" w:rsidR="00FF5EB8" w:rsidRPr="003A5F8A" w:rsidRDefault="00FF5EB8" w:rsidP="00FF5EB8">
      <w:pPr>
        <w:pStyle w:val="ListParagraph"/>
        <w:keepNext/>
        <w:numPr>
          <w:ilvl w:val="0"/>
          <w:numId w:val="5"/>
        </w:numPr>
        <w:ind w:left="360"/>
        <w:rPr>
          <w:sz w:val="22"/>
          <w:szCs w:val="22"/>
          <w:lang w:val="en-CA"/>
        </w:rPr>
      </w:pPr>
      <w:r w:rsidRPr="003A5F8A">
        <w:rPr>
          <w:sz w:val="22"/>
          <w:szCs w:val="22"/>
        </w:rPr>
        <w:t xml:space="preserve">During 2023-066 the intake temperature data looked bad throughout the cruise, with sudden shifts and did not compare well with CTD temperatures. A proxy for intake temperature was created by subtracting 0.53C from the lab temperature based on comparisons to CTD data. Salinity comparisons varied greatly but were, on average, reasonably close to CTD salinity. It was not recalibrated and was reported with 3 significant figures to indicate decreased quality. TSG fluorescence was about 80% of CTD fluorescence in the offshore and about 92% close to shore. Fluorescence was converted with scale 14.6 and offset 0.69. </w:t>
      </w:r>
    </w:p>
    <w:p w14:paraId="17D2BC66" w14:textId="77777777" w:rsidR="00FF5EB8" w:rsidRPr="003A5F8A" w:rsidRDefault="00FF5EB8" w:rsidP="00FF5EB8">
      <w:pPr>
        <w:pStyle w:val="ListParagraph"/>
        <w:keepNext/>
        <w:numPr>
          <w:ilvl w:val="0"/>
          <w:numId w:val="5"/>
        </w:numPr>
        <w:ind w:left="360"/>
        <w:rPr>
          <w:sz w:val="22"/>
          <w:szCs w:val="22"/>
          <w:lang w:val="en-CA"/>
        </w:rPr>
      </w:pPr>
      <w:r w:rsidRPr="003A5F8A">
        <w:rPr>
          <w:sz w:val="22"/>
          <w:szCs w:val="22"/>
        </w:rPr>
        <w:t xml:space="preserve">During 2023-019 the intake thermistor malfunctioned. TSG salinity was recalibrated by adding 0.03psu which was thought to be an error due to bubbles. Fluorescence was converted using a scale of 14.6 and offset of 0.69. TSG fluorescence was about 80% of CTD fluorescence and 70% of loop samples. </w:t>
      </w:r>
    </w:p>
    <w:p w14:paraId="0A9260A9" w14:textId="012B8879" w:rsidR="00FF5EB8" w:rsidRPr="003A5F8A" w:rsidRDefault="00FF5EB8" w:rsidP="00FF5EB8">
      <w:pPr>
        <w:pStyle w:val="ListParagraph"/>
        <w:keepNext/>
        <w:numPr>
          <w:ilvl w:val="0"/>
          <w:numId w:val="5"/>
        </w:numPr>
        <w:ind w:left="360"/>
        <w:rPr>
          <w:sz w:val="22"/>
          <w:szCs w:val="22"/>
          <w:lang w:val="en-CA"/>
        </w:rPr>
      </w:pPr>
      <w:r w:rsidRPr="003A5F8A">
        <w:rPr>
          <w:sz w:val="22"/>
          <w:szCs w:val="22"/>
        </w:rPr>
        <w:t>During 2023-069 the flow rates varied greatly with little effect on the data. Intake temperature was higher than CTD by ~0.002</w:t>
      </w:r>
      <w:r w:rsidRPr="003A5F8A">
        <w:rPr>
          <w:sz w:val="22"/>
          <w:szCs w:val="22"/>
          <w:lang w:val="en-CA"/>
        </w:rPr>
        <w:t>C</w:t>
      </w:r>
      <w:r w:rsidRPr="003A5F8A">
        <w:rPr>
          <w:color w:val="000000"/>
          <w:sz w:val="22"/>
          <w:szCs w:val="22"/>
          <w:lang w:val="en-CA"/>
        </w:rPr>
        <w:t>°</w:t>
      </w:r>
      <w:r w:rsidRPr="003A5F8A">
        <w:rPr>
          <w:sz w:val="22"/>
          <w:szCs w:val="22"/>
        </w:rPr>
        <w:t xml:space="preserve">. </w:t>
      </w:r>
      <w:r w:rsidRPr="003A5F8A">
        <w:rPr>
          <w:sz w:val="22"/>
          <w:szCs w:val="22"/>
          <w:lang w:val="en-CA"/>
        </w:rPr>
        <w:t>The lab temperature was higher than intake temperatures by 0.273C</w:t>
      </w:r>
      <w:r w:rsidRPr="003A5F8A">
        <w:rPr>
          <w:color w:val="000000"/>
          <w:sz w:val="22"/>
          <w:szCs w:val="22"/>
          <w:lang w:val="en-CA"/>
        </w:rPr>
        <w:t>°. Salinity was recalibrated by adding 0.011psu based on comparisons with CTD and loops.</w:t>
      </w:r>
      <w:r w:rsidRPr="003A5F8A">
        <w:rPr>
          <w:sz w:val="22"/>
          <w:szCs w:val="22"/>
          <w:lang w:val="en-CA"/>
        </w:rPr>
        <w:t xml:space="preserve"> TSG Fluorescence was ~67% of that from the CTD fluorometer and about 50% of extracted CHL samples from the loop.</w:t>
      </w:r>
    </w:p>
    <w:p w14:paraId="7E1F3D5B" w14:textId="22B94C51" w:rsidR="00FF5EB8" w:rsidRDefault="00FF5EB8" w:rsidP="00FF5EB8">
      <w:pPr>
        <w:pStyle w:val="ListParagraph"/>
        <w:keepNext/>
        <w:numPr>
          <w:ilvl w:val="0"/>
          <w:numId w:val="5"/>
        </w:numPr>
        <w:ind w:left="360"/>
        <w:rPr>
          <w:sz w:val="22"/>
          <w:szCs w:val="22"/>
          <w:lang w:val="en-CA"/>
        </w:rPr>
      </w:pPr>
      <w:r w:rsidRPr="003A5F8A">
        <w:rPr>
          <w:sz w:val="22"/>
          <w:szCs w:val="22"/>
          <w:lang w:val="en-CA"/>
        </w:rPr>
        <w:t>During 2023-088 the flow rates had some major drop-outs with more variability in the flow to the fluorometer than to the TSG. TSG salinity was recalibrated by adding 0.12psu based on comparisons to the loop samples, CTD and rosette samples. Fluorescence was about 50% of that from the CTD.</w:t>
      </w:r>
    </w:p>
    <w:p w14:paraId="4708DBE7" w14:textId="699B1CA3" w:rsidR="003A5F8A" w:rsidRPr="00FB4094" w:rsidRDefault="003A5F8A" w:rsidP="00B71BBC">
      <w:pPr>
        <w:pStyle w:val="ListParagraph"/>
        <w:keepNext/>
        <w:numPr>
          <w:ilvl w:val="0"/>
          <w:numId w:val="5"/>
        </w:numPr>
        <w:ind w:left="360"/>
        <w:rPr>
          <w:sz w:val="22"/>
          <w:szCs w:val="22"/>
          <w:lang w:val="en-CA"/>
        </w:rPr>
      </w:pPr>
      <w:r w:rsidRPr="003A5F8A">
        <w:rPr>
          <w:sz w:val="22"/>
          <w:szCs w:val="22"/>
          <w:lang w:val="en-CA"/>
        </w:rPr>
        <w:t xml:space="preserve">During 2023-026 </w:t>
      </w:r>
      <w:r>
        <w:rPr>
          <w:sz w:val="22"/>
          <w:szCs w:val="22"/>
          <w:lang w:val="en-CA"/>
        </w:rPr>
        <w:t xml:space="preserve">the </w:t>
      </w:r>
      <w:r w:rsidRPr="003A5F8A">
        <w:rPr>
          <w:sz w:val="22"/>
          <w:szCs w:val="22"/>
          <w:lang w:val="en-CA"/>
        </w:rPr>
        <w:t xml:space="preserve">TSG </w:t>
      </w:r>
      <w:r w:rsidR="00B07B46">
        <w:rPr>
          <w:sz w:val="22"/>
          <w:szCs w:val="22"/>
          <w:lang w:val="en-CA"/>
        </w:rPr>
        <w:t>performed well overall, but there were some large gaps in acquisition and some areas where flow was very low or off. S</w:t>
      </w:r>
      <w:r w:rsidRPr="003A5F8A">
        <w:rPr>
          <w:sz w:val="22"/>
          <w:szCs w:val="22"/>
          <w:lang w:val="en-CA"/>
        </w:rPr>
        <w:t>alinity was recalibrated by adding 0.132psu.</w:t>
      </w:r>
      <w:r w:rsidRPr="003A5F8A">
        <w:rPr>
          <w:sz w:val="22"/>
          <w:szCs w:val="22"/>
        </w:rPr>
        <w:t xml:space="preserve"> The intake temperature was higher than the CTD temperature at ~4.5db by 0.008 Cº. The TSG lab temperature was higher than CTD temperature by a median of 0.267Cº</w:t>
      </w:r>
      <w:r w:rsidRPr="00FB4094">
        <w:rPr>
          <w:sz w:val="22"/>
          <w:szCs w:val="22"/>
        </w:rPr>
        <w:t xml:space="preserve">. </w:t>
      </w:r>
    </w:p>
    <w:p w14:paraId="11A9AFEF" w14:textId="7EE1F6C8" w:rsidR="00BA57DA" w:rsidRPr="00FB4094" w:rsidRDefault="00BA57DA" w:rsidP="00B71BBC">
      <w:pPr>
        <w:pStyle w:val="ListParagraph"/>
        <w:keepNext/>
        <w:numPr>
          <w:ilvl w:val="0"/>
          <w:numId w:val="5"/>
        </w:numPr>
        <w:ind w:left="360"/>
        <w:rPr>
          <w:sz w:val="22"/>
          <w:szCs w:val="22"/>
          <w:lang w:val="en-CA"/>
        </w:rPr>
      </w:pPr>
      <w:r w:rsidRPr="00FB4094">
        <w:rPr>
          <w:sz w:val="22"/>
          <w:szCs w:val="22"/>
          <w:lang w:val="en-CA"/>
        </w:rPr>
        <w:t>A post cruise calibration report noted little drift tin temperature but excessive drift in conductivity. There was a cruise between 2023-032 and the factory service.</w:t>
      </w:r>
      <w:r w:rsidR="00FB4094" w:rsidRPr="00FB4094">
        <w:rPr>
          <w:sz w:val="22"/>
          <w:szCs w:val="22"/>
          <w:lang w:val="en-CA"/>
        </w:rPr>
        <w:t xml:space="preserve"> </w:t>
      </w:r>
    </w:p>
    <w:p w14:paraId="57A4FA9A" w14:textId="77777777" w:rsidR="00ED52D2" w:rsidRPr="003A5F8A" w:rsidRDefault="00ED52D2" w:rsidP="00ED52D2">
      <w:pPr>
        <w:pStyle w:val="ListParagraph"/>
        <w:keepNext/>
        <w:ind w:left="360"/>
        <w:rPr>
          <w:sz w:val="22"/>
          <w:szCs w:val="22"/>
          <w:lang w:val="en-CA"/>
        </w:rPr>
      </w:pPr>
    </w:p>
    <w:p w14:paraId="7153978E" w14:textId="77777777" w:rsidR="00A6199B" w:rsidRPr="00FB4094" w:rsidRDefault="000B6995" w:rsidP="00A6199B">
      <w:pPr>
        <w:rPr>
          <w:sz w:val="22"/>
          <w:szCs w:val="22"/>
          <w:u w:val="single"/>
          <w:lang w:val="en-CA"/>
        </w:rPr>
      </w:pPr>
      <w:r w:rsidRPr="00FB4094">
        <w:rPr>
          <w:sz w:val="22"/>
          <w:szCs w:val="22"/>
          <w:u w:val="single"/>
          <w:lang w:val="en-CA"/>
        </w:rPr>
        <w:t>e</w:t>
      </w:r>
      <w:r w:rsidR="00A6199B" w:rsidRPr="00FB4094">
        <w:rPr>
          <w:sz w:val="22"/>
          <w:szCs w:val="22"/>
          <w:u w:val="single"/>
          <w:lang w:val="en-CA"/>
        </w:rPr>
        <w:t>.) Conclusions</w:t>
      </w:r>
      <w:r w:rsidR="00D042C8" w:rsidRPr="00FB4094">
        <w:rPr>
          <w:sz w:val="22"/>
          <w:szCs w:val="22"/>
          <w:u w:val="single"/>
          <w:lang w:val="en-CA"/>
        </w:rPr>
        <w:t xml:space="preserve"> re </w:t>
      </w:r>
      <w:r w:rsidR="00C957A9" w:rsidRPr="00FB4094">
        <w:rPr>
          <w:sz w:val="22"/>
          <w:szCs w:val="22"/>
          <w:u w:val="single"/>
          <w:lang w:val="en-CA"/>
        </w:rPr>
        <w:t>T</w:t>
      </w:r>
      <w:r w:rsidR="00D042C8" w:rsidRPr="00FB4094">
        <w:rPr>
          <w:sz w:val="22"/>
          <w:szCs w:val="22"/>
          <w:u w:val="single"/>
          <w:lang w:val="en-CA"/>
        </w:rPr>
        <w:t>SG</w:t>
      </w:r>
    </w:p>
    <w:p w14:paraId="2EEA0D49" w14:textId="107385DE" w:rsidR="00FF3B5C" w:rsidRPr="00961F30" w:rsidRDefault="00A6199B" w:rsidP="00D604D6">
      <w:pPr>
        <w:rPr>
          <w:sz w:val="22"/>
          <w:szCs w:val="22"/>
          <w:lang w:val="en-CA"/>
        </w:rPr>
      </w:pPr>
      <w:r w:rsidRPr="00961F30">
        <w:rPr>
          <w:sz w:val="22"/>
          <w:szCs w:val="22"/>
          <w:lang w:val="en-CA"/>
        </w:rPr>
        <w:t>1. The TSG clock worked well</w:t>
      </w:r>
      <w:r w:rsidR="00FF3B5C" w:rsidRPr="00961F30">
        <w:rPr>
          <w:sz w:val="22"/>
          <w:szCs w:val="22"/>
          <w:lang w:val="en-CA"/>
        </w:rPr>
        <w:t xml:space="preserve"> and position information </w:t>
      </w:r>
      <w:r w:rsidR="003905DF" w:rsidRPr="00961F30">
        <w:rPr>
          <w:sz w:val="22"/>
          <w:szCs w:val="22"/>
          <w:lang w:val="en-CA"/>
        </w:rPr>
        <w:t>is</w:t>
      </w:r>
      <w:r w:rsidR="00FF3B5C" w:rsidRPr="00961F30">
        <w:rPr>
          <w:sz w:val="22"/>
          <w:szCs w:val="22"/>
          <w:lang w:val="en-CA"/>
        </w:rPr>
        <w:t xml:space="preserve"> reliable.</w:t>
      </w:r>
    </w:p>
    <w:p w14:paraId="0E68E7BC" w14:textId="6AD1565F" w:rsidR="00FB4094" w:rsidRPr="00961F30" w:rsidRDefault="00FF3B5C" w:rsidP="00D604D6">
      <w:pPr>
        <w:rPr>
          <w:sz w:val="22"/>
          <w:szCs w:val="22"/>
          <w:lang w:val="en-CA"/>
        </w:rPr>
      </w:pPr>
      <w:r w:rsidRPr="00961F30">
        <w:rPr>
          <w:sz w:val="22"/>
          <w:szCs w:val="22"/>
          <w:lang w:val="en-CA"/>
        </w:rPr>
        <w:t>2</w:t>
      </w:r>
      <w:r w:rsidR="00AC7CC9" w:rsidRPr="00961F30">
        <w:rPr>
          <w:sz w:val="22"/>
          <w:szCs w:val="22"/>
          <w:lang w:val="en-CA"/>
        </w:rPr>
        <w:t xml:space="preserve">. </w:t>
      </w:r>
      <w:r w:rsidR="00FB4094" w:rsidRPr="00961F30">
        <w:rPr>
          <w:sz w:val="22"/>
          <w:szCs w:val="22"/>
          <w:lang w:val="en-CA"/>
        </w:rPr>
        <w:t>The flow meter</w:t>
      </w:r>
      <w:r w:rsidR="002F5424">
        <w:rPr>
          <w:sz w:val="22"/>
          <w:szCs w:val="22"/>
          <w:lang w:val="en-CA"/>
        </w:rPr>
        <w:t>s</w:t>
      </w:r>
      <w:r w:rsidR="00FB4094" w:rsidRPr="00961F30">
        <w:rPr>
          <w:sz w:val="22"/>
          <w:szCs w:val="22"/>
          <w:lang w:val="en-CA"/>
        </w:rPr>
        <w:t xml:space="preserve"> to the TSG</w:t>
      </w:r>
      <w:r w:rsidR="002F5424">
        <w:rPr>
          <w:sz w:val="22"/>
          <w:szCs w:val="22"/>
          <w:lang w:val="en-CA"/>
        </w:rPr>
        <w:t xml:space="preserve"> and TSG</w:t>
      </w:r>
      <w:r w:rsidR="00FB4094" w:rsidRPr="00961F30">
        <w:rPr>
          <w:sz w:val="22"/>
          <w:szCs w:val="22"/>
          <w:lang w:val="en-CA"/>
        </w:rPr>
        <w:t xml:space="preserve"> </w:t>
      </w:r>
      <w:r w:rsidR="002F5424">
        <w:rPr>
          <w:sz w:val="22"/>
          <w:szCs w:val="22"/>
          <w:lang w:val="en-CA"/>
        </w:rPr>
        <w:t xml:space="preserve">fluorometer </w:t>
      </w:r>
      <w:r w:rsidR="00FB4094" w:rsidRPr="00961F30">
        <w:rPr>
          <w:sz w:val="22"/>
          <w:szCs w:val="22"/>
          <w:lang w:val="en-CA"/>
        </w:rPr>
        <w:t>w</w:t>
      </w:r>
      <w:r w:rsidR="002F5424">
        <w:rPr>
          <w:sz w:val="22"/>
          <w:szCs w:val="22"/>
          <w:lang w:val="en-CA"/>
        </w:rPr>
        <w:t>ere</w:t>
      </w:r>
      <w:r w:rsidR="00FB4094" w:rsidRPr="00961F30">
        <w:rPr>
          <w:sz w:val="22"/>
          <w:szCs w:val="22"/>
          <w:lang w:val="en-CA"/>
        </w:rPr>
        <w:t xml:space="preserve"> malfunctioning. </w:t>
      </w:r>
      <w:r w:rsidR="002F5424">
        <w:rPr>
          <w:sz w:val="22"/>
          <w:szCs w:val="22"/>
          <w:lang w:val="en-CA"/>
        </w:rPr>
        <w:t>C</w:t>
      </w:r>
      <w:r w:rsidR="00961F30">
        <w:rPr>
          <w:sz w:val="22"/>
          <w:szCs w:val="22"/>
          <w:lang w:val="en-CA"/>
        </w:rPr>
        <w:t>hecks at sea indicated that the flow rate was in the recommended range</w:t>
      </w:r>
      <w:r w:rsidR="002F5424">
        <w:rPr>
          <w:sz w:val="22"/>
          <w:szCs w:val="22"/>
          <w:lang w:val="en-CA"/>
        </w:rPr>
        <w:t xml:space="preserve"> even when the flow rate indicated otherwise</w:t>
      </w:r>
      <w:r w:rsidR="00961F30">
        <w:rPr>
          <w:sz w:val="22"/>
          <w:szCs w:val="22"/>
          <w:lang w:val="en-CA"/>
        </w:rPr>
        <w:t>.</w:t>
      </w:r>
      <w:r w:rsidR="00FB4094" w:rsidRPr="00961F30">
        <w:rPr>
          <w:sz w:val="22"/>
          <w:szCs w:val="22"/>
          <w:lang w:val="en-CA"/>
        </w:rPr>
        <w:t xml:space="preserve"> </w:t>
      </w:r>
      <w:r w:rsidR="00FB29E8" w:rsidRPr="00961F30">
        <w:rPr>
          <w:sz w:val="22"/>
          <w:szCs w:val="22"/>
          <w:lang w:val="en-CA"/>
        </w:rPr>
        <w:t>Flow rates will not be archived.</w:t>
      </w:r>
    </w:p>
    <w:p w14:paraId="1DDDCF5B" w14:textId="2A0EF6A5" w:rsidR="00057FF9" w:rsidRPr="00FB29E8" w:rsidRDefault="00CF33E8" w:rsidP="00361176">
      <w:pPr>
        <w:rPr>
          <w:sz w:val="22"/>
          <w:szCs w:val="22"/>
        </w:rPr>
      </w:pPr>
      <w:r w:rsidRPr="00FB29E8">
        <w:rPr>
          <w:sz w:val="22"/>
          <w:szCs w:val="22"/>
          <w:lang w:val="en-CA"/>
        </w:rPr>
        <w:t xml:space="preserve">3. </w:t>
      </w:r>
      <w:r w:rsidR="00361176" w:rsidRPr="00FB29E8">
        <w:rPr>
          <w:sz w:val="22"/>
          <w:szCs w:val="22"/>
        </w:rPr>
        <w:t xml:space="preserve">The TSG </w:t>
      </w:r>
      <w:r w:rsidR="00A00FEF" w:rsidRPr="00FB29E8">
        <w:rPr>
          <w:sz w:val="22"/>
          <w:szCs w:val="22"/>
        </w:rPr>
        <w:t xml:space="preserve">salinity </w:t>
      </w:r>
      <w:r w:rsidR="00361176" w:rsidRPr="00FB29E8">
        <w:rPr>
          <w:sz w:val="22"/>
          <w:szCs w:val="22"/>
        </w:rPr>
        <w:t xml:space="preserve">was </w:t>
      </w:r>
      <w:r w:rsidR="00CD17EE" w:rsidRPr="00FB29E8">
        <w:rPr>
          <w:sz w:val="22"/>
          <w:szCs w:val="22"/>
        </w:rPr>
        <w:t>lower</w:t>
      </w:r>
      <w:r w:rsidR="00ED52D2" w:rsidRPr="00FB29E8">
        <w:rPr>
          <w:sz w:val="22"/>
          <w:szCs w:val="22"/>
        </w:rPr>
        <w:t xml:space="preserve"> than </w:t>
      </w:r>
      <w:r w:rsidR="00FB29E8" w:rsidRPr="00FB29E8">
        <w:rPr>
          <w:sz w:val="22"/>
          <w:szCs w:val="22"/>
        </w:rPr>
        <w:t xml:space="preserve">CTD salinity </w:t>
      </w:r>
      <w:r w:rsidR="00ED52D2" w:rsidRPr="00FB29E8">
        <w:rPr>
          <w:sz w:val="22"/>
          <w:szCs w:val="22"/>
        </w:rPr>
        <w:t xml:space="preserve">by a </w:t>
      </w:r>
      <w:r w:rsidR="00676A6F" w:rsidRPr="00FB29E8">
        <w:rPr>
          <w:sz w:val="22"/>
          <w:szCs w:val="22"/>
        </w:rPr>
        <w:t>median</w:t>
      </w:r>
      <w:r w:rsidR="00ED52D2" w:rsidRPr="00FB29E8">
        <w:rPr>
          <w:sz w:val="22"/>
          <w:szCs w:val="22"/>
        </w:rPr>
        <w:t xml:space="preserve"> of 0.</w:t>
      </w:r>
      <w:r w:rsidR="00CD17EE" w:rsidRPr="00FB29E8">
        <w:rPr>
          <w:sz w:val="22"/>
          <w:szCs w:val="22"/>
        </w:rPr>
        <w:t>1</w:t>
      </w:r>
      <w:r w:rsidR="00FB29E8" w:rsidRPr="00FB29E8">
        <w:rPr>
          <w:sz w:val="22"/>
          <w:szCs w:val="22"/>
        </w:rPr>
        <w:t>8</w:t>
      </w:r>
      <w:r w:rsidR="002F5424">
        <w:rPr>
          <w:sz w:val="22"/>
          <w:szCs w:val="22"/>
        </w:rPr>
        <w:t>2</w:t>
      </w:r>
      <w:r w:rsidR="00CD17EE" w:rsidRPr="00FB29E8">
        <w:rPr>
          <w:sz w:val="22"/>
          <w:szCs w:val="22"/>
        </w:rPr>
        <w:t>psu</w:t>
      </w:r>
      <w:r w:rsidR="00871022" w:rsidRPr="00FB29E8">
        <w:rPr>
          <w:sz w:val="22"/>
          <w:szCs w:val="22"/>
        </w:rPr>
        <w:t>.</w:t>
      </w:r>
      <w:r w:rsidR="00517911">
        <w:rPr>
          <w:sz w:val="22"/>
          <w:szCs w:val="22"/>
        </w:rPr>
        <w:t xml:space="preserve"> </w:t>
      </w:r>
      <w:r w:rsidR="00AE3DEF">
        <w:rPr>
          <w:sz w:val="22"/>
          <w:szCs w:val="22"/>
        </w:rPr>
        <w:t xml:space="preserve">TSG salinity was lower than the 2 near-surface rosette samples by 0.29 and 0.19psu. </w:t>
      </w:r>
      <w:r w:rsidR="000032C8">
        <w:rPr>
          <w:sz w:val="22"/>
          <w:szCs w:val="22"/>
        </w:rPr>
        <w:t xml:space="preserve">The larger difference came from early in the </w:t>
      </w:r>
      <w:r w:rsidR="000032C8">
        <w:rPr>
          <w:sz w:val="22"/>
          <w:szCs w:val="22"/>
        </w:rPr>
        <w:lastRenderedPageBreak/>
        <w:t xml:space="preserve">cruise when the TSG standard deviations were </w:t>
      </w:r>
      <w:r w:rsidR="002F5424">
        <w:rPr>
          <w:sz w:val="22"/>
          <w:szCs w:val="22"/>
        </w:rPr>
        <w:t xml:space="preserve">very </w:t>
      </w:r>
      <w:r w:rsidR="000032C8">
        <w:rPr>
          <w:sz w:val="22"/>
          <w:szCs w:val="22"/>
        </w:rPr>
        <w:t xml:space="preserve">large. </w:t>
      </w:r>
      <w:r w:rsidR="00517911">
        <w:rPr>
          <w:sz w:val="22"/>
          <w:szCs w:val="22"/>
        </w:rPr>
        <w:t>There are some small single-point spikes likely due to small bubbles. The</w:t>
      </w:r>
      <w:r w:rsidR="00720770">
        <w:rPr>
          <w:sz w:val="22"/>
          <w:szCs w:val="22"/>
        </w:rPr>
        <w:t>y</w:t>
      </w:r>
      <w:r w:rsidR="00517911">
        <w:rPr>
          <w:sz w:val="22"/>
          <w:szCs w:val="22"/>
        </w:rPr>
        <w:t xml:space="preserve"> are mostly low by </w:t>
      </w:r>
      <w:r w:rsidR="00F223F6">
        <w:rPr>
          <w:sz w:val="22"/>
          <w:szCs w:val="22"/>
        </w:rPr>
        <w:t>~</w:t>
      </w:r>
      <w:r w:rsidR="00517911">
        <w:rPr>
          <w:sz w:val="22"/>
          <w:szCs w:val="22"/>
        </w:rPr>
        <w:t>0.01psu</w:t>
      </w:r>
      <w:r w:rsidR="00720770">
        <w:rPr>
          <w:sz w:val="22"/>
          <w:szCs w:val="22"/>
        </w:rPr>
        <w:t xml:space="preserve">; a few larger single-point spikes will be addressed in graphical editing. </w:t>
      </w:r>
      <w:r w:rsidR="00AE3DEF">
        <w:rPr>
          <w:sz w:val="22"/>
          <w:szCs w:val="22"/>
        </w:rPr>
        <w:t>TSG salinity was lower than the 2 near-surface  rosette samples by 0.29 and 0.19psu.</w:t>
      </w:r>
    </w:p>
    <w:p w14:paraId="6DB8858A" w14:textId="6B489FC4" w:rsidR="0004019F" w:rsidRPr="00FB29E8" w:rsidRDefault="00F54A86" w:rsidP="00A6199B">
      <w:pPr>
        <w:rPr>
          <w:sz w:val="22"/>
          <w:szCs w:val="22"/>
        </w:rPr>
      </w:pPr>
      <w:r w:rsidRPr="00FB29E8">
        <w:rPr>
          <w:sz w:val="22"/>
          <w:szCs w:val="22"/>
        </w:rPr>
        <w:t xml:space="preserve">4. </w:t>
      </w:r>
      <w:r w:rsidR="00C118C9" w:rsidRPr="00FB29E8">
        <w:rPr>
          <w:sz w:val="22"/>
          <w:szCs w:val="22"/>
        </w:rPr>
        <w:t xml:space="preserve">The </w:t>
      </w:r>
      <w:r w:rsidR="00FE7F62" w:rsidRPr="00FB29E8">
        <w:rPr>
          <w:sz w:val="22"/>
          <w:szCs w:val="22"/>
        </w:rPr>
        <w:t>TSG intake temperatures are high</w:t>
      </w:r>
      <w:r w:rsidR="00871022" w:rsidRPr="00FB29E8">
        <w:rPr>
          <w:sz w:val="22"/>
          <w:szCs w:val="22"/>
        </w:rPr>
        <w:t xml:space="preserve">er than the CTD by </w:t>
      </w:r>
      <w:r w:rsidR="00FE7F62" w:rsidRPr="00FB29E8">
        <w:rPr>
          <w:sz w:val="22"/>
          <w:szCs w:val="22"/>
        </w:rPr>
        <w:t>about 0.</w:t>
      </w:r>
      <w:r w:rsidR="009901BA" w:rsidRPr="00FB29E8">
        <w:rPr>
          <w:sz w:val="22"/>
          <w:szCs w:val="22"/>
        </w:rPr>
        <w:t>00</w:t>
      </w:r>
      <w:r w:rsidR="00FB29E8" w:rsidRPr="00FB29E8">
        <w:rPr>
          <w:sz w:val="22"/>
          <w:szCs w:val="22"/>
        </w:rPr>
        <w:t>3</w:t>
      </w:r>
      <w:r w:rsidR="0004019F" w:rsidRPr="00FB29E8">
        <w:rPr>
          <w:sz w:val="22"/>
          <w:szCs w:val="22"/>
        </w:rPr>
        <w:t>Cº</w:t>
      </w:r>
      <w:r w:rsidR="003D3329" w:rsidRPr="00FB29E8">
        <w:rPr>
          <w:sz w:val="22"/>
          <w:szCs w:val="22"/>
        </w:rPr>
        <w:t xml:space="preserve"> </w:t>
      </w:r>
      <w:r w:rsidR="009901BA" w:rsidRPr="00FB29E8">
        <w:rPr>
          <w:sz w:val="22"/>
          <w:szCs w:val="22"/>
        </w:rPr>
        <w:t xml:space="preserve">which is good agreement. </w:t>
      </w:r>
    </w:p>
    <w:p w14:paraId="0C6CE1CB" w14:textId="5D797C87" w:rsidR="0004019F" w:rsidRPr="00FB29E8" w:rsidRDefault="0004019F" w:rsidP="00A6199B">
      <w:pPr>
        <w:rPr>
          <w:sz w:val="22"/>
          <w:szCs w:val="22"/>
        </w:rPr>
      </w:pPr>
      <w:r w:rsidRPr="00FB29E8">
        <w:rPr>
          <w:sz w:val="22"/>
          <w:szCs w:val="22"/>
        </w:rPr>
        <w:t>5. The TSG lab temperature was higher than CTD temperature by a median of 0.</w:t>
      </w:r>
      <w:r w:rsidR="009901BA" w:rsidRPr="00FB29E8">
        <w:rPr>
          <w:sz w:val="22"/>
          <w:szCs w:val="22"/>
        </w:rPr>
        <w:t>2</w:t>
      </w:r>
      <w:r w:rsidR="00FB29E8" w:rsidRPr="00FB29E8">
        <w:rPr>
          <w:sz w:val="22"/>
          <w:szCs w:val="22"/>
        </w:rPr>
        <w:t>93</w:t>
      </w:r>
      <w:r w:rsidRPr="00FB29E8">
        <w:rPr>
          <w:sz w:val="22"/>
          <w:szCs w:val="22"/>
        </w:rPr>
        <w:t xml:space="preserve">Cº. Plots of differences versus </w:t>
      </w:r>
      <w:r w:rsidR="00F5534C" w:rsidRPr="00FB29E8">
        <w:rPr>
          <w:sz w:val="22"/>
          <w:szCs w:val="22"/>
        </w:rPr>
        <w:t>intake</w:t>
      </w:r>
      <w:r w:rsidRPr="00FB29E8">
        <w:rPr>
          <w:sz w:val="22"/>
          <w:szCs w:val="22"/>
        </w:rPr>
        <w:t xml:space="preserve"> temperature show the </w:t>
      </w:r>
      <w:r w:rsidR="00F5534C" w:rsidRPr="00FB29E8">
        <w:rPr>
          <w:sz w:val="22"/>
          <w:szCs w:val="22"/>
        </w:rPr>
        <w:t>expected</w:t>
      </w:r>
      <w:r w:rsidRPr="00FB29E8">
        <w:rPr>
          <w:sz w:val="22"/>
          <w:szCs w:val="22"/>
        </w:rPr>
        <w:t xml:space="preserve"> relationship of heating decreasing as the intake temperature approaches the ambient temperature of the ship.</w:t>
      </w:r>
    </w:p>
    <w:p w14:paraId="62E1451D" w14:textId="47ABB7CF" w:rsidR="004C0D7E" w:rsidRDefault="00FB29E8" w:rsidP="00A6199B">
      <w:pPr>
        <w:rPr>
          <w:sz w:val="22"/>
          <w:szCs w:val="22"/>
        </w:rPr>
      </w:pPr>
      <w:r w:rsidRPr="00FB29E8">
        <w:rPr>
          <w:sz w:val="22"/>
          <w:szCs w:val="22"/>
        </w:rPr>
        <w:t>6</w:t>
      </w:r>
      <w:r w:rsidR="007E7E49" w:rsidRPr="00FB29E8">
        <w:rPr>
          <w:sz w:val="22"/>
          <w:szCs w:val="22"/>
        </w:rPr>
        <w:t>.</w:t>
      </w:r>
      <w:r w:rsidR="00600020" w:rsidRPr="00FB29E8">
        <w:rPr>
          <w:sz w:val="22"/>
          <w:szCs w:val="22"/>
        </w:rPr>
        <w:t xml:space="preserve"> </w:t>
      </w:r>
      <w:r w:rsidR="00336E7E" w:rsidRPr="00FB29E8">
        <w:rPr>
          <w:sz w:val="22"/>
          <w:szCs w:val="22"/>
        </w:rPr>
        <w:t>TSG fluorescence was</w:t>
      </w:r>
      <w:r w:rsidR="00DE18C7" w:rsidRPr="00FB29E8">
        <w:rPr>
          <w:sz w:val="22"/>
          <w:szCs w:val="22"/>
        </w:rPr>
        <w:t xml:space="preserve"> about </w:t>
      </w:r>
      <w:r w:rsidRPr="00FB29E8">
        <w:rPr>
          <w:sz w:val="22"/>
          <w:szCs w:val="22"/>
        </w:rPr>
        <w:t xml:space="preserve">close to </w:t>
      </w:r>
      <w:r w:rsidR="00DE18C7" w:rsidRPr="00FB29E8">
        <w:rPr>
          <w:sz w:val="22"/>
          <w:szCs w:val="22"/>
        </w:rPr>
        <w:t>CTD fluorescenc</w:t>
      </w:r>
      <w:r w:rsidRPr="00FB29E8">
        <w:rPr>
          <w:sz w:val="22"/>
          <w:szCs w:val="22"/>
        </w:rPr>
        <w:t xml:space="preserve">e, on average, reading a little higher at the low end of the scale and lower at the high end. </w:t>
      </w:r>
      <w:r w:rsidR="00AE3DEF">
        <w:rPr>
          <w:sz w:val="22"/>
          <w:szCs w:val="22"/>
        </w:rPr>
        <w:t>A similar result was found when TSG fluorescence was compared to rosette CHL samples.</w:t>
      </w:r>
    </w:p>
    <w:p w14:paraId="5FC8A6A5" w14:textId="5B6CF632" w:rsidR="004C494C" w:rsidRPr="008558AD" w:rsidRDefault="006601A3" w:rsidP="00A6199B">
      <w:pPr>
        <w:rPr>
          <w:sz w:val="22"/>
          <w:szCs w:val="22"/>
        </w:rPr>
      </w:pPr>
      <w:r>
        <w:rPr>
          <w:sz w:val="22"/>
          <w:szCs w:val="22"/>
        </w:rPr>
        <w:t xml:space="preserve">7. There were no loop samples </w:t>
      </w:r>
      <w:r w:rsidRPr="008558AD">
        <w:rPr>
          <w:sz w:val="22"/>
          <w:szCs w:val="22"/>
        </w:rPr>
        <w:t>so all observations are from times when the ship was stopped.</w:t>
      </w:r>
    </w:p>
    <w:p w14:paraId="203C1A0E" w14:textId="77777777" w:rsidR="00464367" w:rsidRPr="008558AD" w:rsidRDefault="00464367" w:rsidP="00A6199B">
      <w:pPr>
        <w:rPr>
          <w:sz w:val="22"/>
          <w:szCs w:val="22"/>
          <w:lang w:val="en-CA"/>
        </w:rPr>
      </w:pPr>
    </w:p>
    <w:p w14:paraId="3AB98C7B" w14:textId="45BA497E" w:rsidR="00A6199B" w:rsidRPr="008558AD" w:rsidRDefault="00D355AE" w:rsidP="00A6199B">
      <w:pPr>
        <w:rPr>
          <w:sz w:val="22"/>
          <w:szCs w:val="22"/>
          <w:lang w:val="en-CA"/>
        </w:rPr>
      </w:pPr>
      <w:r w:rsidRPr="008558AD">
        <w:rPr>
          <w:sz w:val="22"/>
          <w:szCs w:val="22"/>
          <w:lang w:val="en-CA"/>
        </w:rPr>
        <w:t>f</w:t>
      </w:r>
      <w:r w:rsidR="008A21FA" w:rsidRPr="008558AD">
        <w:rPr>
          <w:sz w:val="22"/>
          <w:szCs w:val="22"/>
          <w:lang w:val="en-CA"/>
        </w:rPr>
        <w:t xml:space="preserve">.) </w:t>
      </w:r>
      <w:r w:rsidR="00C97A62" w:rsidRPr="008558AD">
        <w:rPr>
          <w:sz w:val="22"/>
          <w:szCs w:val="22"/>
          <w:u w:val="single"/>
          <w:lang w:val="en-CA"/>
        </w:rPr>
        <w:t>Ed</w:t>
      </w:r>
      <w:r w:rsidR="00A6199B" w:rsidRPr="008558AD">
        <w:rPr>
          <w:sz w:val="22"/>
          <w:szCs w:val="22"/>
          <w:u w:val="single"/>
          <w:lang w:val="en-CA"/>
        </w:rPr>
        <w:t>iting</w:t>
      </w:r>
      <w:r w:rsidR="00874B49" w:rsidRPr="008558AD">
        <w:rPr>
          <w:sz w:val="22"/>
          <w:szCs w:val="22"/>
          <w:u w:val="single"/>
          <w:lang w:val="en-CA"/>
        </w:rPr>
        <w:t xml:space="preserve"> </w:t>
      </w:r>
    </w:p>
    <w:p w14:paraId="06B71DC3" w14:textId="77777777" w:rsidR="008558AD" w:rsidRDefault="00464367" w:rsidP="008201E9">
      <w:pPr>
        <w:rPr>
          <w:sz w:val="22"/>
          <w:szCs w:val="22"/>
          <w:lang w:val="en-CA"/>
        </w:rPr>
      </w:pPr>
      <w:r w:rsidRPr="008558AD">
        <w:rPr>
          <w:sz w:val="22"/>
          <w:szCs w:val="22"/>
          <w:lang w:val="en-CA"/>
        </w:rPr>
        <w:t xml:space="preserve">All REO files were copied to EDT. </w:t>
      </w:r>
    </w:p>
    <w:p w14:paraId="2C585A3B" w14:textId="23C18B14" w:rsidR="008558AD" w:rsidRDefault="008558AD" w:rsidP="008201E9">
      <w:pPr>
        <w:rPr>
          <w:sz w:val="22"/>
          <w:szCs w:val="22"/>
          <w:lang w:val="en-CA"/>
        </w:rPr>
      </w:pPr>
      <w:r>
        <w:rPr>
          <w:sz w:val="22"/>
          <w:szCs w:val="22"/>
          <w:lang w:val="en-CA"/>
        </w:rPr>
        <w:t>All files were opened in CTDEDIT</w:t>
      </w:r>
      <w:r w:rsidR="00720770">
        <w:rPr>
          <w:sz w:val="22"/>
          <w:szCs w:val="22"/>
          <w:lang w:val="en-CA"/>
        </w:rPr>
        <w:t>; 6</w:t>
      </w:r>
      <w:r>
        <w:rPr>
          <w:sz w:val="22"/>
          <w:szCs w:val="22"/>
          <w:lang w:val="en-CA"/>
        </w:rPr>
        <w:t xml:space="preserve"> required no editing.</w:t>
      </w:r>
    </w:p>
    <w:p w14:paraId="0A2D8E41" w14:textId="33730CFB" w:rsidR="000F56C2" w:rsidRDefault="000F56C2" w:rsidP="008201E9">
      <w:pPr>
        <w:rPr>
          <w:sz w:val="22"/>
          <w:szCs w:val="22"/>
          <w:lang w:val="en-CA"/>
        </w:rPr>
      </w:pPr>
      <w:r>
        <w:rPr>
          <w:sz w:val="22"/>
          <w:szCs w:val="22"/>
          <w:lang w:val="en-CA"/>
        </w:rPr>
        <w:t>Small salinity spikes &lt;0.01psu were not edited but a few larger ones were cleaned by interpolation.</w:t>
      </w:r>
    </w:p>
    <w:p w14:paraId="40C21B6F" w14:textId="77777777" w:rsidR="000F56C2" w:rsidRDefault="000F56C2" w:rsidP="008201E9">
      <w:pPr>
        <w:rPr>
          <w:sz w:val="22"/>
          <w:szCs w:val="22"/>
          <w:lang w:val="en-CA"/>
        </w:rPr>
      </w:pPr>
    </w:p>
    <w:p w14:paraId="75C83419" w14:textId="2A9CCC2D" w:rsidR="008558AD" w:rsidRDefault="008558AD" w:rsidP="008201E9">
      <w:pPr>
        <w:rPr>
          <w:sz w:val="22"/>
          <w:szCs w:val="22"/>
          <w:lang w:val="en-CA"/>
        </w:rPr>
      </w:pPr>
      <w:r>
        <w:rPr>
          <w:sz w:val="22"/>
          <w:szCs w:val="22"/>
          <w:lang w:val="en-CA"/>
        </w:rPr>
        <w:t xml:space="preserve">Sept. 21 – </w:t>
      </w:r>
      <w:r w:rsidR="000F56C2">
        <w:rPr>
          <w:sz w:val="22"/>
          <w:szCs w:val="22"/>
          <w:lang w:val="en-CA"/>
        </w:rPr>
        <w:t xml:space="preserve">A </w:t>
      </w:r>
      <w:r>
        <w:rPr>
          <w:sz w:val="22"/>
          <w:szCs w:val="22"/>
          <w:lang w:val="en-CA"/>
        </w:rPr>
        <w:t>few initial fluorescence values removed.</w:t>
      </w:r>
    </w:p>
    <w:p w14:paraId="6447A822" w14:textId="42B1872F" w:rsidR="00C654FE" w:rsidRDefault="00C654FE" w:rsidP="008201E9">
      <w:pPr>
        <w:rPr>
          <w:sz w:val="22"/>
          <w:szCs w:val="22"/>
          <w:lang w:val="en-CA"/>
        </w:rPr>
      </w:pPr>
      <w:r>
        <w:rPr>
          <w:sz w:val="22"/>
          <w:szCs w:val="22"/>
          <w:lang w:val="en-CA"/>
        </w:rPr>
        <w:t xml:space="preserve">Sept. 23 – </w:t>
      </w:r>
      <w:r w:rsidR="000F56C2">
        <w:rPr>
          <w:sz w:val="22"/>
          <w:szCs w:val="22"/>
          <w:lang w:val="en-CA"/>
        </w:rPr>
        <w:t>R</w:t>
      </w:r>
      <w:r>
        <w:rPr>
          <w:sz w:val="22"/>
          <w:szCs w:val="22"/>
          <w:lang w:val="en-CA"/>
        </w:rPr>
        <w:t xml:space="preserve">emoved </w:t>
      </w:r>
      <w:r w:rsidRPr="00C654FE">
        <w:rPr>
          <w:sz w:val="22"/>
          <w:szCs w:val="22"/>
          <w:lang w:val="en-CA"/>
        </w:rPr>
        <w:t>one large single-point spike in channel Fluorescence.</w:t>
      </w:r>
    </w:p>
    <w:p w14:paraId="041F8035" w14:textId="29B0305C" w:rsidR="00385E15" w:rsidRPr="00385E15" w:rsidRDefault="00C654FE" w:rsidP="00385E15">
      <w:pPr>
        <w:rPr>
          <w:sz w:val="22"/>
          <w:szCs w:val="22"/>
          <w:lang w:val="en-CA"/>
        </w:rPr>
      </w:pPr>
      <w:r>
        <w:rPr>
          <w:sz w:val="22"/>
          <w:szCs w:val="22"/>
          <w:lang w:val="en-CA"/>
        </w:rPr>
        <w:t xml:space="preserve">Sept. </w:t>
      </w:r>
      <w:r w:rsidR="008F6AE1">
        <w:rPr>
          <w:sz w:val="22"/>
          <w:szCs w:val="22"/>
          <w:lang w:val="en-CA"/>
        </w:rPr>
        <w:t xml:space="preserve">24 – The temperature differences were very high </w:t>
      </w:r>
      <w:r w:rsidR="00451BAB">
        <w:rPr>
          <w:sz w:val="22"/>
          <w:szCs w:val="22"/>
          <w:lang w:val="en-CA"/>
        </w:rPr>
        <w:t xml:space="preserve">for about 2 hours </w:t>
      </w:r>
      <w:r w:rsidR="008F6AE1">
        <w:rPr>
          <w:sz w:val="22"/>
          <w:szCs w:val="22"/>
          <w:lang w:val="en-CA"/>
        </w:rPr>
        <w:t xml:space="preserve">between stations HSC1 and JPS6. This corresponds to an area of 0 flow rate. </w:t>
      </w:r>
      <w:r w:rsidR="00385E15">
        <w:rPr>
          <w:sz w:val="22"/>
          <w:szCs w:val="22"/>
          <w:lang w:val="en-CA"/>
        </w:rPr>
        <w:t>Comparisons with CTD data before and after this section look ok.</w:t>
      </w:r>
      <w:r w:rsidR="00451BAB">
        <w:rPr>
          <w:sz w:val="22"/>
          <w:szCs w:val="22"/>
          <w:lang w:val="en-CA"/>
        </w:rPr>
        <w:t xml:space="preserve"> </w:t>
      </w:r>
      <w:r w:rsidR="00385E15" w:rsidRPr="00385E15">
        <w:rPr>
          <w:sz w:val="22"/>
          <w:szCs w:val="22"/>
          <w:lang w:val="en-CA"/>
        </w:rPr>
        <w:t xml:space="preserve">CTDEDIT was used to remove data from channels </w:t>
      </w:r>
      <w:r w:rsidR="00961F30" w:rsidRPr="00385E15">
        <w:rPr>
          <w:sz w:val="22"/>
          <w:szCs w:val="22"/>
          <w:lang w:val="en-CA"/>
        </w:rPr>
        <w:t>Temperature: Intake</w:t>
      </w:r>
      <w:r w:rsidR="00385E15" w:rsidRPr="00385E15">
        <w:rPr>
          <w:sz w:val="22"/>
          <w:szCs w:val="22"/>
          <w:lang w:val="en-CA"/>
        </w:rPr>
        <w:t>, Temperature:Lab, Salinity and Fluorescence between 18:</w:t>
      </w:r>
      <w:r w:rsidR="00385E15">
        <w:rPr>
          <w:sz w:val="22"/>
          <w:szCs w:val="22"/>
          <w:lang w:val="en-CA"/>
        </w:rPr>
        <w:t>15</w:t>
      </w:r>
      <w:r w:rsidR="00385E15" w:rsidRPr="00385E15">
        <w:rPr>
          <w:sz w:val="22"/>
          <w:szCs w:val="22"/>
          <w:lang w:val="en-CA"/>
        </w:rPr>
        <w:t xml:space="preserve"> and 20:2</w:t>
      </w:r>
      <w:r w:rsidR="00385E15">
        <w:rPr>
          <w:sz w:val="22"/>
          <w:szCs w:val="22"/>
          <w:lang w:val="en-CA"/>
        </w:rPr>
        <w:t>0</w:t>
      </w:r>
      <w:r w:rsidR="00F223F6">
        <w:rPr>
          <w:sz w:val="22"/>
          <w:szCs w:val="22"/>
          <w:lang w:val="en-CA"/>
        </w:rPr>
        <w:t xml:space="preserve"> UTC</w:t>
      </w:r>
      <w:r w:rsidR="00385E15" w:rsidRPr="00385E15">
        <w:rPr>
          <w:sz w:val="22"/>
          <w:szCs w:val="22"/>
          <w:lang w:val="en-CA"/>
        </w:rPr>
        <w:t xml:space="preserve"> because flow appears to have been off. </w:t>
      </w:r>
    </w:p>
    <w:p w14:paraId="61AE5EBE" w14:textId="032F67BA" w:rsidR="00385E15" w:rsidRDefault="00385E15" w:rsidP="00385E15">
      <w:pPr>
        <w:rPr>
          <w:sz w:val="22"/>
          <w:szCs w:val="22"/>
          <w:lang w:val="en-CA"/>
        </w:rPr>
      </w:pPr>
      <w:r w:rsidRPr="00385E15">
        <w:rPr>
          <w:sz w:val="22"/>
          <w:szCs w:val="22"/>
          <w:lang w:val="en-CA"/>
        </w:rPr>
        <w:t>Comp</w:t>
      </w:r>
      <w:r>
        <w:rPr>
          <w:sz w:val="22"/>
          <w:szCs w:val="22"/>
          <w:lang w:val="en-CA"/>
        </w:rPr>
        <w:t>a</w:t>
      </w:r>
      <w:r w:rsidRPr="00385E15">
        <w:rPr>
          <w:sz w:val="22"/>
          <w:szCs w:val="22"/>
          <w:lang w:val="en-CA"/>
        </w:rPr>
        <w:t>risons with CTD data at 17:45 and 21:47</w:t>
      </w:r>
      <w:r w:rsidR="00F223F6">
        <w:rPr>
          <w:sz w:val="22"/>
          <w:szCs w:val="22"/>
          <w:lang w:val="en-CA"/>
        </w:rPr>
        <w:t xml:space="preserve"> UTC</w:t>
      </w:r>
      <w:r w:rsidRPr="00385E15">
        <w:rPr>
          <w:sz w:val="22"/>
          <w:szCs w:val="22"/>
          <w:lang w:val="en-CA"/>
        </w:rPr>
        <w:t xml:space="preserve"> look good</w:t>
      </w:r>
      <w:r w:rsidR="00451BAB">
        <w:rPr>
          <w:sz w:val="22"/>
          <w:szCs w:val="22"/>
          <w:lang w:val="en-CA"/>
        </w:rPr>
        <w:t xml:space="preserve"> even though flow rate was very low during one of those CTD casts. It is likely that the low rate was not reliable, but the 0 rate was. The meter is known to have problems reporting accurate rates.</w:t>
      </w:r>
    </w:p>
    <w:p w14:paraId="63880939" w14:textId="378BC4F9" w:rsidR="00385E15" w:rsidRDefault="00385E15" w:rsidP="00385E15">
      <w:pPr>
        <w:rPr>
          <w:sz w:val="22"/>
          <w:szCs w:val="22"/>
          <w:lang w:val="en-CA"/>
        </w:rPr>
      </w:pPr>
      <w:r>
        <w:rPr>
          <w:sz w:val="22"/>
          <w:szCs w:val="22"/>
          <w:lang w:val="en-CA"/>
        </w:rPr>
        <w:t>Sept. 2</w:t>
      </w:r>
      <w:r w:rsidR="0080267C">
        <w:rPr>
          <w:sz w:val="22"/>
          <w:szCs w:val="22"/>
          <w:lang w:val="en-CA"/>
        </w:rPr>
        <w:t xml:space="preserve">5 – The pattern of temperature, salinity and fluorescence is odd between about 1:27 and 9:23 UTC. </w:t>
      </w:r>
      <w:r w:rsidR="000B23D6">
        <w:rPr>
          <w:sz w:val="22"/>
          <w:szCs w:val="22"/>
          <w:lang w:val="en-CA"/>
        </w:rPr>
        <w:t xml:space="preserve">The temperature differences are very noisy which is likely due to rapidly varying temperatures in </w:t>
      </w:r>
      <w:r w:rsidR="00F223F6">
        <w:rPr>
          <w:sz w:val="22"/>
          <w:szCs w:val="22"/>
          <w:lang w:val="en-CA"/>
        </w:rPr>
        <w:t>both</w:t>
      </w:r>
      <w:r w:rsidR="000B23D6">
        <w:rPr>
          <w:sz w:val="22"/>
          <w:szCs w:val="22"/>
          <w:lang w:val="en-CA"/>
        </w:rPr>
        <w:t xml:space="preserve"> lab and intake that are slightly </w:t>
      </w:r>
      <w:r w:rsidR="00F223F6">
        <w:rPr>
          <w:sz w:val="22"/>
          <w:szCs w:val="22"/>
          <w:lang w:val="en-CA"/>
        </w:rPr>
        <w:t>mis-aligned</w:t>
      </w:r>
      <w:r w:rsidR="000B23D6">
        <w:rPr>
          <w:sz w:val="22"/>
          <w:szCs w:val="22"/>
          <w:lang w:val="en-CA"/>
        </w:rPr>
        <w:t xml:space="preserve">. </w:t>
      </w:r>
      <w:r w:rsidR="0080267C">
        <w:rPr>
          <w:sz w:val="22"/>
          <w:szCs w:val="22"/>
          <w:lang w:val="en-CA"/>
        </w:rPr>
        <w:t>There is no intersecting CTD</w:t>
      </w:r>
      <w:r w:rsidR="000B23D6">
        <w:rPr>
          <w:sz w:val="22"/>
          <w:szCs w:val="22"/>
          <w:lang w:val="en-CA"/>
        </w:rPr>
        <w:t xml:space="preserve"> cast, but cast #29 at 00:30 UTC at SWI2 compared well. Perhaps this was a tidal effect. No editing was applied.</w:t>
      </w:r>
    </w:p>
    <w:p w14:paraId="122AE9CD" w14:textId="209D3239" w:rsidR="000B23D6" w:rsidRDefault="000B23D6" w:rsidP="00385E15">
      <w:pPr>
        <w:rPr>
          <w:sz w:val="22"/>
          <w:szCs w:val="22"/>
          <w:lang w:val="en-CA"/>
        </w:rPr>
      </w:pPr>
      <w:r>
        <w:rPr>
          <w:sz w:val="22"/>
          <w:szCs w:val="22"/>
          <w:lang w:val="en-CA"/>
        </w:rPr>
        <w:t xml:space="preserve">Sept. </w:t>
      </w:r>
      <w:r w:rsidR="00517911">
        <w:rPr>
          <w:sz w:val="22"/>
          <w:szCs w:val="22"/>
          <w:lang w:val="en-CA"/>
        </w:rPr>
        <w:t>2</w:t>
      </w:r>
      <w:r w:rsidR="00EB05B3">
        <w:rPr>
          <w:sz w:val="22"/>
          <w:szCs w:val="22"/>
          <w:lang w:val="en-CA"/>
        </w:rPr>
        <w:t>8 – When the ship stopped at station TR1 (cast #44) the fluorescence became noisy with a very large spike midway through the stop. The Fluorometer flow rate changed to 0 during this period, and in this case the zero value appears to be accurate. CTD #44 run through that period shows a maximum of 2ug/L. The fluorescence data were removed from that section</w:t>
      </w:r>
      <w:r w:rsidR="000F56C2">
        <w:rPr>
          <w:sz w:val="22"/>
          <w:szCs w:val="22"/>
          <w:lang w:val="en-CA"/>
        </w:rPr>
        <w:t>, 14:51 to 15:26 UTC</w:t>
      </w:r>
      <w:r w:rsidR="00EB05B3">
        <w:rPr>
          <w:sz w:val="22"/>
          <w:szCs w:val="22"/>
          <w:lang w:val="en-CA"/>
        </w:rPr>
        <w:t>.</w:t>
      </w:r>
    </w:p>
    <w:p w14:paraId="14B0F292" w14:textId="25DDFC3B" w:rsidR="000F56C2" w:rsidRDefault="000F56C2" w:rsidP="00385E15">
      <w:pPr>
        <w:rPr>
          <w:sz w:val="22"/>
          <w:szCs w:val="22"/>
          <w:lang w:val="en-CA"/>
        </w:rPr>
      </w:pPr>
      <w:r>
        <w:rPr>
          <w:sz w:val="22"/>
          <w:szCs w:val="22"/>
          <w:lang w:val="en-CA"/>
        </w:rPr>
        <w:t>Sept. 29 – A few spikes in salinity were removed by interpolation</w:t>
      </w:r>
      <w:r w:rsidR="0013710C">
        <w:rPr>
          <w:sz w:val="22"/>
          <w:szCs w:val="22"/>
          <w:lang w:val="en-CA"/>
        </w:rPr>
        <w:t xml:space="preserve"> and the last 3 fluorescence values were removed.</w:t>
      </w:r>
    </w:p>
    <w:p w14:paraId="49EF169F" w14:textId="1E3B05E1" w:rsidR="0013710C" w:rsidRDefault="0013710C" w:rsidP="00385E15">
      <w:pPr>
        <w:rPr>
          <w:sz w:val="22"/>
          <w:szCs w:val="22"/>
          <w:lang w:val="en-CA"/>
        </w:rPr>
      </w:pPr>
      <w:r>
        <w:rPr>
          <w:sz w:val="22"/>
          <w:szCs w:val="22"/>
          <w:lang w:val="en-CA"/>
        </w:rPr>
        <w:t>Sept. 30 – Fluorescence data were removed from a few sections where it appears that the flow to the fluorometer was off.</w:t>
      </w:r>
    </w:p>
    <w:p w14:paraId="6C8D911A" w14:textId="1879C29C" w:rsidR="0013710C" w:rsidRDefault="00B06311" w:rsidP="00385E15">
      <w:pPr>
        <w:rPr>
          <w:sz w:val="22"/>
          <w:szCs w:val="22"/>
          <w:lang w:val="en-CA"/>
        </w:rPr>
      </w:pPr>
      <w:r>
        <w:rPr>
          <w:sz w:val="22"/>
          <w:szCs w:val="22"/>
          <w:lang w:val="en-CA"/>
        </w:rPr>
        <w:t xml:space="preserve">Oct. 3 </w:t>
      </w:r>
      <w:r w:rsidR="00720770">
        <w:rPr>
          <w:sz w:val="22"/>
          <w:szCs w:val="22"/>
          <w:lang w:val="en-CA"/>
        </w:rPr>
        <w:t>–</w:t>
      </w:r>
      <w:r>
        <w:rPr>
          <w:sz w:val="22"/>
          <w:szCs w:val="22"/>
          <w:lang w:val="en-CA"/>
        </w:rPr>
        <w:t xml:space="preserve"> </w:t>
      </w:r>
      <w:r w:rsidR="00720770">
        <w:rPr>
          <w:sz w:val="22"/>
          <w:szCs w:val="22"/>
          <w:lang w:val="en-CA"/>
        </w:rPr>
        <w:t>Salinity was cleaned lightly and the last 3 records were removed as flow appears to have been turned off.</w:t>
      </w:r>
    </w:p>
    <w:p w14:paraId="1BE84B8E" w14:textId="77777777" w:rsidR="00720770" w:rsidRDefault="00720770" w:rsidP="00385E15">
      <w:pPr>
        <w:rPr>
          <w:sz w:val="22"/>
          <w:szCs w:val="22"/>
          <w:lang w:val="en-CA"/>
        </w:rPr>
      </w:pPr>
    </w:p>
    <w:p w14:paraId="624B2860" w14:textId="0F9CD22E" w:rsidR="00720770" w:rsidRDefault="00720770" w:rsidP="00385E15">
      <w:pPr>
        <w:rPr>
          <w:sz w:val="22"/>
          <w:szCs w:val="22"/>
          <w:lang w:val="en-CA"/>
        </w:rPr>
      </w:pPr>
      <w:r>
        <w:rPr>
          <w:sz w:val="22"/>
          <w:szCs w:val="22"/>
          <w:lang w:val="en-CA"/>
        </w:rPr>
        <w:t>The *.EDU files were copied to *.EDT.</w:t>
      </w:r>
    </w:p>
    <w:p w14:paraId="68BA8EA1" w14:textId="5B16EAF8" w:rsidR="006222A6" w:rsidRDefault="006222A6" w:rsidP="00385E15">
      <w:pPr>
        <w:rPr>
          <w:sz w:val="22"/>
          <w:szCs w:val="22"/>
          <w:lang w:val="en-CA"/>
        </w:rPr>
      </w:pPr>
      <w:r>
        <w:rPr>
          <w:sz w:val="22"/>
          <w:szCs w:val="22"/>
          <w:lang w:val="en-CA"/>
        </w:rPr>
        <w:t>Plots were made and 2 cases of NaN entries were found in casts from Sept. 23 and 26. Those were fixed with a text editor.</w:t>
      </w:r>
    </w:p>
    <w:p w14:paraId="53D9FFED" w14:textId="77777777" w:rsidR="00874B49" w:rsidRPr="00961F30" w:rsidRDefault="00874B49" w:rsidP="00874B49">
      <w:pPr>
        <w:rPr>
          <w:sz w:val="22"/>
          <w:szCs w:val="22"/>
          <w:lang w:val="en-CA"/>
        </w:rPr>
      </w:pPr>
    </w:p>
    <w:p w14:paraId="1FF01ED6" w14:textId="1A990E53" w:rsidR="00874B49" w:rsidRPr="00961F30" w:rsidRDefault="00874B49" w:rsidP="00874B49">
      <w:pPr>
        <w:rPr>
          <w:sz w:val="22"/>
          <w:szCs w:val="22"/>
          <w:u w:val="single"/>
          <w:lang w:val="en-CA"/>
        </w:rPr>
      </w:pPr>
      <w:r w:rsidRPr="00961F30">
        <w:rPr>
          <w:sz w:val="22"/>
          <w:szCs w:val="22"/>
          <w:lang w:val="en-CA"/>
        </w:rPr>
        <w:t xml:space="preserve">g.) </w:t>
      </w:r>
      <w:r w:rsidRPr="00961F30">
        <w:rPr>
          <w:sz w:val="22"/>
          <w:szCs w:val="22"/>
          <w:u w:val="single"/>
          <w:lang w:val="en-CA"/>
        </w:rPr>
        <w:t>Calibrate</w:t>
      </w:r>
      <w:r w:rsidR="008201E9" w:rsidRPr="00961F30">
        <w:rPr>
          <w:sz w:val="22"/>
          <w:szCs w:val="22"/>
          <w:u w:val="single"/>
          <w:lang w:val="en-CA"/>
        </w:rPr>
        <w:t xml:space="preserve"> and Remove</w:t>
      </w:r>
    </w:p>
    <w:p w14:paraId="7312DB18" w14:textId="6AD190F4" w:rsidR="00874B49" w:rsidRPr="00961F30" w:rsidRDefault="00874B49" w:rsidP="00E31B0E">
      <w:pPr>
        <w:rPr>
          <w:sz w:val="22"/>
          <w:szCs w:val="22"/>
          <w:lang w:val="en-CA"/>
        </w:rPr>
      </w:pPr>
      <w:r w:rsidRPr="00961F30">
        <w:rPr>
          <w:sz w:val="22"/>
          <w:szCs w:val="22"/>
          <w:lang w:val="en-CA"/>
        </w:rPr>
        <w:t xml:space="preserve">CALIBRATE was run using file </w:t>
      </w:r>
      <w:r w:rsidR="00723A52" w:rsidRPr="00961F30">
        <w:rPr>
          <w:sz w:val="22"/>
          <w:szCs w:val="22"/>
          <w:lang w:val="en-CA"/>
        </w:rPr>
        <w:t>2023-032</w:t>
      </w:r>
      <w:r w:rsidRPr="00961F30">
        <w:rPr>
          <w:sz w:val="22"/>
          <w:szCs w:val="22"/>
          <w:lang w:val="en-CA"/>
        </w:rPr>
        <w:t xml:space="preserve">-tsg-recal.ccf to </w:t>
      </w:r>
      <w:r w:rsidR="004C3676" w:rsidRPr="00961F30">
        <w:rPr>
          <w:sz w:val="22"/>
          <w:szCs w:val="22"/>
          <w:lang w:val="en-CA"/>
        </w:rPr>
        <w:t>add 0.</w:t>
      </w:r>
      <w:r w:rsidR="00E31B0E" w:rsidRPr="00961F30">
        <w:rPr>
          <w:sz w:val="22"/>
          <w:szCs w:val="22"/>
          <w:lang w:val="en-CA"/>
        </w:rPr>
        <w:t>1</w:t>
      </w:r>
      <w:r w:rsidR="006601A3" w:rsidRPr="00961F30">
        <w:rPr>
          <w:sz w:val="22"/>
          <w:szCs w:val="22"/>
          <w:lang w:val="en-CA"/>
        </w:rPr>
        <w:t>82</w:t>
      </w:r>
      <w:r w:rsidR="004C3676" w:rsidRPr="00961F30">
        <w:rPr>
          <w:sz w:val="22"/>
          <w:szCs w:val="22"/>
          <w:lang w:val="en-CA"/>
        </w:rPr>
        <w:t>psu to channel Salinity</w:t>
      </w:r>
      <w:r w:rsidR="00E31B0E" w:rsidRPr="00961F30">
        <w:rPr>
          <w:sz w:val="22"/>
          <w:szCs w:val="22"/>
          <w:lang w:val="en-CA"/>
        </w:rPr>
        <w:t>.</w:t>
      </w:r>
      <w:r w:rsidRPr="00961F30">
        <w:rPr>
          <w:sz w:val="22"/>
          <w:szCs w:val="22"/>
          <w:lang w:val="en-CA"/>
        </w:rPr>
        <w:t xml:space="preserve"> </w:t>
      </w:r>
    </w:p>
    <w:p w14:paraId="5F9C167E" w14:textId="5382B898" w:rsidR="008201E9" w:rsidRPr="00961F30" w:rsidRDefault="008201E9" w:rsidP="008201E9">
      <w:pPr>
        <w:rPr>
          <w:sz w:val="22"/>
          <w:szCs w:val="22"/>
          <w:lang w:val="en-CA"/>
        </w:rPr>
      </w:pPr>
      <w:r w:rsidRPr="00961F30">
        <w:rPr>
          <w:sz w:val="22"/>
          <w:szCs w:val="22"/>
          <w:lang w:val="en-CA"/>
        </w:rPr>
        <w:t>REMOVE was run to remove channels Temperature:Difference and Record #</w:t>
      </w:r>
      <w:r w:rsidR="00720770" w:rsidRPr="00961F30">
        <w:rPr>
          <w:sz w:val="22"/>
          <w:szCs w:val="22"/>
          <w:lang w:val="en-CA"/>
        </w:rPr>
        <w:t>, Flow_Rate and Flow_Rate_FL</w:t>
      </w:r>
      <w:r w:rsidRPr="00961F30">
        <w:rPr>
          <w:sz w:val="22"/>
          <w:szCs w:val="22"/>
          <w:lang w:val="en-CA"/>
        </w:rPr>
        <w:t>.</w:t>
      </w:r>
      <w:r w:rsidR="00720770" w:rsidRPr="00961F30">
        <w:rPr>
          <w:sz w:val="22"/>
          <w:szCs w:val="22"/>
          <w:lang w:val="en-CA"/>
        </w:rPr>
        <w:t xml:space="preserve"> (The flow rates were removed because they are unreliable.)</w:t>
      </w:r>
    </w:p>
    <w:p w14:paraId="3A6742CE" w14:textId="77777777" w:rsidR="00D355AE" w:rsidRPr="0078662D" w:rsidRDefault="00D355AE" w:rsidP="003D1A3F">
      <w:pPr>
        <w:rPr>
          <w:sz w:val="22"/>
          <w:szCs w:val="22"/>
          <w:lang w:val="en-CA"/>
        </w:rPr>
      </w:pPr>
    </w:p>
    <w:p w14:paraId="267A99BA" w14:textId="6D8240A5" w:rsidR="003D1A3F" w:rsidRPr="0078662D" w:rsidRDefault="00D355AE" w:rsidP="003D1A3F">
      <w:pPr>
        <w:rPr>
          <w:sz w:val="22"/>
          <w:szCs w:val="22"/>
          <w:lang w:val="en-CA"/>
        </w:rPr>
      </w:pPr>
      <w:r w:rsidRPr="0078662D">
        <w:rPr>
          <w:sz w:val="22"/>
          <w:szCs w:val="22"/>
          <w:lang w:val="en-CA"/>
        </w:rPr>
        <w:t>h</w:t>
      </w:r>
      <w:r w:rsidR="003D1A3F" w:rsidRPr="0078662D">
        <w:rPr>
          <w:sz w:val="22"/>
          <w:szCs w:val="22"/>
          <w:lang w:val="en-CA"/>
        </w:rPr>
        <w:t xml:space="preserve">) </w:t>
      </w:r>
      <w:r w:rsidR="003D1A3F" w:rsidRPr="0078662D">
        <w:rPr>
          <w:sz w:val="22"/>
          <w:szCs w:val="22"/>
          <w:u w:val="single"/>
          <w:lang w:val="en-CA"/>
        </w:rPr>
        <w:t>Preparing Final Files</w:t>
      </w:r>
      <w:r w:rsidR="003D1A3F" w:rsidRPr="0078662D">
        <w:rPr>
          <w:sz w:val="22"/>
          <w:szCs w:val="22"/>
          <w:lang w:val="en-CA"/>
        </w:rPr>
        <w:t xml:space="preserve"> </w:t>
      </w:r>
    </w:p>
    <w:p w14:paraId="087C8D76" w14:textId="77777777" w:rsidR="002601DF" w:rsidRPr="00AE3DEF" w:rsidRDefault="00A6199B" w:rsidP="00A6199B">
      <w:pPr>
        <w:rPr>
          <w:sz w:val="22"/>
          <w:szCs w:val="22"/>
          <w:lang w:val="en-CA"/>
        </w:rPr>
      </w:pPr>
      <w:r w:rsidRPr="0078662D">
        <w:rPr>
          <w:sz w:val="22"/>
          <w:szCs w:val="22"/>
          <w:lang w:val="en-CA"/>
        </w:rPr>
        <w:lastRenderedPageBreak/>
        <w:t xml:space="preserve">HEADER EDIT was used to change the </w:t>
      </w:r>
      <w:smartTag w:uri="urn:schemas-microsoft-com:office:smarttags" w:element="stockticker">
        <w:r w:rsidRPr="0078662D">
          <w:rPr>
            <w:sz w:val="22"/>
            <w:szCs w:val="22"/>
            <w:lang w:val="en-CA"/>
          </w:rPr>
          <w:t>DATA</w:t>
        </w:r>
      </w:smartTag>
      <w:r w:rsidRPr="0078662D">
        <w:rPr>
          <w:sz w:val="22"/>
          <w:szCs w:val="22"/>
          <w:lang w:val="en-CA"/>
        </w:rPr>
        <w:t xml:space="preserve"> </w:t>
      </w:r>
      <w:r w:rsidR="007C5EC6" w:rsidRPr="0078662D">
        <w:rPr>
          <w:sz w:val="22"/>
          <w:szCs w:val="22"/>
          <w:lang w:val="en-CA"/>
        </w:rPr>
        <w:t>DESCRIPTION</w:t>
      </w:r>
      <w:r w:rsidRPr="0078662D">
        <w:rPr>
          <w:sz w:val="22"/>
          <w:szCs w:val="22"/>
          <w:lang w:val="en-CA"/>
        </w:rPr>
        <w:t xml:space="preserve"> to THERMOSALINOGRAPH and add the depth of sampling to the header </w:t>
      </w:r>
      <w:r w:rsidRPr="00AE3DEF">
        <w:rPr>
          <w:sz w:val="22"/>
          <w:szCs w:val="22"/>
          <w:lang w:val="en-CA"/>
        </w:rPr>
        <w:t>and to change channel names to standard names and formats and to add comment</w:t>
      </w:r>
      <w:r w:rsidR="004B4BEE" w:rsidRPr="00AE3DEF">
        <w:rPr>
          <w:sz w:val="22"/>
          <w:szCs w:val="22"/>
          <w:lang w:val="en-CA"/>
        </w:rPr>
        <w:t>s.</w:t>
      </w:r>
    </w:p>
    <w:p w14:paraId="49BB6352" w14:textId="77777777" w:rsidR="00A6199B" w:rsidRPr="00AE3DEF" w:rsidRDefault="00A6199B" w:rsidP="00A6199B">
      <w:pPr>
        <w:rPr>
          <w:sz w:val="22"/>
          <w:szCs w:val="22"/>
          <w:lang w:val="en-CA"/>
        </w:rPr>
      </w:pPr>
      <w:r w:rsidRPr="00AE3DEF">
        <w:rPr>
          <w:sz w:val="22"/>
          <w:szCs w:val="22"/>
          <w:lang w:val="en-CA"/>
        </w:rPr>
        <w:t xml:space="preserve">The </w:t>
      </w:r>
      <w:smartTag w:uri="urn:schemas-microsoft-com:office:smarttags" w:element="stockticker">
        <w:r w:rsidRPr="00AE3DEF">
          <w:rPr>
            <w:sz w:val="22"/>
            <w:szCs w:val="22"/>
            <w:lang w:val="en-CA"/>
          </w:rPr>
          <w:t>TSG</w:t>
        </w:r>
      </w:smartTag>
      <w:r w:rsidRPr="00AE3DEF">
        <w:rPr>
          <w:sz w:val="22"/>
          <w:szCs w:val="22"/>
          <w:lang w:val="en-CA"/>
        </w:rPr>
        <w:t xml:space="preserve"> sensor history was updated. </w:t>
      </w:r>
    </w:p>
    <w:p w14:paraId="2C0A1AE1" w14:textId="77777777" w:rsidR="000032C8" w:rsidRDefault="00A6199B" w:rsidP="00CD49F2">
      <w:pPr>
        <w:rPr>
          <w:noProof/>
        </w:rPr>
      </w:pPr>
      <w:r w:rsidRPr="00AE3DEF">
        <w:rPr>
          <w:sz w:val="22"/>
          <w:szCs w:val="22"/>
          <w:lang w:val="en-CA"/>
        </w:rPr>
        <w:t>As a final check plots were made of the cruise</w:t>
      </w:r>
      <w:r w:rsidRPr="006222A6">
        <w:rPr>
          <w:sz w:val="22"/>
          <w:szCs w:val="22"/>
          <w:lang w:val="en-CA"/>
        </w:rPr>
        <w:t xml:space="preserve"> track and time-series</w:t>
      </w:r>
      <w:r w:rsidR="003C37B0" w:rsidRPr="006222A6">
        <w:rPr>
          <w:sz w:val="22"/>
          <w:szCs w:val="22"/>
          <w:lang w:val="en-CA"/>
        </w:rPr>
        <w:t xml:space="preserve"> </w:t>
      </w:r>
      <w:r w:rsidR="003815A9" w:rsidRPr="006222A6">
        <w:rPr>
          <w:sz w:val="22"/>
          <w:szCs w:val="22"/>
          <w:lang w:val="en-CA"/>
        </w:rPr>
        <w:t>an</w:t>
      </w:r>
      <w:r w:rsidR="000D75A5" w:rsidRPr="006222A6">
        <w:rPr>
          <w:sz w:val="22"/>
          <w:szCs w:val="22"/>
          <w:lang w:val="en-CA"/>
        </w:rPr>
        <w:t xml:space="preserve">d </w:t>
      </w:r>
      <w:r w:rsidR="003815A9" w:rsidRPr="006222A6">
        <w:rPr>
          <w:sz w:val="22"/>
          <w:szCs w:val="22"/>
          <w:lang w:val="en-CA"/>
        </w:rPr>
        <w:t>all looks fine.</w:t>
      </w:r>
      <w:r w:rsidR="00612CE6" w:rsidRPr="006222A6">
        <w:rPr>
          <w:sz w:val="22"/>
          <w:szCs w:val="22"/>
          <w:lang w:val="en-CA"/>
        </w:rPr>
        <w:t xml:space="preserve"> </w:t>
      </w:r>
      <w:r w:rsidR="007F6519" w:rsidRPr="006222A6">
        <w:rPr>
          <w:noProof/>
        </w:rPr>
        <w:t xml:space="preserve"> </w:t>
      </w:r>
    </w:p>
    <w:p w14:paraId="03DC5EE1" w14:textId="77777777" w:rsidR="000032C8" w:rsidRDefault="000032C8" w:rsidP="00CD49F2">
      <w:pPr>
        <w:rPr>
          <w:noProof/>
        </w:rPr>
      </w:pPr>
    </w:p>
    <w:p w14:paraId="6112998B" w14:textId="5351CAC2" w:rsidR="00002570" w:rsidRPr="002152D3" w:rsidRDefault="00002570" w:rsidP="00CD49F2">
      <w:pPr>
        <w:rPr>
          <w:sz w:val="22"/>
          <w:szCs w:val="22"/>
          <w:lang w:val="en-CA"/>
        </w:rPr>
      </w:pPr>
      <w:r w:rsidRPr="002152D3">
        <w:rPr>
          <w:lang w:val="en-CA"/>
        </w:rPr>
        <w:t>P</w:t>
      </w:r>
      <w:r w:rsidR="008948B4" w:rsidRPr="002152D3">
        <w:rPr>
          <w:b/>
          <w:sz w:val="22"/>
          <w:szCs w:val="22"/>
          <w:lang w:val="en-CA"/>
        </w:rPr>
        <w:t>a</w:t>
      </w:r>
      <w:r w:rsidRPr="002152D3">
        <w:rPr>
          <w:b/>
          <w:sz w:val="22"/>
          <w:szCs w:val="22"/>
          <w:lang w:val="en-CA"/>
        </w:rPr>
        <w:t>rticulars</w:t>
      </w:r>
      <w:r w:rsidR="00F07E6A" w:rsidRPr="002152D3">
        <w:rPr>
          <w:b/>
          <w:sz w:val="22"/>
          <w:szCs w:val="22"/>
          <w:lang w:val="en-CA"/>
        </w:rPr>
        <w:t xml:space="preserve">  </w:t>
      </w:r>
      <w:r w:rsidR="000E0DBD" w:rsidRPr="002152D3">
        <w:rPr>
          <w:b/>
          <w:sz w:val="22"/>
          <w:szCs w:val="22"/>
          <w:lang w:val="en-CA"/>
        </w:rPr>
        <w:t>- Notes from Daily Science Log and</w:t>
      </w:r>
      <w:r w:rsidR="008A5D98" w:rsidRPr="002152D3">
        <w:rPr>
          <w:b/>
          <w:sz w:val="22"/>
          <w:szCs w:val="22"/>
          <w:lang w:val="en-CA"/>
        </w:rPr>
        <w:t xml:space="preserve"> Rosette Logs</w:t>
      </w:r>
    </w:p>
    <w:p w14:paraId="05519398" w14:textId="5632DD40" w:rsidR="007C444F" w:rsidRPr="00FF5BC1" w:rsidRDefault="0086014B" w:rsidP="006F7038">
      <w:pPr>
        <w:rPr>
          <w:sz w:val="22"/>
          <w:szCs w:val="22"/>
          <w:u w:val="single"/>
        </w:rPr>
      </w:pPr>
      <w:r w:rsidRPr="00FF5BC1">
        <w:rPr>
          <w:sz w:val="22"/>
          <w:szCs w:val="22"/>
          <w:u w:val="single"/>
        </w:rPr>
        <w:t>TSG notes</w:t>
      </w:r>
    </w:p>
    <w:p w14:paraId="27FCFFFE" w14:textId="03314149" w:rsidR="005A27D4" w:rsidRDefault="0044211E" w:rsidP="006F7038">
      <w:pPr>
        <w:rPr>
          <w:sz w:val="22"/>
          <w:szCs w:val="22"/>
        </w:rPr>
      </w:pPr>
      <w:r>
        <w:rPr>
          <w:sz w:val="22"/>
          <w:szCs w:val="22"/>
        </w:rPr>
        <w:t>No notes found</w:t>
      </w:r>
    </w:p>
    <w:p w14:paraId="72F0A9F7" w14:textId="77777777" w:rsidR="00F223F6" w:rsidRDefault="00F223F6" w:rsidP="006F7038">
      <w:pPr>
        <w:rPr>
          <w:sz w:val="22"/>
          <w:szCs w:val="22"/>
          <w:u w:val="single"/>
        </w:rPr>
      </w:pPr>
    </w:p>
    <w:p w14:paraId="583BE791" w14:textId="08104340" w:rsidR="0086014B" w:rsidRPr="002152D3" w:rsidRDefault="0086014B" w:rsidP="006F7038">
      <w:pPr>
        <w:rPr>
          <w:sz w:val="22"/>
          <w:szCs w:val="22"/>
          <w:u w:val="single"/>
        </w:rPr>
      </w:pPr>
      <w:r w:rsidRPr="002152D3">
        <w:rPr>
          <w:sz w:val="22"/>
          <w:szCs w:val="22"/>
          <w:u w:val="single"/>
        </w:rPr>
        <w:t>CTD notes</w:t>
      </w:r>
    </w:p>
    <w:p w14:paraId="5198AF58" w14:textId="4CFE2171" w:rsidR="00FD3063" w:rsidRDefault="0044211E" w:rsidP="0044211E">
      <w:pPr>
        <w:rPr>
          <w:sz w:val="22"/>
          <w:szCs w:val="22"/>
        </w:rPr>
      </w:pPr>
      <w:r w:rsidRPr="0044211E">
        <w:rPr>
          <w:sz w:val="22"/>
          <w:szCs w:val="22"/>
        </w:rPr>
        <w:t>1.</w:t>
      </w:r>
      <w:r>
        <w:rPr>
          <w:sz w:val="22"/>
          <w:szCs w:val="22"/>
        </w:rPr>
        <w:t xml:space="preserve"> </w:t>
      </w:r>
      <w:r w:rsidRPr="0044211E">
        <w:rPr>
          <w:sz w:val="22"/>
          <w:szCs w:val="22"/>
        </w:rPr>
        <w:t>No stop on upcast. Bottles fired only as test. No sampling</w:t>
      </w:r>
      <w:r>
        <w:rPr>
          <w:sz w:val="22"/>
          <w:szCs w:val="22"/>
        </w:rPr>
        <w:t>.</w:t>
      </w:r>
    </w:p>
    <w:p w14:paraId="0FEC20A5" w14:textId="022C84CF" w:rsidR="0044211E" w:rsidRDefault="0044211E" w:rsidP="0044211E">
      <w:pPr>
        <w:rPr>
          <w:sz w:val="22"/>
          <w:szCs w:val="22"/>
        </w:rPr>
      </w:pPr>
      <w:r>
        <w:rPr>
          <w:sz w:val="22"/>
          <w:szCs w:val="22"/>
        </w:rPr>
        <w:t xml:space="preserve">14. </w:t>
      </w:r>
      <w:r w:rsidR="004D15DF">
        <w:rPr>
          <w:sz w:val="22"/>
          <w:szCs w:val="22"/>
        </w:rPr>
        <w:t>R</w:t>
      </w:r>
      <w:r w:rsidRPr="0044211E">
        <w:rPr>
          <w:sz w:val="22"/>
          <w:szCs w:val="22"/>
        </w:rPr>
        <w:t>osette brought out of water by LARS, did the soak twice to clear air out of pumps</w:t>
      </w:r>
    </w:p>
    <w:p w14:paraId="6A40325D" w14:textId="06C545E4" w:rsidR="0044211E" w:rsidRDefault="0044211E" w:rsidP="0044211E">
      <w:pPr>
        <w:rPr>
          <w:sz w:val="22"/>
          <w:szCs w:val="22"/>
        </w:rPr>
      </w:pPr>
      <w:r>
        <w:rPr>
          <w:sz w:val="22"/>
          <w:szCs w:val="22"/>
        </w:rPr>
        <w:t>33, 34, 35. NMEA feed not connected.</w:t>
      </w:r>
    </w:p>
    <w:p w14:paraId="5DE4CC28" w14:textId="053EE058" w:rsidR="0044211E" w:rsidRDefault="0044211E" w:rsidP="0044211E">
      <w:pPr>
        <w:rPr>
          <w:sz w:val="22"/>
          <w:szCs w:val="22"/>
        </w:rPr>
      </w:pPr>
      <w:r>
        <w:rPr>
          <w:sz w:val="22"/>
          <w:szCs w:val="22"/>
        </w:rPr>
        <w:t xml:space="preserve">38. </w:t>
      </w:r>
      <w:r w:rsidR="004D15DF">
        <w:rPr>
          <w:sz w:val="22"/>
          <w:szCs w:val="22"/>
        </w:rPr>
        <w:t>S</w:t>
      </w:r>
      <w:r w:rsidRPr="0044211E">
        <w:rPr>
          <w:sz w:val="22"/>
          <w:szCs w:val="22"/>
        </w:rPr>
        <w:t>hip repositioning during the soak. extra few minutes at the surface</w:t>
      </w:r>
    </w:p>
    <w:p w14:paraId="09E1A9A0" w14:textId="7761E8A9" w:rsidR="0044211E" w:rsidRDefault="0044211E" w:rsidP="0044211E">
      <w:pPr>
        <w:rPr>
          <w:sz w:val="22"/>
          <w:szCs w:val="22"/>
        </w:rPr>
      </w:pPr>
      <w:r>
        <w:rPr>
          <w:sz w:val="22"/>
          <w:szCs w:val="22"/>
        </w:rPr>
        <w:t xml:space="preserve">39. </w:t>
      </w:r>
      <w:r w:rsidR="004D15DF">
        <w:rPr>
          <w:sz w:val="22"/>
          <w:szCs w:val="22"/>
        </w:rPr>
        <w:t>A</w:t>
      </w:r>
      <w:r w:rsidRPr="0044211E">
        <w:rPr>
          <w:sz w:val="22"/>
          <w:szCs w:val="22"/>
        </w:rPr>
        <w:t>ll stop at 20m, all stop at 185 m on the down cast</w:t>
      </w:r>
    </w:p>
    <w:p w14:paraId="61157630" w14:textId="42A6240E" w:rsidR="0044211E" w:rsidRDefault="0044211E" w:rsidP="0044211E">
      <w:pPr>
        <w:rPr>
          <w:sz w:val="22"/>
          <w:szCs w:val="22"/>
        </w:rPr>
      </w:pPr>
      <w:r>
        <w:rPr>
          <w:sz w:val="22"/>
          <w:szCs w:val="22"/>
        </w:rPr>
        <w:t xml:space="preserve">41. </w:t>
      </w:r>
      <w:r w:rsidR="004D15DF">
        <w:rPr>
          <w:sz w:val="22"/>
          <w:szCs w:val="22"/>
        </w:rPr>
        <w:t>E</w:t>
      </w:r>
      <w:r w:rsidRPr="0044211E">
        <w:rPr>
          <w:sz w:val="22"/>
          <w:szCs w:val="22"/>
        </w:rPr>
        <w:t>xtra minutes on soak for reposition stopped at 13.5 meters.. aft lead- 26 meter stopped aft lead</w:t>
      </w:r>
    </w:p>
    <w:p w14:paraId="66482AB1" w14:textId="2F47553D" w:rsidR="0044211E" w:rsidRDefault="0044211E" w:rsidP="0044211E">
      <w:pPr>
        <w:rPr>
          <w:sz w:val="22"/>
          <w:szCs w:val="22"/>
        </w:rPr>
      </w:pPr>
      <w:r>
        <w:rPr>
          <w:sz w:val="22"/>
          <w:szCs w:val="22"/>
        </w:rPr>
        <w:t>61.</w:t>
      </w:r>
      <w:r w:rsidRPr="0044211E">
        <w:t xml:space="preserve"> </w:t>
      </w:r>
      <w:r w:rsidRPr="0044211E">
        <w:rPr>
          <w:sz w:val="22"/>
          <w:szCs w:val="22"/>
        </w:rPr>
        <w:t>NEMA feed still not working</w:t>
      </w:r>
    </w:p>
    <w:p w14:paraId="5839D4B8" w14:textId="4F5F15E8" w:rsidR="0044211E" w:rsidRDefault="0044211E" w:rsidP="0044211E">
      <w:pPr>
        <w:rPr>
          <w:sz w:val="22"/>
          <w:szCs w:val="22"/>
        </w:rPr>
      </w:pPr>
      <w:r>
        <w:rPr>
          <w:sz w:val="22"/>
          <w:szCs w:val="22"/>
        </w:rPr>
        <w:t xml:space="preserve"> </w:t>
      </w:r>
    </w:p>
    <w:p w14:paraId="3B3F8257" w14:textId="44EC2B6C" w:rsidR="0044211E" w:rsidRDefault="0044211E" w:rsidP="0044211E">
      <w:pPr>
        <w:rPr>
          <w:sz w:val="22"/>
          <w:szCs w:val="22"/>
        </w:rPr>
      </w:pPr>
      <w:r>
        <w:rPr>
          <w:sz w:val="22"/>
          <w:szCs w:val="22"/>
        </w:rPr>
        <w:t xml:space="preserve">PAR off: </w:t>
      </w:r>
      <w:r w:rsidR="003A5F8A">
        <w:rPr>
          <w:sz w:val="22"/>
          <w:szCs w:val="22"/>
        </w:rPr>
        <w:t xml:space="preserve">6,9, 11,12, </w:t>
      </w:r>
      <w:r>
        <w:rPr>
          <w:sz w:val="22"/>
          <w:szCs w:val="22"/>
        </w:rPr>
        <w:t xml:space="preserve">49, </w:t>
      </w:r>
      <w:r w:rsidR="003A5F8A">
        <w:rPr>
          <w:sz w:val="22"/>
          <w:szCs w:val="22"/>
        </w:rPr>
        <w:t xml:space="preserve">53, </w:t>
      </w:r>
      <w:r>
        <w:rPr>
          <w:sz w:val="22"/>
          <w:szCs w:val="22"/>
        </w:rPr>
        <w:t xml:space="preserve">59, </w:t>
      </w:r>
      <w:r w:rsidR="003A5F8A">
        <w:rPr>
          <w:sz w:val="22"/>
          <w:szCs w:val="22"/>
        </w:rPr>
        <w:t>60, 61.</w:t>
      </w:r>
      <w:r>
        <w:rPr>
          <w:sz w:val="22"/>
          <w:szCs w:val="22"/>
        </w:rPr>
        <w:t xml:space="preserve"> </w:t>
      </w:r>
    </w:p>
    <w:p w14:paraId="524410E4" w14:textId="77777777" w:rsidR="003A5F8A" w:rsidRPr="0044211E" w:rsidRDefault="003A5F8A" w:rsidP="0044211E">
      <w:pPr>
        <w:rPr>
          <w:sz w:val="22"/>
          <w:szCs w:val="22"/>
        </w:rPr>
      </w:pPr>
    </w:p>
    <w:p w14:paraId="2D8148EA" w14:textId="53D6FBFE" w:rsidR="0068034A" w:rsidRDefault="0068034A" w:rsidP="00A21925">
      <w:pPr>
        <w:rPr>
          <w:sz w:val="22"/>
          <w:szCs w:val="22"/>
        </w:rPr>
      </w:pPr>
    </w:p>
    <w:p w14:paraId="798E27F2" w14:textId="5D9F6599" w:rsidR="0068034A" w:rsidRDefault="0068034A" w:rsidP="00A21925">
      <w:pPr>
        <w:rPr>
          <w:sz w:val="22"/>
          <w:szCs w:val="22"/>
        </w:rPr>
      </w:pPr>
    </w:p>
    <w:p w14:paraId="3644EC67" w14:textId="77777777" w:rsidR="008201E9" w:rsidRDefault="008201E9" w:rsidP="00CD49F2">
      <w:pPr>
        <w:jc w:val="center"/>
        <w:rPr>
          <w:b/>
          <w:sz w:val="22"/>
          <w:szCs w:val="22"/>
          <w:lang w:val="en-CA"/>
        </w:rPr>
      </w:pPr>
    </w:p>
    <w:p w14:paraId="35B9394B" w14:textId="77777777" w:rsidR="009A1382" w:rsidRDefault="009A1382">
      <w:pPr>
        <w:rPr>
          <w:b/>
          <w:sz w:val="22"/>
          <w:szCs w:val="22"/>
          <w:lang w:val="en-CA"/>
        </w:rPr>
      </w:pPr>
      <w:r>
        <w:rPr>
          <w:b/>
          <w:sz w:val="22"/>
          <w:szCs w:val="22"/>
          <w:lang w:val="en-CA"/>
        </w:rPr>
        <w:br w:type="page"/>
      </w:r>
    </w:p>
    <w:p w14:paraId="67B2CA63" w14:textId="77777777" w:rsidR="00CA7A7F" w:rsidRPr="00F937EA" w:rsidRDefault="00CA7A7F" w:rsidP="00CA7A7F">
      <w:pPr>
        <w:jc w:val="center"/>
        <w:rPr>
          <w:b/>
          <w:sz w:val="22"/>
          <w:szCs w:val="22"/>
          <w:lang w:val="en-CA"/>
        </w:rPr>
      </w:pPr>
    </w:p>
    <w:p w14:paraId="510B359E" w14:textId="77777777" w:rsidR="00CA7A7F" w:rsidRPr="00F937EA" w:rsidRDefault="00CA7A7F" w:rsidP="00CA7A7F">
      <w:pPr>
        <w:jc w:val="center"/>
        <w:rPr>
          <w:b/>
          <w:sz w:val="22"/>
          <w:szCs w:val="22"/>
          <w:lang w:val="en-CA"/>
        </w:rPr>
      </w:pPr>
    </w:p>
    <w:p w14:paraId="208070EC" w14:textId="27A6C18D" w:rsidR="00D41433" w:rsidRDefault="00CA7A7F" w:rsidP="00CD49F2">
      <w:pPr>
        <w:jc w:val="center"/>
        <w:rPr>
          <w:b/>
          <w:sz w:val="22"/>
          <w:szCs w:val="22"/>
          <w:lang w:val="en-CA"/>
        </w:rPr>
      </w:pPr>
      <w:r w:rsidRPr="00F937EA">
        <w:rPr>
          <w:b/>
          <w:sz w:val="22"/>
          <w:szCs w:val="22"/>
          <w:lang w:val="en-CA"/>
        </w:rPr>
        <w:t>CRUISE SUMMARY – CTD</w:t>
      </w:r>
      <w:r>
        <w:rPr>
          <w:b/>
          <w:sz w:val="22"/>
          <w:szCs w:val="22"/>
          <w:lang w:val="en-CA"/>
        </w:rPr>
        <w:t xml:space="preserve">                      </w:t>
      </w:r>
      <w:r w:rsidR="00723A52">
        <w:rPr>
          <w:b/>
          <w:sz w:val="22"/>
          <w:szCs w:val="22"/>
          <w:lang w:val="en-CA"/>
        </w:rPr>
        <w:t>2023-032</w:t>
      </w:r>
    </w:p>
    <w:p w14:paraId="3AD40C1D" w14:textId="77777777" w:rsidR="00CA7A7F" w:rsidRDefault="00CA7A7F" w:rsidP="00CD49F2">
      <w:pPr>
        <w:jc w:val="center"/>
        <w:rPr>
          <w:b/>
          <w:sz w:val="22"/>
          <w:szCs w:val="22"/>
          <w:lang w:val="en-CA"/>
        </w:rPr>
      </w:pP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857"/>
        <w:gridCol w:w="999"/>
        <w:gridCol w:w="1997"/>
        <w:gridCol w:w="3220"/>
      </w:tblGrid>
      <w:tr w:rsidR="00CA7A7F" w:rsidRPr="00F937EA" w14:paraId="79CA59C3" w14:textId="77777777" w:rsidTr="0087166F">
        <w:trPr>
          <w:trHeight w:val="157"/>
        </w:trPr>
        <w:tc>
          <w:tcPr>
            <w:tcW w:w="999" w:type="dxa"/>
            <w:tcBorders>
              <w:bottom w:val="double" w:sz="6" w:space="0" w:color="auto"/>
              <w:right w:val="nil"/>
            </w:tcBorders>
          </w:tcPr>
          <w:p w14:paraId="031A959C" w14:textId="77777777" w:rsidR="00CA7A7F" w:rsidRPr="00F937EA" w:rsidRDefault="00CA7A7F" w:rsidP="0087166F">
            <w:pPr>
              <w:jc w:val="center"/>
              <w:rPr>
                <w:b/>
                <w:sz w:val="22"/>
                <w:szCs w:val="22"/>
                <w:lang w:val="en-CA"/>
              </w:rPr>
            </w:pPr>
            <w:r w:rsidRPr="00F937EA">
              <w:rPr>
                <w:b/>
                <w:sz w:val="22"/>
                <w:szCs w:val="22"/>
                <w:lang w:val="en-CA"/>
              </w:rPr>
              <w:t>CTD#</w:t>
            </w:r>
          </w:p>
        </w:tc>
        <w:tc>
          <w:tcPr>
            <w:tcW w:w="1284" w:type="dxa"/>
            <w:tcBorders>
              <w:left w:val="double" w:sz="6" w:space="0" w:color="auto"/>
              <w:bottom w:val="double" w:sz="6" w:space="0" w:color="auto"/>
            </w:tcBorders>
          </w:tcPr>
          <w:p w14:paraId="2DEA30E1" w14:textId="77777777" w:rsidR="00CA7A7F" w:rsidRPr="00F937EA" w:rsidRDefault="00CA7A7F" w:rsidP="0087166F">
            <w:pPr>
              <w:jc w:val="center"/>
              <w:rPr>
                <w:b/>
                <w:sz w:val="22"/>
                <w:szCs w:val="22"/>
                <w:lang w:val="en-CA"/>
              </w:rPr>
            </w:pPr>
            <w:r w:rsidRPr="00F937EA">
              <w:rPr>
                <w:b/>
                <w:sz w:val="22"/>
                <w:szCs w:val="22"/>
                <w:lang w:val="en-CA"/>
              </w:rPr>
              <w:t>Make</w:t>
            </w:r>
          </w:p>
        </w:tc>
        <w:tc>
          <w:tcPr>
            <w:tcW w:w="857" w:type="dxa"/>
            <w:tcBorders>
              <w:bottom w:val="double" w:sz="6" w:space="0" w:color="auto"/>
            </w:tcBorders>
          </w:tcPr>
          <w:p w14:paraId="0C61EBDB" w14:textId="77777777" w:rsidR="00CA7A7F" w:rsidRPr="00F937EA" w:rsidRDefault="00CA7A7F" w:rsidP="0087166F">
            <w:pPr>
              <w:jc w:val="center"/>
              <w:rPr>
                <w:b/>
                <w:sz w:val="22"/>
                <w:szCs w:val="22"/>
                <w:lang w:val="en-CA"/>
              </w:rPr>
            </w:pPr>
            <w:r w:rsidRPr="00F937EA">
              <w:rPr>
                <w:b/>
                <w:sz w:val="22"/>
                <w:szCs w:val="22"/>
                <w:lang w:val="en-CA"/>
              </w:rPr>
              <w:t>Model</w:t>
            </w:r>
          </w:p>
        </w:tc>
        <w:tc>
          <w:tcPr>
            <w:tcW w:w="999" w:type="dxa"/>
            <w:tcBorders>
              <w:bottom w:val="double" w:sz="6" w:space="0" w:color="auto"/>
            </w:tcBorders>
          </w:tcPr>
          <w:p w14:paraId="23A1D8F2" w14:textId="77777777" w:rsidR="00CA7A7F" w:rsidRPr="00F937EA" w:rsidRDefault="00CA7A7F" w:rsidP="0087166F">
            <w:pPr>
              <w:jc w:val="center"/>
              <w:rPr>
                <w:b/>
                <w:sz w:val="22"/>
                <w:szCs w:val="22"/>
                <w:lang w:val="en-CA"/>
              </w:rPr>
            </w:pPr>
            <w:r w:rsidRPr="00F937EA">
              <w:rPr>
                <w:b/>
                <w:sz w:val="22"/>
                <w:szCs w:val="22"/>
                <w:lang w:val="en-CA"/>
              </w:rPr>
              <w:t>Serial#</w:t>
            </w:r>
          </w:p>
        </w:tc>
        <w:tc>
          <w:tcPr>
            <w:tcW w:w="1997" w:type="dxa"/>
            <w:tcBorders>
              <w:bottom w:val="double" w:sz="6" w:space="0" w:color="auto"/>
            </w:tcBorders>
          </w:tcPr>
          <w:p w14:paraId="130C9216" w14:textId="77777777" w:rsidR="00CA7A7F" w:rsidRPr="00F937EA" w:rsidRDefault="00CA7A7F" w:rsidP="0087166F">
            <w:pPr>
              <w:jc w:val="center"/>
              <w:rPr>
                <w:b/>
                <w:sz w:val="22"/>
                <w:szCs w:val="22"/>
                <w:lang w:val="en-CA"/>
              </w:rPr>
            </w:pPr>
            <w:r w:rsidRPr="00F937EA">
              <w:rPr>
                <w:b/>
                <w:sz w:val="22"/>
                <w:szCs w:val="22"/>
                <w:lang w:val="en-CA"/>
              </w:rPr>
              <w:t>Used with Rosette?</w:t>
            </w:r>
          </w:p>
        </w:tc>
        <w:tc>
          <w:tcPr>
            <w:tcW w:w="3220" w:type="dxa"/>
            <w:tcBorders>
              <w:bottom w:val="double" w:sz="6" w:space="0" w:color="auto"/>
            </w:tcBorders>
          </w:tcPr>
          <w:p w14:paraId="644D051F" w14:textId="77777777" w:rsidR="00CA7A7F" w:rsidRPr="00F937EA" w:rsidRDefault="00CA7A7F" w:rsidP="0087166F">
            <w:pPr>
              <w:jc w:val="center"/>
              <w:rPr>
                <w:b/>
                <w:sz w:val="22"/>
                <w:szCs w:val="22"/>
                <w:lang w:val="en-CA"/>
              </w:rPr>
            </w:pPr>
            <w:r w:rsidRPr="00F937EA">
              <w:rPr>
                <w:b/>
                <w:sz w:val="22"/>
                <w:szCs w:val="22"/>
                <w:lang w:val="en-CA"/>
              </w:rPr>
              <w:t>CTD Calibration Sheet Competed?</w:t>
            </w:r>
          </w:p>
        </w:tc>
      </w:tr>
      <w:tr w:rsidR="00CA7A7F" w:rsidRPr="00F937EA" w14:paraId="188D2B87" w14:textId="77777777" w:rsidTr="0087166F">
        <w:trPr>
          <w:trHeight w:val="333"/>
        </w:trPr>
        <w:tc>
          <w:tcPr>
            <w:tcW w:w="999" w:type="dxa"/>
            <w:tcBorders>
              <w:top w:val="double" w:sz="6" w:space="0" w:color="auto"/>
              <w:bottom w:val="double" w:sz="6" w:space="0" w:color="auto"/>
              <w:right w:val="nil"/>
            </w:tcBorders>
          </w:tcPr>
          <w:p w14:paraId="62E2966F" w14:textId="77777777" w:rsidR="00CA7A7F" w:rsidRPr="00F937EA" w:rsidRDefault="00CA7A7F" w:rsidP="0087166F">
            <w:pPr>
              <w:jc w:val="center"/>
              <w:rPr>
                <w:b/>
                <w:sz w:val="22"/>
                <w:szCs w:val="22"/>
                <w:lang w:val="en-CA"/>
              </w:rPr>
            </w:pPr>
            <w:r w:rsidRPr="00F937EA">
              <w:rPr>
                <w:b/>
                <w:sz w:val="22"/>
                <w:szCs w:val="22"/>
                <w:lang w:val="en-CA"/>
              </w:rPr>
              <w:t>1</w:t>
            </w:r>
          </w:p>
        </w:tc>
        <w:tc>
          <w:tcPr>
            <w:tcW w:w="1284" w:type="dxa"/>
            <w:tcBorders>
              <w:top w:val="double" w:sz="6" w:space="0" w:color="auto"/>
              <w:left w:val="double" w:sz="6" w:space="0" w:color="auto"/>
              <w:bottom w:val="double" w:sz="6" w:space="0" w:color="auto"/>
            </w:tcBorders>
          </w:tcPr>
          <w:p w14:paraId="29B1FF43" w14:textId="77777777" w:rsidR="00CA7A7F" w:rsidRPr="00F937EA" w:rsidRDefault="00CA7A7F" w:rsidP="0087166F">
            <w:pPr>
              <w:jc w:val="center"/>
              <w:rPr>
                <w:b/>
                <w:sz w:val="22"/>
                <w:szCs w:val="22"/>
                <w:lang w:val="en-CA"/>
              </w:rPr>
            </w:pPr>
            <w:r w:rsidRPr="00F937EA">
              <w:rPr>
                <w:b/>
                <w:sz w:val="22"/>
                <w:szCs w:val="22"/>
                <w:lang w:val="en-CA"/>
              </w:rPr>
              <w:t>SEABIRD</w:t>
            </w:r>
          </w:p>
        </w:tc>
        <w:tc>
          <w:tcPr>
            <w:tcW w:w="857" w:type="dxa"/>
            <w:tcBorders>
              <w:top w:val="double" w:sz="6" w:space="0" w:color="auto"/>
              <w:bottom w:val="double" w:sz="6" w:space="0" w:color="auto"/>
            </w:tcBorders>
          </w:tcPr>
          <w:p w14:paraId="2C9A6623" w14:textId="77777777" w:rsidR="00CA7A7F" w:rsidRPr="00F937EA" w:rsidRDefault="00CA7A7F" w:rsidP="0087166F">
            <w:pPr>
              <w:jc w:val="center"/>
              <w:rPr>
                <w:b/>
                <w:sz w:val="22"/>
                <w:szCs w:val="22"/>
                <w:lang w:val="en-CA"/>
              </w:rPr>
            </w:pPr>
            <w:r w:rsidRPr="00F937EA">
              <w:rPr>
                <w:b/>
                <w:sz w:val="22"/>
                <w:szCs w:val="22"/>
                <w:lang w:val="en-CA"/>
              </w:rPr>
              <w:t>911+</w:t>
            </w:r>
          </w:p>
        </w:tc>
        <w:tc>
          <w:tcPr>
            <w:tcW w:w="999" w:type="dxa"/>
            <w:tcBorders>
              <w:top w:val="double" w:sz="6" w:space="0" w:color="auto"/>
              <w:bottom w:val="double" w:sz="6" w:space="0" w:color="auto"/>
            </w:tcBorders>
          </w:tcPr>
          <w:p w14:paraId="3A4D1A6B" w14:textId="2581BFA3" w:rsidR="00CA7A7F" w:rsidRPr="00F937EA" w:rsidRDefault="00CA7A7F" w:rsidP="0087166F">
            <w:pPr>
              <w:jc w:val="center"/>
              <w:rPr>
                <w:b/>
                <w:sz w:val="22"/>
                <w:szCs w:val="22"/>
                <w:lang w:val="en-CA"/>
              </w:rPr>
            </w:pPr>
            <w:r>
              <w:rPr>
                <w:b/>
                <w:sz w:val="22"/>
                <w:szCs w:val="22"/>
                <w:lang w:val="en-CA"/>
              </w:rPr>
              <w:t>1515</w:t>
            </w:r>
          </w:p>
        </w:tc>
        <w:tc>
          <w:tcPr>
            <w:tcW w:w="1997" w:type="dxa"/>
            <w:tcBorders>
              <w:top w:val="double" w:sz="6" w:space="0" w:color="auto"/>
              <w:bottom w:val="double" w:sz="6" w:space="0" w:color="auto"/>
            </w:tcBorders>
          </w:tcPr>
          <w:p w14:paraId="3AFB3C36" w14:textId="77777777" w:rsidR="00CA7A7F" w:rsidRPr="00F937EA" w:rsidRDefault="00CA7A7F" w:rsidP="0087166F">
            <w:pPr>
              <w:jc w:val="center"/>
              <w:rPr>
                <w:b/>
                <w:sz w:val="22"/>
                <w:szCs w:val="22"/>
                <w:lang w:val="en-CA"/>
              </w:rPr>
            </w:pPr>
            <w:r w:rsidRPr="00F937EA">
              <w:rPr>
                <w:b/>
                <w:sz w:val="22"/>
                <w:szCs w:val="22"/>
                <w:lang w:val="en-CA"/>
              </w:rPr>
              <w:t>Yes</w:t>
            </w:r>
          </w:p>
        </w:tc>
        <w:tc>
          <w:tcPr>
            <w:tcW w:w="3220" w:type="dxa"/>
            <w:tcBorders>
              <w:top w:val="double" w:sz="6" w:space="0" w:color="auto"/>
              <w:bottom w:val="double" w:sz="6" w:space="0" w:color="auto"/>
            </w:tcBorders>
          </w:tcPr>
          <w:p w14:paraId="5341A614" w14:textId="77777777" w:rsidR="00CA7A7F" w:rsidRPr="00F937EA" w:rsidRDefault="00CA7A7F" w:rsidP="0087166F">
            <w:pPr>
              <w:jc w:val="center"/>
              <w:rPr>
                <w:b/>
                <w:sz w:val="22"/>
                <w:szCs w:val="22"/>
                <w:lang w:val="en-CA"/>
              </w:rPr>
            </w:pPr>
            <w:r w:rsidRPr="00F937EA">
              <w:rPr>
                <w:b/>
                <w:sz w:val="22"/>
                <w:szCs w:val="22"/>
                <w:lang w:val="en-CA"/>
              </w:rPr>
              <w:t>Yes</w:t>
            </w:r>
          </w:p>
        </w:tc>
      </w:tr>
    </w:tbl>
    <w:p w14:paraId="2805D71F" w14:textId="77777777" w:rsidR="00CA7A7F" w:rsidRPr="00F937EA" w:rsidRDefault="00CA7A7F" w:rsidP="00CD49F2">
      <w:pPr>
        <w:jc w:val="center"/>
        <w:rPr>
          <w:b/>
          <w:sz w:val="22"/>
          <w:szCs w:val="22"/>
          <w:lang w:val="en-CA"/>
        </w:rPr>
      </w:pPr>
    </w:p>
    <w:tbl>
      <w:tblPr>
        <w:tblW w:w="9389" w:type="dxa"/>
        <w:tblInd w:w="108" w:type="dxa"/>
        <w:tblLayout w:type="fixed"/>
        <w:tblLook w:val="0000" w:firstRow="0" w:lastRow="0" w:firstColumn="0" w:lastColumn="0" w:noHBand="0" w:noVBand="0"/>
      </w:tblPr>
      <w:tblGrid>
        <w:gridCol w:w="2127"/>
        <w:gridCol w:w="1432"/>
        <w:gridCol w:w="1369"/>
        <w:gridCol w:w="2280"/>
        <w:gridCol w:w="1128"/>
        <w:gridCol w:w="1053"/>
      </w:tblGrid>
      <w:tr w:rsidR="00CA7A7F" w:rsidRPr="00551671" w14:paraId="29BE12CF" w14:textId="77777777" w:rsidTr="0087166F">
        <w:trPr>
          <w:trHeight w:val="207"/>
        </w:trPr>
        <w:tc>
          <w:tcPr>
            <w:tcW w:w="9389" w:type="dxa"/>
            <w:gridSpan w:val="6"/>
            <w:tcBorders>
              <w:top w:val="single" w:sz="12" w:space="0" w:color="auto"/>
              <w:left w:val="single" w:sz="12" w:space="0" w:color="auto"/>
              <w:bottom w:val="single" w:sz="12" w:space="0" w:color="auto"/>
              <w:right w:val="single" w:sz="12" w:space="0" w:color="auto"/>
            </w:tcBorders>
          </w:tcPr>
          <w:p w14:paraId="71281517" w14:textId="77777777" w:rsidR="00CA7A7F" w:rsidRPr="00551671" w:rsidRDefault="00CA7A7F" w:rsidP="0087166F">
            <w:pPr>
              <w:jc w:val="center"/>
              <w:rPr>
                <w:b/>
                <w:lang w:val="en-CA"/>
              </w:rPr>
            </w:pPr>
            <w:r w:rsidRPr="00551671">
              <w:rPr>
                <w:b/>
                <w:lang w:val="en-CA"/>
              </w:rPr>
              <w:t>Calibration Information - 1515</w:t>
            </w:r>
          </w:p>
        </w:tc>
      </w:tr>
      <w:tr w:rsidR="00CA7A7F" w:rsidRPr="00551671" w14:paraId="10C4B5F6" w14:textId="77777777" w:rsidTr="0087166F">
        <w:trPr>
          <w:trHeight w:val="335"/>
        </w:trPr>
        <w:tc>
          <w:tcPr>
            <w:tcW w:w="3559" w:type="dxa"/>
            <w:gridSpan w:val="2"/>
            <w:tcBorders>
              <w:top w:val="single" w:sz="12" w:space="0" w:color="auto"/>
              <w:left w:val="single" w:sz="12" w:space="0" w:color="auto"/>
              <w:bottom w:val="single" w:sz="6" w:space="0" w:color="auto"/>
            </w:tcBorders>
          </w:tcPr>
          <w:p w14:paraId="7BE467FC" w14:textId="77777777" w:rsidR="00CA7A7F" w:rsidRPr="00551671" w:rsidRDefault="00CA7A7F" w:rsidP="0087166F">
            <w:pPr>
              <w:jc w:val="center"/>
              <w:rPr>
                <w:b/>
                <w:lang w:val="en-CA"/>
              </w:rPr>
            </w:pPr>
            <w:r w:rsidRPr="00551671">
              <w:rPr>
                <w:b/>
                <w:lang w:val="en-CA"/>
              </w:rPr>
              <w:t>Sensor</w:t>
            </w:r>
          </w:p>
        </w:tc>
        <w:tc>
          <w:tcPr>
            <w:tcW w:w="3649" w:type="dxa"/>
            <w:gridSpan w:val="2"/>
            <w:tcBorders>
              <w:top w:val="single" w:sz="12" w:space="0" w:color="auto"/>
              <w:left w:val="double" w:sz="6" w:space="0" w:color="auto"/>
              <w:bottom w:val="single" w:sz="6" w:space="0" w:color="auto"/>
              <w:right w:val="single" w:sz="6" w:space="0" w:color="auto"/>
            </w:tcBorders>
          </w:tcPr>
          <w:p w14:paraId="0476381F" w14:textId="77777777" w:rsidR="00CA7A7F" w:rsidRPr="00551671" w:rsidRDefault="00CA7A7F" w:rsidP="0087166F">
            <w:pPr>
              <w:jc w:val="center"/>
              <w:rPr>
                <w:b/>
                <w:lang w:val="en-CA"/>
              </w:rPr>
            </w:pPr>
            <w:r w:rsidRPr="00551671">
              <w:rPr>
                <w:b/>
                <w:lang w:val="en-CA"/>
              </w:rPr>
              <w:t>Pre-Cruise</w:t>
            </w:r>
          </w:p>
        </w:tc>
        <w:tc>
          <w:tcPr>
            <w:tcW w:w="2181" w:type="dxa"/>
            <w:gridSpan w:val="2"/>
            <w:tcBorders>
              <w:top w:val="single" w:sz="12" w:space="0" w:color="auto"/>
              <w:left w:val="single" w:sz="6" w:space="0" w:color="auto"/>
              <w:bottom w:val="single" w:sz="6" w:space="0" w:color="auto"/>
              <w:right w:val="single" w:sz="12" w:space="0" w:color="auto"/>
            </w:tcBorders>
          </w:tcPr>
          <w:p w14:paraId="46539D42" w14:textId="77777777" w:rsidR="00CA7A7F" w:rsidRPr="00551671" w:rsidRDefault="00CA7A7F" w:rsidP="0087166F">
            <w:pPr>
              <w:jc w:val="center"/>
              <w:rPr>
                <w:b/>
                <w:lang w:val="en-CA"/>
              </w:rPr>
            </w:pPr>
            <w:r w:rsidRPr="00551671">
              <w:rPr>
                <w:b/>
                <w:lang w:val="en-CA"/>
              </w:rPr>
              <w:t>Post Cruise</w:t>
            </w:r>
          </w:p>
        </w:tc>
      </w:tr>
      <w:tr w:rsidR="00CA7A7F" w:rsidRPr="00551671" w14:paraId="5C27FFDA" w14:textId="77777777" w:rsidTr="0087166F">
        <w:trPr>
          <w:trHeight w:val="335"/>
        </w:trPr>
        <w:tc>
          <w:tcPr>
            <w:tcW w:w="2127" w:type="dxa"/>
            <w:tcBorders>
              <w:left w:val="single" w:sz="12" w:space="0" w:color="auto"/>
              <w:bottom w:val="double" w:sz="6" w:space="0" w:color="auto"/>
            </w:tcBorders>
          </w:tcPr>
          <w:p w14:paraId="65854EB2" w14:textId="77777777" w:rsidR="00CA7A7F" w:rsidRPr="00551671" w:rsidRDefault="00CA7A7F" w:rsidP="0087166F">
            <w:pPr>
              <w:jc w:val="center"/>
              <w:rPr>
                <w:b/>
                <w:lang w:val="en-CA"/>
              </w:rPr>
            </w:pPr>
            <w:r w:rsidRPr="00551671">
              <w:rPr>
                <w:b/>
                <w:lang w:val="en-CA"/>
              </w:rPr>
              <w:t>Name</w:t>
            </w:r>
          </w:p>
        </w:tc>
        <w:tc>
          <w:tcPr>
            <w:tcW w:w="1432" w:type="dxa"/>
            <w:tcBorders>
              <w:left w:val="single" w:sz="6" w:space="0" w:color="auto"/>
              <w:bottom w:val="double" w:sz="6" w:space="0" w:color="auto"/>
            </w:tcBorders>
          </w:tcPr>
          <w:p w14:paraId="4628E292" w14:textId="77777777" w:rsidR="00CA7A7F" w:rsidRPr="00551671" w:rsidRDefault="00CA7A7F" w:rsidP="0087166F">
            <w:pPr>
              <w:jc w:val="center"/>
              <w:rPr>
                <w:b/>
                <w:lang w:val="en-CA"/>
              </w:rPr>
            </w:pPr>
            <w:r w:rsidRPr="00551671">
              <w:rPr>
                <w:b/>
                <w:lang w:val="en-CA"/>
              </w:rPr>
              <w:t>S/N</w:t>
            </w:r>
          </w:p>
        </w:tc>
        <w:tc>
          <w:tcPr>
            <w:tcW w:w="1369" w:type="dxa"/>
            <w:tcBorders>
              <w:top w:val="single" w:sz="12" w:space="0" w:color="auto"/>
              <w:left w:val="double" w:sz="6" w:space="0" w:color="auto"/>
              <w:bottom w:val="double" w:sz="6" w:space="0" w:color="auto"/>
              <w:right w:val="single" w:sz="6" w:space="0" w:color="auto"/>
            </w:tcBorders>
          </w:tcPr>
          <w:p w14:paraId="2988E810" w14:textId="77777777" w:rsidR="00CA7A7F" w:rsidRPr="00551671" w:rsidRDefault="00CA7A7F" w:rsidP="0087166F">
            <w:pPr>
              <w:jc w:val="center"/>
              <w:rPr>
                <w:b/>
                <w:lang w:val="en-CA"/>
              </w:rPr>
            </w:pPr>
            <w:r w:rsidRPr="00551671">
              <w:rPr>
                <w:b/>
                <w:lang w:val="en-CA"/>
              </w:rPr>
              <w:t>Date</w:t>
            </w:r>
          </w:p>
        </w:tc>
        <w:tc>
          <w:tcPr>
            <w:tcW w:w="2280" w:type="dxa"/>
            <w:tcBorders>
              <w:top w:val="single" w:sz="12" w:space="0" w:color="auto"/>
              <w:left w:val="single" w:sz="6" w:space="0" w:color="auto"/>
              <w:bottom w:val="double" w:sz="6" w:space="0" w:color="auto"/>
              <w:right w:val="single" w:sz="6" w:space="0" w:color="auto"/>
            </w:tcBorders>
          </w:tcPr>
          <w:p w14:paraId="043B6C4F" w14:textId="77777777" w:rsidR="00CA7A7F" w:rsidRPr="00551671" w:rsidRDefault="00CA7A7F" w:rsidP="0087166F">
            <w:pPr>
              <w:jc w:val="center"/>
              <w:rPr>
                <w:b/>
                <w:lang w:val="en-CA"/>
              </w:rPr>
            </w:pPr>
            <w:r w:rsidRPr="00551671">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76B6B28A" w14:textId="77777777" w:rsidR="00CA7A7F" w:rsidRPr="00551671" w:rsidRDefault="00CA7A7F" w:rsidP="0087166F">
            <w:pPr>
              <w:jc w:val="center"/>
              <w:rPr>
                <w:b/>
                <w:lang w:val="en-CA"/>
              </w:rPr>
            </w:pPr>
            <w:r w:rsidRPr="00551671">
              <w:rPr>
                <w:b/>
                <w:lang w:val="en-CA"/>
              </w:rPr>
              <w:t>Date</w:t>
            </w:r>
          </w:p>
        </w:tc>
        <w:tc>
          <w:tcPr>
            <w:tcW w:w="1053" w:type="dxa"/>
            <w:tcBorders>
              <w:top w:val="single" w:sz="12" w:space="0" w:color="auto"/>
              <w:left w:val="single" w:sz="6" w:space="0" w:color="auto"/>
              <w:bottom w:val="double" w:sz="6" w:space="0" w:color="auto"/>
              <w:right w:val="single" w:sz="12" w:space="0" w:color="auto"/>
            </w:tcBorders>
          </w:tcPr>
          <w:p w14:paraId="59EC5FE7" w14:textId="77777777" w:rsidR="00CA7A7F" w:rsidRPr="00551671" w:rsidRDefault="00CA7A7F" w:rsidP="0087166F">
            <w:pPr>
              <w:jc w:val="center"/>
              <w:rPr>
                <w:b/>
                <w:lang w:val="en-CA"/>
              </w:rPr>
            </w:pPr>
            <w:r w:rsidRPr="00551671">
              <w:rPr>
                <w:b/>
                <w:lang w:val="en-CA"/>
              </w:rPr>
              <w:t>Location</w:t>
            </w:r>
          </w:p>
        </w:tc>
      </w:tr>
      <w:tr w:rsidR="00CA7A7F" w:rsidRPr="00551671" w14:paraId="22C38C2B" w14:textId="77777777" w:rsidTr="0087166F">
        <w:trPr>
          <w:trHeight w:val="288"/>
        </w:trPr>
        <w:tc>
          <w:tcPr>
            <w:tcW w:w="2127" w:type="dxa"/>
            <w:tcBorders>
              <w:top w:val="single" w:sz="6" w:space="0" w:color="auto"/>
              <w:left w:val="single" w:sz="12" w:space="0" w:color="auto"/>
              <w:bottom w:val="single" w:sz="6" w:space="0" w:color="auto"/>
            </w:tcBorders>
          </w:tcPr>
          <w:p w14:paraId="058F2D5C" w14:textId="77777777" w:rsidR="00CA7A7F" w:rsidRPr="00551671" w:rsidRDefault="00CA7A7F" w:rsidP="0087166F">
            <w:pPr>
              <w:jc w:val="center"/>
              <w:rPr>
                <w:b/>
                <w:lang w:val="en-CA"/>
              </w:rPr>
            </w:pPr>
            <w:r w:rsidRPr="00551671">
              <w:rPr>
                <w:b/>
                <w:lang w:val="en-CA"/>
              </w:rPr>
              <w:t>Temperature</w:t>
            </w:r>
          </w:p>
        </w:tc>
        <w:tc>
          <w:tcPr>
            <w:tcW w:w="1432" w:type="dxa"/>
            <w:tcBorders>
              <w:top w:val="single" w:sz="6" w:space="0" w:color="auto"/>
              <w:left w:val="single" w:sz="6" w:space="0" w:color="auto"/>
              <w:bottom w:val="single" w:sz="6" w:space="0" w:color="auto"/>
            </w:tcBorders>
          </w:tcPr>
          <w:p w14:paraId="60CBC9C2" w14:textId="77777777" w:rsidR="00CA7A7F" w:rsidRPr="00551671" w:rsidRDefault="00CA7A7F" w:rsidP="0087166F">
            <w:pPr>
              <w:jc w:val="center"/>
              <w:rPr>
                <w:b/>
                <w:lang w:val="en-CA"/>
              </w:rPr>
            </w:pPr>
            <w:r w:rsidRPr="00551671">
              <w:rPr>
                <w:b/>
                <w:lang w:val="en-CA"/>
              </w:rPr>
              <w:t>6754</w:t>
            </w:r>
          </w:p>
        </w:tc>
        <w:tc>
          <w:tcPr>
            <w:tcW w:w="1369" w:type="dxa"/>
            <w:tcBorders>
              <w:top w:val="single" w:sz="6" w:space="0" w:color="auto"/>
              <w:left w:val="double" w:sz="6" w:space="0" w:color="auto"/>
              <w:bottom w:val="single" w:sz="6" w:space="0" w:color="auto"/>
              <w:right w:val="single" w:sz="6" w:space="0" w:color="auto"/>
            </w:tcBorders>
          </w:tcPr>
          <w:p w14:paraId="0507FF2E" w14:textId="77777777" w:rsidR="00CA7A7F" w:rsidRPr="00551671" w:rsidRDefault="00CA7A7F" w:rsidP="0087166F">
            <w:pPr>
              <w:jc w:val="center"/>
              <w:rPr>
                <w:b/>
                <w:lang w:val="en-CA"/>
              </w:rPr>
            </w:pPr>
            <w:r w:rsidRPr="00551671">
              <w:rPr>
                <w:b/>
                <w:lang w:val="en-CA"/>
              </w:rPr>
              <w:t>24Jan2023</w:t>
            </w:r>
          </w:p>
        </w:tc>
        <w:tc>
          <w:tcPr>
            <w:tcW w:w="2280" w:type="dxa"/>
            <w:tcBorders>
              <w:top w:val="single" w:sz="6" w:space="0" w:color="auto"/>
              <w:left w:val="single" w:sz="6" w:space="0" w:color="auto"/>
              <w:bottom w:val="single" w:sz="6" w:space="0" w:color="auto"/>
              <w:right w:val="single" w:sz="6" w:space="0" w:color="auto"/>
            </w:tcBorders>
          </w:tcPr>
          <w:p w14:paraId="1ED54A2D"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78B583E"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37C52FB2" w14:textId="77777777" w:rsidR="00CA7A7F" w:rsidRPr="00551671" w:rsidRDefault="00CA7A7F" w:rsidP="0087166F">
            <w:pPr>
              <w:jc w:val="center"/>
              <w:rPr>
                <w:b/>
                <w:lang w:val="en-CA"/>
              </w:rPr>
            </w:pPr>
          </w:p>
        </w:tc>
      </w:tr>
      <w:tr w:rsidR="00CA7A7F" w:rsidRPr="00551671" w14:paraId="48F457C0" w14:textId="77777777" w:rsidTr="0087166F">
        <w:trPr>
          <w:trHeight w:val="255"/>
        </w:trPr>
        <w:tc>
          <w:tcPr>
            <w:tcW w:w="2127" w:type="dxa"/>
            <w:tcBorders>
              <w:top w:val="single" w:sz="6" w:space="0" w:color="auto"/>
              <w:left w:val="single" w:sz="12" w:space="0" w:color="auto"/>
              <w:bottom w:val="single" w:sz="6" w:space="0" w:color="auto"/>
            </w:tcBorders>
          </w:tcPr>
          <w:p w14:paraId="42E5128E" w14:textId="77777777" w:rsidR="00CA7A7F" w:rsidRPr="00551671" w:rsidRDefault="00CA7A7F" w:rsidP="0087166F">
            <w:pPr>
              <w:jc w:val="center"/>
              <w:rPr>
                <w:b/>
                <w:lang w:val="en-CA"/>
              </w:rPr>
            </w:pPr>
            <w:r w:rsidRPr="00551671">
              <w:rPr>
                <w:b/>
                <w:lang w:val="en-CA"/>
              </w:rPr>
              <w:t>Conductivity</w:t>
            </w:r>
          </w:p>
        </w:tc>
        <w:tc>
          <w:tcPr>
            <w:tcW w:w="1432" w:type="dxa"/>
            <w:tcBorders>
              <w:top w:val="single" w:sz="6" w:space="0" w:color="auto"/>
              <w:left w:val="single" w:sz="6" w:space="0" w:color="auto"/>
              <w:bottom w:val="single" w:sz="6" w:space="0" w:color="auto"/>
            </w:tcBorders>
          </w:tcPr>
          <w:p w14:paraId="6905AF9E" w14:textId="77777777" w:rsidR="00CA7A7F" w:rsidRPr="00551671" w:rsidRDefault="00CA7A7F" w:rsidP="0087166F">
            <w:pPr>
              <w:jc w:val="center"/>
              <w:rPr>
                <w:b/>
                <w:lang w:val="en-CA"/>
              </w:rPr>
            </w:pPr>
            <w:r w:rsidRPr="00551671">
              <w:rPr>
                <w:b/>
                <w:lang w:val="en-CA"/>
              </w:rPr>
              <w:t>6141</w:t>
            </w:r>
          </w:p>
        </w:tc>
        <w:tc>
          <w:tcPr>
            <w:tcW w:w="1369" w:type="dxa"/>
            <w:tcBorders>
              <w:top w:val="single" w:sz="6" w:space="0" w:color="auto"/>
              <w:left w:val="double" w:sz="6" w:space="0" w:color="auto"/>
              <w:bottom w:val="single" w:sz="6" w:space="0" w:color="auto"/>
              <w:right w:val="single" w:sz="6" w:space="0" w:color="auto"/>
            </w:tcBorders>
          </w:tcPr>
          <w:p w14:paraId="1A2F3F08" w14:textId="77777777" w:rsidR="00CA7A7F" w:rsidRPr="00551671" w:rsidRDefault="00CA7A7F" w:rsidP="0087166F">
            <w:pPr>
              <w:jc w:val="center"/>
              <w:rPr>
                <w:b/>
                <w:lang w:val="en-CA"/>
              </w:rPr>
            </w:pPr>
            <w:r w:rsidRPr="00551671">
              <w:rPr>
                <w:b/>
                <w:lang w:val="en-CA"/>
              </w:rPr>
              <w:t>24Jan2023</w:t>
            </w:r>
          </w:p>
        </w:tc>
        <w:tc>
          <w:tcPr>
            <w:tcW w:w="2280" w:type="dxa"/>
            <w:tcBorders>
              <w:top w:val="single" w:sz="6" w:space="0" w:color="auto"/>
              <w:left w:val="single" w:sz="6" w:space="0" w:color="auto"/>
              <w:bottom w:val="single" w:sz="6" w:space="0" w:color="auto"/>
              <w:right w:val="single" w:sz="6" w:space="0" w:color="auto"/>
            </w:tcBorders>
          </w:tcPr>
          <w:p w14:paraId="2191C856"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0BF4815"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53D3A59" w14:textId="77777777" w:rsidR="00CA7A7F" w:rsidRPr="00551671" w:rsidRDefault="00CA7A7F" w:rsidP="0087166F">
            <w:pPr>
              <w:jc w:val="center"/>
              <w:rPr>
                <w:b/>
                <w:lang w:val="en-CA"/>
              </w:rPr>
            </w:pPr>
          </w:p>
        </w:tc>
      </w:tr>
      <w:tr w:rsidR="00CA7A7F" w:rsidRPr="00551671" w14:paraId="451C7906" w14:textId="77777777" w:rsidTr="0087166F">
        <w:trPr>
          <w:trHeight w:val="255"/>
        </w:trPr>
        <w:tc>
          <w:tcPr>
            <w:tcW w:w="2127" w:type="dxa"/>
            <w:tcBorders>
              <w:top w:val="single" w:sz="6" w:space="0" w:color="auto"/>
              <w:left w:val="single" w:sz="12" w:space="0" w:color="auto"/>
              <w:bottom w:val="single" w:sz="6" w:space="0" w:color="auto"/>
            </w:tcBorders>
          </w:tcPr>
          <w:p w14:paraId="60D73E7C" w14:textId="77777777" w:rsidR="00CA7A7F" w:rsidRPr="00551671" w:rsidRDefault="00CA7A7F" w:rsidP="0087166F">
            <w:pPr>
              <w:jc w:val="center"/>
              <w:rPr>
                <w:b/>
                <w:lang w:val="en-CA"/>
              </w:rPr>
            </w:pPr>
            <w:r w:rsidRPr="00551671">
              <w:rPr>
                <w:b/>
                <w:lang w:val="en-CA"/>
              </w:rPr>
              <w:t>Secondary Temp.</w:t>
            </w:r>
          </w:p>
        </w:tc>
        <w:tc>
          <w:tcPr>
            <w:tcW w:w="1432" w:type="dxa"/>
            <w:tcBorders>
              <w:top w:val="single" w:sz="6" w:space="0" w:color="auto"/>
              <w:left w:val="single" w:sz="6" w:space="0" w:color="auto"/>
              <w:bottom w:val="single" w:sz="6" w:space="0" w:color="auto"/>
            </w:tcBorders>
          </w:tcPr>
          <w:p w14:paraId="3C84FDCE" w14:textId="77777777" w:rsidR="00CA7A7F" w:rsidRPr="00551671" w:rsidRDefault="00CA7A7F" w:rsidP="0087166F">
            <w:pPr>
              <w:jc w:val="center"/>
              <w:rPr>
                <w:b/>
                <w:lang w:val="en-CA"/>
              </w:rPr>
            </w:pPr>
            <w:r w:rsidRPr="00551671">
              <w:rPr>
                <w:b/>
                <w:lang w:val="en-CA"/>
              </w:rPr>
              <w:t>6736</w:t>
            </w:r>
          </w:p>
        </w:tc>
        <w:tc>
          <w:tcPr>
            <w:tcW w:w="1369" w:type="dxa"/>
            <w:tcBorders>
              <w:top w:val="single" w:sz="6" w:space="0" w:color="auto"/>
              <w:left w:val="double" w:sz="6" w:space="0" w:color="auto"/>
              <w:bottom w:val="single" w:sz="6" w:space="0" w:color="auto"/>
              <w:right w:val="single" w:sz="6" w:space="0" w:color="auto"/>
            </w:tcBorders>
          </w:tcPr>
          <w:p w14:paraId="55098ABF" w14:textId="77777777" w:rsidR="00CA7A7F" w:rsidRPr="00551671" w:rsidRDefault="00CA7A7F" w:rsidP="0087166F">
            <w:pPr>
              <w:jc w:val="center"/>
              <w:rPr>
                <w:b/>
                <w:lang w:val="en-CA"/>
              </w:rPr>
            </w:pPr>
            <w:r w:rsidRPr="00551671">
              <w:rPr>
                <w:b/>
                <w:lang w:val="en-CA"/>
              </w:rPr>
              <w:t>3Feb2023</w:t>
            </w:r>
          </w:p>
        </w:tc>
        <w:tc>
          <w:tcPr>
            <w:tcW w:w="2280" w:type="dxa"/>
            <w:tcBorders>
              <w:top w:val="single" w:sz="6" w:space="0" w:color="auto"/>
              <w:left w:val="single" w:sz="6" w:space="0" w:color="auto"/>
              <w:bottom w:val="single" w:sz="6" w:space="0" w:color="auto"/>
              <w:right w:val="single" w:sz="6" w:space="0" w:color="auto"/>
            </w:tcBorders>
          </w:tcPr>
          <w:p w14:paraId="6A1CA317"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7A9A429"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20BADEE" w14:textId="77777777" w:rsidR="00CA7A7F" w:rsidRPr="00551671" w:rsidRDefault="00CA7A7F" w:rsidP="0087166F">
            <w:pPr>
              <w:jc w:val="center"/>
              <w:rPr>
                <w:b/>
                <w:lang w:val="en-CA"/>
              </w:rPr>
            </w:pPr>
          </w:p>
        </w:tc>
      </w:tr>
      <w:tr w:rsidR="00CA7A7F" w:rsidRPr="00551671" w14:paraId="394B456D" w14:textId="77777777" w:rsidTr="0087166F">
        <w:trPr>
          <w:trHeight w:val="255"/>
        </w:trPr>
        <w:tc>
          <w:tcPr>
            <w:tcW w:w="2127" w:type="dxa"/>
            <w:tcBorders>
              <w:top w:val="single" w:sz="6" w:space="0" w:color="auto"/>
              <w:left w:val="single" w:sz="12" w:space="0" w:color="auto"/>
              <w:bottom w:val="single" w:sz="6" w:space="0" w:color="auto"/>
            </w:tcBorders>
          </w:tcPr>
          <w:p w14:paraId="705BB4DE" w14:textId="77777777" w:rsidR="00CA7A7F" w:rsidRPr="00551671" w:rsidRDefault="00CA7A7F" w:rsidP="0087166F">
            <w:pPr>
              <w:jc w:val="center"/>
              <w:rPr>
                <w:b/>
                <w:lang w:val="en-CA"/>
              </w:rPr>
            </w:pPr>
            <w:r w:rsidRPr="00551671">
              <w:rPr>
                <w:b/>
                <w:lang w:val="en-CA"/>
              </w:rPr>
              <w:t>Secondary Cond.</w:t>
            </w:r>
          </w:p>
        </w:tc>
        <w:tc>
          <w:tcPr>
            <w:tcW w:w="1432" w:type="dxa"/>
            <w:tcBorders>
              <w:top w:val="single" w:sz="6" w:space="0" w:color="auto"/>
              <w:left w:val="single" w:sz="6" w:space="0" w:color="auto"/>
              <w:bottom w:val="single" w:sz="6" w:space="0" w:color="auto"/>
            </w:tcBorders>
          </w:tcPr>
          <w:p w14:paraId="093692C0" w14:textId="77777777" w:rsidR="00CA7A7F" w:rsidRPr="00551671" w:rsidRDefault="00CA7A7F" w:rsidP="0087166F">
            <w:pPr>
              <w:jc w:val="center"/>
              <w:rPr>
                <w:b/>
                <w:lang w:val="en-CA"/>
              </w:rPr>
            </w:pPr>
            <w:r w:rsidRPr="00551671">
              <w:rPr>
                <w:b/>
                <w:lang w:val="en-CA"/>
              </w:rPr>
              <w:t>6146</w:t>
            </w:r>
          </w:p>
        </w:tc>
        <w:tc>
          <w:tcPr>
            <w:tcW w:w="1369" w:type="dxa"/>
            <w:tcBorders>
              <w:top w:val="single" w:sz="6" w:space="0" w:color="auto"/>
              <w:left w:val="double" w:sz="6" w:space="0" w:color="auto"/>
              <w:bottom w:val="single" w:sz="6" w:space="0" w:color="auto"/>
              <w:right w:val="single" w:sz="6" w:space="0" w:color="auto"/>
            </w:tcBorders>
          </w:tcPr>
          <w:p w14:paraId="0DA88B06" w14:textId="77777777" w:rsidR="00CA7A7F" w:rsidRPr="00551671" w:rsidRDefault="00CA7A7F" w:rsidP="0087166F">
            <w:pPr>
              <w:jc w:val="center"/>
              <w:rPr>
                <w:b/>
                <w:lang w:val="en-CA"/>
              </w:rPr>
            </w:pPr>
            <w:r w:rsidRPr="00551671">
              <w:rPr>
                <w:b/>
                <w:lang w:val="en-CA"/>
              </w:rPr>
              <w:t>24Jan2023</w:t>
            </w:r>
          </w:p>
        </w:tc>
        <w:tc>
          <w:tcPr>
            <w:tcW w:w="2280" w:type="dxa"/>
            <w:tcBorders>
              <w:top w:val="single" w:sz="6" w:space="0" w:color="auto"/>
              <w:left w:val="single" w:sz="6" w:space="0" w:color="auto"/>
              <w:bottom w:val="single" w:sz="6" w:space="0" w:color="auto"/>
              <w:right w:val="single" w:sz="6" w:space="0" w:color="auto"/>
            </w:tcBorders>
          </w:tcPr>
          <w:p w14:paraId="15EA0C4C"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EE66C0B"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8CBB0D1" w14:textId="77777777" w:rsidR="00CA7A7F" w:rsidRPr="00551671" w:rsidRDefault="00CA7A7F" w:rsidP="0087166F">
            <w:pPr>
              <w:jc w:val="center"/>
              <w:rPr>
                <w:b/>
                <w:lang w:val="en-CA"/>
              </w:rPr>
            </w:pPr>
          </w:p>
        </w:tc>
      </w:tr>
      <w:tr w:rsidR="00CA7A7F" w:rsidRPr="00551671" w14:paraId="01CB420A" w14:textId="77777777" w:rsidTr="0087166F">
        <w:trPr>
          <w:trHeight w:val="255"/>
        </w:trPr>
        <w:tc>
          <w:tcPr>
            <w:tcW w:w="2127" w:type="dxa"/>
            <w:tcBorders>
              <w:top w:val="single" w:sz="6" w:space="0" w:color="auto"/>
              <w:left w:val="single" w:sz="12" w:space="0" w:color="auto"/>
              <w:bottom w:val="single" w:sz="6" w:space="0" w:color="auto"/>
            </w:tcBorders>
          </w:tcPr>
          <w:p w14:paraId="17B3380C" w14:textId="77777777" w:rsidR="00CA7A7F" w:rsidRPr="00551671" w:rsidRDefault="00CA7A7F" w:rsidP="0087166F">
            <w:pPr>
              <w:jc w:val="center"/>
              <w:rPr>
                <w:b/>
                <w:lang w:val="en-CA"/>
              </w:rPr>
            </w:pPr>
            <w:r w:rsidRPr="00551671">
              <w:rPr>
                <w:b/>
                <w:lang w:val="en-CA"/>
              </w:rPr>
              <w:t>Transmissometer</w:t>
            </w:r>
          </w:p>
        </w:tc>
        <w:tc>
          <w:tcPr>
            <w:tcW w:w="1432" w:type="dxa"/>
            <w:tcBorders>
              <w:top w:val="single" w:sz="6" w:space="0" w:color="auto"/>
              <w:left w:val="single" w:sz="6" w:space="0" w:color="auto"/>
              <w:bottom w:val="single" w:sz="6" w:space="0" w:color="auto"/>
            </w:tcBorders>
          </w:tcPr>
          <w:p w14:paraId="5179E8D8" w14:textId="77777777" w:rsidR="00CA7A7F" w:rsidRPr="00551671" w:rsidRDefault="00CA7A7F" w:rsidP="0087166F">
            <w:pPr>
              <w:jc w:val="center"/>
              <w:rPr>
                <w:b/>
                <w:lang w:val="en-CA"/>
              </w:rPr>
            </w:pPr>
            <w:r w:rsidRPr="00551671">
              <w:rPr>
                <w:b/>
                <w:lang w:val="en-CA"/>
              </w:rPr>
              <w:t>1185DR</w:t>
            </w:r>
          </w:p>
        </w:tc>
        <w:tc>
          <w:tcPr>
            <w:tcW w:w="1369" w:type="dxa"/>
            <w:tcBorders>
              <w:top w:val="single" w:sz="6" w:space="0" w:color="auto"/>
              <w:left w:val="double" w:sz="6" w:space="0" w:color="auto"/>
              <w:bottom w:val="single" w:sz="6" w:space="0" w:color="auto"/>
              <w:right w:val="single" w:sz="6" w:space="0" w:color="auto"/>
            </w:tcBorders>
          </w:tcPr>
          <w:p w14:paraId="4CE6810E" w14:textId="77777777" w:rsidR="00CA7A7F" w:rsidRPr="00551671" w:rsidRDefault="00CA7A7F" w:rsidP="0087166F">
            <w:pPr>
              <w:jc w:val="center"/>
              <w:rPr>
                <w:b/>
                <w:lang w:val="en-CA"/>
              </w:rPr>
            </w:pPr>
            <w:r w:rsidRPr="00551671">
              <w:rPr>
                <w:b/>
                <w:lang w:val="en-CA"/>
              </w:rPr>
              <w:t>23Mar2023</w:t>
            </w:r>
          </w:p>
        </w:tc>
        <w:tc>
          <w:tcPr>
            <w:tcW w:w="2280" w:type="dxa"/>
            <w:tcBorders>
              <w:top w:val="single" w:sz="6" w:space="0" w:color="auto"/>
              <w:left w:val="single" w:sz="6" w:space="0" w:color="auto"/>
              <w:bottom w:val="single" w:sz="6" w:space="0" w:color="auto"/>
              <w:right w:val="single" w:sz="6" w:space="0" w:color="auto"/>
            </w:tcBorders>
          </w:tcPr>
          <w:p w14:paraId="41F1E714"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83AC0CE"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0103972D" w14:textId="77777777" w:rsidR="00CA7A7F" w:rsidRPr="00551671" w:rsidRDefault="00CA7A7F" w:rsidP="0087166F">
            <w:pPr>
              <w:jc w:val="center"/>
              <w:rPr>
                <w:b/>
                <w:lang w:val="en-CA"/>
              </w:rPr>
            </w:pPr>
          </w:p>
        </w:tc>
      </w:tr>
      <w:tr w:rsidR="00CA7A7F" w:rsidRPr="00551671" w14:paraId="31C09655" w14:textId="77777777" w:rsidTr="0087166F">
        <w:trPr>
          <w:trHeight w:val="255"/>
        </w:trPr>
        <w:tc>
          <w:tcPr>
            <w:tcW w:w="2127" w:type="dxa"/>
            <w:tcBorders>
              <w:top w:val="single" w:sz="6" w:space="0" w:color="auto"/>
              <w:left w:val="single" w:sz="12" w:space="0" w:color="auto"/>
              <w:bottom w:val="single" w:sz="6" w:space="0" w:color="auto"/>
            </w:tcBorders>
          </w:tcPr>
          <w:p w14:paraId="6DB11EF2" w14:textId="77777777" w:rsidR="00CA7A7F" w:rsidRPr="00551671" w:rsidRDefault="00CA7A7F" w:rsidP="0087166F">
            <w:pPr>
              <w:jc w:val="center"/>
              <w:rPr>
                <w:b/>
                <w:lang w:val="en-CA"/>
              </w:rPr>
            </w:pPr>
            <w:r w:rsidRPr="00551671">
              <w:rPr>
                <w:b/>
                <w:lang w:val="en-CA"/>
              </w:rPr>
              <w:t>Transmissometer</w:t>
            </w:r>
          </w:p>
        </w:tc>
        <w:tc>
          <w:tcPr>
            <w:tcW w:w="1432" w:type="dxa"/>
            <w:tcBorders>
              <w:top w:val="single" w:sz="6" w:space="0" w:color="auto"/>
              <w:left w:val="single" w:sz="6" w:space="0" w:color="auto"/>
              <w:bottom w:val="single" w:sz="6" w:space="0" w:color="auto"/>
            </w:tcBorders>
          </w:tcPr>
          <w:p w14:paraId="3EFD20C9" w14:textId="77777777" w:rsidR="00CA7A7F" w:rsidRPr="00551671" w:rsidRDefault="00CA7A7F" w:rsidP="0087166F">
            <w:pPr>
              <w:jc w:val="center"/>
              <w:rPr>
                <w:b/>
                <w:lang w:val="en-CA"/>
              </w:rPr>
            </w:pPr>
            <w:r w:rsidRPr="00551671">
              <w:rPr>
                <w:b/>
                <w:lang w:val="en-CA"/>
              </w:rPr>
              <w:t>1883DG</w:t>
            </w:r>
          </w:p>
        </w:tc>
        <w:tc>
          <w:tcPr>
            <w:tcW w:w="1369" w:type="dxa"/>
            <w:tcBorders>
              <w:top w:val="single" w:sz="6" w:space="0" w:color="auto"/>
              <w:left w:val="double" w:sz="6" w:space="0" w:color="auto"/>
              <w:bottom w:val="single" w:sz="6" w:space="0" w:color="auto"/>
              <w:right w:val="single" w:sz="6" w:space="0" w:color="auto"/>
            </w:tcBorders>
          </w:tcPr>
          <w:p w14:paraId="0FDF9BB6" w14:textId="77777777" w:rsidR="00CA7A7F" w:rsidRPr="00551671" w:rsidRDefault="00CA7A7F" w:rsidP="0087166F">
            <w:pPr>
              <w:jc w:val="center"/>
              <w:rPr>
                <w:b/>
                <w:lang w:val="en-CA"/>
              </w:rPr>
            </w:pPr>
            <w:r w:rsidRPr="00551671">
              <w:rPr>
                <w:b/>
                <w:lang w:val="en-CA"/>
              </w:rPr>
              <w:t>23Mar2023</w:t>
            </w:r>
          </w:p>
        </w:tc>
        <w:tc>
          <w:tcPr>
            <w:tcW w:w="2280" w:type="dxa"/>
            <w:tcBorders>
              <w:top w:val="single" w:sz="6" w:space="0" w:color="auto"/>
              <w:left w:val="single" w:sz="6" w:space="0" w:color="auto"/>
              <w:bottom w:val="single" w:sz="6" w:space="0" w:color="auto"/>
              <w:right w:val="single" w:sz="6" w:space="0" w:color="auto"/>
            </w:tcBorders>
          </w:tcPr>
          <w:p w14:paraId="10653CAF"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6D5B575"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1F9EFF9B" w14:textId="77777777" w:rsidR="00CA7A7F" w:rsidRPr="00551671" w:rsidRDefault="00CA7A7F" w:rsidP="0087166F">
            <w:pPr>
              <w:jc w:val="center"/>
              <w:rPr>
                <w:b/>
                <w:lang w:val="en-CA"/>
              </w:rPr>
            </w:pPr>
          </w:p>
        </w:tc>
      </w:tr>
      <w:tr w:rsidR="00CA7A7F" w:rsidRPr="00551671" w14:paraId="11BB5AF8" w14:textId="77777777" w:rsidTr="0087166F">
        <w:trPr>
          <w:trHeight w:val="255"/>
        </w:trPr>
        <w:tc>
          <w:tcPr>
            <w:tcW w:w="2127" w:type="dxa"/>
            <w:tcBorders>
              <w:top w:val="single" w:sz="6" w:space="0" w:color="auto"/>
              <w:left w:val="single" w:sz="12" w:space="0" w:color="auto"/>
              <w:bottom w:val="single" w:sz="6" w:space="0" w:color="auto"/>
            </w:tcBorders>
          </w:tcPr>
          <w:p w14:paraId="4453F71F" w14:textId="77777777" w:rsidR="00CA7A7F" w:rsidRPr="00551671" w:rsidRDefault="00CA7A7F" w:rsidP="0087166F">
            <w:pPr>
              <w:jc w:val="center"/>
              <w:rPr>
                <w:b/>
                <w:lang w:val="en-CA"/>
              </w:rPr>
            </w:pPr>
            <w:r w:rsidRPr="00551671">
              <w:rPr>
                <w:b/>
                <w:lang w:val="en-CA"/>
              </w:rPr>
              <w:t>SBE 43 DO sensor</w:t>
            </w:r>
          </w:p>
        </w:tc>
        <w:tc>
          <w:tcPr>
            <w:tcW w:w="1432" w:type="dxa"/>
            <w:tcBorders>
              <w:top w:val="single" w:sz="6" w:space="0" w:color="auto"/>
              <w:left w:val="single" w:sz="6" w:space="0" w:color="auto"/>
              <w:bottom w:val="single" w:sz="6" w:space="0" w:color="auto"/>
            </w:tcBorders>
          </w:tcPr>
          <w:p w14:paraId="643C3B99" w14:textId="77777777" w:rsidR="00CA7A7F" w:rsidRPr="00551671" w:rsidRDefault="00CA7A7F" w:rsidP="0087166F">
            <w:pPr>
              <w:jc w:val="center"/>
              <w:rPr>
                <w:b/>
                <w:lang w:val="en-CA"/>
              </w:rPr>
            </w:pPr>
            <w:r w:rsidRPr="00551671">
              <w:rPr>
                <w:b/>
                <w:lang w:val="en-CA"/>
              </w:rPr>
              <w:t>1119</w:t>
            </w:r>
          </w:p>
        </w:tc>
        <w:tc>
          <w:tcPr>
            <w:tcW w:w="1369" w:type="dxa"/>
            <w:tcBorders>
              <w:top w:val="single" w:sz="6" w:space="0" w:color="auto"/>
              <w:left w:val="double" w:sz="6" w:space="0" w:color="auto"/>
              <w:bottom w:val="single" w:sz="6" w:space="0" w:color="auto"/>
              <w:right w:val="single" w:sz="6" w:space="0" w:color="auto"/>
            </w:tcBorders>
          </w:tcPr>
          <w:p w14:paraId="75C74687" w14:textId="77777777" w:rsidR="00CA7A7F" w:rsidRPr="00551671" w:rsidRDefault="00CA7A7F" w:rsidP="0087166F">
            <w:pPr>
              <w:jc w:val="center"/>
              <w:rPr>
                <w:b/>
                <w:lang w:val="en-CA"/>
              </w:rPr>
            </w:pPr>
            <w:r w:rsidRPr="00551671">
              <w:rPr>
                <w:b/>
                <w:lang w:val="en-CA"/>
              </w:rPr>
              <w:t>10Feb2023</w:t>
            </w:r>
          </w:p>
        </w:tc>
        <w:tc>
          <w:tcPr>
            <w:tcW w:w="2280" w:type="dxa"/>
            <w:tcBorders>
              <w:top w:val="single" w:sz="6" w:space="0" w:color="auto"/>
              <w:left w:val="single" w:sz="6" w:space="0" w:color="auto"/>
              <w:bottom w:val="single" w:sz="6" w:space="0" w:color="auto"/>
              <w:right w:val="single" w:sz="6" w:space="0" w:color="auto"/>
            </w:tcBorders>
          </w:tcPr>
          <w:p w14:paraId="78E9A319"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622F23D"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5B3E73F" w14:textId="77777777" w:rsidR="00CA7A7F" w:rsidRPr="00551671" w:rsidRDefault="00CA7A7F" w:rsidP="0087166F">
            <w:pPr>
              <w:jc w:val="center"/>
              <w:rPr>
                <w:b/>
                <w:lang w:val="en-CA"/>
              </w:rPr>
            </w:pPr>
          </w:p>
        </w:tc>
      </w:tr>
      <w:tr w:rsidR="00CA7A7F" w:rsidRPr="00551671" w14:paraId="744EB271" w14:textId="77777777" w:rsidTr="0087166F">
        <w:trPr>
          <w:trHeight w:val="255"/>
        </w:trPr>
        <w:tc>
          <w:tcPr>
            <w:tcW w:w="2127" w:type="dxa"/>
            <w:tcBorders>
              <w:top w:val="single" w:sz="6" w:space="0" w:color="auto"/>
              <w:left w:val="single" w:sz="12" w:space="0" w:color="auto"/>
              <w:bottom w:val="single" w:sz="6" w:space="0" w:color="auto"/>
            </w:tcBorders>
          </w:tcPr>
          <w:p w14:paraId="5B9D91F7" w14:textId="77777777" w:rsidR="00CA7A7F" w:rsidRPr="00551671" w:rsidRDefault="00CA7A7F" w:rsidP="0087166F">
            <w:pPr>
              <w:jc w:val="center"/>
              <w:rPr>
                <w:b/>
                <w:lang w:val="en-CA"/>
              </w:rPr>
            </w:pPr>
            <w:r w:rsidRPr="00551671">
              <w:rPr>
                <w:b/>
                <w:lang w:val="en-CA"/>
              </w:rPr>
              <w:t>PAR sensor</w:t>
            </w:r>
          </w:p>
        </w:tc>
        <w:tc>
          <w:tcPr>
            <w:tcW w:w="1432" w:type="dxa"/>
            <w:tcBorders>
              <w:top w:val="single" w:sz="6" w:space="0" w:color="auto"/>
              <w:left w:val="single" w:sz="6" w:space="0" w:color="auto"/>
              <w:bottom w:val="single" w:sz="6" w:space="0" w:color="auto"/>
            </w:tcBorders>
          </w:tcPr>
          <w:p w14:paraId="46F5A193" w14:textId="77777777" w:rsidR="00CA7A7F" w:rsidRPr="00551671" w:rsidRDefault="00CA7A7F" w:rsidP="0087166F">
            <w:pPr>
              <w:jc w:val="center"/>
              <w:rPr>
                <w:b/>
                <w:lang w:val="en-CA"/>
              </w:rPr>
            </w:pPr>
            <w:r w:rsidRPr="00551671">
              <w:rPr>
                <w:b/>
                <w:lang w:val="en-CA"/>
              </w:rPr>
              <w:t>70613</w:t>
            </w:r>
          </w:p>
        </w:tc>
        <w:tc>
          <w:tcPr>
            <w:tcW w:w="1369" w:type="dxa"/>
            <w:tcBorders>
              <w:top w:val="single" w:sz="6" w:space="0" w:color="auto"/>
              <w:left w:val="double" w:sz="6" w:space="0" w:color="auto"/>
              <w:bottom w:val="single" w:sz="6" w:space="0" w:color="auto"/>
              <w:right w:val="single" w:sz="6" w:space="0" w:color="auto"/>
            </w:tcBorders>
          </w:tcPr>
          <w:p w14:paraId="58444D02" w14:textId="77777777" w:rsidR="00CA7A7F" w:rsidRPr="00551671" w:rsidRDefault="00CA7A7F" w:rsidP="0087166F">
            <w:pPr>
              <w:jc w:val="center"/>
              <w:rPr>
                <w:b/>
                <w:lang w:val="en-CA"/>
              </w:rPr>
            </w:pPr>
            <w:r w:rsidRPr="00551671">
              <w:rPr>
                <w:b/>
                <w:lang w:val="en-CA"/>
              </w:rPr>
              <w:t>24Feb2021</w:t>
            </w:r>
          </w:p>
        </w:tc>
        <w:tc>
          <w:tcPr>
            <w:tcW w:w="2280" w:type="dxa"/>
            <w:tcBorders>
              <w:top w:val="single" w:sz="6" w:space="0" w:color="auto"/>
              <w:left w:val="single" w:sz="6" w:space="0" w:color="auto"/>
              <w:bottom w:val="single" w:sz="6" w:space="0" w:color="auto"/>
              <w:right w:val="single" w:sz="6" w:space="0" w:color="auto"/>
            </w:tcBorders>
          </w:tcPr>
          <w:p w14:paraId="4F4B1FF1"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0152EB4"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17AD742D" w14:textId="77777777" w:rsidR="00CA7A7F" w:rsidRPr="00551671" w:rsidRDefault="00CA7A7F" w:rsidP="0087166F">
            <w:pPr>
              <w:jc w:val="center"/>
              <w:rPr>
                <w:b/>
                <w:lang w:val="en-CA"/>
              </w:rPr>
            </w:pPr>
          </w:p>
        </w:tc>
      </w:tr>
      <w:tr w:rsidR="00CA7A7F" w:rsidRPr="00551671" w14:paraId="7DD39FB2" w14:textId="77777777" w:rsidTr="0087166F">
        <w:trPr>
          <w:trHeight w:val="255"/>
        </w:trPr>
        <w:tc>
          <w:tcPr>
            <w:tcW w:w="2127" w:type="dxa"/>
            <w:tcBorders>
              <w:top w:val="single" w:sz="6" w:space="0" w:color="auto"/>
              <w:left w:val="single" w:sz="12" w:space="0" w:color="auto"/>
              <w:bottom w:val="single" w:sz="6" w:space="0" w:color="auto"/>
            </w:tcBorders>
          </w:tcPr>
          <w:p w14:paraId="634D6530" w14:textId="77777777" w:rsidR="00CA7A7F" w:rsidRPr="00551671" w:rsidRDefault="00CA7A7F" w:rsidP="0087166F">
            <w:pPr>
              <w:jc w:val="center"/>
              <w:rPr>
                <w:b/>
                <w:lang w:val="en-CA"/>
              </w:rPr>
            </w:pPr>
            <w:r w:rsidRPr="00551671">
              <w:rPr>
                <w:b/>
                <w:lang w:val="en-CA"/>
              </w:rPr>
              <w:t>SeaPoint Fluor.</w:t>
            </w:r>
          </w:p>
        </w:tc>
        <w:tc>
          <w:tcPr>
            <w:tcW w:w="1432" w:type="dxa"/>
            <w:tcBorders>
              <w:top w:val="single" w:sz="6" w:space="0" w:color="auto"/>
              <w:left w:val="single" w:sz="6" w:space="0" w:color="auto"/>
              <w:bottom w:val="single" w:sz="6" w:space="0" w:color="auto"/>
            </w:tcBorders>
          </w:tcPr>
          <w:p w14:paraId="2B2FDEBF" w14:textId="3226F7CB" w:rsidR="00CA7A7F" w:rsidRPr="00551671" w:rsidRDefault="00CA7A7F" w:rsidP="0087166F">
            <w:pPr>
              <w:jc w:val="center"/>
              <w:rPr>
                <w:b/>
                <w:lang w:val="en-CA"/>
              </w:rPr>
            </w:pPr>
            <w:r w:rsidRPr="00551671">
              <w:rPr>
                <w:b/>
                <w:lang w:val="en-CA"/>
              </w:rPr>
              <w:t>36</w:t>
            </w:r>
            <w:r>
              <w:rPr>
                <w:b/>
                <w:lang w:val="en-CA"/>
              </w:rPr>
              <w:t>50</w:t>
            </w:r>
          </w:p>
        </w:tc>
        <w:tc>
          <w:tcPr>
            <w:tcW w:w="1369" w:type="dxa"/>
            <w:tcBorders>
              <w:top w:val="single" w:sz="6" w:space="0" w:color="auto"/>
              <w:left w:val="double" w:sz="6" w:space="0" w:color="auto"/>
              <w:bottom w:val="single" w:sz="6" w:space="0" w:color="auto"/>
              <w:right w:val="single" w:sz="6" w:space="0" w:color="auto"/>
            </w:tcBorders>
          </w:tcPr>
          <w:p w14:paraId="668105F9" w14:textId="77777777" w:rsidR="00CA7A7F" w:rsidRPr="00551671" w:rsidRDefault="00CA7A7F" w:rsidP="0087166F">
            <w:pPr>
              <w:jc w:val="center"/>
              <w:rPr>
                <w:b/>
                <w:lang w:val="en-CA"/>
              </w:rPr>
            </w:pPr>
          </w:p>
        </w:tc>
        <w:tc>
          <w:tcPr>
            <w:tcW w:w="2280" w:type="dxa"/>
            <w:tcBorders>
              <w:top w:val="single" w:sz="6" w:space="0" w:color="auto"/>
              <w:left w:val="single" w:sz="6" w:space="0" w:color="auto"/>
              <w:bottom w:val="single" w:sz="6" w:space="0" w:color="auto"/>
              <w:right w:val="single" w:sz="6" w:space="0" w:color="auto"/>
            </w:tcBorders>
          </w:tcPr>
          <w:p w14:paraId="7ECF1152" w14:textId="77777777" w:rsidR="00CA7A7F" w:rsidRPr="00551671" w:rsidRDefault="00CA7A7F" w:rsidP="0087166F">
            <w:pPr>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68D87E42"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54709366" w14:textId="77777777" w:rsidR="00CA7A7F" w:rsidRPr="00551671" w:rsidRDefault="00CA7A7F" w:rsidP="0087166F">
            <w:pPr>
              <w:jc w:val="center"/>
              <w:rPr>
                <w:b/>
                <w:lang w:val="en-CA"/>
              </w:rPr>
            </w:pPr>
          </w:p>
        </w:tc>
      </w:tr>
      <w:tr w:rsidR="00CA7A7F" w:rsidRPr="00551671" w14:paraId="6D00F827" w14:textId="77777777" w:rsidTr="0087166F">
        <w:trPr>
          <w:trHeight w:val="255"/>
        </w:trPr>
        <w:tc>
          <w:tcPr>
            <w:tcW w:w="2127" w:type="dxa"/>
            <w:tcBorders>
              <w:top w:val="single" w:sz="6" w:space="0" w:color="auto"/>
              <w:left w:val="single" w:sz="12" w:space="0" w:color="auto"/>
              <w:bottom w:val="single" w:sz="6" w:space="0" w:color="auto"/>
            </w:tcBorders>
          </w:tcPr>
          <w:p w14:paraId="3AA2623B" w14:textId="77777777" w:rsidR="00CA7A7F" w:rsidRPr="00551671" w:rsidRDefault="00CA7A7F" w:rsidP="0087166F">
            <w:pPr>
              <w:jc w:val="center"/>
              <w:rPr>
                <w:b/>
                <w:lang w:val="en-CA"/>
              </w:rPr>
            </w:pPr>
            <w:r w:rsidRPr="00551671">
              <w:rPr>
                <w:b/>
                <w:lang w:val="en-CA"/>
              </w:rPr>
              <w:t>Pressure Sensor</w:t>
            </w:r>
          </w:p>
        </w:tc>
        <w:tc>
          <w:tcPr>
            <w:tcW w:w="1432" w:type="dxa"/>
            <w:tcBorders>
              <w:top w:val="single" w:sz="6" w:space="0" w:color="auto"/>
              <w:left w:val="single" w:sz="6" w:space="0" w:color="auto"/>
              <w:bottom w:val="single" w:sz="6" w:space="0" w:color="auto"/>
            </w:tcBorders>
          </w:tcPr>
          <w:p w14:paraId="029F40F0" w14:textId="77777777" w:rsidR="00CA7A7F" w:rsidRPr="00551671" w:rsidRDefault="00CA7A7F" w:rsidP="0087166F">
            <w:pPr>
              <w:jc w:val="center"/>
              <w:rPr>
                <w:b/>
                <w:lang w:val="en-CA"/>
              </w:rPr>
            </w:pPr>
            <w:r w:rsidRPr="00551671">
              <w:rPr>
                <w:b/>
                <w:lang w:val="en-CA"/>
              </w:rPr>
              <w:t>1515</w:t>
            </w:r>
          </w:p>
        </w:tc>
        <w:tc>
          <w:tcPr>
            <w:tcW w:w="1369" w:type="dxa"/>
            <w:tcBorders>
              <w:top w:val="single" w:sz="6" w:space="0" w:color="auto"/>
              <w:left w:val="double" w:sz="6" w:space="0" w:color="auto"/>
              <w:bottom w:val="single" w:sz="6" w:space="0" w:color="auto"/>
              <w:right w:val="single" w:sz="6" w:space="0" w:color="auto"/>
            </w:tcBorders>
          </w:tcPr>
          <w:p w14:paraId="328ADFF3" w14:textId="77777777" w:rsidR="00CA7A7F" w:rsidRPr="00551671" w:rsidRDefault="00CA7A7F" w:rsidP="0087166F">
            <w:pPr>
              <w:jc w:val="center"/>
              <w:rPr>
                <w:b/>
                <w:lang w:val="en-CA"/>
              </w:rPr>
            </w:pPr>
            <w:r w:rsidRPr="00551671">
              <w:rPr>
                <w:b/>
                <w:lang w:val="en-CA"/>
              </w:rPr>
              <w:t>17-Jan-2023</w:t>
            </w:r>
          </w:p>
        </w:tc>
        <w:tc>
          <w:tcPr>
            <w:tcW w:w="2280" w:type="dxa"/>
            <w:tcBorders>
              <w:top w:val="single" w:sz="6" w:space="0" w:color="auto"/>
              <w:left w:val="single" w:sz="6" w:space="0" w:color="auto"/>
              <w:bottom w:val="single" w:sz="6" w:space="0" w:color="auto"/>
              <w:right w:val="single" w:sz="6" w:space="0" w:color="auto"/>
            </w:tcBorders>
          </w:tcPr>
          <w:p w14:paraId="14BE3FEE"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1A73EFD"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68284C38" w14:textId="77777777" w:rsidR="00CA7A7F" w:rsidRPr="00551671" w:rsidRDefault="00CA7A7F" w:rsidP="0087166F">
            <w:pPr>
              <w:jc w:val="center"/>
              <w:rPr>
                <w:b/>
                <w:lang w:val="en-CA"/>
              </w:rPr>
            </w:pPr>
          </w:p>
        </w:tc>
      </w:tr>
      <w:tr w:rsidR="00CA7A7F" w:rsidRPr="00551671" w14:paraId="06214B52" w14:textId="77777777" w:rsidTr="0044211E">
        <w:trPr>
          <w:trHeight w:val="255"/>
        </w:trPr>
        <w:tc>
          <w:tcPr>
            <w:tcW w:w="2127" w:type="dxa"/>
            <w:tcBorders>
              <w:top w:val="single" w:sz="6" w:space="0" w:color="auto"/>
              <w:left w:val="single" w:sz="12" w:space="0" w:color="auto"/>
              <w:bottom w:val="single" w:sz="6" w:space="0" w:color="auto"/>
            </w:tcBorders>
          </w:tcPr>
          <w:p w14:paraId="593CDB04" w14:textId="77777777" w:rsidR="00CA7A7F" w:rsidRPr="00551671" w:rsidRDefault="00CA7A7F" w:rsidP="0087166F">
            <w:pPr>
              <w:jc w:val="center"/>
              <w:rPr>
                <w:b/>
                <w:lang w:val="en-CA"/>
              </w:rPr>
            </w:pPr>
            <w:r w:rsidRPr="00551671">
              <w:rPr>
                <w:b/>
                <w:lang w:val="en-CA"/>
              </w:rPr>
              <w:t>Valeport Altimeter</w:t>
            </w:r>
          </w:p>
        </w:tc>
        <w:tc>
          <w:tcPr>
            <w:tcW w:w="1432" w:type="dxa"/>
            <w:tcBorders>
              <w:top w:val="single" w:sz="6" w:space="0" w:color="auto"/>
              <w:left w:val="single" w:sz="6" w:space="0" w:color="auto"/>
              <w:bottom w:val="single" w:sz="6" w:space="0" w:color="auto"/>
            </w:tcBorders>
          </w:tcPr>
          <w:p w14:paraId="0EAB0332" w14:textId="3D5CCD35" w:rsidR="00CA7A7F" w:rsidRPr="00551671" w:rsidRDefault="00CA7A7F" w:rsidP="0087166F">
            <w:pPr>
              <w:jc w:val="center"/>
              <w:rPr>
                <w:b/>
                <w:lang w:val="en-CA"/>
              </w:rPr>
            </w:pPr>
            <w:r>
              <w:rPr>
                <w:b/>
                <w:lang w:val="en-CA"/>
              </w:rPr>
              <w:t>79487</w:t>
            </w:r>
          </w:p>
        </w:tc>
        <w:tc>
          <w:tcPr>
            <w:tcW w:w="1369" w:type="dxa"/>
            <w:tcBorders>
              <w:top w:val="single" w:sz="6" w:space="0" w:color="auto"/>
              <w:left w:val="double" w:sz="6" w:space="0" w:color="auto"/>
              <w:bottom w:val="single" w:sz="6" w:space="0" w:color="auto"/>
              <w:right w:val="single" w:sz="6" w:space="0" w:color="auto"/>
            </w:tcBorders>
          </w:tcPr>
          <w:p w14:paraId="51A6475E" w14:textId="77777777" w:rsidR="00CA7A7F" w:rsidRPr="00551671" w:rsidRDefault="00CA7A7F" w:rsidP="0087166F">
            <w:pPr>
              <w:jc w:val="center"/>
              <w:rPr>
                <w:b/>
                <w:lang w:val="en-CA"/>
              </w:rPr>
            </w:pPr>
          </w:p>
        </w:tc>
        <w:tc>
          <w:tcPr>
            <w:tcW w:w="2280" w:type="dxa"/>
            <w:tcBorders>
              <w:top w:val="single" w:sz="6" w:space="0" w:color="auto"/>
              <w:left w:val="single" w:sz="6" w:space="0" w:color="auto"/>
              <w:bottom w:val="single" w:sz="6" w:space="0" w:color="auto"/>
              <w:right w:val="single" w:sz="6" w:space="0" w:color="auto"/>
            </w:tcBorders>
          </w:tcPr>
          <w:p w14:paraId="730CAF72"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8B3A17F"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2E47735C" w14:textId="77777777" w:rsidR="00CA7A7F" w:rsidRPr="00551671" w:rsidRDefault="00CA7A7F" w:rsidP="0087166F">
            <w:pPr>
              <w:jc w:val="center"/>
              <w:rPr>
                <w:b/>
                <w:lang w:val="en-CA"/>
              </w:rPr>
            </w:pPr>
          </w:p>
        </w:tc>
      </w:tr>
      <w:tr w:rsidR="0044211E" w:rsidRPr="00551671" w14:paraId="0EA0D2EB" w14:textId="77777777" w:rsidTr="0087166F">
        <w:trPr>
          <w:trHeight w:val="255"/>
        </w:trPr>
        <w:tc>
          <w:tcPr>
            <w:tcW w:w="2127" w:type="dxa"/>
            <w:tcBorders>
              <w:top w:val="single" w:sz="6" w:space="0" w:color="auto"/>
              <w:left w:val="single" w:sz="12" w:space="0" w:color="auto"/>
              <w:bottom w:val="single" w:sz="4" w:space="0" w:color="auto"/>
            </w:tcBorders>
          </w:tcPr>
          <w:p w14:paraId="610E9F0C" w14:textId="41575E39" w:rsidR="0044211E" w:rsidRPr="00551671" w:rsidRDefault="0044211E" w:rsidP="0087166F">
            <w:pPr>
              <w:jc w:val="center"/>
              <w:rPr>
                <w:b/>
                <w:lang w:val="en-CA"/>
              </w:rPr>
            </w:pPr>
            <w:r>
              <w:rPr>
                <w:b/>
                <w:lang w:val="en-CA"/>
              </w:rPr>
              <w:t>Reference PAR</w:t>
            </w:r>
          </w:p>
        </w:tc>
        <w:tc>
          <w:tcPr>
            <w:tcW w:w="1432" w:type="dxa"/>
            <w:tcBorders>
              <w:top w:val="single" w:sz="6" w:space="0" w:color="auto"/>
              <w:left w:val="single" w:sz="6" w:space="0" w:color="auto"/>
              <w:bottom w:val="single" w:sz="4" w:space="0" w:color="auto"/>
            </w:tcBorders>
          </w:tcPr>
          <w:p w14:paraId="08F86CA6" w14:textId="0D39DFFE" w:rsidR="0044211E" w:rsidRDefault="0044211E" w:rsidP="0087166F">
            <w:pPr>
              <w:jc w:val="center"/>
              <w:rPr>
                <w:b/>
                <w:lang w:val="en-CA"/>
              </w:rPr>
            </w:pPr>
            <w:r w:rsidRPr="0044211E">
              <w:rPr>
                <w:b/>
                <w:lang w:val="en-CA"/>
              </w:rPr>
              <w:t>16504</w:t>
            </w:r>
          </w:p>
        </w:tc>
        <w:tc>
          <w:tcPr>
            <w:tcW w:w="1369" w:type="dxa"/>
            <w:tcBorders>
              <w:top w:val="single" w:sz="6" w:space="0" w:color="auto"/>
              <w:left w:val="double" w:sz="6" w:space="0" w:color="auto"/>
              <w:bottom w:val="single" w:sz="4" w:space="0" w:color="auto"/>
              <w:right w:val="single" w:sz="6" w:space="0" w:color="auto"/>
            </w:tcBorders>
          </w:tcPr>
          <w:p w14:paraId="3D6CD540" w14:textId="3C75117C" w:rsidR="0044211E" w:rsidRPr="00551671" w:rsidRDefault="0044211E" w:rsidP="0087166F">
            <w:pPr>
              <w:jc w:val="center"/>
              <w:rPr>
                <w:b/>
                <w:lang w:val="en-CA"/>
              </w:rPr>
            </w:pPr>
            <w:r>
              <w:rPr>
                <w:b/>
                <w:lang w:val="en-CA"/>
              </w:rPr>
              <w:t>3Mar2016</w:t>
            </w:r>
          </w:p>
        </w:tc>
        <w:tc>
          <w:tcPr>
            <w:tcW w:w="2280" w:type="dxa"/>
            <w:tcBorders>
              <w:top w:val="single" w:sz="6" w:space="0" w:color="auto"/>
              <w:left w:val="single" w:sz="6" w:space="0" w:color="auto"/>
              <w:bottom w:val="single" w:sz="4" w:space="0" w:color="auto"/>
              <w:right w:val="single" w:sz="6" w:space="0" w:color="auto"/>
            </w:tcBorders>
          </w:tcPr>
          <w:p w14:paraId="133DD3E4" w14:textId="1CE04B25" w:rsidR="0044211E" w:rsidRPr="00551671" w:rsidRDefault="0044211E" w:rsidP="0087166F">
            <w:pPr>
              <w:jc w:val="center"/>
              <w:rPr>
                <w:b/>
                <w:lang w:val="en-CA"/>
              </w:rPr>
            </w:pPr>
            <w:r>
              <w:rPr>
                <w:b/>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45F68AEC" w14:textId="77777777" w:rsidR="0044211E" w:rsidRPr="00551671" w:rsidRDefault="0044211E" w:rsidP="0087166F">
            <w:pPr>
              <w:jc w:val="center"/>
              <w:rPr>
                <w:b/>
                <w:lang w:val="en-CA"/>
              </w:rPr>
            </w:pPr>
          </w:p>
        </w:tc>
        <w:tc>
          <w:tcPr>
            <w:tcW w:w="1053" w:type="dxa"/>
            <w:tcBorders>
              <w:top w:val="single" w:sz="6" w:space="0" w:color="auto"/>
              <w:left w:val="single" w:sz="6" w:space="0" w:color="auto"/>
              <w:bottom w:val="single" w:sz="4" w:space="0" w:color="auto"/>
              <w:right w:val="single" w:sz="12" w:space="0" w:color="auto"/>
            </w:tcBorders>
          </w:tcPr>
          <w:p w14:paraId="1E3C6950" w14:textId="77777777" w:rsidR="0044211E" w:rsidRPr="00551671" w:rsidRDefault="0044211E" w:rsidP="0087166F">
            <w:pPr>
              <w:jc w:val="center"/>
              <w:rPr>
                <w:b/>
                <w:lang w:val="en-CA"/>
              </w:rPr>
            </w:pPr>
          </w:p>
        </w:tc>
      </w:tr>
    </w:tbl>
    <w:p w14:paraId="775C2840" w14:textId="77777777" w:rsidR="008815E3" w:rsidRDefault="008815E3" w:rsidP="008815E3">
      <w:pPr>
        <w:pStyle w:val="Heading1"/>
        <w:rPr>
          <w:sz w:val="20"/>
          <w:u w:val="none"/>
          <w:lang w:val="en-CA"/>
        </w:rPr>
      </w:pPr>
    </w:p>
    <w:p w14:paraId="404311E5" w14:textId="77777777" w:rsidR="00D13D65" w:rsidRPr="00F937EA" w:rsidRDefault="00D13D65" w:rsidP="00CD49F2">
      <w:pPr>
        <w:jc w:val="center"/>
        <w:rPr>
          <w:b/>
          <w:sz w:val="22"/>
          <w:szCs w:val="22"/>
          <w:lang w:val="en-CA"/>
        </w:rPr>
      </w:pPr>
    </w:p>
    <w:p w14:paraId="1B2D0690" w14:textId="77777777" w:rsidR="002152D3" w:rsidRPr="00551671" w:rsidRDefault="002152D3" w:rsidP="002152D3">
      <w:pPr>
        <w:pStyle w:val="Heading1"/>
        <w:rPr>
          <w:b w:val="0"/>
          <w:sz w:val="20"/>
          <w:lang w:val="en-CA"/>
        </w:rPr>
      </w:pPr>
      <w:r w:rsidRPr="00551671">
        <w:rPr>
          <w:sz w:val="20"/>
          <w:u w:val="none"/>
          <w:lang w:val="en-CA"/>
        </w:rPr>
        <w:t>TSG Make/Model/Serial#:</w:t>
      </w:r>
      <w:r w:rsidRPr="00551671">
        <w:rPr>
          <w:sz w:val="20"/>
          <w:u w:val="none"/>
          <w:lang w:val="en-CA"/>
        </w:rPr>
        <w:tab/>
        <w:t>SEABIRD/45/0789</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2152D3" w:rsidRPr="00551671" w14:paraId="1E8E2E6A" w14:textId="77777777" w:rsidTr="00471E60">
        <w:tc>
          <w:tcPr>
            <w:tcW w:w="9356" w:type="dxa"/>
            <w:gridSpan w:val="6"/>
            <w:tcBorders>
              <w:top w:val="single" w:sz="12" w:space="0" w:color="auto"/>
              <w:left w:val="single" w:sz="12" w:space="0" w:color="auto"/>
              <w:bottom w:val="single" w:sz="12" w:space="0" w:color="auto"/>
              <w:right w:val="single" w:sz="12" w:space="0" w:color="auto"/>
            </w:tcBorders>
          </w:tcPr>
          <w:p w14:paraId="29618DEB" w14:textId="77777777" w:rsidR="002152D3" w:rsidRPr="00551671" w:rsidRDefault="002152D3" w:rsidP="00471E60">
            <w:pPr>
              <w:jc w:val="center"/>
              <w:rPr>
                <w:b/>
                <w:lang w:val="en-CA"/>
              </w:rPr>
            </w:pPr>
            <w:r w:rsidRPr="00551671">
              <w:rPr>
                <w:b/>
                <w:lang w:val="en-CA"/>
              </w:rPr>
              <w:t>Calibration Information</w:t>
            </w:r>
          </w:p>
        </w:tc>
      </w:tr>
      <w:tr w:rsidR="002152D3" w:rsidRPr="00551671" w14:paraId="290280F7" w14:textId="77777777" w:rsidTr="00471E60">
        <w:tc>
          <w:tcPr>
            <w:tcW w:w="3686" w:type="dxa"/>
            <w:gridSpan w:val="2"/>
            <w:tcBorders>
              <w:top w:val="single" w:sz="12" w:space="0" w:color="auto"/>
              <w:left w:val="single" w:sz="12" w:space="0" w:color="auto"/>
              <w:bottom w:val="single" w:sz="6" w:space="0" w:color="auto"/>
            </w:tcBorders>
          </w:tcPr>
          <w:p w14:paraId="4F975B45" w14:textId="77777777" w:rsidR="002152D3" w:rsidRPr="00551671" w:rsidRDefault="002152D3" w:rsidP="00471E60">
            <w:pPr>
              <w:jc w:val="center"/>
              <w:rPr>
                <w:b/>
                <w:lang w:val="en-CA"/>
              </w:rPr>
            </w:pPr>
            <w:r w:rsidRPr="00551671">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7C9539D5" w14:textId="77777777" w:rsidR="002152D3" w:rsidRPr="00551671" w:rsidRDefault="002152D3" w:rsidP="00471E60">
            <w:pPr>
              <w:jc w:val="center"/>
              <w:rPr>
                <w:b/>
                <w:lang w:val="en-CA"/>
              </w:rPr>
            </w:pPr>
            <w:r w:rsidRPr="00551671">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03D8A36F" w14:textId="77777777" w:rsidR="002152D3" w:rsidRPr="00551671" w:rsidRDefault="002152D3" w:rsidP="00471E60">
            <w:pPr>
              <w:jc w:val="center"/>
              <w:rPr>
                <w:b/>
                <w:lang w:val="en-CA"/>
              </w:rPr>
            </w:pPr>
            <w:r w:rsidRPr="00551671">
              <w:rPr>
                <w:b/>
                <w:lang w:val="en-CA"/>
              </w:rPr>
              <w:t>Post Cruise</w:t>
            </w:r>
          </w:p>
        </w:tc>
      </w:tr>
      <w:tr w:rsidR="002152D3" w:rsidRPr="00551671" w14:paraId="686C435F" w14:textId="77777777" w:rsidTr="00471E60">
        <w:tc>
          <w:tcPr>
            <w:tcW w:w="2410" w:type="dxa"/>
            <w:tcBorders>
              <w:left w:val="single" w:sz="12" w:space="0" w:color="auto"/>
              <w:bottom w:val="double" w:sz="6" w:space="0" w:color="auto"/>
            </w:tcBorders>
          </w:tcPr>
          <w:p w14:paraId="601A3A94" w14:textId="77777777" w:rsidR="002152D3" w:rsidRPr="00551671" w:rsidRDefault="002152D3" w:rsidP="00471E60">
            <w:pPr>
              <w:jc w:val="center"/>
              <w:rPr>
                <w:b/>
                <w:lang w:val="en-CA"/>
              </w:rPr>
            </w:pPr>
            <w:r w:rsidRPr="00551671">
              <w:rPr>
                <w:b/>
                <w:lang w:val="en-CA"/>
              </w:rPr>
              <w:t>Name</w:t>
            </w:r>
          </w:p>
        </w:tc>
        <w:tc>
          <w:tcPr>
            <w:tcW w:w="1276" w:type="dxa"/>
            <w:tcBorders>
              <w:left w:val="single" w:sz="6" w:space="0" w:color="auto"/>
              <w:bottom w:val="double" w:sz="6" w:space="0" w:color="auto"/>
            </w:tcBorders>
          </w:tcPr>
          <w:p w14:paraId="6946181B" w14:textId="77777777" w:rsidR="002152D3" w:rsidRPr="00551671" w:rsidRDefault="002152D3" w:rsidP="00471E60">
            <w:pPr>
              <w:jc w:val="center"/>
              <w:rPr>
                <w:b/>
                <w:lang w:val="en-CA"/>
              </w:rPr>
            </w:pPr>
            <w:r w:rsidRPr="00551671">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4117A391" w14:textId="77777777" w:rsidR="002152D3" w:rsidRPr="00551671" w:rsidRDefault="002152D3" w:rsidP="00471E60">
            <w:pPr>
              <w:jc w:val="center"/>
              <w:rPr>
                <w:b/>
                <w:lang w:val="en-CA"/>
              </w:rPr>
            </w:pPr>
            <w:r w:rsidRPr="00551671">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42EAD0C3" w14:textId="77777777" w:rsidR="002152D3" w:rsidRPr="00551671" w:rsidRDefault="002152D3" w:rsidP="00471E60">
            <w:pPr>
              <w:jc w:val="center"/>
              <w:rPr>
                <w:b/>
                <w:lang w:val="en-CA"/>
              </w:rPr>
            </w:pPr>
            <w:r w:rsidRPr="00551671">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45578F92" w14:textId="77777777" w:rsidR="002152D3" w:rsidRPr="00551671" w:rsidRDefault="002152D3" w:rsidP="00471E60">
            <w:pPr>
              <w:jc w:val="center"/>
              <w:rPr>
                <w:b/>
                <w:lang w:val="en-CA"/>
              </w:rPr>
            </w:pPr>
            <w:r w:rsidRPr="00551671">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4B2BBFDC" w14:textId="77777777" w:rsidR="002152D3" w:rsidRPr="00551671" w:rsidRDefault="002152D3" w:rsidP="00471E60">
            <w:pPr>
              <w:jc w:val="center"/>
              <w:rPr>
                <w:b/>
                <w:lang w:val="en-CA"/>
              </w:rPr>
            </w:pPr>
            <w:r w:rsidRPr="00551671">
              <w:rPr>
                <w:b/>
                <w:lang w:val="en-CA"/>
              </w:rPr>
              <w:t>Location</w:t>
            </w:r>
          </w:p>
        </w:tc>
      </w:tr>
      <w:tr w:rsidR="002152D3" w:rsidRPr="00551671" w14:paraId="18896669" w14:textId="77777777" w:rsidTr="00471E60">
        <w:trPr>
          <w:trHeight w:hRule="exact" w:val="360"/>
        </w:trPr>
        <w:tc>
          <w:tcPr>
            <w:tcW w:w="2410" w:type="dxa"/>
            <w:tcBorders>
              <w:top w:val="single" w:sz="6" w:space="0" w:color="auto"/>
              <w:left w:val="single" w:sz="12" w:space="0" w:color="auto"/>
              <w:bottom w:val="single" w:sz="6" w:space="0" w:color="auto"/>
            </w:tcBorders>
          </w:tcPr>
          <w:p w14:paraId="1C61754C" w14:textId="77777777" w:rsidR="002152D3" w:rsidRPr="00551671" w:rsidRDefault="002152D3" w:rsidP="00471E60">
            <w:pPr>
              <w:jc w:val="center"/>
              <w:rPr>
                <w:b/>
                <w:lang w:val="en-CA"/>
              </w:rPr>
            </w:pPr>
            <w:r w:rsidRPr="00551671">
              <w:rPr>
                <w:b/>
                <w:lang w:val="en-CA"/>
              </w:rPr>
              <w:t>Temperature</w:t>
            </w:r>
          </w:p>
        </w:tc>
        <w:tc>
          <w:tcPr>
            <w:tcW w:w="1276" w:type="dxa"/>
            <w:tcBorders>
              <w:top w:val="single" w:sz="6" w:space="0" w:color="auto"/>
              <w:left w:val="single" w:sz="6" w:space="0" w:color="auto"/>
              <w:bottom w:val="single" w:sz="6" w:space="0" w:color="auto"/>
            </w:tcBorders>
          </w:tcPr>
          <w:p w14:paraId="61DD99A8" w14:textId="77777777" w:rsidR="002152D3" w:rsidRPr="00551671" w:rsidRDefault="002152D3" w:rsidP="00471E60">
            <w:pPr>
              <w:jc w:val="center"/>
              <w:rPr>
                <w:b/>
                <w:lang w:val="en-CA"/>
              </w:rPr>
            </w:pPr>
            <w:r w:rsidRPr="00551671">
              <w:rPr>
                <w:b/>
                <w:lang w:val="en-CA"/>
              </w:rPr>
              <w:t>45-0789</w:t>
            </w:r>
          </w:p>
        </w:tc>
        <w:tc>
          <w:tcPr>
            <w:tcW w:w="1276" w:type="dxa"/>
            <w:tcBorders>
              <w:top w:val="single" w:sz="6" w:space="0" w:color="auto"/>
              <w:left w:val="double" w:sz="6" w:space="0" w:color="auto"/>
              <w:bottom w:val="single" w:sz="6" w:space="0" w:color="auto"/>
              <w:right w:val="single" w:sz="6" w:space="0" w:color="auto"/>
            </w:tcBorders>
          </w:tcPr>
          <w:p w14:paraId="0D5CB2F4" w14:textId="77777777" w:rsidR="002152D3" w:rsidRPr="00551671" w:rsidRDefault="002152D3" w:rsidP="00471E60">
            <w:pPr>
              <w:jc w:val="center"/>
              <w:rPr>
                <w:b/>
                <w:lang w:val="en-CA"/>
              </w:rPr>
            </w:pPr>
            <w:r w:rsidRPr="00551671">
              <w:rPr>
                <w:b/>
                <w:lang w:val="en-CA"/>
              </w:rPr>
              <w:t>1Feb22</w:t>
            </w:r>
          </w:p>
        </w:tc>
        <w:tc>
          <w:tcPr>
            <w:tcW w:w="1842" w:type="dxa"/>
            <w:tcBorders>
              <w:top w:val="single" w:sz="6" w:space="0" w:color="auto"/>
              <w:left w:val="single" w:sz="6" w:space="0" w:color="auto"/>
              <w:bottom w:val="single" w:sz="6" w:space="0" w:color="auto"/>
              <w:right w:val="single" w:sz="6" w:space="0" w:color="auto"/>
            </w:tcBorders>
          </w:tcPr>
          <w:p w14:paraId="3849E3DA" w14:textId="77777777" w:rsidR="002152D3" w:rsidRPr="00551671" w:rsidRDefault="002152D3" w:rsidP="00471E60">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5B6F84B" w14:textId="77777777" w:rsidR="002152D3" w:rsidRPr="00551671" w:rsidRDefault="002152D3" w:rsidP="00471E6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575FFD68" w14:textId="77777777" w:rsidR="002152D3" w:rsidRPr="00551671" w:rsidRDefault="002152D3" w:rsidP="00471E60">
            <w:pPr>
              <w:jc w:val="center"/>
              <w:rPr>
                <w:b/>
                <w:lang w:val="en-CA"/>
              </w:rPr>
            </w:pPr>
          </w:p>
        </w:tc>
      </w:tr>
      <w:tr w:rsidR="002152D3" w:rsidRPr="00551671" w14:paraId="679B170F" w14:textId="77777777" w:rsidTr="00471E60">
        <w:trPr>
          <w:trHeight w:hRule="exact" w:val="285"/>
        </w:trPr>
        <w:tc>
          <w:tcPr>
            <w:tcW w:w="2410" w:type="dxa"/>
            <w:tcBorders>
              <w:top w:val="single" w:sz="6" w:space="0" w:color="auto"/>
              <w:left w:val="single" w:sz="12" w:space="0" w:color="auto"/>
              <w:bottom w:val="single" w:sz="6" w:space="0" w:color="auto"/>
            </w:tcBorders>
          </w:tcPr>
          <w:p w14:paraId="6A2A85A3" w14:textId="77777777" w:rsidR="002152D3" w:rsidRPr="00551671" w:rsidRDefault="002152D3" w:rsidP="00471E60">
            <w:pPr>
              <w:jc w:val="center"/>
              <w:rPr>
                <w:b/>
                <w:lang w:val="en-CA"/>
              </w:rPr>
            </w:pPr>
            <w:r w:rsidRPr="00551671">
              <w:rPr>
                <w:b/>
                <w:lang w:val="en-CA"/>
              </w:rPr>
              <w:t>Conductivity</w:t>
            </w:r>
          </w:p>
        </w:tc>
        <w:tc>
          <w:tcPr>
            <w:tcW w:w="1276" w:type="dxa"/>
            <w:tcBorders>
              <w:top w:val="single" w:sz="6" w:space="0" w:color="auto"/>
              <w:left w:val="single" w:sz="6" w:space="0" w:color="auto"/>
              <w:bottom w:val="single" w:sz="6" w:space="0" w:color="auto"/>
            </w:tcBorders>
          </w:tcPr>
          <w:p w14:paraId="7C55A098" w14:textId="77777777" w:rsidR="002152D3" w:rsidRPr="00551671" w:rsidRDefault="002152D3" w:rsidP="00471E60">
            <w:pPr>
              <w:jc w:val="center"/>
              <w:rPr>
                <w:b/>
                <w:lang w:val="en-CA"/>
              </w:rPr>
            </w:pPr>
            <w:r w:rsidRPr="00551671">
              <w:rPr>
                <w:b/>
                <w:lang w:val="en-CA"/>
              </w:rPr>
              <w:t>45-0789</w:t>
            </w:r>
          </w:p>
        </w:tc>
        <w:tc>
          <w:tcPr>
            <w:tcW w:w="1276" w:type="dxa"/>
            <w:tcBorders>
              <w:top w:val="single" w:sz="6" w:space="0" w:color="auto"/>
              <w:left w:val="double" w:sz="6" w:space="0" w:color="auto"/>
              <w:bottom w:val="single" w:sz="6" w:space="0" w:color="auto"/>
              <w:right w:val="single" w:sz="6" w:space="0" w:color="auto"/>
            </w:tcBorders>
          </w:tcPr>
          <w:p w14:paraId="7BFED403" w14:textId="77777777" w:rsidR="002152D3" w:rsidRPr="00551671" w:rsidRDefault="002152D3" w:rsidP="00471E60">
            <w:pPr>
              <w:jc w:val="center"/>
              <w:rPr>
                <w:b/>
                <w:lang w:val="en-CA"/>
              </w:rPr>
            </w:pPr>
            <w:r w:rsidRPr="00551671">
              <w:rPr>
                <w:b/>
                <w:lang w:val="en-CA"/>
              </w:rPr>
              <w:t>1Feb22</w:t>
            </w:r>
          </w:p>
        </w:tc>
        <w:tc>
          <w:tcPr>
            <w:tcW w:w="1842" w:type="dxa"/>
            <w:tcBorders>
              <w:top w:val="single" w:sz="6" w:space="0" w:color="auto"/>
              <w:left w:val="single" w:sz="6" w:space="0" w:color="auto"/>
              <w:bottom w:val="single" w:sz="6" w:space="0" w:color="auto"/>
              <w:right w:val="single" w:sz="6" w:space="0" w:color="auto"/>
            </w:tcBorders>
          </w:tcPr>
          <w:p w14:paraId="7A186D66" w14:textId="77777777" w:rsidR="002152D3" w:rsidRPr="00551671" w:rsidRDefault="002152D3" w:rsidP="00471E60">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1629DB11" w14:textId="77777777" w:rsidR="002152D3" w:rsidRPr="00551671" w:rsidRDefault="002152D3" w:rsidP="00471E6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5EC5DC23" w14:textId="77777777" w:rsidR="002152D3" w:rsidRPr="00551671" w:rsidRDefault="002152D3" w:rsidP="00471E60">
            <w:pPr>
              <w:jc w:val="center"/>
              <w:rPr>
                <w:b/>
                <w:lang w:val="en-CA"/>
              </w:rPr>
            </w:pPr>
          </w:p>
        </w:tc>
      </w:tr>
      <w:tr w:rsidR="002152D3" w:rsidRPr="00551671" w14:paraId="0965D399" w14:textId="77777777" w:rsidTr="00471E60">
        <w:trPr>
          <w:trHeight w:hRule="exact" w:val="360"/>
        </w:trPr>
        <w:tc>
          <w:tcPr>
            <w:tcW w:w="2410" w:type="dxa"/>
            <w:tcBorders>
              <w:top w:val="single" w:sz="6" w:space="0" w:color="auto"/>
              <w:left w:val="single" w:sz="12" w:space="0" w:color="auto"/>
              <w:bottom w:val="single" w:sz="4" w:space="0" w:color="auto"/>
            </w:tcBorders>
          </w:tcPr>
          <w:p w14:paraId="43D08D50" w14:textId="77777777" w:rsidR="002152D3" w:rsidRPr="00551671" w:rsidRDefault="002152D3" w:rsidP="00471E60">
            <w:pPr>
              <w:rPr>
                <w:b/>
                <w:lang w:val="en-CA"/>
              </w:rPr>
            </w:pPr>
            <w:r w:rsidRPr="00551671">
              <w:rPr>
                <w:b/>
              </w:rPr>
              <w:t>Wetlabs WETStar Fluor.</w:t>
            </w:r>
          </w:p>
          <w:p w14:paraId="32CA215C" w14:textId="77777777" w:rsidR="002152D3" w:rsidRPr="00551671" w:rsidRDefault="002152D3" w:rsidP="00471E60"/>
          <w:p w14:paraId="0F6EA476" w14:textId="77777777" w:rsidR="002152D3" w:rsidRPr="00551671" w:rsidRDefault="002152D3" w:rsidP="00471E60">
            <w:r w:rsidRPr="00551671">
              <w:t xml:space="preserve">For depths deeper than, and including, 125 dbar, we would wait 30 seconds before closing a bottle.  For depths shallower than, and including, 100 dbar, we would wait 60 seconds before closing a bottle. </w:t>
            </w:r>
          </w:p>
          <w:p w14:paraId="22A7F4C6" w14:textId="77777777" w:rsidR="002152D3" w:rsidRPr="00551671" w:rsidRDefault="002152D3" w:rsidP="00471E60">
            <w:pPr>
              <w:jc w:val="center"/>
              <w:rPr>
                <w:b/>
              </w:rPr>
            </w:pPr>
          </w:p>
        </w:tc>
        <w:tc>
          <w:tcPr>
            <w:tcW w:w="1276" w:type="dxa"/>
            <w:tcBorders>
              <w:top w:val="single" w:sz="6" w:space="0" w:color="auto"/>
              <w:left w:val="single" w:sz="6" w:space="0" w:color="auto"/>
              <w:bottom w:val="single" w:sz="4" w:space="0" w:color="auto"/>
            </w:tcBorders>
          </w:tcPr>
          <w:p w14:paraId="2066025C" w14:textId="77777777" w:rsidR="002152D3" w:rsidRPr="00551671" w:rsidRDefault="002152D3" w:rsidP="00471E60">
            <w:pPr>
              <w:jc w:val="center"/>
              <w:rPr>
                <w:b/>
                <w:lang w:val="en-CA"/>
              </w:rPr>
            </w:pPr>
            <w:r w:rsidRPr="00551671">
              <w:rPr>
                <w:b/>
                <w:lang w:val="en-CA"/>
              </w:rPr>
              <w:t>1656</w:t>
            </w:r>
          </w:p>
        </w:tc>
        <w:tc>
          <w:tcPr>
            <w:tcW w:w="1276" w:type="dxa"/>
            <w:tcBorders>
              <w:top w:val="single" w:sz="6" w:space="0" w:color="auto"/>
              <w:left w:val="double" w:sz="6" w:space="0" w:color="auto"/>
              <w:bottom w:val="single" w:sz="4" w:space="0" w:color="auto"/>
              <w:right w:val="single" w:sz="6" w:space="0" w:color="auto"/>
            </w:tcBorders>
          </w:tcPr>
          <w:p w14:paraId="04754045" w14:textId="6A9B04A6" w:rsidR="002152D3" w:rsidRPr="00551671" w:rsidRDefault="009C61D6" w:rsidP="00471E60">
            <w:pPr>
              <w:jc w:val="center"/>
              <w:rPr>
                <w:b/>
                <w:lang w:val="en-CA"/>
              </w:rPr>
            </w:pPr>
            <w:r>
              <w:rPr>
                <w:b/>
                <w:lang w:val="en-CA"/>
              </w:rPr>
              <w:t>4Jan</w:t>
            </w:r>
            <w:r w:rsidR="002152D3" w:rsidRPr="00551671">
              <w:rPr>
                <w:b/>
                <w:lang w:val="en-CA"/>
              </w:rPr>
              <w:t>202</w:t>
            </w:r>
            <w:r>
              <w:rPr>
                <w:b/>
                <w:lang w:val="en-CA"/>
              </w:rPr>
              <w:t>2</w:t>
            </w:r>
          </w:p>
        </w:tc>
        <w:tc>
          <w:tcPr>
            <w:tcW w:w="1842" w:type="dxa"/>
            <w:tcBorders>
              <w:top w:val="single" w:sz="6" w:space="0" w:color="auto"/>
              <w:left w:val="single" w:sz="6" w:space="0" w:color="auto"/>
              <w:bottom w:val="single" w:sz="4" w:space="0" w:color="auto"/>
              <w:right w:val="single" w:sz="6" w:space="0" w:color="auto"/>
            </w:tcBorders>
          </w:tcPr>
          <w:p w14:paraId="212F3710" w14:textId="77777777" w:rsidR="002152D3" w:rsidRPr="00551671" w:rsidRDefault="002152D3" w:rsidP="00471E60">
            <w:pPr>
              <w:jc w:val="center"/>
              <w:rPr>
                <w:b/>
                <w:lang w:val="en-CA"/>
              </w:rPr>
            </w:pPr>
            <w:r w:rsidRPr="00551671">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2B6029CB" w14:textId="77777777" w:rsidR="002152D3" w:rsidRPr="00551671" w:rsidRDefault="002152D3" w:rsidP="00471E6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23302771" w14:textId="77777777" w:rsidR="002152D3" w:rsidRPr="00551671" w:rsidRDefault="002152D3" w:rsidP="00471E60">
            <w:pPr>
              <w:jc w:val="center"/>
              <w:rPr>
                <w:b/>
                <w:lang w:val="en-CA"/>
              </w:rPr>
            </w:pPr>
          </w:p>
        </w:tc>
      </w:tr>
    </w:tbl>
    <w:p w14:paraId="08949CCD" w14:textId="77777777" w:rsidR="000032C8" w:rsidRDefault="00C36117" w:rsidP="00C72A5B">
      <w:pPr>
        <w:rPr>
          <w:noProof/>
        </w:rPr>
      </w:pPr>
      <w:r w:rsidRPr="00C36117">
        <w:rPr>
          <w:noProof/>
          <w:lang w:val="en-CA"/>
        </w:rPr>
        <w:lastRenderedPageBreak/>
        <w:drawing>
          <wp:inline distT="0" distB="0" distL="0" distR="0" wp14:anchorId="663EB723" wp14:editId="2C9E538F">
            <wp:extent cx="6381898" cy="441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89918" cy="4425154"/>
                    </a:xfrm>
                    <a:prstGeom prst="rect">
                      <a:avLst/>
                    </a:prstGeom>
                  </pic:spPr>
                </pic:pic>
              </a:graphicData>
            </a:graphic>
          </wp:inline>
        </w:drawing>
      </w:r>
      <w:r w:rsidRPr="00C36117">
        <w:rPr>
          <w:noProof/>
        </w:rPr>
        <w:t xml:space="preserve"> </w:t>
      </w:r>
    </w:p>
    <w:p w14:paraId="57C5DC6E" w14:textId="1DEE5744" w:rsidR="000032C8" w:rsidRPr="000032C8" w:rsidRDefault="000032C8" w:rsidP="000032C8">
      <w:pPr>
        <w:rPr>
          <w:noProof/>
          <w:sz w:val="22"/>
          <w:szCs w:val="22"/>
        </w:rPr>
      </w:pPr>
      <w:r w:rsidRPr="000032C8">
        <w:rPr>
          <w:noProof/>
          <w:sz w:val="22"/>
          <w:szCs w:val="22"/>
        </w:rPr>
        <w:t>See below for details from northern part of the cruise</w:t>
      </w:r>
    </w:p>
    <w:p w14:paraId="439F77DB" w14:textId="77777777" w:rsidR="000032C8" w:rsidRDefault="000032C8" w:rsidP="00C72A5B">
      <w:pPr>
        <w:rPr>
          <w:noProof/>
        </w:rPr>
      </w:pPr>
    </w:p>
    <w:p w14:paraId="12F4540D" w14:textId="514614B1" w:rsidR="00463916" w:rsidRPr="00F937EA" w:rsidRDefault="00C36117" w:rsidP="00C72A5B">
      <w:pPr>
        <w:rPr>
          <w:highlight w:val="lightGray"/>
          <w:lang w:val="en-CA"/>
        </w:rPr>
      </w:pPr>
      <w:r w:rsidRPr="00C36117">
        <w:rPr>
          <w:noProof/>
          <w:lang w:val="en-CA"/>
        </w:rPr>
        <w:lastRenderedPageBreak/>
        <w:drawing>
          <wp:inline distT="0" distB="0" distL="0" distR="0" wp14:anchorId="6D328299" wp14:editId="7F338F61">
            <wp:extent cx="5943600" cy="41344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4134485"/>
                    </a:xfrm>
                    <a:prstGeom prst="rect">
                      <a:avLst/>
                    </a:prstGeom>
                  </pic:spPr>
                </pic:pic>
              </a:graphicData>
            </a:graphic>
          </wp:inline>
        </w:drawing>
      </w:r>
    </w:p>
    <w:p w14:paraId="4249348A" w14:textId="02880296" w:rsidR="006B321B" w:rsidRDefault="008234B5" w:rsidP="00C72A5B">
      <w:pPr>
        <w:rPr>
          <w:noProof/>
        </w:rPr>
      </w:pPr>
      <w:r>
        <w:rPr>
          <w:noProof/>
        </w:rPr>
        <w:t xml:space="preserve"> </w:t>
      </w:r>
    </w:p>
    <w:p w14:paraId="6E0A08CC" w14:textId="6F8E4692" w:rsidR="00CF3C4F" w:rsidRDefault="00CF3C4F" w:rsidP="00C72A5B">
      <w:pPr>
        <w:rPr>
          <w:noProof/>
        </w:rPr>
      </w:pPr>
      <w:r w:rsidRPr="00CF3C4F">
        <w:rPr>
          <w:noProof/>
        </w:rPr>
        <w:drawing>
          <wp:inline distT="0" distB="0" distL="0" distR="0" wp14:anchorId="403641D5" wp14:editId="36FADEE7">
            <wp:extent cx="5486400" cy="38158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513476" cy="3834695"/>
                    </a:xfrm>
                    <a:prstGeom prst="rect">
                      <a:avLst/>
                    </a:prstGeom>
                  </pic:spPr>
                </pic:pic>
              </a:graphicData>
            </a:graphic>
          </wp:inline>
        </w:drawing>
      </w:r>
    </w:p>
    <w:p w14:paraId="10E0860C" w14:textId="18AF007A" w:rsidR="008234B5" w:rsidRDefault="008234B5" w:rsidP="00C72A5B">
      <w:pPr>
        <w:rPr>
          <w:highlight w:val="lightGray"/>
          <w:lang w:val="en-CA"/>
        </w:rPr>
      </w:pPr>
    </w:p>
    <w:p w14:paraId="0CB20517" w14:textId="54795FBA" w:rsidR="0068034A" w:rsidRDefault="0068034A" w:rsidP="00C72A5B">
      <w:pPr>
        <w:rPr>
          <w:highlight w:val="lightGray"/>
          <w:lang w:val="en-CA"/>
        </w:rPr>
      </w:pPr>
    </w:p>
    <w:p w14:paraId="4F5A4600" w14:textId="2792E19F" w:rsidR="0068034A" w:rsidRDefault="00CF3C4F" w:rsidP="00C72A5B">
      <w:pPr>
        <w:rPr>
          <w:highlight w:val="lightGray"/>
          <w:lang w:val="en-CA"/>
        </w:rPr>
      </w:pPr>
      <w:r w:rsidRPr="00CF3C4F">
        <w:rPr>
          <w:noProof/>
          <w:lang w:val="en-CA"/>
        </w:rPr>
        <w:drawing>
          <wp:inline distT="0" distB="0" distL="0" distR="0" wp14:anchorId="48E64D9A" wp14:editId="4FE37CE2">
            <wp:extent cx="5743575" cy="3989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46619" cy="3991321"/>
                    </a:xfrm>
                    <a:prstGeom prst="rect">
                      <a:avLst/>
                    </a:prstGeom>
                  </pic:spPr>
                </pic:pic>
              </a:graphicData>
            </a:graphic>
          </wp:inline>
        </w:drawing>
      </w:r>
    </w:p>
    <w:p w14:paraId="280416BA" w14:textId="77777777" w:rsidR="0068034A" w:rsidRDefault="0068034A" w:rsidP="00C72A5B">
      <w:pPr>
        <w:rPr>
          <w:lang w:val="en-CA"/>
        </w:rPr>
      </w:pPr>
    </w:p>
    <w:p w14:paraId="04D37253" w14:textId="1BFCFC78" w:rsidR="0068034A" w:rsidRPr="00F937EA" w:rsidRDefault="0068034A" w:rsidP="00C72A5B">
      <w:pPr>
        <w:rPr>
          <w:highlight w:val="lightGray"/>
          <w:lang w:val="en-CA"/>
        </w:rPr>
      </w:pPr>
    </w:p>
    <w:p w14:paraId="01D296DC" w14:textId="446F10DD" w:rsidR="00940F00" w:rsidRDefault="00084722" w:rsidP="00C72A5B">
      <w:pPr>
        <w:rPr>
          <w:noProof/>
        </w:rPr>
      </w:pPr>
      <w:r w:rsidRPr="00F937EA">
        <w:rPr>
          <w:b/>
          <w:sz w:val="24"/>
          <w:szCs w:val="24"/>
          <w:highlight w:val="lightGray"/>
          <w:lang w:val="en-CA"/>
        </w:rPr>
        <w:t xml:space="preserve"> </w:t>
      </w:r>
      <w:r w:rsidR="008C0E80" w:rsidRPr="008C0E80">
        <w:rPr>
          <w:noProof/>
          <w:lang w:val="en-CA"/>
        </w:rPr>
        <w:t xml:space="preserve"> </w:t>
      </w:r>
      <w:r w:rsidR="008234B5">
        <w:rPr>
          <w:noProof/>
        </w:rPr>
        <w:t xml:space="preserve"> </w:t>
      </w:r>
    </w:p>
    <w:p w14:paraId="6D37E317" w14:textId="536E4A47" w:rsidR="007713D0" w:rsidRDefault="007713D0" w:rsidP="00C72A5B">
      <w:pPr>
        <w:rPr>
          <w:highlight w:val="lightGray"/>
          <w:lang w:val="en-CA"/>
        </w:rPr>
      </w:pPr>
    </w:p>
    <w:p w14:paraId="051CD4E3" w14:textId="492478F5" w:rsidR="00A14B4B" w:rsidRPr="00F937EA" w:rsidRDefault="00A14B4B" w:rsidP="00C72A5B">
      <w:pPr>
        <w:rPr>
          <w:highlight w:val="lightGray"/>
          <w:lang w:val="en-CA"/>
        </w:rPr>
      </w:pPr>
    </w:p>
    <w:sectPr w:rsidR="00A14B4B" w:rsidRPr="00F937EA" w:rsidSect="00BA41CF">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95E7" w14:textId="77777777" w:rsidR="00B6355C" w:rsidRDefault="00B6355C">
      <w:r>
        <w:separator/>
      </w:r>
    </w:p>
  </w:endnote>
  <w:endnote w:type="continuationSeparator" w:id="0">
    <w:p w14:paraId="69CCB9A2" w14:textId="77777777" w:rsidR="00B6355C" w:rsidRDefault="00B6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386F0EDD"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7D63">
      <w:rPr>
        <w:rStyle w:val="PageNumber"/>
        <w:noProof/>
      </w:rPr>
      <w:t>3</w: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4DA2" w14:textId="77777777" w:rsidR="00B6355C" w:rsidRDefault="00B6355C">
      <w:r>
        <w:separator/>
      </w:r>
    </w:p>
  </w:footnote>
  <w:footnote w:type="continuationSeparator" w:id="0">
    <w:p w14:paraId="06096199" w14:textId="77777777" w:rsidR="00B6355C" w:rsidRDefault="00B6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050"/>
    <w:multiLevelType w:val="hybridMultilevel"/>
    <w:tmpl w:val="83A034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A94809"/>
    <w:multiLevelType w:val="hybridMultilevel"/>
    <w:tmpl w:val="4E14E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E68F6"/>
    <w:multiLevelType w:val="hybridMultilevel"/>
    <w:tmpl w:val="F918CFA4"/>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9C03874"/>
    <w:multiLevelType w:val="hybridMultilevel"/>
    <w:tmpl w:val="DD8CC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EC618C"/>
    <w:multiLevelType w:val="hybridMultilevel"/>
    <w:tmpl w:val="FBDA6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C7160D"/>
    <w:multiLevelType w:val="hybridMultilevel"/>
    <w:tmpl w:val="2804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CBD36E4"/>
    <w:multiLevelType w:val="hybridMultilevel"/>
    <w:tmpl w:val="293E8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9E6933"/>
    <w:multiLevelType w:val="hybridMultilevel"/>
    <w:tmpl w:val="4EA69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16955AA"/>
    <w:multiLevelType w:val="hybridMultilevel"/>
    <w:tmpl w:val="403A5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6055EF"/>
    <w:multiLevelType w:val="hybridMultilevel"/>
    <w:tmpl w:val="D402E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047AEC"/>
    <w:multiLevelType w:val="hybridMultilevel"/>
    <w:tmpl w:val="F4121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94121A"/>
    <w:multiLevelType w:val="hybridMultilevel"/>
    <w:tmpl w:val="2E40CC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077BB6"/>
    <w:multiLevelType w:val="hybridMultilevel"/>
    <w:tmpl w:val="9C503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DB2911"/>
    <w:multiLevelType w:val="hybridMultilevel"/>
    <w:tmpl w:val="3F609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EB7D43"/>
    <w:multiLevelType w:val="hybridMultilevel"/>
    <w:tmpl w:val="74D8E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69C5B0E"/>
    <w:multiLevelType w:val="hybridMultilevel"/>
    <w:tmpl w:val="BDE44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1" w15:restartNumberingAfterBreak="0">
    <w:nsid w:val="5D071DC6"/>
    <w:multiLevelType w:val="hybridMultilevel"/>
    <w:tmpl w:val="EEB060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DEF5E0A"/>
    <w:multiLevelType w:val="hybridMultilevel"/>
    <w:tmpl w:val="3612D8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F754D56"/>
    <w:multiLevelType w:val="hybridMultilevel"/>
    <w:tmpl w:val="C19AA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D205D4"/>
    <w:multiLevelType w:val="hybridMultilevel"/>
    <w:tmpl w:val="D20A4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3B120A"/>
    <w:multiLevelType w:val="hybridMultilevel"/>
    <w:tmpl w:val="953E0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BA1BA4"/>
    <w:multiLevelType w:val="hybridMultilevel"/>
    <w:tmpl w:val="56683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2561F60"/>
    <w:multiLevelType w:val="hybridMultilevel"/>
    <w:tmpl w:val="99CA455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9E51230"/>
    <w:multiLevelType w:val="hybridMultilevel"/>
    <w:tmpl w:val="10447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BBF2797"/>
    <w:multiLevelType w:val="hybridMultilevel"/>
    <w:tmpl w:val="15025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13304416">
    <w:abstractNumId w:val="18"/>
  </w:num>
  <w:num w:numId="2" w16cid:durableId="1066025549">
    <w:abstractNumId w:val="20"/>
  </w:num>
  <w:num w:numId="3" w16cid:durableId="1445231546">
    <w:abstractNumId w:val="9"/>
  </w:num>
  <w:num w:numId="4" w16cid:durableId="1453204614">
    <w:abstractNumId w:val="8"/>
  </w:num>
  <w:num w:numId="5" w16cid:durableId="712735993">
    <w:abstractNumId w:val="30"/>
  </w:num>
  <w:num w:numId="6" w16cid:durableId="1974022167">
    <w:abstractNumId w:val="22"/>
  </w:num>
  <w:num w:numId="7" w16cid:durableId="1684476667">
    <w:abstractNumId w:val="5"/>
  </w:num>
  <w:num w:numId="8" w16cid:durableId="73405252">
    <w:abstractNumId w:val="2"/>
  </w:num>
  <w:num w:numId="9" w16cid:durableId="1650554104">
    <w:abstractNumId w:val="29"/>
  </w:num>
  <w:num w:numId="10" w16cid:durableId="750932309">
    <w:abstractNumId w:val="19"/>
  </w:num>
  <w:num w:numId="11" w16cid:durableId="1255284669">
    <w:abstractNumId w:val="4"/>
  </w:num>
  <w:num w:numId="12" w16cid:durableId="973829836">
    <w:abstractNumId w:val="31"/>
  </w:num>
  <w:num w:numId="13" w16cid:durableId="1365591479">
    <w:abstractNumId w:val="27"/>
  </w:num>
  <w:num w:numId="14" w16cid:durableId="1971737764">
    <w:abstractNumId w:val="17"/>
  </w:num>
  <w:num w:numId="15" w16cid:durableId="1772168328">
    <w:abstractNumId w:val="6"/>
  </w:num>
  <w:num w:numId="16" w16cid:durableId="2074155116">
    <w:abstractNumId w:val="3"/>
  </w:num>
  <w:num w:numId="17" w16cid:durableId="1441802645">
    <w:abstractNumId w:val="28"/>
  </w:num>
  <w:num w:numId="18" w16cid:durableId="1188562720">
    <w:abstractNumId w:val="1"/>
  </w:num>
  <w:num w:numId="19" w16cid:durableId="1877741240">
    <w:abstractNumId w:val="21"/>
  </w:num>
  <w:num w:numId="20" w16cid:durableId="811019604">
    <w:abstractNumId w:val="7"/>
  </w:num>
  <w:num w:numId="21" w16cid:durableId="81027726">
    <w:abstractNumId w:val="14"/>
  </w:num>
  <w:num w:numId="22" w16cid:durableId="808128331">
    <w:abstractNumId w:val="23"/>
  </w:num>
  <w:num w:numId="23" w16cid:durableId="1214730995">
    <w:abstractNumId w:val="26"/>
  </w:num>
  <w:num w:numId="24" w16cid:durableId="605114455">
    <w:abstractNumId w:val="0"/>
  </w:num>
  <w:num w:numId="25" w16cid:durableId="235942896">
    <w:abstractNumId w:val="15"/>
  </w:num>
  <w:num w:numId="26" w16cid:durableId="1464227186">
    <w:abstractNumId w:val="13"/>
  </w:num>
  <w:num w:numId="27" w16cid:durableId="431558744">
    <w:abstractNumId w:val="12"/>
  </w:num>
  <w:num w:numId="28" w16cid:durableId="1393313424">
    <w:abstractNumId w:val="11"/>
  </w:num>
  <w:num w:numId="29" w16cid:durableId="85272046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D12520"/>
    <w:rsid w:val="000000BA"/>
    <w:rsid w:val="00000616"/>
    <w:rsid w:val="00000AA0"/>
    <w:rsid w:val="00000BB7"/>
    <w:rsid w:val="00000E23"/>
    <w:rsid w:val="00000EED"/>
    <w:rsid w:val="00001102"/>
    <w:rsid w:val="0000130A"/>
    <w:rsid w:val="000013B7"/>
    <w:rsid w:val="000017A6"/>
    <w:rsid w:val="000018D7"/>
    <w:rsid w:val="00001B15"/>
    <w:rsid w:val="00001B84"/>
    <w:rsid w:val="00001C57"/>
    <w:rsid w:val="00001DDD"/>
    <w:rsid w:val="00002067"/>
    <w:rsid w:val="000024E1"/>
    <w:rsid w:val="00002570"/>
    <w:rsid w:val="000027BE"/>
    <w:rsid w:val="00002A9D"/>
    <w:rsid w:val="00002D75"/>
    <w:rsid w:val="00002F09"/>
    <w:rsid w:val="00002F0C"/>
    <w:rsid w:val="0000312E"/>
    <w:rsid w:val="000032C8"/>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231"/>
    <w:rsid w:val="00011B3B"/>
    <w:rsid w:val="00011B84"/>
    <w:rsid w:val="00011DA4"/>
    <w:rsid w:val="00011EBF"/>
    <w:rsid w:val="00012074"/>
    <w:rsid w:val="000120BB"/>
    <w:rsid w:val="000120D1"/>
    <w:rsid w:val="000120E5"/>
    <w:rsid w:val="000122B8"/>
    <w:rsid w:val="00012360"/>
    <w:rsid w:val="000129CD"/>
    <w:rsid w:val="00012AED"/>
    <w:rsid w:val="00012C70"/>
    <w:rsid w:val="000134BA"/>
    <w:rsid w:val="00013DB1"/>
    <w:rsid w:val="00013E25"/>
    <w:rsid w:val="00013F31"/>
    <w:rsid w:val="0001435D"/>
    <w:rsid w:val="00014B07"/>
    <w:rsid w:val="00014B47"/>
    <w:rsid w:val="00014C38"/>
    <w:rsid w:val="00014D4A"/>
    <w:rsid w:val="00014E1C"/>
    <w:rsid w:val="00014F14"/>
    <w:rsid w:val="00015367"/>
    <w:rsid w:val="000157DA"/>
    <w:rsid w:val="00015AA4"/>
    <w:rsid w:val="00015BAF"/>
    <w:rsid w:val="000160EF"/>
    <w:rsid w:val="00016110"/>
    <w:rsid w:val="00016128"/>
    <w:rsid w:val="000166DA"/>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B0F"/>
    <w:rsid w:val="00020C6C"/>
    <w:rsid w:val="00020D2F"/>
    <w:rsid w:val="000210B0"/>
    <w:rsid w:val="000210C4"/>
    <w:rsid w:val="00021509"/>
    <w:rsid w:val="0002195C"/>
    <w:rsid w:val="00021B4D"/>
    <w:rsid w:val="00021DDF"/>
    <w:rsid w:val="00022646"/>
    <w:rsid w:val="0002272D"/>
    <w:rsid w:val="00022830"/>
    <w:rsid w:val="000229D1"/>
    <w:rsid w:val="00022D83"/>
    <w:rsid w:val="00023021"/>
    <w:rsid w:val="00023185"/>
    <w:rsid w:val="000236EA"/>
    <w:rsid w:val="0002377A"/>
    <w:rsid w:val="000237E9"/>
    <w:rsid w:val="00023AB2"/>
    <w:rsid w:val="00023F3E"/>
    <w:rsid w:val="00024E04"/>
    <w:rsid w:val="0002505F"/>
    <w:rsid w:val="000252D4"/>
    <w:rsid w:val="000255C9"/>
    <w:rsid w:val="00025762"/>
    <w:rsid w:val="000257F2"/>
    <w:rsid w:val="00025838"/>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898"/>
    <w:rsid w:val="00027B11"/>
    <w:rsid w:val="00027BE2"/>
    <w:rsid w:val="00027C7E"/>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62"/>
    <w:rsid w:val="00031BA7"/>
    <w:rsid w:val="00031D58"/>
    <w:rsid w:val="00032087"/>
    <w:rsid w:val="00032388"/>
    <w:rsid w:val="00032485"/>
    <w:rsid w:val="000328C6"/>
    <w:rsid w:val="000329A3"/>
    <w:rsid w:val="00032C04"/>
    <w:rsid w:val="00032D89"/>
    <w:rsid w:val="00032E81"/>
    <w:rsid w:val="00032ED2"/>
    <w:rsid w:val="0003304A"/>
    <w:rsid w:val="0003343D"/>
    <w:rsid w:val="00033478"/>
    <w:rsid w:val="00033517"/>
    <w:rsid w:val="0003369F"/>
    <w:rsid w:val="0003372B"/>
    <w:rsid w:val="00033835"/>
    <w:rsid w:val="000338E2"/>
    <w:rsid w:val="000342F8"/>
    <w:rsid w:val="000343C7"/>
    <w:rsid w:val="00034468"/>
    <w:rsid w:val="000345B2"/>
    <w:rsid w:val="000345D5"/>
    <w:rsid w:val="00034796"/>
    <w:rsid w:val="000347F5"/>
    <w:rsid w:val="00034B0C"/>
    <w:rsid w:val="00034B68"/>
    <w:rsid w:val="00034FC9"/>
    <w:rsid w:val="000357EB"/>
    <w:rsid w:val="00035963"/>
    <w:rsid w:val="00035BDD"/>
    <w:rsid w:val="00035BDF"/>
    <w:rsid w:val="000360E3"/>
    <w:rsid w:val="00036475"/>
    <w:rsid w:val="00036514"/>
    <w:rsid w:val="00036565"/>
    <w:rsid w:val="00036575"/>
    <w:rsid w:val="000367B7"/>
    <w:rsid w:val="00036889"/>
    <w:rsid w:val="00036A83"/>
    <w:rsid w:val="000372B6"/>
    <w:rsid w:val="00037616"/>
    <w:rsid w:val="00037BA1"/>
    <w:rsid w:val="00040141"/>
    <w:rsid w:val="0004019F"/>
    <w:rsid w:val="000401C8"/>
    <w:rsid w:val="000405A3"/>
    <w:rsid w:val="00040BD1"/>
    <w:rsid w:val="00040FEA"/>
    <w:rsid w:val="00041363"/>
    <w:rsid w:val="00041710"/>
    <w:rsid w:val="000417FD"/>
    <w:rsid w:val="00041B88"/>
    <w:rsid w:val="00041BD4"/>
    <w:rsid w:val="00041C27"/>
    <w:rsid w:val="00041E4A"/>
    <w:rsid w:val="00041F0F"/>
    <w:rsid w:val="00042488"/>
    <w:rsid w:val="00042B20"/>
    <w:rsid w:val="000435C0"/>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2C3"/>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6FD"/>
    <w:rsid w:val="000568EA"/>
    <w:rsid w:val="00056A6B"/>
    <w:rsid w:val="00056ABF"/>
    <w:rsid w:val="00056EDA"/>
    <w:rsid w:val="00056F7D"/>
    <w:rsid w:val="00056F89"/>
    <w:rsid w:val="00057029"/>
    <w:rsid w:val="000570C5"/>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D91"/>
    <w:rsid w:val="00064E95"/>
    <w:rsid w:val="000652BD"/>
    <w:rsid w:val="000654BE"/>
    <w:rsid w:val="00065607"/>
    <w:rsid w:val="00065648"/>
    <w:rsid w:val="00065658"/>
    <w:rsid w:val="0006590A"/>
    <w:rsid w:val="00065AA9"/>
    <w:rsid w:val="00065FD2"/>
    <w:rsid w:val="0006603C"/>
    <w:rsid w:val="00066052"/>
    <w:rsid w:val="00066093"/>
    <w:rsid w:val="000665C7"/>
    <w:rsid w:val="00066C08"/>
    <w:rsid w:val="00066DCD"/>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6F1"/>
    <w:rsid w:val="00071C0C"/>
    <w:rsid w:val="00071EDC"/>
    <w:rsid w:val="00071F26"/>
    <w:rsid w:val="00072187"/>
    <w:rsid w:val="00072785"/>
    <w:rsid w:val="00072869"/>
    <w:rsid w:val="00072933"/>
    <w:rsid w:val="000729C9"/>
    <w:rsid w:val="00072D79"/>
    <w:rsid w:val="00072E2F"/>
    <w:rsid w:val="00072F60"/>
    <w:rsid w:val="00072FDA"/>
    <w:rsid w:val="00073116"/>
    <w:rsid w:val="000738BC"/>
    <w:rsid w:val="000739D0"/>
    <w:rsid w:val="00073A12"/>
    <w:rsid w:val="00073BE3"/>
    <w:rsid w:val="00073CF7"/>
    <w:rsid w:val="00073F8C"/>
    <w:rsid w:val="00073FEF"/>
    <w:rsid w:val="0007409F"/>
    <w:rsid w:val="000741A7"/>
    <w:rsid w:val="000742CA"/>
    <w:rsid w:val="000748C8"/>
    <w:rsid w:val="00074B1C"/>
    <w:rsid w:val="00074EFA"/>
    <w:rsid w:val="00074FAD"/>
    <w:rsid w:val="0007509A"/>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0EEB"/>
    <w:rsid w:val="00081143"/>
    <w:rsid w:val="00081521"/>
    <w:rsid w:val="0008156A"/>
    <w:rsid w:val="00081F6B"/>
    <w:rsid w:val="00081F87"/>
    <w:rsid w:val="0008255C"/>
    <w:rsid w:val="00082C87"/>
    <w:rsid w:val="00082D0F"/>
    <w:rsid w:val="00082D29"/>
    <w:rsid w:val="00082DD7"/>
    <w:rsid w:val="00082E9F"/>
    <w:rsid w:val="00083034"/>
    <w:rsid w:val="00083088"/>
    <w:rsid w:val="000830CD"/>
    <w:rsid w:val="0008312D"/>
    <w:rsid w:val="000832A9"/>
    <w:rsid w:val="000832C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C5F"/>
    <w:rsid w:val="00085D34"/>
    <w:rsid w:val="0008662F"/>
    <w:rsid w:val="00086717"/>
    <w:rsid w:val="000867AE"/>
    <w:rsid w:val="0008683F"/>
    <w:rsid w:val="00086D93"/>
    <w:rsid w:val="00086F97"/>
    <w:rsid w:val="000871D6"/>
    <w:rsid w:val="00087464"/>
    <w:rsid w:val="00087993"/>
    <w:rsid w:val="00087B1A"/>
    <w:rsid w:val="00087BFD"/>
    <w:rsid w:val="000900F7"/>
    <w:rsid w:val="0009062B"/>
    <w:rsid w:val="0009065A"/>
    <w:rsid w:val="00090709"/>
    <w:rsid w:val="00090992"/>
    <w:rsid w:val="00090BAC"/>
    <w:rsid w:val="000910F9"/>
    <w:rsid w:val="00091181"/>
    <w:rsid w:val="00091257"/>
    <w:rsid w:val="00091555"/>
    <w:rsid w:val="00091C39"/>
    <w:rsid w:val="00091C95"/>
    <w:rsid w:val="00091F08"/>
    <w:rsid w:val="000921A2"/>
    <w:rsid w:val="00092317"/>
    <w:rsid w:val="00092422"/>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AB"/>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269"/>
    <w:rsid w:val="000A03E1"/>
    <w:rsid w:val="000A0525"/>
    <w:rsid w:val="000A0611"/>
    <w:rsid w:val="000A0783"/>
    <w:rsid w:val="000A07DD"/>
    <w:rsid w:val="000A09BA"/>
    <w:rsid w:val="000A0C8C"/>
    <w:rsid w:val="000A0D3A"/>
    <w:rsid w:val="000A0D87"/>
    <w:rsid w:val="000A0DCE"/>
    <w:rsid w:val="000A0E28"/>
    <w:rsid w:val="000A0E83"/>
    <w:rsid w:val="000A107A"/>
    <w:rsid w:val="000A1289"/>
    <w:rsid w:val="000A12DA"/>
    <w:rsid w:val="000A12F8"/>
    <w:rsid w:val="000A18C7"/>
    <w:rsid w:val="000A1BC6"/>
    <w:rsid w:val="000A1CE9"/>
    <w:rsid w:val="000A1ED5"/>
    <w:rsid w:val="000A2147"/>
    <w:rsid w:val="000A217C"/>
    <w:rsid w:val="000A21EC"/>
    <w:rsid w:val="000A24D2"/>
    <w:rsid w:val="000A283A"/>
    <w:rsid w:val="000A283E"/>
    <w:rsid w:val="000A2A5A"/>
    <w:rsid w:val="000A2B91"/>
    <w:rsid w:val="000A2F1B"/>
    <w:rsid w:val="000A2F57"/>
    <w:rsid w:val="000A36A5"/>
    <w:rsid w:val="000A3A2E"/>
    <w:rsid w:val="000A3EA5"/>
    <w:rsid w:val="000A4139"/>
    <w:rsid w:val="000A41F1"/>
    <w:rsid w:val="000A4342"/>
    <w:rsid w:val="000A4374"/>
    <w:rsid w:val="000A43E9"/>
    <w:rsid w:val="000A4832"/>
    <w:rsid w:val="000A48E4"/>
    <w:rsid w:val="000A4C73"/>
    <w:rsid w:val="000A4CE5"/>
    <w:rsid w:val="000A4E50"/>
    <w:rsid w:val="000A506D"/>
    <w:rsid w:val="000A53BA"/>
    <w:rsid w:val="000A53CD"/>
    <w:rsid w:val="000A5432"/>
    <w:rsid w:val="000A544C"/>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307"/>
    <w:rsid w:val="000B141C"/>
    <w:rsid w:val="000B1CA6"/>
    <w:rsid w:val="000B1F9D"/>
    <w:rsid w:val="000B203B"/>
    <w:rsid w:val="000B2226"/>
    <w:rsid w:val="000B22C8"/>
    <w:rsid w:val="000B23D6"/>
    <w:rsid w:val="000B24B7"/>
    <w:rsid w:val="000B2608"/>
    <w:rsid w:val="000B265D"/>
    <w:rsid w:val="000B2E9C"/>
    <w:rsid w:val="000B3203"/>
    <w:rsid w:val="000B32C0"/>
    <w:rsid w:val="000B3377"/>
    <w:rsid w:val="000B33D5"/>
    <w:rsid w:val="000B36F3"/>
    <w:rsid w:val="000B3C0C"/>
    <w:rsid w:val="000B3C5E"/>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8B"/>
    <w:rsid w:val="000C1731"/>
    <w:rsid w:val="000C1D5E"/>
    <w:rsid w:val="000C1E00"/>
    <w:rsid w:val="000C231F"/>
    <w:rsid w:val="000C27A4"/>
    <w:rsid w:val="000C2813"/>
    <w:rsid w:val="000C28B3"/>
    <w:rsid w:val="000C2C48"/>
    <w:rsid w:val="000C2DF0"/>
    <w:rsid w:val="000C2F39"/>
    <w:rsid w:val="000C3138"/>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B09"/>
    <w:rsid w:val="000C5C80"/>
    <w:rsid w:val="000C6011"/>
    <w:rsid w:val="000C6188"/>
    <w:rsid w:val="000C6212"/>
    <w:rsid w:val="000C652B"/>
    <w:rsid w:val="000C656C"/>
    <w:rsid w:val="000C69E4"/>
    <w:rsid w:val="000C6ACA"/>
    <w:rsid w:val="000C6C31"/>
    <w:rsid w:val="000C6D0D"/>
    <w:rsid w:val="000C6E08"/>
    <w:rsid w:val="000C6F84"/>
    <w:rsid w:val="000C71BC"/>
    <w:rsid w:val="000C7782"/>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167"/>
    <w:rsid w:val="000D245C"/>
    <w:rsid w:val="000D24ED"/>
    <w:rsid w:val="000D263C"/>
    <w:rsid w:val="000D264B"/>
    <w:rsid w:val="000D2693"/>
    <w:rsid w:val="000D3056"/>
    <w:rsid w:val="000D3485"/>
    <w:rsid w:val="000D3A62"/>
    <w:rsid w:val="000D3AF0"/>
    <w:rsid w:val="000D3CC1"/>
    <w:rsid w:val="000D4239"/>
    <w:rsid w:val="000D42EC"/>
    <w:rsid w:val="000D4695"/>
    <w:rsid w:val="000D4853"/>
    <w:rsid w:val="000D4891"/>
    <w:rsid w:val="000D4DD2"/>
    <w:rsid w:val="000D4E39"/>
    <w:rsid w:val="000D5231"/>
    <w:rsid w:val="000D58D4"/>
    <w:rsid w:val="000D5C07"/>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DE9"/>
    <w:rsid w:val="000E0E61"/>
    <w:rsid w:val="000E10E7"/>
    <w:rsid w:val="000E1102"/>
    <w:rsid w:val="000E13FA"/>
    <w:rsid w:val="000E177D"/>
    <w:rsid w:val="000E1A10"/>
    <w:rsid w:val="000E1A3A"/>
    <w:rsid w:val="000E1E78"/>
    <w:rsid w:val="000E1EE4"/>
    <w:rsid w:val="000E26AD"/>
    <w:rsid w:val="000E2890"/>
    <w:rsid w:val="000E2F5B"/>
    <w:rsid w:val="000E3094"/>
    <w:rsid w:val="000E3226"/>
    <w:rsid w:val="000E32DC"/>
    <w:rsid w:val="000E33B7"/>
    <w:rsid w:val="000E33E5"/>
    <w:rsid w:val="000E3412"/>
    <w:rsid w:val="000E35DE"/>
    <w:rsid w:val="000E365D"/>
    <w:rsid w:val="000E37CD"/>
    <w:rsid w:val="000E37FE"/>
    <w:rsid w:val="000E39A8"/>
    <w:rsid w:val="000E3B99"/>
    <w:rsid w:val="000E3DDF"/>
    <w:rsid w:val="000E3FEA"/>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D25"/>
    <w:rsid w:val="000E6FA3"/>
    <w:rsid w:val="000E6FA9"/>
    <w:rsid w:val="000E7485"/>
    <w:rsid w:val="000E7BFF"/>
    <w:rsid w:val="000E7CDF"/>
    <w:rsid w:val="000F0233"/>
    <w:rsid w:val="000F035F"/>
    <w:rsid w:val="000F041A"/>
    <w:rsid w:val="000F0611"/>
    <w:rsid w:val="000F06DC"/>
    <w:rsid w:val="000F0756"/>
    <w:rsid w:val="000F0895"/>
    <w:rsid w:val="000F0B4C"/>
    <w:rsid w:val="000F13F6"/>
    <w:rsid w:val="000F1695"/>
    <w:rsid w:val="000F1A49"/>
    <w:rsid w:val="000F1C14"/>
    <w:rsid w:val="000F208D"/>
    <w:rsid w:val="000F2228"/>
    <w:rsid w:val="000F2388"/>
    <w:rsid w:val="000F24D4"/>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37B"/>
    <w:rsid w:val="000F539C"/>
    <w:rsid w:val="000F5630"/>
    <w:rsid w:val="000F56A9"/>
    <w:rsid w:val="000F56C2"/>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86"/>
    <w:rsid w:val="001037C5"/>
    <w:rsid w:val="001038F5"/>
    <w:rsid w:val="00103900"/>
    <w:rsid w:val="00103956"/>
    <w:rsid w:val="00103A80"/>
    <w:rsid w:val="00103C9A"/>
    <w:rsid w:val="00104434"/>
    <w:rsid w:val="00104506"/>
    <w:rsid w:val="00104534"/>
    <w:rsid w:val="001048E3"/>
    <w:rsid w:val="00104B63"/>
    <w:rsid w:val="00104ED3"/>
    <w:rsid w:val="00105027"/>
    <w:rsid w:val="0010505E"/>
    <w:rsid w:val="001053D1"/>
    <w:rsid w:val="00105514"/>
    <w:rsid w:val="0010560A"/>
    <w:rsid w:val="001056F6"/>
    <w:rsid w:val="0010584D"/>
    <w:rsid w:val="0010585F"/>
    <w:rsid w:val="001058ED"/>
    <w:rsid w:val="00105B88"/>
    <w:rsid w:val="00105EFB"/>
    <w:rsid w:val="00106196"/>
    <w:rsid w:val="00106A39"/>
    <w:rsid w:val="00106FC0"/>
    <w:rsid w:val="001077A0"/>
    <w:rsid w:val="001077EB"/>
    <w:rsid w:val="00107AEA"/>
    <w:rsid w:val="00107D12"/>
    <w:rsid w:val="00107DBA"/>
    <w:rsid w:val="00107E27"/>
    <w:rsid w:val="00107F7E"/>
    <w:rsid w:val="001100BB"/>
    <w:rsid w:val="001104F9"/>
    <w:rsid w:val="00110DD1"/>
    <w:rsid w:val="00111810"/>
    <w:rsid w:val="0011195E"/>
    <w:rsid w:val="001119DB"/>
    <w:rsid w:val="00111A5C"/>
    <w:rsid w:val="00111E45"/>
    <w:rsid w:val="00111FAA"/>
    <w:rsid w:val="00112110"/>
    <w:rsid w:val="00112539"/>
    <w:rsid w:val="00112575"/>
    <w:rsid w:val="00112589"/>
    <w:rsid w:val="00112994"/>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5E47"/>
    <w:rsid w:val="00116003"/>
    <w:rsid w:val="00116287"/>
    <w:rsid w:val="0011631D"/>
    <w:rsid w:val="001163CD"/>
    <w:rsid w:val="0011653E"/>
    <w:rsid w:val="0011661C"/>
    <w:rsid w:val="0011677B"/>
    <w:rsid w:val="001169A5"/>
    <w:rsid w:val="00116A1D"/>
    <w:rsid w:val="00116D49"/>
    <w:rsid w:val="00116F1F"/>
    <w:rsid w:val="0011710F"/>
    <w:rsid w:val="00117564"/>
    <w:rsid w:val="00117782"/>
    <w:rsid w:val="00117910"/>
    <w:rsid w:val="00117A07"/>
    <w:rsid w:val="001200C5"/>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72C"/>
    <w:rsid w:val="00125BD0"/>
    <w:rsid w:val="00125C2D"/>
    <w:rsid w:val="00125C64"/>
    <w:rsid w:val="00125FDA"/>
    <w:rsid w:val="00126618"/>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1A4"/>
    <w:rsid w:val="0013432C"/>
    <w:rsid w:val="0013439F"/>
    <w:rsid w:val="0013443B"/>
    <w:rsid w:val="00134D6F"/>
    <w:rsid w:val="00134D7B"/>
    <w:rsid w:val="00134F15"/>
    <w:rsid w:val="00134F85"/>
    <w:rsid w:val="0013516C"/>
    <w:rsid w:val="00135325"/>
    <w:rsid w:val="001354CE"/>
    <w:rsid w:val="00135543"/>
    <w:rsid w:val="001355AF"/>
    <w:rsid w:val="00135615"/>
    <w:rsid w:val="0013589C"/>
    <w:rsid w:val="00135B08"/>
    <w:rsid w:val="00135DA0"/>
    <w:rsid w:val="00136141"/>
    <w:rsid w:val="001361A0"/>
    <w:rsid w:val="00136361"/>
    <w:rsid w:val="00136AC6"/>
    <w:rsid w:val="00136B7D"/>
    <w:rsid w:val="00136B97"/>
    <w:rsid w:val="00136D19"/>
    <w:rsid w:val="0013710C"/>
    <w:rsid w:val="00137241"/>
    <w:rsid w:val="00137367"/>
    <w:rsid w:val="0013751B"/>
    <w:rsid w:val="001376A7"/>
    <w:rsid w:val="00137C9E"/>
    <w:rsid w:val="00137DFA"/>
    <w:rsid w:val="00137E82"/>
    <w:rsid w:val="00140048"/>
    <w:rsid w:val="00140297"/>
    <w:rsid w:val="0014033E"/>
    <w:rsid w:val="00140432"/>
    <w:rsid w:val="001405C3"/>
    <w:rsid w:val="001407A6"/>
    <w:rsid w:val="0014099D"/>
    <w:rsid w:val="001409C6"/>
    <w:rsid w:val="00140E14"/>
    <w:rsid w:val="00140ECF"/>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00"/>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9A2"/>
    <w:rsid w:val="00151F22"/>
    <w:rsid w:val="001520CF"/>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4950"/>
    <w:rsid w:val="00154D44"/>
    <w:rsid w:val="00155032"/>
    <w:rsid w:val="00155129"/>
    <w:rsid w:val="00155601"/>
    <w:rsid w:val="00155691"/>
    <w:rsid w:val="0015572A"/>
    <w:rsid w:val="00155C52"/>
    <w:rsid w:val="00155D3B"/>
    <w:rsid w:val="0015621A"/>
    <w:rsid w:val="00156258"/>
    <w:rsid w:val="00156293"/>
    <w:rsid w:val="00156449"/>
    <w:rsid w:val="00156865"/>
    <w:rsid w:val="00156C02"/>
    <w:rsid w:val="00157783"/>
    <w:rsid w:val="00157840"/>
    <w:rsid w:val="00157BA5"/>
    <w:rsid w:val="00157C4F"/>
    <w:rsid w:val="00157CBD"/>
    <w:rsid w:val="00160165"/>
    <w:rsid w:val="001602DA"/>
    <w:rsid w:val="001603DA"/>
    <w:rsid w:val="00160493"/>
    <w:rsid w:val="0016075A"/>
    <w:rsid w:val="00160EAF"/>
    <w:rsid w:val="00160FF7"/>
    <w:rsid w:val="0016120C"/>
    <w:rsid w:val="00161745"/>
    <w:rsid w:val="00161839"/>
    <w:rsid w:val="0016198F"/>
    <w:rsid w:val="00161B7C"/>
    <w:rsid w:val="00161C1A"/>
    <w:rsid w:val="001620C0"/>
    <w:rsid w:val="00162136"/>
    <w:rsid w:val="00162418"/>
    <w:rsid w:val="0016248A"/>
    <w:rsid w:val="001627BB"/>
    <w:rsid w:val="00162C6D"/>
    <w:rsid w:val="00162DCB"/>
    <w:rsid w:val="00163146"/>
    <w:rsid w:val="0016329D"/>
    <w:rsid w:val="001633AD"/>
    <w:rsid w:val="001634CC"/>
    <w:rsid w:val="00163581"/>
    <w:rsid w:val="001639DD"/>
    <w:rsid w:val="00163A2E"/>
    <w:rsid w:val="00163A4E"/>
    <w:rsid w:val="00163A97"/>
    <w:rsid w:val="00163ADC"/>
    <w:rsid w:val="00163D3B"/>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10"/>
    <w:rsid w:val="00166952"/>
    <w:rsid w:val="00166960"/>
    <w:rsid w:val="00166A97"/>
    <w:rsid w:val="00166B9E"/>
    <w:rsid w:val="00166FD5"/>
    <w:rsid w:val="00166FED"/>
    <w:rsid w:val="00167064"/>
    <w:rsid w:val="0016760A"/>
    <w:rsid w:val="00167A56"/>
    <w:rsid w:val="00167C86"/>
    <w:rsid w:val="00167F8B"/>
    <w:rsid w:val="0017006F"/>
    <w:rsid w:val="00170356"/>
    <w:rsid w:val="001703CE"/>
    <w:rsid w:val="001704C6"/>
    <w:rsid w:val="001704FE"/>
    <w:rsid w:val="00170515"/>
    <w:rsid w:val="00170604"/>
    <w:rsid w:val="00170D40"/>
    <w:rsid w:val="00171479"/>
    <w:rsid w:val="00171ABD"/>
    <w:rsid w:val="00171C04"/>
    <w:rsid w:val="00171D40"/>
    <w:rsid w:val="00171E4F"/>
    <w:rsid w:val="00171EB9"/>
    <w:rsid w:val="00171EF0"/>
    <w:rsid w:val="0017228C"/>
    <w:rsid w:val="001722E9"/>
    <w:rsid w:val="00172C51"/>
    <w:rsid w:val="00172DCB"/>
    <w:rsid w:val="00172EC7"/>
    <w:rsid w:val="001730D3"/>
    <w:rsid w:val="00173337"/>
    <w:rsid w:val="00173726"/>
    <w:rsid w:val="00173BE9"/>
    <w:rsid w:val="00173D6A"/>
    <w:rsid w:val="00173EB9"/>
    <w:rsid w:val="001741B7"/>
    <w:rsid w:val="0017438E"/>
    <w:rsid w:val="001745F3"/>
    <w:rsid w:val="00174693"/>
    <w:rsid w:val="001747BF"/>
    <w:rsid w:val="00174935"/>
    <w:rsid w:val="00174A0C"/>
    <w:rsid w:val="00174ABC"/>
    <w:rsid w:val="00174AF2"/>
    <w:rsid w:val="00174D5C"/>
    <w:rsid w:val="0017532A"/>
    <w:rsid w:val="00175761"/>
    <w:rsid w:val="001759AF"/>
    <w:rsid w:val="001759BC"/>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062"/>
    <w:rsid w:val="00185115"/>
    <w:rsid w:val="001854B8"/>
    <w:rsid w:val="001854DF"/>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83"/>
    <w:rsid w:val="001914D6"/>
    <w:rsid w:val="001915BA"/>
    <w:rsid w:val="00191A55"/>
    <w:rsid w:val="00191F22"/>
    <w:rsid w:val="0019210A"/>
    <w:rsid w:val="001921C8"/>
    <w:rsid w:val="001924BE"/>
    <w:rsid w:val="001924D9"/>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50"/>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608"/>
    <w:rsid w:val="001A17BD"/>
    <w:rsid w:val="001A18F6"/>
    <w:rsid w:val="001A1C69"/>
    <w:rsid w:val="001A2051"/>
    <w:rsid w:val="001A29C5"/>
    <w:rsid w:val="001A2C77"/>
    <w:rsid w:val="001A2D09"/>
    <w:rsid w:val="001A3374"/>
    <w:rsid w:val="001A34F9"/>
    <w:rsid w:val="001A355E"/>
    <w:rsid w:val="001A35C6"/>
    <w:rsid w:val="001A3DFE"/>
    <w:rsid w:val="001A3F0D"/>
    <w:rsid w:val="001A3F15"/>
    <w:rsid w:val="001A3F59"/>
    <w:rsid w:val="001A4102"/>
    <w:rsid w:val="001A41AA"/>
    <w:rsid w:val="001A42E3"/>
    <w:rsid w:val="001A4AF4"/>
    <w:rsid w:val="001A4F89"/>
    <w:rsid w:val="001A51DA"/>
    <w:rsid w:val="001A52BF"/>
    <w:rsid w:val="001A54FC"/>
    <w:rsid w:val="001A55AF"/>
    <w:rsid w:val="001A580F"/>
    <w:rsid w:val="001A5B9D"/>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7AF"/>
    <w:rsid w:val="001B07B2"/>
    <w:rsid w:val="001B0AC2"/>
    <w:rsid w:val="001B0B40"/>
    <w:rsid w:val="001B0BD1"/>
    <w:rsid w:val="001B0CDE"/>
    <w:rsid w:val="001B119B"/>
    <w:rsid w:val="001B11E2"/>
    <w:rsid w:val="001B1340"/>
    <w:rsid w:val="001B1395"/>
    <w:rsid w:val="001B14AB"/>
    <w:rsid w:val="001B1535"/>
    <w:rsid w:val="001B19BC"/>
    <w:rsid w:val="001B1D42"/>
    <w:rsid w:val="001B1DBB"/>
    <w:rsid w:val="001B1F93"/>
    <w:rsid w:val="001B2290"/>
    <w:rsid w:val="001B22EC"/>
    <w:rsid w:val="001B254E"/>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265"/>
    <w:rsid w:val="001B4456"/>
    <w:rsid w:val="001B4462"/>
    <w:rsid w:val="001B45F9"/>
    <w:rsid w:val="001B4651"/>
    <w:rsid w:val="001B4852"/>
    <w:rsid w:val="001B4C81"/>
    <w:rsid w:val="001B51C3"/>
    <w:rsid w:val="001B5334"/>
    <w:rsid w:val="001B546C"/>
    <w:rsid w:val="001B5576"/>
    <w:rsid w:val="001B5ADE"/>
    <w:rsid w:val="001B5CE6"/>
    <w:rsid w:val="001B5E66"/>
    <w:rsid w:val="001B5EEC"/>
    <w:rsid w:val="001B61B9"/>
    <w:rsid w:val="001B61F9"/>
    <w:rsid w:val="001B626C"/>
    <w:rsid w:val="001B63C8"/>
    <w:rsid w:val="001B69DC"/>
    <w:rsid w:val="001B7720"/>
    <w:rsid w:val="001B7B02"/>
    <w:rsid w:val="001B7B10"/>
    <w:rsid w:val="001B7BAA"/>
    <w:rsid w:val="001B7F5E"/>
    <w:rsid w:val="001C040F"/>
    <w:rsid w:val="001C0496"/>
    <w:rsid w:val="001C0590"/>
    <w:rsid w:val="001C08D2"/>
    <w:rsid w:val="001C09C6"/>
    <w:rsid w:val="001C0AB3"/>
    <w:rsid w:val="001C0B5C"/>
    <w:rsid w:val="001C0CC3"/>
    <w:rsid w:val="001C0E26"/>
    <w:rsid w:val="001C0F7E"/>
    <w:rsid w:val="001C1121"/>
    <w:rsid w:val="001C15D0"/>
    <w:rsid w:val="001C169A"/>
    <w:rsid w:val="001C17BF"/>
    <w:rsid w:val="001C187B"/>
    <w:rsid w:val="001C1B5B"/>
    <w:rsid w:val="001C1C18"/>
    <w:rsid w:val="001C1D2D"/>
    <w:rsid w:val="001C1DB6"/>
    <w:rsid w:val="001C1EEA"/>
    <w:rsid w:val="001C1F80"/>
    <w:rsid w:val="001C1FE0"/>
    <w:rsid w:val="001C21A2"/>
    <w:rsid w:val="001C2680"/>
    <w:rsid w:val="001C273C"/>
    <w:rsid w:val="001C2B2F"/>
    <w:rsid w:val="001C2F21"/>
    <w:rsid w:val="001C32E5"/>
    <w:rsid w:val="001C3665"/>
    <w:rsid w:val="001C3A82"/>
    <w:rsid w:val="001C3ABF"/>
    <w:rsid w:val="001C3BCE"/>
    <w:rsid w:val="001C3C2C"/>
    <w:rsid w:val="001C3C55"/>
    <w:rsid w:val="001C3CC2"/>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5FB0"/>
    <w:rsid w:val="001C631D"/>
    <w:rsid w:val="001C65FF"/>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9C1"/>
    <w:rsid w:val="001D0DC2"/>
    <w:rsid w:val="001D0DF7"/>
    <w:rsid w:val="001D10BE"/>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5E9"/>
    <w:rsid w:val="001D560F"/>
    <w:rsid w:val="001D5639"/>
    <w:rsid w:val="001D564C"/>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14"/>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5D7"/>
    <w:rsid w:val="001E3654"/>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DD7"/>
    <w:rsid w:val="001E5EB1"/>
    <w:rsid w:val="001E5EC2"/>
    <w:rsid w:val="001E5F93"/>
    <w:rsid w:val="001E5FAD"/>
    <w:rsid w:val="001E6615"/>
    <w:rsid w:val="001E6644"/>
    <w:rsid w:val="001E69A2"/>
    <w:rsid w:val="001E6BE5"/>
    <w:rsid w:val="001E6C78"/>
    <w:rsid w:val="001E705F"/>
    <w:rsid w:val="001E7104"/>
    <w:rsid w:val="001E7135"/>
    <w:rsid w:val="001E72F7"/>
    <w:rsid w:val="001E7327"/>
    <w:rsid w:val="001E73F2"/>
    <w:rsid w:val="001E73FC"/>
    <w:rsid w:val="001E78B8"/>
    <w:rsid w:val="001E7926"/>
    <w:rsid w:val="001E7B05"/>
    <w:rsid w:val="001E7B7F"/>
    <w:rsid w:val="001E7BCD"/>
    <w:rsid w:val="001E7E33"/>
    <w:rsid w:val="001F030A"/>
    <w:rsid w:val="001F0327"/>
    <w:rsid w:val="001F05F8"/>
    <w:rsid w:val="001F067D"/>
    <w:rsid w:val="001F0788"/>
    <w:rsid w:val="001F0A5C"/>
    <w:rsid w:val="001F0DEC"/>
    <w:rsid w:val="001F0E8D"/>
    <w:rsid w:val="001F0FA8"/>
    <w:rsid w:val="001F10FF"/>
    <w:rsid w:val="001F116D"/>
    <w:rsid w:val="001F1220"/>
    <w:rsid w:val="001F152B"/>
    <w:rsid w:val="001F155E"/>
    <w:rsid w:val="001F1727"/>
    <w:rsid w:val="001F19C6"/>
    <w:rsid w:val="001F22BC"/>
    <w:rsid w:val="001F2F00"/>
    <w:rsid w:val="001F3215"/>
    <w:rsid w:val="001F3337"/>
    <w:rsid w:val="001F3607"/>
    <w:rsid w:val="001F39D2"/>
    <w:rsid w:val="001F3C09"/>
    <w:rsid w:val="001F40AB"/>
    <w:rsid w:val="001F4188"/>
    <w:rsid w:val="001F42C8"/>
    <w:rsid w:val="001F439F"/>
    <w:rsid w:val="001F4800"/>
    <w:rsid w:val="001F4C58"/>
    <w:rsid w:val="001F4E8A"/>
    <w:rsid w:val="001F50B6"/>
    <w:rsid w:val="001F517D"/>
    <w:rsid w:val="001F51F8"/>
    <w:rsid w:val="001F545A"/>
    <w:rsid w:val="001F5714"/>
    <w:rsid w:val="001F5925"/>
    <w:rsid w:val="001F5C01"/>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5F4"/>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CAE"/>
    <w:rsid w:val="00204ED9"/>
    <w:rsid w:val="00204FD8"/>
    <w:rsid w:val="002052B9"/>
    <w:rsid w:val="00205443"/>
    <w:rsid w:val="00205E2F"/>
    <w:rsid w:val="00205E3E"/>
    <w:rsid w:val="002060F3"/>
    <w:rsid w:val="0020652F"/>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04C"/>
    <w:rsid w:val="002105C0"/>
    <w:rsid w:val="00210771"/>
    <w:rsid w:val="00210868"/>
    <w:rsid w:val="002109F9"/>
    <w:rsid w:val="002109FC"/>
    <w:rsid w:val="00210ACA"/>
    <w:rsid w:val="00210B7B"/>
    <w:rsid w:val="00210DB3"/>
    <w:rsid w:val="00210F0A"/>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2B8F"/>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2D3"/>
    <w:rsid w:val="002157CE"/>
    <w:rsid w:val="0021591F"/>
    <w:rsid w:val="002159EB"/>
    <w:rsid w:val="00215B3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930"/>
    <w:rsid w:val="00220D44"/>
    <w:rsid w:val="00221020"/>
    <w:rsid w:val="0022141B"/>
    <w:rsid w:val="00221754"/>
    <w:rsid w:val="00221968"/>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F5B"/>
    <w:rsid w:val="00224F5F"/>
    <w:rsid w:val="00225006"/>
    <w:rsid w:val="0022519C"/>
    <w:rsid w:val="002254B5"/>
    <w:rsid w:val="002256D3"/>
    <w:rsid w:val="0022594D"/>
    <w:rsid w:val="00225953"/>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76F"/>
    <w:rsid w:val="002318ED"/>
    <w:rsid w:val="002319E3"/>
    <w:rsid w:val="00231C11"/>
    <w:rsid w:val="00231CBC"/>
    <w:rsid w:val="00231D5F"/>
    <w:rsid w:val="00231EC5"/>
    <w:rsid w:val="00232034"/>
    <w:rsid w:val="00232AF0"/>
    <w:rsid w:val="00232CCD"/>
    <w:rsid w:val="00232FC8"/>
    <w:rsid w:val="002332F4"/>
    <w:rsid w:val="0023358A"/>
    <w:rsid w:val="00233966"/>
    <w:rsid w:val="00233D26"/>
    <w:rsid w:val="00233D6D"/>
    <w:rsid w:val="002342FC"/>
    <w:rsid w:val="002345FE"/>
    <w:rsid w:val="002347E1"/>
    <w:rsid w:val="002348DD"/>
    <w:rsid w:val="0023499E"/>
    <w:rsid w:val="00234A2D"/>
    <w:rsid w:val="00234EB5"/>
    <w:rsid w:val="00235409"/>
    <w:rsid w:val="00235471"/>
    <w:rsid w:val="002355C8"/>
    <w:rsid w:val="00235AE1"/>
    <w:rsid w:val="00235E53"/>
    <w:rsid w:val="00236582"/>
    <w:rsid w:val="00236A21"/>
    <w:rsid w:val="00236C64"/>
    <w:rsid w:val="00237029"/>
    <w:rsid w:val="00237071"/>
    <w:rsid w:val="002371C2"/>
    <w:rsid w:val="002374D7"/>
    <w:rsid w:val="0023796B"/>
    <w:rsid w:val="00237E41"/>
    <w:rsid w:val="00240027"/>
    <w:rsid w:val="002401F5"/>
    <w:rsid w:val="00240231"/>
    <w:rsid w:val="00240A3F"/>
    <w:rsid w:val="00240A9A"/>
    <w:rsid w:val="00240B14"/>
    <w:rsid w:val="00240BDA"/>
    <w:rsid w:val="00241223"/>
    <w:rsid w:val="00241539"/>
    <w:rsid w:val="00241636"/>
    <w:rsid w:val="002418A3"/>
    <w:rsid w:val="00241915"/>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3D7E"/>
    <w:rsid w:val="00244123"/>
    <w:rsid w:val="002442C5"/>
    <w:rsid w:val="002443F7"/>
    <w:rsid w:val="0024481B"/>
    <w:rsid w:val="0024489B"/>
    <w:rsid w:val="00244C32"/>
    <w:rsid w:val="002455F8"/>
    <w:rsid w:val="0024566B"/>
    <w:rsid w:val="0024574E"/>
    <w:rsid w:val="00245C1D"/>
    <w:rsid w:val="00245FD3"/>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C63"/>
    <w:rsid w:val="00251DA1"/>
    <w:rsid w:val="00252258"/>
    <w:rsid w:val="00252675"/>
    <w:rsid w:val="0025275A"/>
    <w:rsid w:val="00252AB9"/>
    <w:rsid w:val="00252C29"/>
    <w:rsid w:val="002535C4"/>
    <w:rsid w:val="00253800"/>
    <w:rsid w:val="00253907"/>
    <w:rsid w:val="002539C2"/>
    <w:rsid w:val="00253B78"/>
    <w:rsid w:val="0025407F"/>
    <w:rsid w:val="0025411D"/>
    <w:rsid w:val="00254165"/>
    <w:rsid w:val="00254221"/>
    <w:rsid w:val="0025445A"/>
    <w:rsid w:val="00254529"/>
    <w:rsid w:val="002545C0"/>
    <w:rsid w:val="00254744"/>
    <w:rsid w:val="0025474A"/>
    <w:rsid w:val="0025489A"/>
    <w:rsid w:val="002549B2"/>
    <w:rsid w:val="00254A02"/>
    <w:rsid w:val="00254EFF"/>
    <w:rsid w:val="0025500F"/>
    <w:rsid w:val="00255138"/>
    <w:rsid w:val="002551E8"/>
    <w:rsid w:val="00255305"/>
    <w:rsid w:val="00255465"/>
    <w:rsid w:val="00255596"/>
    <w:rsid w:val="002555D3"/>
    <w:rsid w:val="002555D7"/>
    <w:rsid w:val="00255607"/>
    <w:rsid w:val="00255944"/>
    <w:rsid w:val="0025598C"/>
    <w:rsid w:val="002559DF"/>
    <w:rsid w:val="00255B8E"/>
    <w:rsid w:val="00255C7E"/>
    <w:rsid w:val="00255DB3"/>
    <w:rsid w:val="00255E01"/>
    <w:rsid w:val="00255E8B"/>
    <w:rsid w:val="0025600F"/>
    <w:rsid w:val="00256C17"/>
    <w:rsid w:val="00256D3B"/>
    <w:rsid w:val="00257330"/>
    <w:rsid w:val="0025734C"/>
    <w:rsid w:val="002573C8"/>
    <w:rsid w:val="002575FD"/>
    <w:rsid w:val="0025768F"/>
    <w:rsid w:val="002578A8"/>
    <w:rsid w:val="0025798F"/>
    <w:rsid w:val="0025799E"/>
    <w:rsid w:val="00257D58"/>
    <w:rsid w:val="002601DF"/>
    <w:rsid w:val="00260B7C"/>
    <w:rsid w:val="00260BDB"/>
    <w:rsid w:val="00260CEF"/>
    <w:rsid w:val="00260DDA"/>
    <w:rsid w:val="00260DEB"/>
    <w:rsid w:val="002611CC"/>
    <w:rsid w:val="00261533"/>
    <w:rsid w:val="002615AB"/>
    <w:rsid w:val="0026189A"/>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CF2"/>
    <w:rsid w:val="00263E58"/>
    <w:rsid w:val="00263E59"/>
    <w:rsid w:val="002642F5"/>
    <w:rsid w:val="002646E5"/>
    <w:rsid w:val="00264A6F"/>
    <w:rsid w:val="00264B00"/>
    <w:rsid w:val="00264BAE"/>
    <w:rsid w:val="00264D2D"/>
    <w:rsid w:val="00264EFF"/>
    <w:rsid w:val="0026517C"/>
    <w:rsid w:val="00265231"/>
    <w:rsid w:val="0026567A"/>
    <w:rsid w:val="00265722"/>
    <w:rsid w:val="00265AD2"/>
    <w:rsid w:val="00265DB3"/>
    <w:rsid w:val="00265DE0"/>
    <w:rsid w:val="00265F3B"/>
    <w:rsid w:val="002660CB"/>
    <w:rsid w:val="002664EF"/>
    <w:rsid w:val="002666E0"/>
    <w:rsid w:val="00266747"/>
    <w:rsid w:val="002669B7"/>
    <w:rsid w:val="00266C53"/>
    <w:rsid w:val="00266CE6"/>
    <w:rsid w:val="00267081"/>
    <w:rsid w:val="00267136"/>
    <w:rsid w:val="0026717F"/>
    <w:rsid w:val="002671E7"/>
    <w:rsid w:val="00267214"/>
    <w:rsid w:val="0026722F"/>
    <w:rsid w:val="00267511"/>
    <w:rsid w:val="00267587"/>
    <w:rsid w:val="0026790C"/>
    <w:rsid w:val="00267A14"/>
    <w:rsid w:val="00267BA6"/>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3351"/>
    <w:rsid w:val="0027361E"/>
    <w:rsid w:val="00273647"/>
    <w:rsid w:val="00273758"/>
    <w:rsid w:val="002739E9"/>
    <w:rsid w:val="00273D2E"/>
    <w:rsid w:val="00273F1B"/>
    <w:rsid w:val="002740C4"/>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801"/>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7EB"/>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000"/>
    <w:rsid w:val="00290227"/>
    <w:rsid w:val="002903A9"/>
    <w:rsid w:val="0029092E"/>
    <w:rsid w:val="00290A8E"/>
    <w:rsid w:val="00290AD1"/>
    <w:rsid w:val="00290ED5"/>
    <w:rsid w:val="00291311"/>
    <w:rsid w:val="00291475"/>
    <w:rsid w:val="0029149E"/>
    <w:rsid w:val="0029171A"/>
    <w:rsid w:val="00291734"/>
    <w:rsid w:val="00291742"/>
    <w:rsid w:val="002918FB"/>
    <w:rsid w:val="00291AE0"/>
    <w:rsid w:val="00291C92"/>
    <w:rsid w:val="00291CF7"/>
    <w:rsid w:val="00291E45"/>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A4"/>
    <w:rsid w:val="00293BB7"/>
    <w:rsid w:val="00293D3D"/>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707B"/>
    <w:rsid w:val="00297094"/>
    <w:rsid w:val="002973E3"/>
    <w:rsid w:val="00297603"/>
    <w:rsid w:val="002978BB"/>
    <w:rsid w:val="00297AF4"/>
    <w:rsid w:val="00297C49"/>
    <w:rsid w:val="002A0563"/>
    <w:rsid w:val="002A064D"/>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15"/>
    <w:rsid w:val="002A3A7E"/>
    <w:rsid w:val="002A3BFA"/>
    <w:rsid w:val="002A3D8C"/>
    <w:rsid w:val="002A4069"/>
    <w:rsid w:val="002A447A"/>
    <w:rsid w:val="002A44DC"/>
    <w:rsid w:val="002A4509"/>
    <w:rsid w:val="002A5153"/>
    <w:rsid w:val="002A54C8"/>
    <w:rsid w:val="002A5623"/>
    <w:rsid w:val="002A563B"/>
    <w:rsid w:val="002A6165"/>
    <w:rsid w:val="002A63F3"/>
    <w:rsid w:val="002A6912"/>
    <w:rsid w:val="002A6D53"/>
    <w:rsid w:val="002A6E4F"/>
    <w:rsid w:val="002A72B2"/>
    <w:rsid w:val="002A732A"/>
    <w:rsid w:val="002A7543"/>
    <w:rsid w:val="002A754B"/>
    <w:rsid w:val="002A78C9"/>
    <w:rsid w:val="002A79F7"/>
    <w:rsid w:val="002A7A25"/>
    <w:rsid w:val="002A7D3D"/>
    <w:rsid w:val="002B02F0"/>
    <w:rsid w:val="002B0882"/>
    <w:rsid w:val="002B0BC4"/>
    <w:rsid w:val="002B10F9"/>
    <w:rsid w:val="002B1491"/>
    <w:rsid w:val="002B153A"/>
    <w:rsid w:val="002B163D"/>
    <w:rsid w:val="002B16E9"/>
    <w:rsid w:val="002B1AF1"/>
    <w:rsid w:val="002B1BF0"/>
    <w:rsid w:val="002B1E74"/>
    <w:rsid w:val="002B2034"/>
    <w:rsid w:val="002B21E8"/>
    <w:rsid w:val="002B24DB"/>
    <w:rsid w:val="002B2690"/>
    <w:rsid w:val="002B27B1"/>
    <w:rsid w:val="002B2AA0"/>
    <w:rsid w:val="002B2CCE"/>
    <w:rsid w:val="002B2E86"/>
    <w:rsid w:val="002B3394"/>
    <w:rsid w:val="002B34AA"/>
    <w:rsid w:val="002B34D2"/>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354"/>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54"/>
    <w:rsid w:val="002C21CC"/>
    <w:rsid w:val="002C24C5"/>
    <w:rsid w:val="002C2603"/>
    <w:rsid w:val="002C2744"/>
    <w:rsid w:val="002C2BF3"/>
    <w:rsid w:val="002C2F6A"/>
    <w:rsid w:val="002C30E3"/>
    <w:rsid w:val="002C3296"/>
    <w:rsid w:val="002C3494"/>
    <w:rsid w:val="002C36B0"/>
    <w:rsid w:val="002C3DFC"/>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73C4"/>
    <w:rsid w:val="002C7554"/>
    <w:rsid w:val="002C7865"/>
    <w:rsid w:val="002C78D6"/>
    <w:rsid w:val="002D0455"/>
    <w:rsid w:val="002D04E0"/>
    <w:rsid w:val="002D0673"/>
    <w:rsid w:val="002D0ADC"/>
    <w:rsid w:val="002D0B94"/>
    <w:rsid w:val="002D0C4D"/>
    <w:rsid w:val="002D0CA6"/>
    <w:rsid w:val="002D0D50"/>
    <w:rsid w:val="002D0F93"/>
    <w:rsid w:val="002D1419"/>
    <w:rsid w:val="002D163F"/>
    <w:rsid w:val="002D1846"/>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CDC"/>
    <w:rsid w:val="002D4D9D"/>
    <w:rsid w:val="002D4F1F"/>
    <w:rsid w:val="002D53AF"/>
    <w:rsid w:val="002D54C6"/>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1E8"/>
    <w:rsid w:val="002D770E"/>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94B"/>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B8E"/>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C1"/>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2E3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41D"/>
    <w:rsid w:val="002F5424"/>
    <w:rsid w:val="002F5733"/>
    <w:rsid w:val="002F5745"/>
    <w:rsid w:val="002F5BE6"/>
    <w:rsid w:val="002F5E4C"/>
    <w:rsid w:val="002F5E76"/>
    <w:rsid w:val="002F60A8"/>
    <w:rsid w:val="002F60E8"/>
    <w:rsid w:val="002F6152"/>
    <w:rsid w:val="002F63A5"/>
    <w:rsid w:val="002F63C9"/>
    <w:rsid w:val="002F663D"/>
    <w:rsid w:val="002F679D"/>
    <w:rsid w:val="002F6A79"/>
    <w:rsid w:val="002F6AE0"/>
    <w:rsid w:val="002F6B7E"/>
    <w:rsid w:val="002F6B7F"/>
    <w:rsid w:val="002F6E31"/>
    <w:rsid w:val="002F6F0E"/>
    <w:rsid w:val="002F6F36"/>
    <w:rsid w:val="002F724E"/>
    <w:rsid w:val="002F7322"/>
    <w:rsid w:val="002F7510"/>
    <w:rsid w:val="002F7807"/>
    <w:rsid w:val="002F788D"/>
    <w:rsid w:val="002F7F44"/>
    <w:rsid w:val="002F7F60"/>
    <w:rsid w:val="00300334"/>
    <w:rsid w:val="003003FE"/>
    <w:rsid w:val="00300578"/>
    <w:rsid w:val="00300638"/>
    <w:rsid w:val="00300732"/>
    <w:rsid w:val="00300995"/>
    <w:rsid w:val="00300CD8"/>
    <w:rsid w:val="00300FDB"/>
    <w:rsid w:val="003011DA"/>
    <w:rsid w:val="0030145B"/>
    <w:rsid w:val="003014E3"/>
    <w:rsid w:val="0030155B"/>
    <w:rsid w:val="00301828"/>
    <w:rsid w:val="00301A9C"/>
    <w:rsid w:val="00301C95"/>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2F0"/>
    <w:rsid w:val="0030447C"/>
    <w:rsid w:val="003044B3"/>
    <w:rsid w:val="0030453D"/>
    <w:rsid w:val="00304F13"/>
    <w:rsid w:val="00304F4C"/>
    <w:rsid w:val="003050BA"/>
    <w:rsid w:val="00305321"/>
    <w:rsid w:val="00305493"/>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66C"/>
    <w:rsid w:val="00307BFB"/>
    <w:rsid w:val="00307C81"/>
    <w:rsid w:val="00307E05"/>
    <w:rsid w:val="00307E83"/>
    <w:rsid w:val="00310044"/>
    <w:rsid w:val="0031016A"/>
    <w:rsid w:val="00310188"/>
    <w:rsid w:val="003101AD"/>
    <w:rsid w:val="003104C3"/>
    <w:rsid w:val="0031067B"/>
    <w:rsid w:val="00310A87"/>
    <w:rsid w:val="00310B2B"/>
    <w:rsid w:val="00310FC6"/>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5FC3"/>
    <w:rsid w:val="00316093"/>
    <w:rsid w:val="003160CA"/>
    <w:rsid w:val="0031632E"/>
    <w:rsid w:val="0031634C"/>
    <w:rsid w:val="00316995"/>
    <w:rsid w:val="00316AA2"/>
    <w:rsid w:val="00316E3E"/>
    <w:rsid w:val="00316F3F"/>
    <w:rsid w:val="00317054"/>
    <w:rsid w:val="00317071"/>
    <w:rsid w:val="003171CC"/>
    <w:rsid w:val="003171F5"/>
    <w:rsid w:val="00317580"/>
    <w:rsid w:val="00317615"/>
    <w:rsid w:val="00317617"/>
    <w:rsid w:val="00317647"/>
    <w:rsid w:val="003176EF"/>
    <w:rsid w:val="00317729"/>
    <w:rsid w:val="0031792B"/>
    <w:rsid w:val="00317D34"/>
    <w:rsid w:val="00320171"/>
    <w:rsid w:val="00320188"/>
    <w:rsid w:val="00320A7D"/>
    <w:rsid w:val="00320AFA"/>
    <w:rsid w:val="00320E3A"/>
    <w:rsid w:val="003214E3"/>
    <w:rsid w:val="00321638"/>
    <w:rsid w:val="00321AD7"/>
    <w:rsid w:val="00321C0C"/>
    <w:rsid w:val="00321FC1"/>
    <w:rsid w:val="00322124"/>
    <w:rsid w:val="00322574"/>
    <w:rsid w:val="003228E5"/>
    <w:rsid w:val="00322A51"/>
    <w:rsid w:val="00322AEC"/>
    <w:rsid w:val="00322B66"/>
    <w:rsid w:val="00322C1E"/>
    <w:rsid w:val="00322C9D"/>
    <w:rsid w:val="00322D7D"/>
    <w:rsid w:val="00322E99"/>
    <w:rsid w:val="00323290"/>
    <w:rsid w:val="0032378F"/>
    <w:rsid w:val="003237A5"/>
    <w:rsid w:val="0032387B"/>
    <w:rsid w:val="00323897"/>
    <w:rsid w:val="0032425D"/>
    <w:rsid w:val="00324486"/>
    <w:rsid w:val="0032477F"/>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0EF"/>
    <w:rsid w:val="00327561"/>
    <w:rsid w:val="00327990"/>
    <w:rsid w:val="003279D4"/>
    <w:rsid w:val="003279DE"/>
    <w:rsid w:val="0033021F"/>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3E6C"/>
    <w:rsid w:val="00333F6F"/>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6E7E"/>
    <w:rsid w:val="003370B6"/>
    <w:rsid w:val="0033727A"/>
    <w:rsid w:val="003373D4"/>
    <w:rsid w:val="00337452"/>
    <w:rsid w:val="00337634"/>
    <w:rsid w:val="00337B86"/>
    <w:rsid w:val="00337BA3"/>
    <w:rsid w:val="00337E43"/>
    <w:rsid w:val="00340042"/>
    <w:rsid w:val="003401C7"/>
    <w:rsid w:val="003408AC"/>
    <w:rsid w:val="00340A42"/>
    <w:rsid w:val="00340A45"/>
    <w:rsid w:val="00340BE8"/>
    <w:rsid w:val="00340F0B"/>
    <w:rsid w:val="00341206"/>
    <w:rsid w:val="00341603"/>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54A"/>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8D"/>
    <w:rsid w:val="003456D9"/>
    <w:rsid w:val="003459EF"/>
    <w:rsid w:val="00345ADD"/>
    <w:rsid w:val="00345BC3"/>
    <w:rsid w:val="00346380"/>
    <w:rsid w:val="00346638"/>
    <w:rsid w:val="00346DFE"/>
    <w:rsid w:val="00347206"/>
    <w:rsid w:val="00347364"/>
    <w:rsid w:val="00347512"/>
    <w:rsid w:val="00347704"/>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BBC"/>
    <w:rsid w:val="00351D72"/>
    <w:rsid w:val="00351DAD"/>
    <w:rsid w:val="00352220"/>
    <w:rsid w:val="00352227"/>
    <w:rsid w:val="00352561"/>
    <w:rsid w:val="00352562"/>
    <w:rsid w:val="00352647"/>
    <w:rsid w:val="00352927"/>
    <w:rsid w:val="00352CE6"/>
    <w:rsid w:val="00353694"/>
    <w:rsid w:val="003538AB"/>
    <w:rsid w:val="00353957"/>
    <w:rsid w:val="00353A80"/>
    <w:rsid w:val="003541A3"/>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534"/>
    <w:rsid w:val="00360701"/>
    <w:rsid w:val="0036079C"/>
    <w:rsid w:val="00360B4D"/>
    <w:rsid w:val="00360F03"/>
    <w:rsid w:val="00360FBC"/>
    <w:rsid w:val="00361141"/>
    <w:rsid w:val="00361176"/>
    <w:rsid w:val="00361511"/>
    <w:rsid w:val="003615FA"/>
    <w:rsid w:val="00361E65"/>
    <w:rsid w:val="00361F5E"/>
    <w:rsid w:val="00361FB9"/>
    <w:rsid w:val="00362058"/>
    <w:rsid w:val="00362171"/>
    <w:rsid w:val="003624CE"/>
    <w:rsid w:val="003628C6"/>
    <w:rsid w:val="00362F50"/>
    <w:rsid w:val="00363033"/>
    <w:rsid w:val="00363128"/>
    <w:rsid w:val="0036327D"/>
    <w:rsid w:val="00363304"/>
    <w:rsid w:val="00363406"/>
    <w:rsid w:val="00363A70"/>
    <w:rsid w:val="00363DEB"/>
    <w:rsid w:val="00363ED7"/>
    <w:rsid w:val="00363EF4"/>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C61"/>
    <w:rsid w:val="00366E7E"/>
    <w:rsid w:val="00366ED8"/>
    <w:rsid w:val="003672CF"/>
    <w:rsid w:val="00367308"/>
    <w:rsid w:val="0036739B"/>
    <w:rsid w:val="00370010"/>
    <w:rsid w:val="0037002A"/>
    <w:rsid w:val="0037026E"/>
    <w:rsid w:val="00370793"/>
    <w:rsid w:val="003707DF"/>
    <w:rsid w:val="0037085C"/>
    <w:rsid w:val="00370C0D"/>
    <w:rsid w:val="00370D16"/>
    <w:rsid w:val="00370D8A"/>
    <w:rsid w:val="00370F64"/>
    <w:rsid w:val="003711A9"/>
    <w:rsid w:val="0037170A"/>
    <w:rsid w:val="003717DC"/>
    <w:rsid w:val="003718B6"/>
    <w:rsid w:val="00371E3C"/>
    <w:rsid w:val="00371F20"/>
    <w:rsid w:val="003720CF"/>
    <w:rsid w:val="0037240E"/>
    <w:rsid w:val="0037246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A24"/>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CB2"/>
    <w:rsid w:val="00377DAD"/>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15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667"/>
    <w:rsid w:val="0038596C"/>
    <w:rsid w:val="00385BD9"/>
    <w:rsid w:val="00385CEC"/>
    <w:rsid w:val="00385DC2"/>
    <w:rsid w:val="00385E15"/>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5DF"/>
    <w:rsid w:val="00390706"/>
    <w:rsid w:val="003907E2"/>
    <w:rsid w:val="003908A5"/>
    <w:rsid w:val="003908E0"/>
    <w:rsid w:val="00390B18"/>
    <w:rsid w:val="00390CAB"/>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9D7"/>
    <w:rsid w:val="00393C9B"/>
    <w:rsid w:val="00393E0B"/>
    <w:rsid w:val="00394097"/>
    <w:rsid w:val="00394271"/>
    <w:rsid w:val="00394352"/>
    <w:rsid w:val="003943B2"/>
    <w:rsid w:val="00394442"/>
    <w:rsid w:val="00394561"/>
    <w:rsid w:val="00394851"/>
    <w:rsid w:val="0039492C"/>
    <w:rsid w:val="00394CFB"/>
    <w:rsid w:val="00395573"/>
    <w:rsid w:val="00395585"/>
    <w:rsid w:val="0039588D"/>
    <w:rsid w:val="00395BCE"/>
    <w:rsid w:val="00395E15"/>
    <w:rsid w:val="00395EAF"/>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6AA"/>
    <w:rsid w:val="003A3746"/>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8A"/>
    <w:rsid w:val="003A5FA9"/>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CDC"/>
    <w:rsid w:val="003B30AF"/>
    <w:rsid w:val="003B3827"/>
    <w:rsid w:val="003B3AA6"/>
    <w:rsid w:val="003B3B85"/>
    <w:rsid w:val="003B3D72"/>
    <w:rsid w:val="003B3F4E"/>
    <w:rsid w:val="003B4106"/>
    <w:rsid w:val="003B4563"/>
    <w:rsid w:val="003B45AC"/>
    <w:rsid w:val="003B4821"/>
    <w:rsid w:val="003B4836"/>
    <w:rsid w:val="003B493C"/>
    <w:rsid w:val="003B4A6A"/>
    <w:rsid w:val="003B4E57"/>
    <w:rsid w:val="003B50F0"/>
    <w:rsid w:val="003B5436"/>
    <w:rsid w:val="003B5545"/>
    <w:rsid w:val="003B5796"/>
    <w:rsid w:val="003B57F1"/>
    <w:rsid w:val="003B5B5D"/>
    <w:rsid w:val="003B5BAA"/>
    <w:rsid w:val="003B5C3B"/>
    <w:rsid w:val="003B5E04"/>
    <w:rsid w:val="003B5F4D"/>
    <w:rsid w:val="003B6101"/>
    <w:rsid w:val="003B6396"/>
    <w:rsid w:val="003B64D4"/>
    <w:rsid w:val="003B6800"/>
    <w:rsid w:val="003B694C"/>
    <w:rsid w:val="003B6CC0"/>
    <w:rsid w:val="003B6DDA"/>
    <w:rsid w:val="003B728C"/>
    <w:rsid w:val="003B7408"/>
    <w:rsid w:val="003B74F9"/>
    <w:rsid w:val="003B77A0"/>
    <w:rsid w:val="003B77BE"/>
    <w:rsid w:val="003B797B"/>
    <w:rsid w:val="003B7A03"/>
    <w:rsid w:val="003B7AF1"/>
    <w:rsid w:val="003B7B14"/>
    <w:rsid w:val="003B7C15"/>
    <w:rsid w:val="003B7FA2"/>
    <w:rsid w:val="003C05A6"/>
    <w:rsid w:val="003C096E"/>
    <w:rsid w:val="003C0D58"/>
    <w:rsid w:val="003C0DB1"/>
    <w:rsid w:val="003C0E0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42C"/>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B8"/>
    <w:rsid w:val="003C78DC"/>
    <w:rsid w:val="003C7A5B"/>
    <w:rsid w:val="003C7BC5"/>
    <w:rsid w:val="003C7D9B"/>
    <w:rsid w:val="003C7DF9"/>
    <w:rsid w:val="003C7ED6"/>
    <w:rsid w:val="003C7F59"/>
    <w:rsid w:val="003C7FAE"/>
    <w:rsid w:val="003D049E"/>
    <w:rsid w:val="003D0600"/>
    <w:rsid w:val="003D0863"/>
    <w:rsid w:val="003D0B2E"/>
    <w:rsid w:val="003D0C99"/>
    <w:rsid w:val="003D0F45"/>
    <w:rsid w:val="003D11D5"/>
    <w:rsid w:val="003D1345"/>
    <w:rsid w:val="003D14FB"/>
    <w:rsid w:val="003D17EB"/>
    <w:rsid w:val="003D1A3F"/>
    <w:rsid w:val="003D1A9C"/>
    <w:rsid w:val="003D1E04"/>
    <w:rsid w:val="003D2044"/>
    <w:rsid w:val="003D219F"/>
    <w:rsid w:val="003D2280"/>
    <w:rsid w:val="003D22D8"/>
    <w:rsid w:val="003D276B"/>
    <w:rsid w:val="003D2CF6"/>
    <w:rsid w:val="003D2F02"/>
    <w:rsid w:val="003D2FB0"/>
    <w:rsid w:val="003D3097"/>
    <w:rsid w:val="003D31A5"/>
    <w:rsid w:val="003D32C3"/>
    <w:rsid w:val="003D331D"/>
    <w:rsid w:val="003D3329"/>
    <w:rsid w:val="003D33A8"/>
    <w:rsid w:val="003D348D"/>
    <w:rsid w:val="003D36E4"/>
    <w:rsid w:val="003D399A"/>
    <w:rsid w:val="003D3D6C"/>
    <w:rsid w:val="003D41E1"/>
    <w:rsid w:val="003D42F1"/>
    <w:rsid w:val="003D4559"/>
    <w:rsid w:val="003D45E1"/>
    <w:rsid w:val="003D46C4"/>
    <w:rsid w:val="003D46F1"/>
    <w:rsid w:val="003D473B"/>
    <w:rsid w:val="003D49F4"/>
    <w:rsid w:val="003D4EB1"/>
    <w:rsid w:val="003D4FD8"/>
    <w:rsid w:val="003D5084"/>
    <w:rsid w:val="003D528E"/>
    <w:rsid w:val="003D5899"/>
    <w:rsid w:val="003D5C73"/>
    <w:rsid w:val="003D5EAD"/>
    <w:rsid w:val="003D5ED3"/>
    <w:rsid w:val="003D6056"/>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83D"/>
    <w:rsid w:val="003E2FA5"/>
    <w:rsid w:val="003E34E2"/>
    <w:rsid w:val="003E3510"/>
    <w:rsid w:val="003E37B2"/>
    <w:rsid w:val="003E39EB"/>
    <w:rsid w:val="003E3A22"/>
    <w:rsid w:val="003E3AC7"/>
    <w:rsid w:val="003E4097"/>
    <w:rsid w:val="003E4725"/>
    <w:rsid w:val="003E4735"/>
    <w:rsid w:val="003E4A5D"/>
    <w:rsid w:val="003E4AC4"/>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834"/>
    <w:rsid w:val="003E7B93"/>
    <w:rsid w:val="003E7C6D"/>
    <w:rsid w:val="003F009B"/>
    <w:rsid w:val="003F07BF"/>
    <w:rsid w:val="003F097B"/>
    <w:rsid w:val="003F0A78"/>
    <w:rsid w:val="003F12DD"/>
    <w:rsid w:val="003F136A"/>
    <w:rsid w:val="003F1481"/>
    <w:rsid w:val="003F1759"/>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9CC"/>
    <w:rsid w:val="003F6B57"/>
    <w:rsid w:val="003F6EA1"/>
    <w:rsid w:val="003F717E"/>
    <w:rsid w:val="003F7336"/>
    <w:rsid w:val="003F767F"/>
    <w:rsid w:val="003F77FB"/>
    <w:rsid w:val="003F7941"/>
    <w:rsid w:val="003F79DC"/>
    <w:rsid w:val="003F7AB8"/>
    <w:rsid w:val="00400263"/>
    <w:rsid w:val="00400433"/>
    <w:rsid w:val="004005FF"/>
    <w:rsid w:val="00400717"/>
    <w:rsid w:val="0040109E"/>
    <w:rsid w:val="00401171"/>
    <w:rsid w:val="0040128D"/>
    <w:rsid w:val="00401CE6"/>
    <w:rsid w:val="00401D6C"/>
    <w:rsid w:val="00401E57"/>
    <w:rsid w:val="00401E82"/>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76C"/>
    <w:rsid w:val="00405833"/>
    <w:rsid w:val="00405C94"/>
    <w:rsid w:val="00405E99"/>
    <w:rsid w:val="00405F5B"/>
    <w:rsid w:val="004064B2"/>
    <w:rsid w:val="004067DF"/>
    <w:rsid w:val="00406863"/>
    <w:rsid w:val="00406A22"/>
    <w:rsid w:val="00406B58"/>
    <w:rsid w:val="0040700D"/>
    <w:rsid w:val="004070FA"/>
    <w:rsid w:val="00407386"/>
    <w:rsid w:val="00407558"/>
    <w:rsid w:val="00407E7C"/>
    <w:rsid w:val="00407FA7"/>
    <w:rsid w:val="00407FE8"/>
    <w:rsid w:val="0041064C"/>
    <w:rsid w:val="0041073F"/>
    <w:rsid w:val="00410758"/>
    <w:rsid w:val="00410A52"/>
    <w:rsid w:val="00410AC5"/>
    <w:rsid w:val="00410B3D"/>
    <w:rsid w:val="00410BF1"/>
    <w:rsid w:val="0041106F"/>
    <w:rsid w:val="00411D2B"/>
    <w:rsid w:val="00412098"/>
    <w:rsid w:val="004121A1"/>
    <w:rsid w:val="00412306"/>
    <w:rsid w:val="004125C2"/>
    <w:rsid w:val="0041293B"/>
    <w:rsid w:val="004129F4"/>
    <w:rsid w:val="00412BCA"/>
    <w:rsid w:val="00412BF7"/>
    <w:rsid w:val="00412C22"/>
    <w:rsid w:val="0041309D"/>
    <w:rsid w:val="00413A90"/>
    <w:rsid w:val="00413DB1"/>
    <w:rsid w:val="0041405C"/>
    <w:rsid w:val="00414364"/>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B5A"/>
    <w:rsid w:val="00415D04"/>
    <w:rsid w:val="00415DD4"/>
    <w:rsid w:val="00415F14"/>
    <w:rsid w:val="00415FBE"/>
    <w:rsid w:val="004164A8"/>
    <w:rsid w:val="0041658A"/>
    <w:rsid w:val="004165CE"/>
    <w:rsid w:val="00416C3C"/>
    <w:rsid w:val="00416D5B"/>
    <w:rsid w:val="00416DBA"/>
    <w:rsid w:val="00416ED9"/>
    <w:rsid w:val="004174AA"/>
    <w:rsid w:val="004176D4"/>
    <w:rsid w:val="0041771B"/>
    <w:rsid w:val="004177CD"/>
    <w:rsid w:val="00417A41"/>
    <w:rsid w:val="00417AA4"/>
    <w:rsid w:val="00417ACC"/>
    <w:rsid w:val="004200B0"/>
    <w:rsid w:val="0042085D"/>
    <w:rsid w:val="00420BE3"/>
    <w:rsid w:val="00420DA0"/>
    <w:rsid w:val="00420EFE"/>
    <w:rsid w:val="00420F13"/>
    <w:rsid w:val="004213DF"/>
    <w:rsid w:val="00421591"/>
    <w:rsid w:val="00421706"/>
    <w:rsid w:val="00421789"/>
    <w:rsid w:val="00421A26"/>
    <w:rsid w:val="00421C53"/>
    <w:rsid w:val="00421F90"/>
    <w:rsid w:val="0042238E"/>
    <w:rsid w:val="004223B3"/>
    <w:rsid w:val="004225B7"/>
    <w:rsid w:val="004225C0"/>
    <w:rsid w:val="0042297C"/>
    <w:rsid w:val="004229C6"/>
    <w:rsid w:val="00422B72"/>
    <w:rsid w:val="00422BEC"/>
    <w:rsid w:val="00422C8A"/>
    <w:rsid w:val="00422F1B"/>
    <w:rsid w:val="00423196"/>
    <w:rsid w:val="004238E9"/>
    <w:rsid w:val="004238FF"/>
    <w:rsid w:val="00423AEB"/>
    <w:rsid w:val="00423C23"/>
    <w:rsid w:val="00423C7E"/>
    <w:rsid w:val="00423DD5"/>
    <w:rsid w:val="00423E5F"/>
    <w:rsid w:val="00423ED0"/>
    <w:rsid w:val="0042428F"/>
    <w:rsid w:val="004242B5"/>
    <w:rsid w:val="00424390"/>
    <w:rsid w:val="0042450F"/>
    <w:rsid w:val="004248F5"/>
    <w:rsid w:val="00424A76"/>
    <w:rsid w:val="0042595A"/>
    <w:rsid w:val="004259F8"/>
    <w:rsid w:val="00425A5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0D79"/>
    <w:rsid w:val="00431181"/>
    <w:rsid w:val="004311C9"/>
    <w:rsid w:val="0043138C"/>
    <w:rsid w:val="004318DD"/>
    <w:rsid w:val="0043196D"/>
    <w:rsid w:val="004319E2"/>
    <w:rsid w:val="00431C1C"/>
    <w:rsid w:val="00431CB9"/>
    <w:rsid w:val="00431EDF"/>
    <w:rsid w:val="004320A2"/>
    <w:rsid w:val="004321E3"/>
    <w:rsid w:val="004322A3"/>
    <w:rsid w:val="0043237F"/>
    <w:rsid w:val="00432458"/>
    <w:rsid w:val="0043275A"/>
    <w:rsid w:val="00432797"/>
    <w:rsid w:val="00432833"/>
    <w:rsid w:val="00432953"/>
    <w:rsid w:val="0043295E"/>
    <w:rsid w:val="00432A29"/>
    <w:rsid w:val="00432CD1"/>
    <w:rsid w:val="00432FAA"/>
    <w:rsid w:val="0043307E"/>
    <w:rsid w:val="004330A1"/>
    <w:rsid w:val="004331ED"/>
    <w:rsid w:val="004333AA"/>
    <w:rsid w:val="004333ED"/>
    <w:rsid w:val="004336E4"/>
    <w:rsid w:val="0043375E"/>
    <w:rsid w:val="00433B86"/>
    <w:rsid w:val="00433C64"/>
    <w:rsid w:val="00433CE1"/>
    <w:rsid w:val="0043437D"/>
    <w:rsid w:val="004343A0"/>
    <w:rsid w:val="004346BB"/>
    <w:rsid w:val="00434948"/>
    <w:rsid w:val="00434B00"/>
    <w:rsid w:val="004353F8"/>
    <w:rsid w:val="0043543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68A"/>
    <w:rsid w:val="004419CE"/>
    <w:rsid w:val="00441A06"/>
    <w:rsid w:val="00441B9E"/>
    <w:rsid w:val="00441D63"/>
    <w:rsid w:val="00442030"/>
    <w:rsid w:val="00442050"/>
    <w:rsid w:val="00442101"/>
    <w:rsid w:val="0044211E"/>
    <w:rsid w:val="00442251"/>
    <w:rsid w:val="004422B8"/>
    <w:rsid w:val="00442402"/>
    <w:rsid w:val="00442717"/>
    <w:rsid w:val="0044285C"/>
    <w:rsid w:val="00442887"/>
    <w:rsid w:val="004429FD"/>
    <w:rsid w:val="00442A28"/>
    <w:rsid w:val="00442A65"/>
    <w:rsid w:val="00442CB4"/>
    <w:rsid w:val="00442E59"/>
    <w:rsid w:val="00443161"/>
    <w:rsid w:val="004432A9"/>
    <w:rsid w:val="00443846"/>
    <w:rsid w:val="004439BE"/>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0FCA"/>
    <w:rsid w:val="004511C5"/>
    <w:rsid w:val="004513DB"/>
    <w:rsid w:val="0045146B"/>
    <w:rsid w:val="004518ED"/>
    <w:rsid w:val="00451ACD"/>
    <w:rsid w:val="00451BAB"/>
    <w:rsid w:val="00452014"/>
    <w:rsid w:val="00452319"/>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6F14"/>
    <w:rsid w:val="00457678"/>
    <w:rsid w:val="0045781F"/>
    <w:rsid w:val="004579F0"/>
    <w:rsid w:val="004579F8"/>
    <w:rsid w:val="00457AC1"/>
    <w:rsid w:val="00457CEC"/>
    <w:rsid w:val="00457F37"/>
    <w:rsid w:val="00457F61"/>
    <w:rsid w:val="00460449"/>
    <w:rsid w:val="0046055B"/>
    <w:rsid w:val="004605E4"/>
    <w:rsid w:val="004606C2"/>
    <w:rsid w:val="00460987"/>
    <w:rsid w:val="00460B1A"/>
    <w:rsid w:val="00460CE9"/>
    <w:rsid w:val="00460D17"/>
    <w:rsid w:val="00460D28"/>
    <w:rsid w:val="00460D85"/>
    <w:rsid w:val="00460F27"/>
    <w:rsid w:val="00461284"/>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367"/>
    <w:rsid w:val="004644A4"/>
    <w:rsid w:val="004646D4"/>
    <w:rsid w:val="00464718"/>
    <w:rsid w:val="004647F8"/>
    <w:rsid w:val="00464A62"/>
    <w:rsid w:val="00464B71"/>
    <w:rsid w:val="00464D83"/>
    <w:rsid w:val="00464F4B"/>
    <w:rsid w:val="004652D0"/>
    <w:rsid w:val="00465834"/>
    <w:rsid w:val="00465925"/>
    <w:rsid w:val="00465B83"/>
    <w:rsid w:val="00465DC5"/>
    <w:rsid w:val="00465F9C"/>
    <w:rsid w:val="0046610D"/>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3F"/>
    <w:rsid w:val="00471E60"/>
    <w:rsid w:val="00471EBC"/>
    <w:rsid w:val="00471F6C"/>
    <w:rsid w:val="00471FDB"/>
    <w:rsid w:val="00472169"/>
    <w:rsid w:val="004721FD"/>
    <w:rsid w:val="004727AE"/>
    <w:rsid w:val="00472B1A"/>
    <w:rsid w:val="00472BA6"/>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BE1"/>
    <w:rsid w:val="00476F41"/>
    <w:rsid w:val="004771A0"/>
    <w:rsid w:val="004775A1"/>
    <w:rsid w:val="004777E5"/>
    <w:rsid w:val="00477CBA"/>
    <w:rsid w:val="00477F49"/>
    <w:rsid w:val="00480063"/>
    <w:rsid w:val="0048057E"/>
    <w:rsid w:val="004805F6"/>
    <w:rsid w:val="00480655"/>
    <w:rsid w:val="00480AA6"/>
    <w:rsid w:val="0048136D"/>
    <w:rsid w:val="0048141F"/>
    <w:rsid w:val="004817B7"/>
    <w:rsid w:val="00481B11"/>
    <w:rsid w:val="00481CC5"/>
    <w:rsid w:val="00481D3A"/>
    <w:rsid w:val="00481E7B"/>
    <w:rsid w:val="0048337C"/>
    <w:rsid w:val="0048339D"/>
    <w:rsid w:val="004834F8"/>
    <w:rsid w:val="0048389F"/>
    <w:rsid w:val="00483CC1"/>
    <w:rsid w:val="00483DC4"/>
    <w:rsid w:val="00483E4A"/>
    <w:rsid w:val="00483E77"/>
    <w:rsid w:val="00484042"/>
    <w:rsid w:val="00484132"/>
    <w:rsid w:val="004844A0"/>
    <w:rsid w:val="004844FD"/>
    <w:rsid w:val="00484A76"/>
    <w:rsid w:val="00484B72"/>
    <w:rsid w:val="00484BC5"/>
    <w:rsid w:val="00484E9F"/>
    <w:rsid w:val="00485102"/>
    <w:rsid w:val="0048528B"/>
    <w:rsid w:val="004853B0"/>
    <w:rsid w:val="004854E4"/>
    <w:rsid w:val="00485892"/>
    <w:rsid w:val="00485D68"/>
    <w:rsid w:val="00485EAE"/>
    <w:rsid w:val="00485FBC"/>
    <w:rsid w:val="004860B3"/>
    <w:rsid w:val="004868D5"/>
    <w:rsid w:val="00486B6C"/>
    <w:rsid w:val="00486D51"/>
    <w:rsid w:val="00486D55"/>
    <w:rsid w:val="0048720F"/>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4EA"/>
    <w:rsid w:val="004965E5"/>
    <w:rsid w:val="00496E25"/>
    <w:rsid w:val="00496F73"/>
    <w:rsid w:val="004972C4"/>
    <w:rsid w:val="00497501"/>
    <w:rsid w:val="00497799"/>
    <w:rsid w:val="00497927"/>
    <w:rsid w:val="004979CC"/>
    <w:rsid w:val="00497DBB"/>
    <w:rsid w:val="004A008C"/>
    <w:rsid w:val="004A04C8"/>
    <w:rsid w:val="004A0654"/>
    <w:rsid w:val="004A098C"/>
    <w:rsid w:val="004A0BAC"/>
    <w:rsid w:val="004A0CB7"/>
    <w:rsid w:val="004A0D55"/>
    <w:rsid w:val="004A0D87"/>
    <w:rsid w:val="004A0F07"/>
    <w:rsid w:val="004A140C"/>
    <w:rsid w:val="004A1622"/>
    <w:rsid w:val="004A17CC"/>
    <w:rsid w:val="004A19DC"/>
    <w:rsid w:val="004A1AA2"/>
    <w:rsid w:val="004A1BDE"/>
    <w:rsid w:val="004A1CC8"/>
    <w:rsid w:val="004A2311"/>
    <w:rsid w:val="004A2432"/>
    <w:rsid w:val="004A26A0"/>
    <w:rsid w:val="004A27FE"/>
    <w:rsid w:val="004A2AA6"/>
    <w:rsid w:val="004A2B93"/>
    <w:rsid w:val="004A3405"/>
    <w:rsid w:val="004A35A4"/>
    <w:rsid w:val="004A3811"/>
    <w:rsid w:val="004A39C9"/>
    <w:rsid w:val="004A39EB"/>
    <w:rsid w:val="004A3A00"/>
    <w:rsid w:val="004A3AA9"/>
    <w:rsid w:val="004A3B5C"/>
    <w:rsid w:val="004A3BF5"/>
    <w:rsid w:val="004A4288"/>
    <w:rsid w:val="004A45A3"/>
    <w:rsid w:val="004A47E9"/>
    <w:rsid w:val="004A4C2B"/>
    <w:rsid w:val="004A4D78"/>
    <w:rsid w:val="004A4E0F"/>
    <w:rsid w:val="004A5244"/>
    <w:rsid w:val="004A5CDA"/>
    <w:rsid w:val="004A5D8E"/>
    <w:rsid w:val="004A5ECC"/>
    <w:rsid w:val="004A5F47"/>
    <w:rsid w:val="004A62DA"/>
    <w:rsid w:val="004A6393"/>
    <w:rsid w:val="004A640F"/>
    <w:rsid w:val="004A648C"/>
    <w:rsid w:val="004A6528"/>
    <w:rsid w:val="004A6638"/>
    <w:rsid w:val="004A680E"/>
    <w:rsid w:val="004A699A"/>
    <w:rsid w:val="004A69D0"/>
    <w:rsid w:val="004A6C57"/>
    <w:rsid w:val="004A700B"/>
    <w:rsid w:val="004A747F"/>
    <w:rsid w:val="004A74AD"/>
    <w:rsid w:val="004A74FA"/>
    <w:rsid w:val="004A750A"/>
    <w:rsid w:val="004A753F"/>
    <w:rsid w:val="004A7742"/>
    <w:rsid w:val="004A77D4"/>
    <w:rsid w:val="004A79A3"/>
    <w:rsid w:val="004A7B50"/>
    <w:rsid w:val="004A7D0B"/>
    <w:rsid w:val="004B009B"/>
    <w:rsid w:val="004B0180"/>
    <w:rsid w:val="004B0ADF"/>
    <w:rsid w:val="004B0CCF"/>
    <w:rsid w:val="004B112B"/>
    <w:rsid w:val="004B133C"/>
    <w:rsid w:val="004B17B7"/>
    <w:rsid w:val="004B1CF0"/>
    <w:rsid w:val="004B2271"/>
    <w:rsid w:val="004B2292"/>
    <w:rsid w:val="004B230D"/>
    <w:rsid w:val="004B260E"/>
    <w:rsid w:val="004B263E"/>
    <w:rsid w:val="004B2AB9"/>
    <w:rsid w:val="004B2D74"/>
    <w:rsid w:val="004B31AC"/>
    <w:rsid w:val="004B3757"/>
    <w:rsid w:val="004B39DA"/>
    <w:rsid w:val="004B3B1D"/>
    <w:rsid w:val="004B40EB"/>
    <w:rsid w:val="004B411D"/>
    <w:rsid w:val="004B4649"/>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58C"/>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349"/>
    <w:rsid w:val="004C0B0D"/>
    <w:rsid w:val="004C0D7E"/>
    <w:rsid w:val="004C0F62"/>
    <w:rsid w:val="004C10E2"/>
    <w:rsid w:val="004C144E"/>
    <w:rsid w:val="004C15BC"/>
    <w:rsid w:val="004C1657"/>
    <w:rsid w:val="004C170B"/>
    <w:rsid w:val="004C1909"/>
    <w:rsid w:val="004C195C"/>
    <w:rsid w:val="004C1A3B"/>
    <w:rsid w:val="004C1CBC"/>
    <w:rsid w:val="004C1E47"/>
    <w:rsid w:val="004C20CD"/>
    <w:rsid w:val="004C248D"/>
    <w:rsid w:val="004C24F9"/>
    <w:rsid w:val="004C280E"/>
    <w:rsid w:val="004C29CC"/>
    <w:rsid w:val="004C2AFC"/>
    <w:rsid w:val="004C2CFF"/>
    <w:rsid w:val="004C2D46"/>
    <w:rsid w:val="004C2F82"/>
    <w:rsid w:val="004C31D6"/>
    <w:rsid w:val="004C335A"/>
    <w:rsid w:val="004C3676"/>
    <w:rsid w:val="004C3679"/>
    <w:rsid w:val="004C36CE"/>
    <w:rsid w:val="004C39A7"/>
    <w:rsid w:val="004C3AB0"/>
    <w:rsid w:val="004C3C2A"/>
    <w:rsid w:val="004C3DD5"/>
    <w:rsid w:val="004C4396"/>
    <w:rsid w:val="004C43A5"/>
    <w:rsid w:val="004C48DE"/>
    <w:rsid w:val="004C494C"/>
    <w:rsid w:val="004C49B0"/>
    <w:rsid w:val="004C4B7A"/>
    <w:rsid w:val="004C5149"/>
    <w:rsid w:val="004C52D3"/>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46F"/>
    <w:rsid w:val="004C7634"/>
    <w:rsid w:val="004C76DF"/>
    <w:rsid w:val="004C7FAC"/>
    <w:rsid w:val="004D02D2"/>
    <w:rsid w:val="004D03D6"/>
    <w:rsid w:val="004D069A"/>
    <w:rsid w:val="004D0F04"/>
    <w:rsid w:val="004D11D6"/>
    <w:rsid w:val="004D1240"/>
    <w:rsid w:val="004D128C"/>
    <w:rsid w:val="004D15DF"/>
    <w:rsid w:val="004D16A8"/>
    <w:rsid w:val="004D1759"/>
    <w:rsid w:val="004D1D19"/>
    <w:rsid w:val="004D1FA5"/>
    <w:rsid w:val="004D2028"/>
    <w:rsid w:val="004D209C"/>
    <w:rsid w:val="004D2122"/>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717"/>
    <w:rsid w:val="004D4B9B"/>
    <w:rsid w:val="004D4BC9"/>
    <w:rsid w:val="004D51A8"/>
    <w:rsid w:val="004D53C5"/>
    <w:rsid w:val="004D568A"/>
    <w:rsid w:val="004D5A95"/>
    <w:rsid w:val="004D5C3C"/>
    <w:rsid w:val="004D6629"/>
    <w:rsid w:val="004D6817"/>
    <w:rsid w:val="004D695B"/>
    <w:rsid w:val="004D6A3D"/>
    <w:rsid w:val="004D6A83"/>
    <w:rsid w:val="004D6D04"/>
    <w:rsid w:val="004D6EE9"/>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DA1"/>
    <w:rsid w:val="004E3E1A"/>
    <w:rsid w:val="004E4221"/>
    <w:rsid w:val="004E4602"/>
    <w:rsid w:val="004E470C"/>
    <w:rsid w:val="004E481E"/>
    <w:rsid w:val="004E484B"/>
    <w:rsid w:val="004E4936"/>
    <w:rsid w:val="004E49D9"/>
    <w:rsid w:val="004E4F52"/>
    <w:rsid w:val="004E4FE7"/>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32D"/>
    <w:rsid w:val="004F165B"/>
    <w:rsid w:val="004F179E"/>
    <w:rsid w:val="004F185D"/>
    <w:rsid w:val="004F19AB"/>
    <w:rsid w:val="004F1BE2"/>
    <w:rsid w:val="004F1D14"/>
    <w:rsid w:val="004F1DC6"/>
    <w:rsid w:val="004F1E77"/>
    <w:rsid w:val="004F1ECA"/>
    <w:rsid w:val="004F210D"/>
    <w:rsid w:val="004F2171"/>
    <w:rsid w:val="004F2358"/>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630"/>
    <w:rsid w:val="004F4928"/>
    <w:rsid w:val="004F4B78"/>
    <w:rsid w:val="004F4F8C"/>
    <w:rsid w:val="004F4FC0"/>
    <w:rsid w:val="004F50A7"/>
    <w:rsid w:val="004F50AC"/>
    <w:rsid w:val="004F53D2"/>
    <w:rsid w:val="004F5BC2"/>
    <w:rsid w:val="004F5D30"/>
    <w:rsid w:val="004F6008"/>
    <w:rsid w:val="004F66B0"/>
    <w:rsid w:val="004F69C0"/>
    <w:rsid w:val="004F6A84"/>
    <w:rsid w:val="004F6B3E"/>
    <w:rsid w:val="004F6B89"/>
    <w:rsid w:val="004F6C64"/>
    <w:rsid w:val="004F70DE"/>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30"/>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864"/>
    <w:rsid w:val="00506957"/>
    <w:rsid w:val="00506AF7"/>
    <w:rsid w:val="00506D49"/>
    <w:rsid w:val="00506D72"/>
    <w:rsid w:val="00506E1F"/>
    <w:rsid w:val="00506E6A"/>
    <w:rsid w:val="00506F78"/>
    <w:rsid w:val="00507061"/>
    <w:rsid w:val="00507253"/>
    <w:rsid w:val="00507AD4"/>
    <w:rsid w:val="00507B02"/>
    <w:rsid w:val="0051004D"/>
    <w:rsid w:val="005101CB"/>
    <w:rsid w:val="005101E5"/>
    <w:rsid w:val="0051036E"/>
    <w:rsid w:val="005103B9"/>
    <w:rsid w:val="0051043C"/>
    <w:rsid w:val="00510733"/>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39"/>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11"/>
    <w:rsid w:val="00517923"/>
    <w:rsid w:val="005201B5"/>
    <w:rsid w:val="00520236"/>
    <w:rsid w:val="005203AB"/>
    <w:rsid w:val="005207D4"/>
    <w:rsid w:val="00520832"/>
    <w:rsid w:val="0052098A"/>
    <w:rsid w:val="00520A08"/>
    <w:rsid w:val="00520B4F"/>
    <w:rsid w:val="00520E28"/>
    <w:rsid w:val="00520F02"/>
    <w:rsid w:val="00521076"/>
    <w:rsid w:val="00521282"/>
    <w:rsid w:val="005213B7"/>
    <w:rsid w:val="005213EB"/>
    <w:rsid w:val="00521490"/>
    <w:rsid w:val="005214F6"/>
    <w:rsid w:val="00521841"/>
    <w:rsid w:val="00521B29"/>
    <w:rsid w:val="00521C9C"/>
    <w:rsid w:val="00521DEF"/>
    <w:rsid w:val="00521E04"/>
    <w:rsid w:val="00521E8F"/>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6D30"/>
    <w:rsid w:val="00527266"/>
    <w:rsid w:val="005274D1"/>
    <w:rsid w:val="005277B8"/>
    <w:rsid w:val="00527872"/>
    <w:rsid w:val="00527DFC"/>
    <w:rsid w:val="00530016"/>
    <w:rsid w:val="0053021B"/>
    <w:rsid w:val="00530239"/>
    <w:rsid w:val="00530277"/>
    <w:rsid w:val="0053030E"/>
    <w:rsid w:val="00530411"/>
    <w:rsid w:val="005306A6"/>
    <w:rsid w:val="00530B26"/>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B91"/>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6C5"/>
    <w:rsid w:val="0053582F"/>
    <w:rsid w:val="00535B0F"/>
    <w:rsid w:val="00535C60"/>
    <w:rsid w:val="00535DCE"/>
    <w:rsid w:val="00535DF6"/>
    <w:rsid w:val="00536417"/>
    <w:rsid w:val="0053668F"/>
    <w:rsid w:val="005368B9"/>
    <w:rsid w:val="005368FB"/>
    <w:rsid w:val="00536A14"/>
    <w:rsid w:val="00536D41"/>
    <w:rsid w:val="0053703B"/>
    <w:rsid w:val="00537209"/>
    <w:rsid w:val="00537219"/>
    <w:rsid w:val="005372E1"/>
    <w:rsid w:val="005374B2"/>
    <w:rsid w:val="00537620"/>
    <w:rsid w:val="0053777F"/>
    <w:rsid w:val="00537927"/>
    <w:rsid w:val="00537FB5"/>
    <w:rsid w:val="00540036"/>
    <w:rsid w:val="0054004D"/>
    <w:rsid w:val="0054042A"/>
    <w:rsid w:val="0054065D"/>
    <w:rsid w:val="00540D30"/>
    <w:rsid w:val="00540E06"/>
    <w:rsid w:val="005413A9"/>
    <w:rsid w:val="005419E8"/>
    <w:rsid w:val="00541AAA"/>
    <w:rsid w:val="00541C78"/>
    <w:rsid w:val="00541DB8"/>
    <w:rsid w:val="00541EA2"/>
    <w:rsid w:val="00541EB3"/>
    <w:rsid w:val="00542089"/>
    <w:rsid w:val="00542093"/>
    <w:rsid w:val="0054209B"/>
    <w:rsid w:val="00542165"/>
    <w:rsid w:val="005421D9"/>
    <w:rsid w:val="00542404"/>
    <w:rsid w:val="0054265F"/>
    <w:rsid w:val="00542B46"/>
    <w:rsid w:val="00542C26"/>
    <w:rsid w:val="00542F3A"/>
    <w:rsid w:val="00542F58"/>
    <w:rsid w:val="0054351B"/>
    <w:rsid w:val="00543F4A"/>
    <w:rsid w:val="0054400C"/>
    <w:rsid w:val="00544246"/>
    <w:rsid w:val="0054450C"/>
    <w:rsid w:val="005450E4"/>
    <w:rsid w:val="00545292"/>
    <w:rsid w:val="005452A2"/>
    <w:rsid w:val="005453F5"/>
    <w:rsid w:val="0054541D"/>
    <w:rsid w:val="00545453"/>
    <w:rsid w:val="00545713"/>
    <w:rsid w:val="00545852"/>
    <w:rsid w:val="005459CE"/>
    <w:rsid w:val="00545C94"/>
    <w:rsid w:val="00545CC4"/>
    <w:rsid w:val="005464CD"/>
    <w:rsid w:val="00546C1A"/>
    <w:rsid w:val="00546C63"/>
    <w:rsid w:val="00546D00"/>
    <w:rsid w:val="00546E9C"/>
    <w:rsid w:val="005472E8"/>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3F3"/>
    <w:rsid w:val="00550707"/>
    <w:rsid w:val="00550A52"/>
    <w:rsid w:val="00550AA5"/>
    <w:rsid w:val="00550C09"/>
    <w:rsid w:val="00550E0E"/>
    <w:rsid w:val="0055123A"/>
    <w:rsid w:val="005514DB"/>
    <w:rsid w:val="005515D1"/>
    <w:rsid w:val="00551929"/>
    <w:rsid w:val="00551E8B"/>
    <w:rsid w:val="00551F9F"/>
    <w:rsid w:val="005523FF"/>
    <w:rsid w:val="0055245D"/>
    <w:rsid w:val="00552542"/>
    <w:rsid w:val="00552648"/>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C9B"/>
    <w:rsid w:val="00556130"/>
    <w:rsid w:val="005561F7"/>
    <w:rsid w:val="00556272"/>
    <w:rsid w:val="0055672E"/>
    <w:rsid w:val="00556A91"/>
    <w:rsid w:val="00556C42"/>
    <w:rsid w:val="00556C6B"/>
    <w:rsid w:val="00556D31"/>
    <w:rsid w:val="00556E5E"/>
    <w:rsid w:val="00556E9E"/>
    <w:rsid w:val="00557252"/>
    <w:rsid w:val="005574D2"/>
    <w:rsid w:val="005574D3"/>
    <w:rsid w:val="00557A8D"/>
    <w:rsid w:val="00557AF9"/>
    <w:rsid w:val="00557F72"/>
    <w:rsid w:val="0056011F"/>
    <w:rsid w:val="005601D2"/>
    <w:rsid w:val="0056059F"/>
    <w:rsid w:val="00560619"/>
    <w:rsid w:val="005607B3"/>
    <w:rsid w:val="005607E5"/>
    <w:rsid w:val="00560976"/>
    <w:rsid w:val="00560C58"/>
    <w:rsid w:val="00560DD1"/>
    <w:rsid w:val="00560E5A"/>
    <w:rsid w:val="0056112A"/>
    <w:rsid w:val="005613A1"/>
    <w:rsid w:val="005614C6"/>
    <w:rsid w:val="00561678"/>
    <w:rsid w:val="00561813"/>
    <w:rsid w:val="0056189C"/>
    <w:rsid w:val="00561A55"/>
    <w:rsid w:val="00561A60"/>
    <w:rsid w:val="00562096"/>
    <w:rsid w:val="005620BF"/>
    <w:rsid w:val="005621A9"/>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3F57"/>
    <w:rsid w:val="005640AB"/>
    <w:rsid w:val="00564939"/>
    <w:rsid w:val="00564CAB"/>
    <w:rsid w:val="00564CB0"/>
    <w:rsid w:val="00564F32"/>
    <w:rsid w:val="005652E7"/>
    <w:rsid w:val="005654D5"/>
    <w:rsid w:val="0056579D"/>
    <w:rsid w:val="00565CEF"/>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504"/>
    <w:rsid w:val="00571997"/>
    <w:rsid w:val="00571E19"/>
    <w:rsid w:val="0057218A"/>
    <w:rsid w:val="0057223F"/>
    <w:rsid w:val="0057249A"/>
    <w:rsid w:val="005724DE"/>
    <w:rsid w:val="0057251B"/>
    <w:rsid w:val="0057274D"/>
    <w:rsid w:val="0057290E"/>
    <w:rsid w:val="00572918"/>
    <w:rsid w:val="00572D65"/>
    <w:rsid w:val="00572D92"/>
    <w:rsid w:val="00572F34"/>
    <w:rsid w:val="00573128"/>
    <w:rsid w:val="00573162"/>
    <w:rsid w:val="00573184"/>
    <w:rsid w:val="00573373"/>
    <w:rsid w:val="00573B05"/>
    <w:rsid w:val="00573B09"/>
    <w:rsid w:val="00573CAB"/>
    <w:rsid w:val="00573DD2"/>
    <w:rsid w:val="00573FB5"/>
    <w:rsid w:val="0057436C"/>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66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31"/>
    <w:rsid w:val="005855BE"/>
    <w:rsid w:val="00585710"/>
    <w:rsid w:val="00585B27"/>
    <w:rsid w:val="00585DC0"/>
    <w:rsid w:val="00586150"/>
    <w:rsid w:val="005861A3"/>
    <w:rsid w:val="005861E9"/>
    <w:rsid w:val="005864B4"/>
    <w:rsid w:val="005867DC"/>
    <w:rsid w:val="00586965"/>
    <w:rsid w:val="00586998"/>
    <w:rsid w:val="00586BDB"/>
    <w:rsid w:val="00586DF6"/>
    <w:rsid w:val="00586E6A"/>
    <w:rsid w:val="00586F01"/>
    <w:rsid w:val="0058706E"/>
    <w:rsid w:val="005870FA"/>
    <w:rsid w:val="005871B6"/>
    <w:rsid w:val="0058753C"/>
    <w:rsid w:val="0058760F"/>
    <w:rsid w:val="0058784B"/>
    <w:rsid w:val="005878A2"/>
    <w:rsid w:val="00587979"/>
    <w:rsid w:val="00587A3B"/>
    <w:rsid w:val="00587CA9"/>
    <w:rsid w:val="00587FCA"/>
    <w:rsid w:val="0059010B"/>
    <w:rsid w:val="0059017C"/>
    <w:rsid w:val="005902BB"/>
    <w:rsid w:val="0059087B"/>
    <w:rsid w:val="00590961"/>
    <w:rsid w:val="005909B0"/>
    <w:rsid w:val="00590A20"/>
    <w:rsid w:val="00590AB3"/>
    <w:rsid w:val="00590BD9"/>
    <w:rsid w:val="00590BE5"/>
    <w:rsid w:val="00590E3A"/>
    <w:rsid w:val="00590E9C"/>
    <w:rsid w:val="00590F1C"/>
    <w:rsid w:val="00591564"/>
    <w:rsid w:val="00591765"/>
    <w:rsid w:val="0059181F"/>
    <w:rsid w:val="005919E1"/>
    <w:rsid w:val="00591B65"/>
    <w:rsid w:val="00591D89"/>
    <w:rsid w:val="00592000"/>
    <w:rsid w:val="00592184"/>
    <w:rsid w:val="00592504"/>
    <w:rsid w:val="0059275E"/>
    <w:rsid w:val="0059277C"/>
    <w:rsid w:val="00592847"/>
    <w:rsid w:val="005929B8"/>
    <w:rsid w:val="00592A71"/>
    <w:rsid w:val="00592AC2"/>
    <w:rsid w:val="00592FC9"/>
    <w:rsid w:val="00593666"/>
    <w:rsid w:val="005936DA"/>
    <w:rsid w:val="005939F9"/>
    <w:rsid w:val="00593A17"/>
    <w:rsid w:val="00593CBF"/>
    <w:rsid w:val="00593D35"/>
    <w:rsid w:val="00593EDE"/>
    <w:rsid w:val="00593F6C"/>
    <w:rsid w:val="00594382"/>
    <w:rsid w:val="00594490"/>
    <w:rsid w:val="00594504"/>
    <w:rsid w:val="00594592"/>
    <w:rsid w:val="00594764"/>
    <w:rsid w:val="00594773"/>
    <w:rsid w:val="0059503D"/>
    <w:rsid w:val="00595042"/>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CEC"/>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815"/>
    <w:rsid w:val="005A0DE0"/>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7D4"/>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A7C"/>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380"/>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2D6"/>
    <w:rsid w:val="005B441F"/>
    <w:rsid w:val="005B4588"/>
    <w:rsid w:val="005B4628"/>
    <w:rsid w:val="005B47FC"/>
    <w:rsid w:val="005B4A7E"/>
    <w:rsid w:val="005B4C5E"/>
    <w:rsid w:val="005B4EE6"/>
    <w:rsid w:val="005B513B"/>
    <w:rsid w:val="005B554E"/>
    <w:rsid w:val="005B56D1"/>
    <w:rsid w:val="005B5D72"/>
    <w:rsid w:val="005B5F28"/>
    <w:rsid w:val="005B5FAD"/>
    <w:rsid w:val="005B615C"/>
    <w:rsid w:val="005B63DF"/>
    <w:rsid w:val="005B644C"/>
    <w:rsid w:val="005B65C3"/>
    <w:rsid w:val="005B665F"/>
    <w:rsid w:val="005B6789"/>
    <w:rsid w:val="005B6BA2"/>
    <w:rsid w:val="005B6C37"/>
    <w:rsid w:val="005B6CEE"/>
    <w:rsid w:val="005B6DD1"/>
    <w:rsid w:val="005B6DD7"/>
    <w:rsid w:val="005B6F90"/>
    <w:rsid w:val="005B7043"/>
    <w:rsid w:val="005B757A"/>
    <w:rsid w:val="005B7707"/>
    <w:rsid w:val="005B787A"/>
    <w:rsid w:val="005B792A"/>
    <w:rsid w:val="005B7B58"/>
    <w:rsid w:val="005B7C96"/>
    <w:rsid w:val="005C0172"/>
    <w:rsid w:val="005C02A8"/>
    <w:rsid w:val="005C039E"/>
    <w:rsid w:val="005C0539"/>
    <w:rsid w:val="005C07D1"/>
    <w:rsid w:val="005C0839"/>
    <w:rsid w:val="005C093C"/>
    <w:rsid w:val="005C0F21"/>
    <w:rsid w:val="005C10E7"/>
    <w:rsid w:val="005C170D"/>
    <w:rsid w:val="005C18E7"/>
    <w:rsid w:val="005C1925"/>
    <w:rsid w:val="005C1A8A"/>
    <w:rsid w:val="005C1B56"/>
    <w:rsid w:val="005C1FFB"/>
    <w:rsid w:val="005C23E9"/>
    <w:rsid w:val="005C295F"/>
    <w:rsid w:val="005C2AAC"/>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835"/>
    <w:rsid w:val="005C5B8F"/>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CD3"/>
    <w:rsid w:val="005C7D3D"/>
    <w:rsid w:val="005C7FFE"/>
    <w:rsid w:val="005D0026"/>
    <w:rsid w:val="005D01EE"/>
    <w:rsid w:val="005D04D5"/>
    <w:rsid w:val="005D06B8"/>
    <w:rsid w:val="005D08A2"/>
    <w:rsid w:val="005D0A83"/>
    <w:rsid w:val="005D0E80"/>
    <w:rsid w:val="005D1337"/>
    <w:rsid w:val="005D13EE"/>
    <w:rsid w:val="005D14CC"/>
    <w:rsid w:val="005D16E5"/>
    <w:rsid w:val="005D18F2"/>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2FC9"/>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22B"/>
    <w:rsid w:val="005E75B0"/>
    <w:rsid w:val="005E762F"/>
    <w:rsid w:val="005E7849"/>
    <w:rsid w:val="005E7A86"/>
    <w:rsid w:val="005E7CFB"/>
    <w:rsid w:val="005E7D7C"/>
    <w:rsid w:val="005F01B4"/>
    <w:rsid w:val="005F0357"/>
    <w:rsid w:val="005F058E"/>
    <w:rsid w:val="005F0599"/>
    <w:rsid w:val="005F06BA"/>
    <w:rsid w:val="005F0748"/>
    <w:rsid w:val="005F096E"/>
    <w:rsid w:val="005F0A62"/>
    <w:rsid w:val="005F0AE7"/>
    <w:rsid w:val="005F0C08"/>
    <w:rsid w:val="005F0DCE"/>
    <w:rsid w:val="005F0E53"/>
    <w:rsid w:val="005F10A4"/>
    <w:rsid w:val="005F124C"/>
    <w:rsid w:val="005F14EC"/>
    <w:rsid w:val="005F1568"/>
    <w:rsid w:val="005F17FC"/>
    <w:rsid w:val="005F1A14"/>
    <w:rsid w:val="005F1A52"/>
    <w:rsid w:val="005F1B13"/>
    <w:rsid w:val="005F1CAA"/>
    <w:rsid w:val="005F1E2E"/>
    <w:rsid w:val="005F1EC3"/>
    <w:rsid w:val="005F2187"/>
    <w:rsid w:val="005F22FD"/>
    <w:rsid w:val="005F23F7"/>
    <w:rsid w:val="005F26C7"/>
    <w:rsid w:val="005F2D2D"/>
    <w:rsid w:val="005F2D3A"/>
    <w:rsid w:val="005F2FEE"/>
    <w:rsid w:val="005F3424"/>
    <w:rsid w:val="005F362A"/>
    <w:rsid w:val="005F36A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15A"/>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56E"/>
    <w:rsid w:val="00604608"/>
    <w:rsid w:val="00604AB5"/>
    <w:rsid w:val="00604C31"/>
    <w:rsid w:val="00604D15"/>
    <w:rsid w:val="006053B3"/>
    <w:rsid w:val="0060551F"/>
    <w:rsid w:val="006058D1"/>
    <w:rsid w:val="006059DD"/>
    <w:rsid w:val="00605A3A"/>
    <w:rsid w:val="00605B06"/>
    <w:rsid w:val="0060646C"/>
    <w:rsid w:val="006065BD"/>
    <w:rsid w:val="0060660D"/>
    <w:rsid w:val="0060674A"/>
    <w:rsid w:val="00606A1F"/>
    <w:rsid w:val="00606A36"/>
    <w:rsid w:val="00606AF8"/>
    <w:rsid w:val="00606B2A"/>
    <w:rsid w:val="00606C7D"/>
    <w:rsid w:val="00606D03"/>
    <w:rsid w:val="00606F64"/>
    <w:rsid w:val="0060719B"/>
    <w:rsid w:val="00607285"/>
    <w:rsid w:val="006074CF"/>
    <w:rsid w:val="0060788A"/>
    <w:rsid w:val="00607987"/>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953"/>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7"/>
    <w:rsid w:val="00617C4B"/>
    <w:rsid w:val="0062011D"/>
    <w:rsid w:val="006203F2"/>
    <w:rsid w:val="0062058D"/>
    <w:rsid w:val="006205B1"/>
    <w:rsid w:val="00620745"/>
    <w:rsid w:val="006207D3"/>
    <w:rsid w:val="00620947"/>
    <w:rsid w:val="00620A08"/>
    <w:rsid w:val="006212B4"/>
    <w:rsid w:val="006216DE"/>
    <w:rsid w:val="00621A14"/>
    <w:rsid w:val="00621DD8"/>
    <w:rsid w:val="00621E22"/>
    <w:rsid w:val="00621F38"/>
    <w:rsid w:val="00621F74"/>
    <w:rsid w:val="0062212D"/>
    <w:rsid w:val="006221DB"/>
    <w:rsid w:val="006222A6"/>
    <w:rsid w:val="006222C9"/>
    <w:rsid w:val="00622726"/>
    <w:rsid w:val="00622762"/>
    <w:rsid w:val="00622779"/>
    <w:rsid w:val="00622980"/>
    <w:rsid w:val="006229F9"/>
    <w:rsid w:val="00622A67"/>
    <w:rsid w:val="00622A8D"/>
    <w:rsid w:val="00622AA1"/>
    <w:rsid w:val="00622BBE"/>
    <w:rsid w:val="006230A7"/>
    <w:rsid w:val="00623139"/>
    <w:rsid w:val="006231A8"/>
    <w:rsid w:val="006232C4"/>
    <w:rsid w:val="00623406"/>
    <w:rsid w:val="0062358F"/>
    <w:rsid w:val="00623701"/>
    <w:rsid w:val="00623B7C"/>
    <w:rsid w:val="00623CB3"/>
    <w:rsid w:val="00624504"/>
    <w:rsid w:val="0062453F"/>
    <w:rsid w:val="006245BD"/>
    <w:rsid w:val="00624F98"/>
    <w:rsid w:val="00624FD5"/>
    <w:rsid w:val="00625148"/>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6B0"/>
    <w:rsid w:val="00627715"/>
    <w:rsid w:val="00627852"/>
    <w:rsid w:val="00627A10"/>
    <w:rsid w:val="00627E40"/>
    <w:rsid w:val="00627F3C"/>
    <w:rsid w:val="00630065"/>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4EC"/>
    <w:rsid w:val="00634525"/>
    <w:rsid w:val="00634560"/>
    <w:rsid w:val="00634737"/>
    <w:rsid w:val="006347B3"/>
    <w:rsid w:val="00634EAE"/>
    <w:rsid w:val="0063509A"/>
    <w:rsid w:val="0063566B"/>
    <w:rsid w:val="006358A1"/>
    <w:rsid w:val="00635A73"/>
    <w:rsid w:val="00635AB3"/>
    <w:rsid w:val="00635ABC"/>
    <w:rsid w:val="00635E9B"/>
    <w:rsid w:val="00635F73"/>
    <w:rsid w:val="0063605D"/>
    <w:rsid w:val="006360BB"/>
    <w:rsid w:val="00636352"/>
    <w:rsid w:val="006364C0"/>
    <w:rsid w:val="006366A2"/>
    <w:rsid w:val="006366A3"/>
    <w:rsid w:val="006366BB"/>
    <w:rsid w:val="006369F2"/>
    <w:rsid w:val="00636BAF"/>
    <w:rsid w:val="00636C44"/>
    <w:rsid w:val="006371BC"/>
    <w:rsid w:val="00637362"/>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DB"/>
    <w:rsid w:val="00641FAB"/>
    <w:rsid w:val="006420A4"/>
    <w:rsid w:val="00642182"/>
    <w:rsid w:val="006422E5"/>
    <w:rsid w:val="00642497"/>
    <w:rsid w:val="00642B3F"/>
    <w:rsid w:val="00642CD9"/>
    <w:rsid w:val="00642D13"/>
    <w:rsid w:val="00643108"/>
    <w:rsid w:val="006433E9"/>
    <w:rsid w:val="0064352F"/>
    <w:rsid w:val="006439CB"/>
    <w:rsid w:val="00644223"/>
    <w:rsid w:val="00644261"/>
    <w:rsid w:val="00644289"/>
    <w:rsid w:val="0064492C"/>
    <w:rsid w:val="00644970"/>
    <w:rsid w:val="00644BCA"/>
    <w:rsid w:val="00644D94"/>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401"/>
    <w:rsid w:val="00652659"/>
    <w:rsid w:val="006528E9"/>
    <w:rsid w:val="00652907"/>
    <w:rsid w:val="00652B32"/>
    <w:rsid w:val="00652B74"/>
    <w:rsid w:val="00652CB0"/>
    <w:rsid w:val="00652E36"/>
    <w:rsid w:val="006530B7"/>
    <w:rsid w:val="006532AA"/>
    <w:rsid w:val="006533CD"/>
    <w:rsid w:val="00653A57"/>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DF8"/>
    <w:rsid w:val="00657E74"/>
    <w:rsid w:val="006601A3"/>
    <w:rsid w:val="006602AA"/>
    <w:rsid w:val="00660347"/>
    <w:rsid w:val="0066065E"/>
    <w:rsid w:val="006608ED"/>
    <w:rsid w:val="00660B42"/>
    <w:rsid w:val="00660DFA"/>
    <w:rsid w:val="00660ECC"/>
    <w:rsid w:val="00660FF9"/>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DB3"/>
    <w:rsid w:val="00667E17"/>
    <w:rsid w:val="00670156"/>
    <w:rsid w:val="00670561"/>
    <w:rsid w:val="00670809"/>
    <w:rsid w:val="00670931"/>
    <w:rsid w:val="00670963"/>
    <w:rsid w:val="00670A1E"/>
    <w:rsid w:val="00671140"/>
    <w:rsid w:val="00671190"/>
    <w:rsid w:val="006712CC"/>
    <w:rsid w:val="006713B2"/>
    <w:rsid w:val="0067160D"/>
    <w:rsid w:val="006719D3"/>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8A8"/>
    <w:rsid w:val="00674913"/>
    <w:rsid w:val="00674F39"/>
    <w:rsid w:val="00674FFD"/>
    <w:rsid w:val="0067504B"/>
    <w:rsid w:val="00675103"/>
    <w:rsid w:val="00675189"/>
    <w:rsid w:val="00675336"/>
    <w:rsid w:val="00675653"/>
    <w:rsid w:val="00675692"/>
    <w:rsid w:val="006756A8"/>
    <w:rsid w:val="00675D1D"/>
    <w:rsid w:val="0067602C"/>
    <w:rsid w:val="006765A9"/>
    <w:rsid w:val="00676614"/>
    <w:rsid w:val="0067691B"/>
    <w:rsid w:val="00676A11"/>
    <w:rsid w:val="00676A6F"/>
    <w:rsid w:val="00676B13"/>
    <w:rsid w:val="00676B8C"/>
    <w:rsid w:val="00677111"/>
    <w:rsid w:val="0067712A"/>
    <w:rsid w:val="00677180"/>
    <w:rsid w:val="00677433"/>
    <w:rsid w:val="00677489"/>
    <w:rsid w:val="00677708"/>
    <w:rsid w:val="0067785E"/>
    <w:rsid w:val="0068023B"/>
    <w:rsid w:val="0068034A"/>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26A"/>
    <w:rsid w:val="00682352"/>
    <w:rsid w:val="00682419"/>
    <w:rsid w:val="00682846"/>
    <w:rsid w:val="006829AE"/>
    <w:rsid w:val="00682E32"/>
    <w:rsid w:val="006831C6"/>
    <w:rsid w:val="006832F3"/>
    <w:rsid w:val="006832F8"/>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2C1"/>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27"/>
    <w:rsid w:val="00691DDB"/>
    <w:rsid w:val="00691E82"/>
    <w:rsid w:val="00692112"/>
    <w:rsid w:val="006921B7"/>
    <w:rsid w:val="006922E7"/>
    <w:rsid w:val="0069238A"/>
    <w:rsid w:val="00692575"/>
    <w:rsid w:val="00692801"/>
    <w:rsid w:val="00692C52"/>
    <w:rsid w:val="00692E4B"/>
    <w:rsid w:val="0069301A"/>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5D9"/>
    <w:rsid w:val="00696AC3"/>
    <w:rsid w:val="00696D57"/>
    <w:rsid w:val="00697041"/>
    <w:rsid w:val="00697368"/>
    <w:rsid w:val="00697656"/>
    <w:rsid w:val="0069774F"/>
    <w:rsid w:val="0069794B"/>
    <w:rsid w:val="00697B52"/>
    <w:rsid w:val="00697D07"/>
    <w:rsid w:val="00697DF4"/>
    <w:rsid w:val="00697E43"/>
    <w:rsid w:val="006A0698"/>
    <w:rsid w:val="006A077A"/>
    <w:rsid w:val="006A0E42"/>
    <w:rsid w:val="006A1060"/>
    <w:rsid w:val="006A108B"/>
    <w:rsid w:val="006A122E"/>
    <w:rsid w:val="006A12D3"/>
    <w:rsid w:val="006A14AB"/>
    <w:rsid w:val="006A187E"/>
    <w:rsid w:val="006A1A5C"/>
    <w:rsid w:val="006A1C10"/>
    <w:rsid w:val="006A1C8C"/>
    <w:rsid w:val="006A1D0B"/>
    <w:rsid w:val="006A1E09"/>
    <w:rsid w:val="006A21D6"/>
    <w:rsid w:val="006A2373"/>
    <w:rsid w:val="006A2414"/>
    <w:rsid w:val="006A28D0"/>
    <w:rsid w:val="006A2B71"/>
    <w:rsid w:val="006A2BF6"/>
    <w:rsid w:val="006A2C48"/>
    <w:rsid w:val="006A3310"/>
    <w:rsid w:val="006A35C4"/>
    <w:rsid w:val="006A3AF8"/>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518"/>
    <w:rsid w:val="006A6607"/>
    <w:rsid w:val="006A663F"/>
    <w:rsid w:val="006A6A21"/>
    <w:rsid w:val="006A736D"/>
    <w:rsid w:val="006A76BC"/>
    <w:rsid w:val="006A78E6"/>
    <w:rsid w:val="006A7989"/>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8E2"/>
    <w:rsid w:val="006B2B5E"/>
    <w:rsid w:val="006B2F46"/>
    <w:rsid w:val="006B321B"/>
    <w:rsid w:val="006B3CDB"/>
    <w:rsid w:val="006B3FBC"/>
    <w:rsid w:val="006B472C"/>
    <w:rsid w:val="006B47B3"/>
    <w:rsid w:val="006B49E9"/>
    <w:rsid w:val="006B4A51"/>
    <w:rsid w:val="006B4E8C"/>
    <w:rsid w:val="006B4F8A"/>
    <w:rsid w:val="006B5195"/>
    <w:rsid w:val="006B5342"/>
    <w:rsid w:val="006B53E0"/>
    <w:rsid w:val="006B547C"/>
    <w:rsid w:val="006B5E79"/>
    <w:rsid w:val="006B6182"/>
    <w:rsid w:val="006B61A3"/>
    <w:rsid w:val="006B6275"/>
    <w:rsid w:val="006B62E7"/>
    <w:rsid w:val="006B69FE"/>
    <w:rsid w:val="006B6DF0"/>
    <w:rsid w:val="006B6E27"/>
    <w:rsid w:val="006B6FB5"/>
    <w:rsid w:val="006B73DE"/>
    <w:rsid w:val="006B747B"/>
    <w:rsid w:val="006B7692"/>
    <w:rsid w:val="006B7AA7"/>
    <w:rsid w:val="006B7C4C"/>
    <w:rsid w:val="006B7DA9"/>
    <w:rsid w:val="006C00B0"/>
    <w:rsid w:val="006C01B3"/>
    <w:rsid w:val="006C0643"/>
    <w:rsid w:val="006C0698"/>
    <w:rsid w:val="006C06B6"/>
    <w:rsid w:val="006C07BA"/>
    <w:rsid w:val="006C08F8"/>
    <w:rsid w:val="006C0B11"/>
    <w:rsid w:val="006C0B14"/>
    <w:rsid w:val="006C0BB8"/>
    <w:rsid w:val="006C0F7F"/>
    <w:rsid w:val="006C111C"/>
    <w:rsid w:val="006C125F"/>
    <w:rsid w:val="006C137D"/>
    <w:rsid w:val="006C14DE"/>
    <w:rsid w:val="006C18E2"/>
    <w:rsid w:val="006C1A8C"/>
    <w:rsid w:val="006C1A90"/>
    <w:rsid w:val="006C1CE0"/>
    <w:rsid w:val="006C1D31"/>
    <w:rsid w:val="006C1D83"/>
    <w:rsid w:val="006C25B0"/>
    <w:rsid w:val="006C268A"/>
    <w:rsid w:val="006C2946"/>
    <w:rsid w:val="006C31BE"/>
    <w:rsid w:val="006C34B8"/>
    <w:rsid w:val="006C350C"/>
    <w:rsid w:val="006C3540"/>
    <w:rsid w:val="006C377C"/>
    <w:rsid w:val="006C38A0"/>
    <w:rsid w:val="006C3AF1"/>
    <w:rsid w:val="006C3BFA"/>
    <w:rsid w:val="006C3E09"/>
    <w:rsid w:val="006C4021"/>
    <w:rsid w:val="006C424F"/>
    <w:rsid w:val="006C4251"/>
    <w:rsid w:val="006C43ED"/>
    <w:rsid w:val="006C43EE"/>
    <w:rsid w:val="006C4469"/>
    <w:rsid w:val="006C44AC"/>
    <w:rsid w:val="006C496A"/>
    <w:rsid w:val="006C49CA"/>
    <w:rsid w:val="006C4C47"/>
    <w:rsid w:val="006C4D1F"/>
    <w:rsid w:val="006C4DEE"/>
    <w:rsid w:val="006C4E5D"/>
    <w:rsid w:val="006C4F68"/>
    <w:rsid w:val="006C50AA"/>
    <w:rsid w:val="006C5122"/>
    <w:rsid w:val="006C51E9"/>
    <w:rsid w:val="006C54A4"/>
    <w:rsid w:val="006C554E"/>
    <w:rsid w:val="006C5966"/>
    <w:rsid w:val="006C5BA0"/>
    <w:rsid w:val="006C5E16"/>
    <w:rsid w:val="006C5E82"/>
    <w:rsid w:val="006C5E8A"/>
    <w:rsid w:val="006C5E8B"/>
    <w:rsid w:val="006C62E1"/>
    <w:rsid w:val="006C6786"/>
    <w:rsid w:val="006C69DC"/>
    <w:rsid w:val="006C6AB9"/>
    <w:rsid w:val="006C6B1A"/>
    <w:rsid w:val="006C6B63"/>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D6"/>
    <w:rsid w:val="006D20FB"/>
    <w:rsid w:val="006D2187"/>
    <w:rsid w:val="006D219B"/>
    <w:rsid w:val="006D242A"/>
    <w:rsid w:val="006D2483"/>
    <w:rsid w:val="006D260C"/>
    <w:rsid w:val="006D27A2"/>
    <w:rsid w:val="006D2CC1"/>
    <w:rsid w:val="006D349D"/>
    <w:rsid w:val="006D366B"/>
    <w:rsid w:val="006D3805"/>
    <w:rsid w:val="006D3A2A"/>
    <w:rsid w:val="006D3BB1"/>
    <w:rsid w:val="006D3D78"/>
    <w:rsid w:val="006D3E58"/>
    <w:rsid w:val="006D4001"/>
    <w:rsid w:val="006D438A"/>
    <w:rsid w:val="006D44AD"/>
    <w:rsid w:val="006D4685"/>
    <w:rsid w:val="006D48DB"/>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11"/>
    <w:rsid w:val="006D7326"/>
    <w:rsid w:val="006D7479"/>
    <w:rsid w:val="006D78C6"/>
    <w:rsid w:val="006D7BC1"/>
    <w:rsid w:val="006E0103"/>
    <w:rsid w:val="006E04EA"/>
    <w:rsid w:val="006E05B7"/>
    <w:rsid w:val="006E099F"/>
    <w:rsid w:val="006E0E5C"/>
    <w:rsid w:val="006E11A1"/>
    <w:rsid w:val="006E13E7"/>
    <w:rsid w:val="006E1607"/>
    <w:rsid w:val="006E1827"/>
    <w:rsid w:val="006E1895"/>
    <w:rsid w:val="006E1A90"/>
    <w:rsid w:val="006E1E79"/>
    <w:rsid w:val="006E1ECA"/>
    <w:rsid w:val="006E2017"/>
    <w:rsid w:val="006E2024"/>
    <w:rsid w:val="006E2288"/>
    <w:rsid w:val="006E2757"/>
    <w:rsid w:val="006E28E9"/>
    <w:rsid w:val="006E2C73"/>
    <w:rsid w:val="006E2D2C"/>
    <w:rsid w:val="006E2D9B"/>
    <w:rsid w:val="006E300B"/>
    <w:rsid w:val="006E35EF"/>
    <w:rsid w:val="006E376C"/>
    <w:rsid w:val="006E3AF5"/>
    <w:rsid w:val="006E3C61"/>
    <w:rsid w:val="006E3E61"/>
    <w:rsid w:val="006E3F1C"/>
    <w:rsid w:val="006E3F5D"/>
    <w:rsid w:val="006E443D"/>
    <w:rsid w:val="006E4571"/>
    <w:rsid w:val="006E470A"/>
    <w:rsid w:val="006E4AB6"/>
    <w:rsid w:val="006E4B3A"/>
    <w:rsid w:val="006E4B8C"/>
    <w:rsid w:val="006E4D62"/>
    <w:rsid w:val="006E4F8E"/>
    <w:rsid w:val="006E52EB"/>
    <w:rsid w:val="006E552A"/>
    <w:rsid w:val="006E5827"/>
    <w:rsid w:val="006E5E67"/>
    <w:rsid w:val="006E604C"/>
    <w:rsid w:val="006E633E"/>
    <w:rsid w:val="006E6B6A"/>
    <w:rsid w:val="006E6C02"/>
    <w:rsid w:val="006E6D03"/>
    <w:rsid w:val="006E6F21"/>
    <w:rsid w:val="006E734A"/>
    <w:rsid w:val="006E73C9"/>
    <w:rsid w:val="006E73D0"/>
    <w:rsid w:val="006E7A1A"/>
    <w:rsid w:val="006E7C23"/>
    <w:rsid w:val="006F00A9"/>
    <w:rsid w:val="006F00CA"/>
    <w:rsid w:val="006F038E"/>
    <w:rsid w:val="006F0828"/>
    <w:rsid w:val="006F089E"/>
    <w:rsid w:val="006F0950"/>
    <w:rsid w:val="006F09C2"/>
    <w:rsid w:val="006F0A2A"/>
    <w:rsid w:val="006F0DFD"/>
    <w:rsid w:val="006F1282"/>
    <w:rsid w:val="006F12FE"/>
    <w:rsid w:val="006F1539"/>
    <w:rsid w:val="006F167A"/>
    <w:rsid w:val="006F17FA"/>
    <w:rsid w:val="006F18A2"/>
    <w:rsid w:val="006F1A5F"/>
    <w:rsid w:val="006F1B8B"/>
    <w:rsid w:val="006F1F08"/>
    <w:rsid w:val="006F1F56"/>
    <w:rsid w:val="006F1FE2"/>
    <w:rsid w:val="006F2455"/>
    <w:rsid w:val="006F2734"/>
    <w:rsid w:val="006F295F"/>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24"/>
    <w:rsid w:val="006F3C58"/>
    <w:rsid w:val="006F3C9E"/>
    <w:rsid w:val="006F3DD0"/>
    <w:rsid w:val="006F3ECB"/>
    <w:rsid w:val="006F413E"/>
    <w:rsid w:val="006F4290"/>
    <w:rsid w:val="006F42EE"/>
    <w:rsid w:val="006F4482"/>
    <w:rsid w:val="006F4653"/>
    <w:rsid w:val="006F49D5"/>
    <w:rsid w:val="006F4E71"/>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B71"/>
    <w:rsid w:val="00700B87"/>
    <w:rsid w:val="00700EC0"/>
    <w:rsid w:val="00700F4E"/>
    <w:rsid w:val="00700F81"/>
    <w:rsid w:val="0070138A"/>
    <w:rsid w:val="007013F9"/>
    <w:rsid w:val="0070158A"/>
    <w:rsid w:val="0070164A"/>
    <w:rsid w:val="00701A69"/>
    <w:rsid w:val="00701C19"/>
    <w:rsid w:val="00701E9B"/>
    <w:rsid w:val="00702761"/>
    <w:rsid w:val="007030C1"/>
    <w:rsid w:val="0070314E"/>
    <w:rsid w:val="0070317F"/>
    <w:rsid w:val="00703390"/>
    <w:rsid w:val="00703669"/>
    <w:rsid w:val="00703B12"/>
    <w:rsid w:val="00703B2B"/>
    <w:rsid w:val="00703E2A"/>
    <w:rsid w:val="00703E5F"/>
    <w:rsid w:val="00704310"/>
    <w:rsid w:val="00704B7C"/>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6B6"/>
    <w:rsid w:val="0071071F"/>
    <w:rsid w:val="0071086F"/>
    <w:rsid w:val="00710894"/>
    <w:rsid w:val="00710982"/>
    <w:rsid w:val="00710A15"/>
    <w:rsid w:val="00710C20"/>
    <w:rsid w:val="00710C69"/>
    <w:rsid w:val="00710E19"/>
    <w:rsid w:val="00711042"/>
    <w:rsid w:val="00711284"/>
    <w:rsid w:val="007113FA"/>
    <w:rsid w:val="007116AF"/>
    <w:rsid w:val="007117A8"/>
    <w:rsid w:val="007119E5"/>
    <w:rsid w:val="00711DFE"/>
    <w:rsid w:val="007123A1"/>
    <w:rsid w:val="00712809"/>
    <w:rsid w:val="00712EA8"/>
    <w:rsid w:val="007130C8"/>
    <w:rsid w:val="007131EB"/>
    <w:rsid w:val="00713565"/>
    <w:rsid w:val="00713934"/>
    <w:rsid w:val="00713D96"/>
    <w:rsid w:val="00713E80"/>
    <w:rsid w:val="0071420A"/>
    <w:rsid w:val="0071423E"/>
    <w:rsid w:val="007145FD"/>
    <w:rsid w:val="00714672"/>
    <w:rsid w:val="0071494E"/>
    <w:rsid w:val="00714B13"/>
    <w:rsid w:val="00714C76"/>
    <w:rsid w:val="00714DC1"/>
    <w:rsid w:val="0071537A"/>
    <w:rsid w:val="00715532"/>
    <w:rsid w:val="00715666"/>
    <w:rsid w:val="0071566F"/>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770"/>
    <w:rsid w:val="00720A19"/>
    <w:rsid w:val="00720AF1"/>
    <w:rsid w:val="00720B00"/>
    <w:rsid w:val="00720C8C"/>
    <w:rsid w:val="00720F95"/>
    <w:rsid w:val="00721191"/>
    <w:rsid w:val="00721281"/>
    <w:rsid w:val="0072136B"/>
    <w:rsid w:val="0072137A"/>
    <w:rsid w:val="0072191D"/>
    <w:rsid w:val="007219FF"/>
    <w:rsid w:val="00721B74"/>
    <w:rsid w:val="0072233A"/>
    <w:rsid w:val="00722752"/>
    <w:rsid w:val="007228C6"/>
    <w:rsid w:val="00722927"/>
    <w:rsid w:val="00722C8D"/>
    <w:rsid w:val="00723094"/>
    <w:rsid w:val="007230B4"/>
    <w:rsid w:val="00723355"/>
    <w:rsid w:val="0072368B"/>
    <w:rsid w:val="007238C1"/>
    <w:rsid w:val="00723A52"/>
    <w:rsid w:val="00723F94"/>
    <w:rsid w:val="00724129"/>
    <w:rsid w:val="00724153"/>
    <w:rsid w:val="007242C1"/>
    <w:rsid w:val="0072479C"/>
    <w:rsid w:val="00724A41"/>
    <w:rsid w:val="00724A73"/>
    <w:rsid w:val="00724DA2"/>
    <w:rsid w:val="00724E4F"/>
    <w:rsid w:val="00724E9F"/>
    <w:rsid w:val="00725390"/>
    <w:rsid w:val="007255DE"/>
    <w:rsid w:val="0072560A"/>
    <w:rsid w:val="00725877"/>
    <w:rsid w:val="00725BB5"/>
    <w:rsid w:val="00725C19"/>
    <w:rsid w:val="00725D23"/>
    <w:rsid w:val="0072619E"/>
    <w:rsid w:val="00726335"/>
    <w:rsid w:val="00726CEB"/>
    <w:rsid w:val="00726D43"/>
    <w:rsid w:val="00727657"/>
    <w:rsid w:val="00727698"/>
    <w:rsid w:val="0072772C"/>
    <w:rsid w:val="0072776A"/>
    <w:rsid w:val="0072784B"/>
    <w:rsid w:val="007300BF"/>
    <w:rsid w:val="007307A3"/>
    <w:rsid w:val="00730D79"/>
    <w:rsid w:val="0073108F"/>
    <w:rsid w:val="007310A1"/>
    <w:rsid w:val="00731850"/>
    <w:rsid w:val="00731B2E"/>
    <w:rsid w:val="00731BA3"/>
    <w:rsid w:val="00731C70"/>
    <w:rsid w:val="00731C73"/>
    <w:rsid w:val="00731E09"/>
    <w:rsid w:val="00732359"/>
    <w:rsid w:val="007325FB"/>
    <w:rsid w:val="007328E4"/>
    <w:rsid w:val="00732B95"/>
    <w:rsid w:val="00732BD4"/>
    <w:rsid w:val="00732C63"/>
    <w:rsid w:val="00733002"/>
    <w:rsid w:val="00733050"/>
    <w:rsid w:val="007330CC"/>
    <w:rsid w:val="00733275"/>
    <w:rsid w:val="007332F2"/>
    <w:rsid w:val="007334DB"/>
    <w:rsid w:val="007336EC"/>
    <w:rsid w:val="00733768"/>
    <w:rsid w:val="00733916"/>
    <w:rsid w:val="00733A03"/>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7B4"/>
    <w:rsid w:val="00737D75"/>
    <w:rsid w:val="0074018D"/>
    <w:rsid w:val="00740331"/>
    <w:rsid w:val="007407F4"/>
    <w:rsid w:val="007408FE"/>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B43"/>
    <w:rsid w:val="00743C4E"/>
    <w:rsid w:val="00743C64"/>
    <w:rsid w:val="00743D51"/>
    <w:rsid w:val="00743EDD"/>
    <w:rsid w:val="00743F4D"/>
    <w:rsid w:val="00744099"/>
    <w:rsid w:val="0074431C"/>
    <w:rsid w:val="007443B2"/>
    <w:rsid w:val="00744672"/>
    <w:rsid w:val="00744AD2"/>
    <w:rsid w:val="00744E96"/>
    <w:rsid w:val="0074564C"/>
    <w:rsid w:val="00745797"/>
    <w:rsid w:val="0074601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696"/>
    <w:rsid w:val="00751C71"/>
    <w:rsid w:val="00751EAD"/>
    <w:rsid w:val="00752220"/>
    <w:rsid w:val="0075240E"/>
    <w:rsid w:val="00752515"/>
    <w:rsid w:val="00752BC1"/>
    <w:rsid w:val="00753161"/>
    <w:rsid w:val="00753462"/>
    <w:rsid w:val="00753C64"/>
    <w:rsid w:val="00753DB8"/>
    <w:rsid w:val="0075411A"/>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836"/>
    <w:rsid w:val="00757AB4"/>
    <w:rsid w:val="00757F8E"/>
    <w:rsid w:val="007600C2"/>
    <w:rsid w:val="00760158"/>
    <w:rsid w:val="007601A8"/>
    <w:rsid w:val="0076022A"/>
    <w:rsid w:val="0076074E"/>
    <w:rsid w:val="007607D8"/>
    <w:rsid w:val="00761311"/>
    <w:rsid w:val="00761878"/>
    <w:rsid w:val="007619C4"/>
    <w:rsid w:val="00761A64"/>
    <w:rsid w:val="00761BCE"/>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5F0"/>
    <w:rsid w:val="007646AD"/>
    <w:rsid w:val="00764949"/>
    <w:rsid w:val="00764D8A"/>
    <w:rsid w:val="00764F0C"/>
    <w:rsid w:val="00765254"/>
    <w:rsid w:val="0076531F"/>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E94"/>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B07"/>
    <w:rsid w:val="00771DA9"/>
    <w:rsid w:val="00771ED1"/>
    <w:rsid w:val="00771F05"/>
    <w:rsid w:val="00771F83"/>
    <w:rsid w:val="0077257F"/>
    <w:rsid w:val="00772A61"/>
    <w:rsid w:val="00772F01"/>
    <w:rsid w:val="007732FF"/>
    <w:rsid w:val="0077351A"/>
    <w:rsid w:val="00773598"/>
    <w:rsid w:val="0077360B"/>
    <w:rsid w:val="00773668"/>
    <w:rsid w:val="007736B5"/>
    <w:rsid w:val="0077370A"/>
    <w:rsid w:val="00773917"/>
    <w:rsid w:val="00773A2E"/>
    <w:rsid w:val="00773D1E"/>
    <w:rsid w:val="00773F42"/>
    <w:rsid w:val="0077469E"/>
    <w:rsid w:val="00775119"/>
    <w:rsid w:val="0077514C"/>
    <w:rsid w:val="007754EA"/>
    <w:rsid w:val="00775664"/>
    <w:rsid w:val="007757A1"/>
    <w:rsid w:val="007757EF"/>
    <w:rsid w:val="0077584E"/>
    <w:rsid w:val="007759B4"/>
    <w:rsid w:val="00775B43"/>
    <w:rsid w:val="007761E5"/>
    <w:rsid w:val="00776361"/>
    <w:rsid w:val="007765EA"/>
    <w:rsid w:val="00776876"/>
    <w:rsid w:val="007768C1"/>
    <w:rsid w:val="007779EB"/>
    <w:rsid w:val="00777A79"/>
    <w:rsid w:val="00777BB4"/>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163"/>
    <w:rsid w:val="0078393E"/>
    <w:rsid w:val="00783B7F"/>
    <w:rsid w:val="00783CE8"/>
    <w:rsid w:val="0078421A"/>
    <w:rsid w:val="007847B9"/>
    <w:rsid w:val="007848C3"/>
    <w:rsid w:val="007848D6"/>
    <w:rsid w:val="00784C4D"/>
    <w:rsid w:val="00785359"/>
    <w:rsid w:val="007854A9"/>
    <w:rsid w:val="00785723"/>
    <w:rsid w:val="00785B3E"/>
    <w:rsid w:val="00785F73"/>
    <w:rsid w:val="007860D3"/>
    <w:rsid w:val="007862E8"/>
    <w:rsid w:val="0078635D"/>
    <w:rsid w:val="00786625"/>
    <w:rsid w:val="0078662D"/>
    <w:rsid w:val="00786FFD"/>
    <w:rsid w:val="00787168"/>
    <w:rsid w:val="00787194"/>
    <w:rsid w:val="007872B7"/>
    <w:rsid w:val="00787363"/>
    <w:rsid w:val="007873E4"/>
    <w:rsid w:val="00787405"/>
    <w:rsid w:val="00787FB4"/>
    <w:rsid w:val="007904D0"/>
    <w:rsid w:val="00790664"/>
    <w:rsid w:val="0079079C"/>
    <w:rsid w:val="00790984"/>
    <w:rsid w:val="007909EA"/>
    <w:rsid w:val="00790C31"/>
    <w:rsid w:val="00790C40"/>
    <w:rsid w:val="00790CDE"/>
    <w:rsid w:val="00790CDF"/>
    <w:rsid w:val="00790E8C"/>
    <w:rsid w:val="00790ECA"/>
    <w:rsid w:val="00791128"/>
    <w:rsid w:val="007918DD"/>
    <w:rsid w:val="00791958"/>
    <w:rsid w:val="00791991"/>
    <w:rsid w:val="00791BA6"/>
    <w:rsid w:val="00791BE3"/>
    <w:rsid w:val="00791EC3"/>
    <w:rsid w:val="00791F6E"/>
    <w:rsid w:val="0079212B"/>
    <w:rsid w:val="0079246A"/>
    <w:rsid w:val="007925F2"/>
    <w:rsid w:val="007928ED"/>
    <w:rsid w:val="00792A44"/>
    <w:rsid w:val="00792A4B"/>
    <w:rsid w:val="00792B13"/>
    <w:rsid w:val="00792CAD"/>
    <w:rsid w:val="00792EBB"/>
    <w:rsid w:val="00792F49"/>
    <w:rsid w:val="00793078"/>
    <w:rsid w:val="0079315A"/>
    <w:rsid w:val="00793273"/>
    <w:rsid w:val="007932B1"/>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781"/>
    <w:rsid w:val="007A0833"/>
    <w:rsid w:val="007A0941"/>
    <w:rsid w:val="007A0BC7"/>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411B"/>
    <w:rsid w:val="007A44B3"/>
    <w:rsid w:val="007A47CF"/>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E9"/>
    <w:rsid w:val="007A5C79"/>
    <w:rsid w:val="007A5CB1"/>
    <w:rsid w:val="007A5D9A"/>
    <w:rsid w:val="007A5DA5"/>
    <w:rsid w:val="007A5DCD"/>
    <w:rsid w:val="007A5F5A"/>
    <w:rsid w:val="007A610B"/>
    <w:rsid w:val="007A6381"/>
    <w:rsid w:val="007A66BB"/>
    <w:rsid w:val="007A67CF"/>
    <w:rsid w:val="007A6B57"/>
    <w:rsid w:val="007A6F04"/>
    <w:rsid w:val="007A718E"/>
    <w:rsid w:val="007A72E5"/>
    <w:rsid w:val="007A738F"/>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7E2"/>
    <w:rsid w:val="007B19AF"/>
    <w:rsid w:val="007B1DA6"/>
    <w:rsid w:val="007B1F47"/>
    <w:rsid w:val="007B1F72"/>
    <w:rsid w:val="007B224B"/>
    <w:rsid w:val="007B227A"/>
    <w:rsid w:val="007B22B7"/>
    <w:rsid w:val="007B36CE"/>
    <w:rsid w:val="007B39B8"/>
    <w:rsid w:val="007B3A3F"/>
    <w:rsid w:val="007B3C6B"/>
    <w:rsid w:val="007B3D58"/>
    <w:rsid w:val="007B3EA7"/>
    <w:rsid w:val="007B4068"/>
    <w:rsid w:val="007B4109"/>
    <w:rsid w:val="007B471A"/>
    <w:rsid w:val="007B47C1"/>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19"/>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6F"/>
    <w:rsid w:val="007C2CD6"/>
    <w:rsid w:val="007C32EF"/>
    <w:rsid w:val="007C35B5"/>
    <w:rsid w:val="007C363F"/>
    <w:rsid w:val="007C3685"/>
    <w:rsid w:val="007C377F"/>
    <w:rsid w:val="007C3838"/>
    <w:rsid w:val="007C3C95"/>
    <w:rsid w:val="007C3F75"/>
    <w:rsid w:val="007C411D"/>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B9"/>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8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516"/>
    <w:rsid w:val="007D66AB"/>
    <w:rsid w:val="007D6854"/>
    <w:rsid w:val="007D6A23"/>
    <w:rsid w:val="007D6AC8"/>
    <w:rsid w:val="007D6AE3"/>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DF9"/>
    <w:rsid w:val="007E2E64"/>
    <w:rsid w:val="007E306E"/>
    <w:rsid w:val="007E3219"/>
    <w:rsid w:val="007E3277"/>
    <w:rsid w:val="007E3299"/>
    <w:rsid w:val="007E37FD"/>
    <w:rsid w:val="007E3832"/>
    <w:rsid w:val="007E3843"/>
    <w:rsid w:val="007E3DF4"/>
    <w:rsid w:val="007E3E9E"/>
    <w:rsid w:val="007E40A4"/>
    <w:rsid w:val="007E446E"/>
    <w:rsid w:val="007E44D6"/>
    <w:rsid w:val="007E44FB"/>
    <w:rsid w:val="007E4967"/>
    <w:rsid w:val="007E4AA5"/>
    <w:rsid w:val="007E4ABD"/>
    <w:rsid w:val="007E4E1B"/>
    <w:rsid w:val="007E514D"/>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AC7"/>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4E62"/>
    <w:rsid w:val="007F543A"/>
    <w:rsid w:val="007F5656"/>
    <w:rsid w:val="007F5E16"/>
    <w:rsid w:val="007F5E6F"/>
    <w:rsid w:val="007F5E95"/>
    <w:rsid w:val="007F5F7B"/>
    <w:rsid w:val="007F6003"/>
    <w:rsid w:val="007F6165"/>
    <w:rsid w:val="007F6219"/>
    <w:rsid w:val="007F62AD"/>
    <w:rsid w:val="007F6369"/>
    <w:rsid w:val="007F63F7"/>
    <w:rsid w:val="007F6502"/>
    <w:rsid w:val="007F6519"/>
    <w:rsid w:val="007F654B"/>
    <w:rsid w:val="007F65F2"/>
    <w:rsid w:val="007F6BCD"/>
    <w:rsid w:val="007F6C7E"/>
    <w:rsid w:val="007F7365"/>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BC6"/>
    <w:rsid w:val="00801C74"/>
    <w:rsid w:val="00801CA1"/>
    <w:rsid w:val="00801D1D"/>
    <w:rsid w:val="00801E93"/>
    <w:rsid w:val="0080222C"/>
    <w:rsid w:val="00802405"/>
    <w:rsid w:val="008025E7"/>
    <w:rsid w:val="0080267C"/>
    <w:rsid w:val="00802768"/>
    <w:rsid w:val="00802CCD"/>
    <w:rsid w:val="00802DB7"/>
    <w:rsid w:val="00802EF3"/>
    <w:rsid w:val="00802FB0"/>
    <w:rsid w:val="0080306D"/>
    <w:rsid w:val="00803147"/>
    <w:rsid w:val="008031AF"/>
    <w:rsid w:val="00803349"/>
    <w:rsid w:val="008036E7"/>
    <w:rsid w:val="00803887"/>
    <w:rsid w:val="008038AF"/>
    <w:rsid w:val="008038CA"/>
    <w:rsid w:val="00803B64"/>
    <w:rsid w:val="00803CC9"/>
    <w:rsid w:val="00803D29"/>
    <w:rsid w:val="00803E07"/>
    <w:rsid w:val="00803EBE"/>
    <w:rsid w:val="008041DF"/>
    <w:rsid w:val="00804253"/>
    <w:rsid w:val="0080472E"/>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324"/>
    <w:rsid w:val="00815407"/>
    <w:rsid w:val="00815982"/>
    <w:rsid w:val="00816200"/>
    <w:rsid w:val="00816238"/>
    <w:rsid w:val="00816247"/>
    <w:rsid w:val="00816388"/>
    <w:rsid w:val="008163CA"/>
    <w:rsid w:val="00816470"/>
    <w:rsid w:val="008166CE"/>
    <w:rsid w:val="00816881"/>
    <w:rsid w:val="00816CB1"/>
    <w:rsid w:val="00817306"/>
    <w:rsid w:val="00817BE7"/>
    <w:rsid w:val="0082000B"/>
    <w:rsid w:val="008201CB"/>
    <w:rsid w:val="008201E9"/>
    <w:rsid w:val="00820372"/>
    <w:rsid w:val="008205EA"/>
    <w:rsid w:val="00820A39"/>
    <w:rsid w:val="00820C5F"/>
    <w:rsid w:val="00820E5D"/>
    <w:rsid w:val="008211D4"/>
    <w:rsid w:val="00821302"/>
    <w:rsid w:val="00821CCE"/>
    <w:rsid w:val="00821F23"/>
    <w:rsid w:val="008221DC"/>
    <w:rsid w:val="008228A0"/>
    <w:rsid w:val="008228BA"/>
    <w:rsid w:val="00822C69"/>
    <w:rsid w:val="0082317C"/>
    <w:rsid w:val="008233DA"/>
    <w:rsid w:val="0082341A"/>
    <w:rsid w:val="008234B5"/>
    <w:rsid w:val="00823611"/>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48C"/>
    <w:rsid w:val="0082660E"/>
    <w:rsid w:val="00826D02"/>
    <w:rsid w:val="0082724A"/>
    <w:rsid w:val="0082731D"/>
    <w:rsid w:val="00827539"/>
    <w:rsid w:val="00827881"/>
    <w:rsid w:val="00827966"/>
    <w:rsid w:val="00827974"/>
    <w:rsid w:val="00827B4F"/>
    <w:rsid w:val="00827EA9"/>
    <w:rsid w:val="0083005B"/>
    <w:rsid w:val="0083009A"/>
    <w:rsid w:val="0083040A"/>
    <w:rsid w:val="00830425"/>
    <w:rsid w:val="00830434"/>
    <w:rsid w:val="00830442"/>
    <w:rsid w:val="008306D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581"/>
    <w:rsid w:val="008328AB"/>
    <w:rsid w:val="00832CE4"/>
    <w:rsid w:val="00833049"/>
    <w:rsid w:val="008337A7"/>
    <w:rsid w:val="00833940"/>
    <w:rsid w:val="00833E07"/>
    <w:rsid w:val="00834111"/>
    <w:rsid w:val="00834271"/>
    <w:rsid w:val="0083432B"/>
    <w:rsid w:val="00834399"/>
    <w:rsid w:val="0083492E"/>
    <w:rsid w:val="00834A0E"/>
    <w:rsid w:val="00834A40"/>
    <w:rsid w:val="00834C8D"/>
    <w:rsid w:val="00834E57"/>
    <w:rsid w:val="008353D2"/>
    <w:rsid w:val="00835423"/>
    <w:rsid w:val="008355B1"/>
    <w:rsid w:val="008356EA"/>
    <w:rsid w:val="00835706"/>
    <w:rsid w:val="00835DD2"/>
    <w:rsid w:val="008360C9"/>
    <w:rsid w:val="0083614F"/>
    <w:rsid w:val="00836355"/>
    <w:rsid w:val="008365E8"/>
    <w:rsid w:val="00836601"/>
    <w:rsid w:val="0083671F"/>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39E"/>
    <w:rsid w:val="00841AB5"/>
    <w:rsid w:val="00842293"/>
    <w:rsid w:val="0084267E"/>
    <w:rsid w:val="00842A2B"/>
    <w:rsid w:val="00842D22"/>
    <w:rsid w:val="00843033"/>
    <w:rsid w:val="00843159"/>
    <w:rsid w:val="0084320A"/>
    <w:rsid w:val="00843238"/>
    <w:rsid w:val="00843261"/>
    <w:rsid w:val="00843A4A"/>
    <w:rsid w:val="00843D61"/>
    <w:rsid w:val="008442A9"/>
    <w:rsid w:val="00844455"/>
    <w:rsid w:val="00844488"/>
    <w:rsid w:val="00844521"/>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08"/>
    <w:rsid w:val="008476D4"/>
    <w:rsid w:val="008476FE"/>
    <w:rsid w:val="0084781F"/>
    <w:rsid w:val="00847D63"/>
    <w:rsid w:val="0085032D"/>
    <w:rsid w:val="008505D9"/>
    <w:rsid w:val="00850794"/>
    <w:rsid w:val="008509EB"/>
    <w:rsid w:val="00850B71"/>
    <w:rsid w:val="00850DE1"/>
    <w:rsid w:val="00850EDD"/>
    <w:rsid w:val="00850F6D"/>
    <w:rsid w:val="0085119A"/>
    <w:rsid w:val="0085124F"/>
    <w:rsid w:val="008513DA"/>
    <w:rsid w:val="008513FD"/>
    <w:rsid w:val="008514DE"/>
    <w:rsid w:val="008519A3"/>
    <w:rsid w:val="00851BB1"/>
    <w:rsid w:val="00851ED0"/>
    <w:rsid w:val="00851F71"/>
    <w:rsid w:val="00851FF4"/>
    <w:rsid w:val="0085216A"/>
    <w:rsid w:val="00852316"/>
    <w:rsid w:val="0085231F"/>
    <w:rsid w:val="00852447"/>
    <w:rsid w:val="008524CF"/>
    <w:rsid w:val="00852538"/>
    <w:rsid w:val="00852663"/>
    <w:rsid w:val="00852C3B"/>
    <w:rsid w:val="00852DE0"/>
    <w:rsid w:val="00852FC7"/>
    <w:rsid w:val="00853104"/>
    <w:rsid w:val="0085324E"/>
    <w:rsid w:val="0085390A"/>
    <w:rsid w:val="00853A0F"/>
    <w:rsid w:val="00853B97"/>
    <w:rsid w:val="00853D2C"/>
    <w:rsid w:val="00854158"/>
    <w:rsid w:val="00854548"/>
    <w:rsid w:val="008548D1"/>
    <w:rsid w:val="00854936"/>
    <w:rsid w:val="00854A22"/>
    <w:rsid w:val="00854C88"/>
    <w:rsid w:val="008558AD"/>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14B"/>
    <w:rsid w:val="00860278"/>
    <w:rsid w:val="008602C3"/>
    <w:rsid w:val="008606CA"/>
    <w:rsid w:val="00860833"/>
    <w:rsid w:val="0086088C"/>
    <w:rsid w:val="00860898"/>
    <w:rsid w:val="00860A56"/>
    <w:rsid w:val="0086100F"/>
    <w:rsid w:val="00861201"/>
    <w:rsid w:val="008613FB"/>
    <w:rsid w:val="0086141D"/>
    <w:rsid w:val="008615BD"/>
    <w:rsid w:val="00861AA2"/>
    <w:rsid w:val="008620C5"/>
    <w:rsid w:val="00862122"/>
    <w:rsid w:val="00862651"/>
    <w:rsid w:val="00862C5C"/>
    <w:rsid w:val="00862F6F"/>
    <w:rsid w:val="00862F70"/>
    <w:rsid w:val="00863011"/>
    <w:rsid w:val="0086308E"/>
    <w:rsid w:val="008630BE"/>
    <w:rsid w:val="008630E1"/>
    <w:rsid w:val="0086317F"/>
    <w:rsid w:val="008631DD"/>
    <w:rsid w:val="008633AF"/>
    <w:rsid w:val="00863595"/>
    <w:rsid w:val="00863902"/>
    <w:rsid w:val="00863CEB"/>
    <w:rsid w:val="00863E67"/>
    <w:rsid w:val="00863FB3"/>
    <w:rsid w:val="00863FC2"/>
    <w:rsid w:val="00864100"/>
    <w:rsid w:val="00864171"/>
    <w:rsid w:val="00864BF7"/>
    <w:rsid w:val="008653B6"/>
    <w:rsid w:val="0086563B"/>
    <w:rsid w:val="008656E1"/>
    <w:rsid w:val="00865751"/>
    <w:rsid w:val="00865823"/>
    <w:rsid w:val="0086595E"/>
    <w:rsid w:val="00865E45"/>
    <w:rsid w:val="00865FDE"/>
    <w:rsid w:val="0086635F"/>
    <w:rsid w:val="00866969"/>
    <w:rsid w:val="00866BD0"/>
    <w:rsid w:val="00866E10"/>
    <w:rsid w:val="008673A1"/>
    <w:rsid w:val="0086753E"/>
    <w:rsid w:val="00867582"/>
    <w:rsid w:val="00867672"/>
    <w:rsid w:val="008679D9"/>
    <w:rsid w:val="00867BBC"/>
    <w:rsid w:val="00867D6A"/>
    <w:rsid w:val="00867E24"/>
    <w:rsid w:val="00867FB7"/>
    <w:rsid w:val="008704F1"/>
    <w:rsid w:val="008705E1"/>
    <w:rsid w:val="008706CE"/>
    <w:rsid w:val="00870726"/>
    <w:rsid w:val="00870840"/>
    <w:rsid w:val="00870946"/>
    <w:rsid w:val="00870AEF"/>
    <w:rsid w:val="00870B28"/>
    <w:rsid w:val="00870C8D"/>
    <w:rsid w:val="00871022"/>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255"/>
    <w:rsid w:val="0087444F"/>
    <w:rsid w:val="00874591"/>
    <w:rsid w:val="00874821"/>
    <w:rsid w:val="008748DF"/>
    <w:rsid w:val="00874B49"/>
    <w:rsid w:val="00874E10"/>
    <w:rsid w:val="00874F18"/>
    <w:rsid w:val="00875014"/>
    <w:rsid w:val="00875397"/>
    <w:rsid w:val="008755EE"/>
    <w:rsid w:val="008758CC"/>
    <w:rsid w:val="008759F8"/>
    <w:rsid w:val="00875A9D"/>
    <w:rsid w:val="00875EB1"/>
    <w:rsid w:val="00875F41"/>
    <w:rsid w:val="00876282"/>
    <w:rsid w:val="00876599"/>
    <w:rsid w:val="008766B0"/>
    <w:rsid w:val="0087688B"/>
    <w:rsid w:val="008769A5"/>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5E3"/>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6DB"/>
    <w:rsid w:val="0088475B"/>
    <w:rsid w:val="00884FE7"/>
    <w:rsid w:val="00885018"/>
    <w:rsid w:val="00885160"/>
    <w:rsid w:val="00885359"/>
    <w:rsid w:val="00885EBB"/>
    <w:rsid w:val="0088635C"/>
    <w:rsid w:val="0088642B"/>
    <w:rsid w:val="0088647E"/>
    <w:rsid w:val="00886663"/>
    <w:rsid w:val="008868C1"/>
    <w:rsid w:val="00886BC0"/>
    <w:rsid w:val="00886BEF"/>
    <w:rsid w:val="00886C28"/>
    <w:rsid w:val="00887016"/>
    <w:rsid w:val="00887174"/>
    <w:rsid w:val="00887304"/>
    <w:rsid w:val="0088739D"/>
    <w:rsid w:val="008873CF"/>
    <w:rsid w:val="00887422"/>
    <w:rsid w:val="00887884"/>
    <w:rsid w:val="00887BF7"/>
    <w:rsid w:val="00887C15"/>
    <w:rsid w:val="00887D70"/>
    <w:rsid w:val="00887DA4"/>
    <w:rsid w:val="00887DAC"/>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3051"/>
    <w:rsid w:val="008935B5"/>
    <w:rsid w:val="00893624"/>
    <w:rsid w:val="00893714"/>
    <w:rsid w:val="00893E47"/>
    <w:rsid w:val="0089417F"/>
    <w:rsid w:val="00894277"/>
    <w:rsid w:val="008944A0"/>
    <w:rsid w:val="0089455C"/>
    <w:rsid w:val="00894725"/>
    <w:rsid w:val="0089482D"/>
    <w:rsid w:val="00894895"/>
    <w:rsid w:val="008948B4"/>
    <w:rsid w:val="0089490F"/>
    <w:rsid w:val="008949EB"/>
    <w:rsid w:val="00894FD4"/>
    <w:rsid w:val="00895300"/>
    <w:rsid w:val="00895515"/>
    <w:rsid w:val="008958CC"/>
    <w:rsid w:val="008958D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C63"/>
    <w:rsid w:val="00897C7C"/>
    <w:rsid w:val="00897F38"/>
    <w:rsid w:val="008A0559"/>
    <w:rsid w:val="008A059F"/>
    <w:rsid w:val="008A0A2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2EF"/>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B5"/>
    <w:rsid w:val="008A48DF"/>
    <w:rsid w:val="008A498F"/>
    <w:rsid w:val="008A4AEB"/>
    <w:rsid w:val="008A4C1C"/>
    <w:rsid w:val="008A4DAA"/>
    <w:rsid w:val="008A570B"/>
    <w:rsid w:val="008A5D98"/>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0D05"/>
    <w:rsid w:val="008B12AC"/>
    <w:rsid w:val="008B13F4"/>
    <w:rsid w:val="008B16CC"/>
    <w:rsid w:val="008B185A"/>
    <w:rsid w:val="008B1AA2"/>
    <w:rsid w:val="008B1C24"/>
    <w:rsid w:val="008B1C47"/>
    <w:rsid w:val="008B1FA7"/>
    <w:rsid w:val="008B248F"/>
    <w:rsid w:val="008B2691"/>
    <w:rsid w:val="008B27EC"/>
    <w:rsid w:val="008B2B2E"/>
    <w:rsid w:val="008B3F24"/>
    <w:rsid w:val="008B3FF6"/>
    <w:rsid w:val="008B408F"/>
    <w:rsid w:val="008B423C"/>
    <w:rsid w:val="008B42F3"/>
    <w:rsid w:val="008B48F8"/>
    <w:rsid w:val="008B4CBF"/>
    <w:rsid w:val="008B4DA6"/>
    <w:rsid w:val="008B4E47"/>
    <w:rsid w:val="008B53FB"/>
    <w:rsid w:val="008B5672"/>
    <w:rsid w:val="008B5A20"/>
    <w:rsid w:val="008B5D5B"/>
    <w:rsid w:val="008B5EC3"/>
    <w:rsid w:val="008B5F88"/>
    <w:rsid w:val="008B608C"/>
    <w:rsid w:val="008B6238"/>
    <w:rsid w:val="008B641A"/>
    <w:rsid w:val="008B66ED"/>
    <w:rsid w:val="008B6808"/>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B7FFB"/>
    <w:rsid w:val="008C0116"/>
    <w:rsid w:val="008C026C"/>
    <w:rsid w:val="008C05ED"/>
    <w:rsid w:val="008C0826"/>
    <w:rsid w:val="008C0A4B"/>
    <w:rsid w:val="008C0C12"/>
    <w:rsid w:val="008C0DF0"/>
    <w:rsid w:val="008C0E80"/>
    <w:rsid w:val="008C1051"/>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18E"/>
    <w:rsid w:val="008C5265"/>
    <w:rsid w:val="008C5883"/>
    <w:rsid w:val="008C5BD2"/>
    <w:rsid w:val="008C5FF6"/>
    <w:rsid w:val="008C638C"/>
    <w:rsid w:val="008C63F9"/>
    <w:rsid w:val="008C649C"/>
    <w:rsid w:val="008C64F9"/>
    <w:rsid w:val="008C655A"/>
    <w:rsid w:val="008C65B3"/>
    <w:rsid w:val="008C6824"/>
    <w:rsid w:val="008C6B24"/>
    <w:rsid w:val="008C7406"/>
    <w:rsid w:val="008C7616"/>
    <w:rsid w:val="008C76A0"/>
    <w:rsid w:val="008C76A1"/>
    <w:rsid w:val="008C76EC"/>
    <w:rsid w:val="008C7744"/>
    <w:rsid w:val="008C79A1"/>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895"/>
    <w:rsid w:val="008D3ACF"/>
    <w:rsid w:val="008D3C3A"/>
    <w:rsid w:val="008D3C42"/>
    <w:rsid w:val="008D3EA2"/>
    <w:rsid w:val="008D4057"/>
    <w:rsid w:val="008D4427"/>
    <w:rsid w:val="008D4662"/>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0739"/>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6CE"/>
    <w:rsid w:val="008E3A6A"/>
    <w:rsid w:val="008E3C36"/>
    <w:rsid w:val="008E3E62"/>
    <w:rsid w:val="008E413B"/>
    <w:rsid w:val="008E4A47"/>
    <w:rsid w:val="008E4AF1"/>
    <w:rsid w:val="008E4CFA"/>
    <w:rsid w:val="008E552D"/>
    <w:rsid w:val="008E5573"/>
    <w:rsid w:val="008E55D3"/>
    <w:rsid w:val="008E5884"/>
    <w:rsid w:val="008E5A65"/>
    <w:rsid w:val="008E5C14"/>
    <w:rsid w:val="008E5E65"/>
    <w:rsid w:val="008E5E6F"/>
    <w:rsid w:val="008E61E0"/>
    <w:rsid w:val="008E62FE"/>
    <w:rsid w:val="008E6465"/>
    <w:rsid w:val="008E64CF"/>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8E2"/>
    <w:rsid w:val="008F1CF5"/>
    <w:rsid w:val="008F1D19"/>
    <w:rsid w:val="008F22EC"/>
    <w:rsid w:val="008F23C2"/>
    <w:rsid w:val="008F2468"/>
    <w:rsid w:val="008F24CF"/>
    <w:rsid w:val="008F2730"/>
    <w:rsid w:val="008F2A41"/>
    <w:rsid w:val="008F2AA8"/>
    <w:rsid w:val="008F2B38"/>
    <w:rsid w:val="008F2D03"/>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6C3"/>
    <w:rsid w:val="008F57FC"/>
    <w:rsid w:val="008F5BCA"/>
    <w:rsid w:val="008F5E73"/>
    <w:rsid w:val="008F6043"/>
    <w:rsid w:val="008F60BB"/>
    <w:rsid w:val="008F62E8"/>
    <w:rsid w:val="008F6644"/>
    <w:rsid w:val="008F693A"/>
    <w:rsid w:val="008F6AE1"/>
    <w:rsid w:val="008F6D27"/>
    <w:rsid w:val="008F705E"/>
    <w:rsid w:val="008F7287"/>
    <w:rsid w:val="008F74AC"/>
    <w:rsid w:val="008F753B"/>
    <w:rsid w:val="008F7854"/>
    <w:rsid w:val="008F7A74"/>
    <w:rsid w:val="008F7AFA"/>
    <w:rsid w:val="008F7B73"/>
    <w:rsid w:val="008F7D6C"/>
    <w:rsid w:val="008F7DE1"/>
    <w:rsid w:val="009005AF"/>
    <w:rsid w:val="009006C8"/>
    <w:rsid w:val="00900B94"/>
    <w:rsid w:val="00900EE5"/>
    <w:rsid w:val="00901150"/>
    <w:rsid w:val="00901154"/>
    <w:rsid w:val="00901184"/>
    <w:rsid w:val="009013EC"/>
    <w:rsid w:val="009014BF"/>
    <w:rsid w:val="00901A49"/>
    <w:rsid w:val="00901A4E"/>
    <w:rsid w:val="00901A85"/>
    <w:rsid w:val="00901DEA"/>
    <w:rsid w:val="00902090"/>
    <w:rsid w:val="0090213B"/>
    <w:rsid w:val="00902372"/>
    <w:rsid w:val="00902970"/>
    <w:rsid w:val="00902C19"/>
    <w:rsid w:val="00902DBA"/>
    <w:rsid w:val="00902DF3"/>
    <w:rsid w:val="00902F2C"/>
    <w:rsid w:val="00903050"/>
    <w:rsid w:val="009034B6"/>
    <w:rsid w:val="00903775"/>
    <w:rsid w:val="00903840"/>
    <w:rsid w:val="0090386D"/>
    <w:rsid w:val="00903910"/>
    <w:rsid w:val="00903E90"/>
    <w:rsid w:val="00903FAA"/>
    <w:rsid w:val="00904024"/>
    <w:rsid w:val="00904241"/>
    <w:rsid w:val="00904338"/>
    <w:rsid w:val="009043A9"/>
    <w:rsid w:val="00904557"/>
    <w:rsid w:val="00904D78"/>
    <w:rsid w:val="0090533C"/>
    <w:rsid w:val="009056FF"/>
    <w:rsid w:val="0090579C"/>
    <w:rsid w:val="009059C9"/>
    <w:rsid w:val="00905ADF"/>
    <w:rsid w:val="00906190"/>
    <w:rsid w:val="0090620B"/>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69B"/>
    <w:rsid w:val="009106CC"/>
    <w:rsid w:val="009108E4"/>
    <w:rsid w:val="00910B88"/>
    <w:rsid w:val="00910C28"/>
    <w:rsid w:val="00910D7A"/>
    <w:rsid w:val="00910F89"/>
    <w:rsid w:val="00910FF4"/>
    <w:rsid w:val="009112A3"/>
    <w:rsid w:val="009114A0"/>
    <w:rsid w:val="00911765"/>
    <w:rsid w:val="00911E1E"/>
    <w:rsid w:val="009126A5"/>
    <w:rsid w:val="0091290A"/>
    <w:rsid w:val="0091290D"/>
    <w:rsid w:val="00912A92"/>
    <w:rsid w:val="00912C1B"/>
    <w:rsid w:val="00912CC6"/>
    <w:rsid w:val="009130E1"/>
    <w:rsid w:val="009139B2"/>
    <w:rsid w:val="00914657"/>
    <w:rsid w:val="00914A21"/>
    <w:rsid w:val="00914B01"/>
    <w:rsid w:val="00914B27"/>
    <w:rsid w:val="00914CF2"/>
    <w:rsid w:val="00914E6E"/>
    <w:rsid w:val="00914EF4"/>
    <w:rsid w:val="009157F1"/>
    <w:rsid w:val="00915900"/>
    <w:rsid w:val="00915BFD"/>
    <w:rsid w:val="00915DFC"/>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B5E"/>
    <w:rsid w:val="00921D48"/>
    <w:rsid w:val="00922415"/>
    <w:rsid w:val="0092271A"/>
    <w:rsid w:val="00922931"/>
    <w:rsid w:val="00922A70"/>
    <w:rsid w:val="00922A73"/>
    <w:rsid w:val="00922B79"/>
    <w:rsid w:val="00922BC9"/>
    <w:rsid w:val="00922DDE"/>
    <w:rsid w:val="00922F3B"/>
    <w:rsid w:val="009233BE"/>
    <w:rsid w:val="00923752"/>
    <w:rsid w:val="009239FC"/>
    <w:rsid w:val="00923CD8"/>
    <w:rsid w:val="00923D55"/>
    <w:rsid w:val="00924668"/>
    <w:rsid w:val="00924752"/>
    <w:rsid w:val="009249A2"/>
    <w:rsid w:val="00924A8D"/>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7AD"/>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CF1"/>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5F2"/>
    <w:rsid w:val="00940775"/>
    <w:rsid w:val="0094088B"/>
    <w:rsid w:val="009408C2"/>
    <w:rsid w:val="0094099E"/>
    <w:rsid w:val="00940A8F"/>
    <w:rsid w:val="00940BC0"/>
    <w:rsid w:val="00940E35"/>
    <w:rsid w:val="00940F00"/>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EA"/>
    <w:rsid w:val="009442F4"/>
    <w:rsid w:val="0094463F"/>
    <w:rsid w:val="009448AF"/>
    <w:rsid w:val="0094493B"/>
    <w:rsid w:val="00944B9E"/>
    <w:rsid w:val="00944CD4"/>
    <w:rsid w:val="009450E1"/>
    <w:rsid w:val="009452B5"/>
    <w:rsid w:val="00945764"/>
    <w:rsid w:val="009457C2"/>
    <w:rsid w:val="009457CF"/>
    <w:rsid w:val="009458CE"/>
    <w:rsid w:val="0094594F"/>
    <w:rsid w:val="00945AED"/>
    <w:rsid w:val="00945E22"/>
    <w:rsid w:val="00945E83"/>
    <w:rsid w:val="00945E8C"/>
    <w:rsid w:val="00945E97"/>
    <w:rsid w:val="00945EC7"/>
    <w:rsid w:val="009461FC"/>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18"/>
    <w:rsid w:val="00950AD8"/>
    <w:rsid w:val="0095131D"/>
    <w:rsid w:val="0095149A"/>
    <w:rsid w:val="00951897"/>
    <w:rsid w:val="009518E6"/>
    <w:rsid w:val="009519C1"/>
    <w:rsid w:val="009519DE"/>
    <w:rsid w:val="00951E77"/>
    <w:rsid w:val="0095208F"/>
    <w:rsid w:val="009523C2"/>
    <w:rsid w:val="009524F4"/>
    <w:rsid w:val="0095286A"/>
    <w:rsid w:val="00952975"/>
    <w:rsid w:val="009529CD"/>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6D9C"/>
    <w:rsid w:val="00957211"/>
    <w:rsid w:val="00957497"/>
    <w:rsid w:val="00957559"/>
    <w:rsid w:val="00957679"/>
    <w:rsid w:val="009577B2"/>
    <w:rsid w:val="00957AD0"/>
    <w:rsid w:val="00957C29"/>
    <w:rsid w:val="00957EA3"/>
    <w:rsid w:val="00957F25"/>
    <w:rsid w:val="009600BD"/>
    <w:rsid w:val="0096022D"/>
    <w:rsid w:val="009605EA"/>
    <w:rsid w:val="00960B00"/>
    <w:rsid w:val="00960B6E"/>
    <w:rsid w:val="00960BAC"/>
    <w:rsid w:val="00960EF7"/>
    <w:rsid w:val="009615A3"/>
    <w:rsid w:val="00961CE6"/>
    <w:rsid w:val="00961D86"/>
    <w:rsid w:val="00961F30"/>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4F76"/>
    <w:rsid w:val="009650B9"/>
    <w:rsid w:val="00965744"/>
    <w:rsid w:val="00965745"/>
    <w:rsid w:val="009657A7"/>
    <w:rsid w:val="00965804"/>
    <w:rsid w:val="00965B35"/>
    <w:rsid w:val="00965B58"/>
    <w:rsid w:val="00965CB7"/>
    <w:rsid w:val="00965E1D"/>
    <w:rsid w:val="00965F35"/>
    <w:rsid w:val="00965FA9"/>
    <w:rsid w:val="00965FDB"/>
    <w:rsid w:val="00966234"/>
    <w:rsid w:val="00966274"/>
    <w:rsid w:val="0096664E"/>
    <w:rsid w:val="00966B54"/>
    <w:rsid w:val="00966B59"/>
    <w:rsid w:val="00966BC6"/>
    <w:rsid w:val="00966C22"/>
    <w:rsid w:val="00966E09"/>
    <w:rsid w:val="00966FC5"/>
    <w:rsid w:val="00967092"/>
    <w:rsid w:val="00967514"/>
    <w:rsid w:val="009675F7"/>
    <w:rsid w:val="00967782"/>
    <w:rsid w:val="009678FF"/>
    <w:rsid w:val="00967C91"/>
    <w:rsid w:val="00967D2C"/>
    <w:rsid w:val="00970067"/>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88A"/>
    <w:rsid w:val="00975903"/>
    <w:rsid w:val="00975BBA"/>
    <w:rsid w:val="00975CF3"/>
    <w:rsid w:val="00975D5D"/>
    <w:rsid w:val="00976008"/>
    <w:rsid w:val="0097612E"/>
    <w:rsid w:val="0097642D"/>
    <w:rsid w:val="009768E6"/>
    <w:rsid w:val="00976B04"/>
    <w:rsid w:val="00976DFD"/>
    <w:rsid w:val="0097707C"/>
    <w:rsid w:val="009773F2"/>
    <w:rsid w:val="0097788E"/>
    <w:rsid w:val="00977F16"/>
    <w:rsid w:val="00977FBE"/>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57"/>
    <w:rsid w:val="00982794"/>
    <w:rsid w:val="0098285A"/>
    <w:rsid w:val="009828FC"/>
    <w:rsid w:val="009830EF"/>
    <w:rsid w:val="00983135"/>
    <w:rsid w:val="009833D6"/>
    <w:rsid w:val="009835B4"/>
    <w:rsid w:val="00983E3B"/>
    <w:rsid w:val="00983E6D"/>
    <w:rsid w:val="00983E82"/>
    <w:rsid w:val="0098400B"/>
    <w:rsid w:val="009841E2"/>
    <w:rsid w:val="00984238"/>
    <w:rsid w:val="00984293"/>
    <w:rsid w:val="009849A0"/>
    <w:rsid w:val="009849A4"/>
    <w:rsid w:val="00984B72"/>
    <w:rsid w:val="00984BB4"/>
    <w:rsid w:val="0098503B"/>
    <w:rsid w:val="0098579A"/>
    <w:rsid w:val="00985D7F"/>
    <w:rsid w:val="00985F24"/>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1BA"/>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150"/>
    <w:rsid w:val="009928A7"/>
    <w:rsid w:val="00992B09"/>
    <w:rsid w:val="00992D00"/>
    <w:rsid w:val="00992F1D"/>
    <w:rsid w:val="00992F66"/>
    <w:rsid w:val="0099350C"/>
    <w:rsid w:val="00993565"/>
    <w:rsid w:val="009935A1"/>
    <w:rsid w:val="00993613"/>
    <w:rsid w:val="009938A3"/>
    <w:rsid w:val="00993AE2"/>
    <w:rsid w:val="00993BE8"/>
    <w:rsid w:val="00993D47"/>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5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990"/>
    <w:rsid w:val="009A0BBF"/>
    <w:rsid w:val="009A0EF8"/>
    <w:rsid w:val="009A0F48"/>
    <w:rsid w:val="009A0F4E"/>
    <w:rsid w:val="009A1033"/>
    <w:rsid w:val="009A11ED"/>
    <w:rsid w:val="009A12D7"/>
    <w:rsid w:val="009A1382"/>
    <w:rsid w:val="009A13D9"/>
    <w:rsid w:val="009A144B"/>
    <w:rsid w:val="009A16FF"/>
    <w:rsid w:val="009A1799"/>
    <w:rsid w:val="009A194F"/>
    <w:rsid w:val="009A195B"/>
    <w:rsid w:val="009A1A95"/>
    <w:rsid w:val="009A1AE7"/>
    <w:rsid w:val="009A1DA1"/>
    <w:rsid w:val="009A1DD1"/>
    <w:rsid w:val="009A1F20"/>
    <w:rsid w:val="009A2161"/>
    <w:rsid w:val="009A256F"/>
    <w:rsid w:val="009A259A"/>
    <w:rsid w:val="009A262D"/>
    <w:rsid w:val="009A29B8"/>
    <w:rsid w:val="009A2C58"/>
    <w:rsid w:val="009A2F41"/>
    <w:rsid w:val="009A3216"/>
    <w:rsid w:val="009A32E3"/>
    <w:rsid w:val="009A33AB"/>
    <w:rsid w:val="009A38FC"/>
    <w:rsid w:val="009A3953"/>
    <w:rsid w:val="009A3A14"/>
    <w:rsid w:val="009A3C34"/>
    <w:rsid w:val="009A3C6A"/>
    <w:rsid w:val="009A3EF1"/>
    <w:rsid w:val="009A4425"/>
    <w:rsid w:val="009A44E9"/>
    <w:rsid w:val="009A47D1"/>
    <w:rsid w:val="009A48AC"/>
    <w:rsid w:val="009A48D9"/>
    <w:rsid w:val="009A4DAE"/>
    <w:rsid w:val="009A5232"/>
    <w:rsid w:val="009A5386"/>
    <w:rsid w:val="009A5657"/>
    <w:rsid w:val="009A5C23"/>
    <w:rsid w:val="009A5F7C"/>
    <w:rsid w:val="009A6173"/>
    <w:rsid w:val="009A64B1"/>
    <w:rsid w:val="009A64EA"/>
    <w:rsid w:val="009A6888"/>
    <w:rsid w:val="009A69DA"/>
    <w:rsid w:val="009A6E3B"/>
    <w:rsid w:val="009A71D5"/>
    <w:rsid w:val="009A759A"/>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D59"/>
    <w:rsid w:val="009B3E1D"/>
    <w:rsid w:val="009B409F"/>
    <w:rsid w:val="009B4153"/>
    <w:rsid w:val="009B49DD"/>
    <w:rsid w:val="009B4A6F"/>
    <w:rsid w:val="009B4BCA"/>
    <w:rsid w:val="009B4EB9"/>
    <w:rsid w:val="009B501B"/>
    <w:rsid w:val="009B517B"/>
    <w:rsid w:val="009B518A"/>
    <w:rsid w:val="009B53DD"/>
    <w:rsid w:val="009B5B55"/>
    <w:rsid w:val="009B5C23"/>
    <w:rsid w:val="009B5FDB"/>
    <w:rsid w:val="009B607A"/>
    <w:rsid w:val="009B6213"/>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5C84"/>
    <w:rsid w:val="009C5E67"/>
    <w:rsid w:val="009C61D6"/>
    <w:rsid w:val="009C633B"/>
    <w:rsid w:val="009C64E2"/>
    <w:rsid w:val="009C65E0"/>
    <w:rsid w:val="009C663E"/>
    <w:rsid w:val="009C68B5"/>
    <w:rsid w:val="009C69A3"/>
    <w:rsid w:val="009C7082"/>
    <w:rsid w:val="009C70EF"/>
    <w:rsid w:val="009C76E1"/>
    <w:rsid w:val="009C7782"/>
    <w:rsid w:val="009C7D92"/>
    <w:rsid w:val="009C7DED"/>
    <w:rsid w:val="009D0145"/>
    <w:rsid w:val="009D02B2"/>
    <w:rsid w:val="009D039F"/>
    <w:rsid w:val="009D06D8"/>
    <w:rsid w:val="009D06F0"/>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19"/>
    <w:rsid w:val="009D375C"/>
    <w:rsid w:val="009D3974"/>
    <w:rsid w:val="009D39BC"/>
    <w:rsid w:val="009D3F93"/>
    <w:rsid w:val="009D4403"/>
    <w:rsid w:val="009D4425"/>
    <w:rsid w:val="009D45CF"/>
    <w:rsid w:val="009D47D5"/>
    <w:rsid w:val="009D4C4D"/>
    <w:rsid w:val="009D4F69"/>
    <w:rsid w:val="009D5137"/>
    <w:rsid w:val="009D515D"/>
    <w:rsid w:val="009D57BD"/>
    <w:rsid w:val="009D57CD"/>
    <w:rsid w:val="009D591D"/>
    <w:rsid w:val="009D5A9A"/>
    <w:rsid w:val="009D5E2F"/>
    <w:rsid w:val="009D5E49"/>
    <w:rsid w:val="009D60BF"/>
    <w:rsid w:val="009D6331"/>
    <w:rsid w:val="009D64C2"/>
    <w:rsid w:val="009D661F"/>
    <w:rsid w:val="009D670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3C2"/>
    <w:rsid w:val="009E14D2"/>
    <w:rsid w:val="009E151E"/>
    <w:rsid w:val="009E156A"/>
    <w:rsid w:val="009E16B5"/>
    <w:rsid w:val="009E1984"/>
    <w:rsid w:val="009E1A5D"/>
    <w:rsid w:val="009E1A8F"/>
    <w:rsid w:val="009E1ABE"/>
    <w:rsid w:val="009E1D0C"/>
    <w:rsid w:val="009E1F7D"/>
    <w:rsid w:val="009E2252"/>
    <w:rsid w:val="009E22D4"/>
    <w:rsid w:val="009E23E0"/>
    <w:rsid w:val="009E24B9"/>
    <w:rsid w:val="009E25AD"/>
    <w:rsid w:val="009E2649"/>
    <w:rsid w:val="009E2910"/>
    <w:rsid w:val="009E2B5F"/>
    <w:rsid w:val="009E2D09"/>
    <w:rsid w:val="009E2EF9"/>
    <w:rsid w:val="009E3080"/>
    <w:rsid w:val="009E351D"/>
    <w:rsid w:val="009E374C"/>
    <w:rsid w:val="009E3AEF"/>
    <w:rsid w:val="009E4572"/>
    <w:rsid w:val="009E4B92"/>
    <w:rsid w:val="009E4CE0"/>
    <w:rsid w:val="009E5164"/>
    <w:rsid w:val="009E5202"/>
    <w:rsid w:val="009E559A"/>
    <w:rsid w:val="009E58E3"/>
    <w:rsid w:val="009E5F1C"/>
    <w:rsid w:val="009E600A"/>
    <w:rsid w:val="009E6055"/>
    <w:rsid w:val="009E61CA"/>
    <w:rsid w:val="009E62DA"/>
    <w:rsid w:val="009E641C"/>
    <w:rsid w:val="009E6554"/>
    <w:rsid w:val="009E69CA"/>
    <w:rsid w:val="009E6A3E"/>
    <w:rsid w:val="009E72F0"/>
    <w:rsid w:val="009E7341"/>
    <w:rsid w:val="009E75DF"/>
    <w:rsid w:val="009E78D0"/>
    <w:rsid w:val="009E7A60"/>
    <w:rsid w:val="009E7A87"/>
    <w:rsid w:val="009E7BB4"/>
    <w:rsid w:val="009E7CAA"/>
    <w:rsid w:val="009F00A0"/>
    <w:rsid w:val="009F027E"/>
    <w:rsid w:val="009F032E"/>
    <w:rsid w:val="009F03CC"/>
    <w:rsid w:val="009F063A"/>
    <w:rsid w:val="009F0763"/>
    <w:rsid w:val="009F0780"/>
    <w:rsid w:val="009F08CC"/>
    <w:rsid w:val="009F0933"/>
    <w:rsid w:val="009F09B2"/>
    <w:rsid w:val="009F0AB3"/>
    <w:rsid w:val="009F0B97"/>
    <w:rsid w:val="009F0EDD"/>
    <w:rsid w:val="009F0F53"/>
    <w:rsid w:val="009F106A"/>
    <w:rsid w:val="009F10CE"/>
    <w:rsid w:val="009F16E7"/>
    <w:rsid w:val="009F1AEE"/>
    <w:rsid w:val="009F1F37"/>
    <w:rsid w:val="009F2010"/>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5B85"/>
    <w:rsid w:val="009F63D4"/>
    <w:rsid w:val="009F65D5"/>
    <w:rsid w:val="009F6703"/>
    <w:rsid w:val="009F699E"/>
    <w:rsid w:val="009F6B2D"/>
    <w:rsid w:val="009F6C03"/>
    <w:rsid w:val="009F7045"/>
    <w:rsid w:val="009F711C"/>
    <w:rsid w:val="009F7131"/>
    <w:rsid w:val="009F71E2"/>
    <w:rsid w:val="009F72FA"/>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BCB"/>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835"/>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3B6"/>
    <w:rsid w:val="00A14AA7"/>
    <w:rsid w:val="00A14B4B"/>
    <w:rsid w:val="00A14BD1"/>
    <w:rsid w:val="00A14C92"/>
    <w:rsid w:val="00A14D51"/>
    <w:rsid w:val="00A14FDE"/>
    <w:rsid w:val="00A1535A"/>
    <w:rsid w:val="00A153DD"/>
    <w:rsid w:val="00A15622"/>
    <w:rsid w:val="00A156AF"/>
    <w:rsid w:val="00A156FC"/>
    <w:rsid w:val="00A15BAF"/>
    <w:rsid w:val="00A15EDC"/>
    <w:rsid w:val="00A161E7"/>
    <w:rsid w:val="00A162D0"/>
    <w:rsid w:val="00A162F1"/>
    <w:rsid w:val="00A16323"/>
    <w:rsid w:val="00A167F8"/>
    <w:rsid w:val="00A16996"/>
    <w:rsid w:val="00A16A12"/>
    <w:rsid w:val="00A16A41"/>
    <w:rsid w:val="00A16A48"/>
    <w:rsid w:val="00A175CF"/>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481"/>
    <w:rsid w:val="00A22A99"/>
    <w:rsid w:val="00A22F95"/>
    <w:rsid w:val="00A23114"/>
    <w:rsid w:val="00A23765"/>
    <w:rsid w:val="00A244C7"/>
    <w:rsid w:val="00A2470E"/>
    <w:rsid w:val="00A2493C"/>
    <w:rsid w:val="00A24C27"/>
    <w:rsid w:val="00A24C2F"/>
    <w:rsid w:val="00A24CE7"/>
    <w:rsid w:val="00A24E1C"/>
    <w:rsid w:val="00A24E64"/>
    <w:rsid w:val="00A24ED5"/>
    <w:rsid w:val="00A25199"/>
    <w:rsid w:val="00A2581F"/>
    <w:rsid w:val="00A25849"/>
    <w:rsid w:val="00A25896"/>
    <w:rsid w:val="00A258A7"/>
    <w:rsid w:val="00A25AF2"/>
    <w:rsid w:val="00A25D3F"/>
    <w:rsid w:val="00A25EE3"/>
    <w:rsid w:val="00A25FF8"/>
    <w:rsid w:val="00A260E6"/>
    <w:rsid w:val="00A261C9"/>
    <w:rsid w:val="00A2627B"/>
    <w:rsid w:val="00A26547"/>
    <w:rsid w:val="00A266F7"/>
    <w:rsid w:val="00A268C9"/>
    <w:rsid w:val="00A26D4A"/>
    <w:rsid w:val="00A26DC2"/>
    <w:rsid w:val="00A27361"/>
    <w:rsid w:val="00A274B0"/>
    <w:rsid w:val="00A2765F"/>
    <w:rsid w:val="00A2767F"/>
    <w:rsid w:val="00A276B4"/>
    <w:rsid w:val="00A279D6"/>
    <w:rsid w:val="00A27AA0"/>
    <w:rsid w:val="00A27C97"/>
    <w:rsid w:val="00A27C9E"/>
    <w:rsid w:val="00A27CC4"/>
    <w:rsid w:val="00A30A76"/>
    <w:rsid w:val="00A30BB4"/>
    <w:rsid w:val="00A30CA9"/>
    <w:rsid w:val="00A30CF0"/>
    <w:rsid w:val="00A30D2C"/>
    <w:rsid w:val="00A30E01"/>
    <w:rsid w:val="00A310E1"/>
    <w:rsid w:val="00A310FE"/>
    <w:rsid w:val="00A31136"/>
    <w:rsid w:val="00A313FD"/>
    <w:rsid w:val="00A3146D"/>
    <w:rsid w:val="00A31745"/>
    <w:rsid w:val="00A317E1"/>
    <w:rsid w:val="00A317F4"/>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A6A"/>
    <w:rsid w:val="00A33BF7"/>
    <w:rsid w:val="00A33DA9"/>
    <w:rsid w:val="00A33F2A"/>
    <w:rsid w:val="00A340DA"/>
    <w:rsid w:val="00A34260"/>
    <w:rsid w:val="00A34370"/>
    <w:rsid w:val="00A348F1"/>
    <w:rsid w:val="00A34937"/>
    <w:rsid w:val="00A349CD"/>
    <w:rsid w:val="00A34D31"/>
    <w:rsid w:val="00A350EF"/>
    <w:rsid w:val="00A3548C"/>
    <w:rsid w:val="00A355AD"/>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42F"/>
    <w:rsid w:val="00A3672B"/>
    <w:rsid w:val="00A368E6"/>
    <w:rsid w:val="00A36A7F"/>
    <w:rsid w:val="00A36C35"/>
    <w:rsid w:val="00A3745D"/>
    <w:rsid w:val="00A3754E"/>
    <w:rsid w:val="00A37575"/>
    <w:rsid w:val="00A37FF1"/>
    <w:rsid w:val="00A40166"/>
    <w:rsid w:val="00A403F5"/>
    <w:rsid w:val="00A41180"/>
    <w:rsid w:val="00A4129B"/>
    <w:rsid w:val="00A41344"/>
    <w:rsid w:val="00A419FF"/>
    <w:rsid w:val="00A420A2"/>
    <w:rsid w:val="00A426D7"/>
    <w:rsid w:val="00A4271B"/>
    <w:rsid w:val="00A427E8"/>
    <w:rsid w:val="00A4292C"/>
    <w:rsid w:val="00A42BE0"/>
    <w:rsid w:val="00A42C4B"/>
    <w:rsid w:val="00A42D45"/>
    <w:rsid w:val="00A42E9D"/>
    <w:rsid w:val="00A43205"/>
    <w:rsid w:val="00A434AC"/>
    <w:rsid w:val="00A43586"/>
    <w:rsid w:val="00A4388D"/>
    <w:rsid w:val="00A438DE"/>
    <w:rsid w:val="00A43A4A"/>
    <w:rsid w:val="00A43CF5"/>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89"/>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257"/>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95B"/>
    <w:rsid w:val="00A51BED"/>
    <w:rsid w:val="00A51C52"/>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B5E"/>
    <w:rsid w:val="00A55C55"/>
    <w:rsid w:val="00A55F7A"/>
    <w:rsid w:val="00A56133"/>
    <w:rsid w:val="00A5642F"/>
    <w:rsid w:val="00A564AE"/>
    <w:rsid w:val="00A56575"/>
    <w:rsid w:val="00A569F4"/>
    <w:rsid w:val="00A56A7D"/>
    <w:rsid w:val="00A56D6B"/>
    <w:rsid w:val="00A56E59"/>
    <w:rsid w:val="00A56E9C"/>
    <w:rsid w:val="00A56F09"/>
    <w:rsid w:val="00A56F34"/>
    <w:rsid w:val="00A56FFC"/>
    <w:rsid w:val="00A57139"/>
    <w:rsid w:val="00A572DB"/>
    <w:rsid w:val="00A57689"/>
    <w:rsid w:val="00A579A2"/>
    <w:rsid w:val="00A57A58"/>
    <w:rsid w:val="00A57AD6"/>
    <w:rsid w:val="00A57F9C"/>
    <w:rsid w:val="00A6009B"/>
    <w:rsid w:val="00A6071F"/>
    <w:rsid w:val="00A60A1D"/>
    <w:rsid w:val="00A60B51"/>
    <w:rsid w:val="00A60B67"/>
    <w:rsid w:val="00A60E47"/>
    <w:rsid w:val="00A61290"/>
    <w:rsid w:val="00A6129E"/>
    <w:rsid w:val="00A6199B"/>
    <w:rsid w:val="00A61D74"/>
    <w:rsid w:val="00A61DDE"/>
    <w:rsid w:val="00A61F1E"/>
    <w:rsid w:val="00A61FC4"/>
    <w:rsid w:val="00A622F2"/>
    <w:rsid w:val="00A62585"/>
    <w:rsid w:val="00A62BCA"/>
    <w:rsid w:val="00A62E88"/>
    <w:rsid w:val="00A62EAD"/>
    <w:rsid w:val="00A6307E"/>
    <w:rsid w:val="00A63266"/>
    <w:rsid w:val="00A632B0"/>
    <w:rsid w:val="00A632D4"/>
    <w:rsid w:val="00A633E3"/>
    <w:rsid w:val="00A633F9"/>
    <w:rsid w:val="00A637F0"/>
    <w:rsid w:val="00A63825"/>
    <w:rsid w:val="00A6418D"/>
    <w:rsid w:val="00A6471E"/>
    <w:rsid w:val="00A6495A"/>
    <w:rsid w:val="00A64BAD"/>
    <w:rsid w:val="00A65314"/>
    <w:rsid w:val="00A6539B"/>
    <w:rsid w:val="00A654D0"/>
    <w:rsid w:val="00A65803"/>
    <w:rsid w:val="00A65891"/>
    <w:rsid w:val="00A65A35"/>
    <w:rsid w:val="00A65A50"/>
    <w:rsid w:val="00A65C0E"/>
    <w:rsid w:val="00A65FF1"/>
    <w:rsid w:val="00A66179"/>
    <w:rsid w:val="00A664C5"/>
    <w:rsid w:val="00A66763"/>
    <w:rsid w:val="00A668EA"/>
    <w:rsid w:val="00A671C1"/>
    <w:rsid w:val="00A67288"/>
    <w:rsid w:val="00A67BEE"/>
    <w:rsid w:val="00A67EC8"/>
    <w:rsid w:val="00A7005F"/>
    <w:rsid w:val="00A702DC"/>
    <w:rsid w:val="00A70536"/>
    <w:rsid w:val="00A70AD9"/>
    <w:rsid w:val="00A70B53"/>
    <w:rsid w:val="00A70BC8"/>
    <w:rsid w:val="00A70C0C"/>
    <w:rsid w:val="00A713A8"/>
    <w:rsid w:val="00A71433"/>
    <w:rsid w:val="00A71536"/>
    <w:rsid w:val="00A7162E"/>
    <w:rsid w:val="00A71A28"/>
    <w:rsid w:val="00A71A43"/>
    <w:rsid w:val="00A71B6A"/>
    <w:rsid w:val="00A71C2C"/>
    <w:rsid w:val="00A71C59"/>
    <w:rsid w:val="00A71D11"/>
    <w:rsid w:val="00A724B2"/>
    <w:rsid w:val="00A72748"/>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B0F"/>
    <w:rsid w:val="00A80EA4"/>
    <w:rsid w:val="00A80F4B"/>
    <w:rsid w:val="00A81162"/>
    <w:rsid w:val="00A811AF"/>
    <w:rsid w:val="00A8129C"/>
    <w:rsid w:val="00A81435"/>
    <w:rsid w:val="00A81590"/>
    <w:rsid w:val="00A815F8"/>
    <w:rsid w:val="00A81D6B"/>
    <w:rsid w:val="00A8209A"/>
    <w:rsid w:val="00A822CC"/>
    <w:rsid w:val="00A824B5"/>
    <w:rsid w:val="00A825DE"/>
    <w:rsid w:val="00A8284F"/>
    <w:rsid w:val="00A8286B"/>
    <w:rsid w:val="00A82C39"/>
    <w:rsid w:val="00A82E7F"/>
    <w:rsid w:val="00A82F78"/>
    <w:rsid w:val="00A8338A"/>
    <w:rsid w:val="00A833E3"/>
    <w:rsid w:val="00A833F9"/>
    <w:rsid w:val="00A8395A"/>
    <w:rsid w:val="00A83CB1"/>
    <w:rsid w:val="00A83D0C"/>
    <w:rsid w:val="00A83D49"/>
    <w:rsid w:val="00A83D58"/>
    <w:rsid w:val="00A8420E"/>
    <w:rsid w:val="00A843BC"/>
    <w:rsid w:val="00A8475F"/>
    <w:rsid w:val="00A85070"/>
    <w:rsid w:val="00A85303"/>
    <w:rsid w:val="00A8536D"/>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253"/>
    <w:rsid w:val="00A90477"/>
    <w:rsid w:val="00A905E2"/>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359"/>
    <w:rsid w:val="00A9296D"/>
    <w:rsid w:val="00A92A15"/>
    <w:rsid w:val="00A92BE7"/>
    <w:rsid w:val="00A92C22"/>
    <w:rsid w:val="00A92CB9"/>
    <w:rsid w:val="00A92D18"/>
    <w:rsid w:val="00A92DD1"/>
    <w:rsid w:val="00A9333C"/>
    <w:rsid w:val="00A935B9"/>
    <w:rsid w:val="00A935F8"/>
    <w:rsid w:val="00A93C78"/>
    <w:rsid w:val="00A93E76"/>
    <w:rsid w:val="00A93F03"/>
    <w:rsid w:val="00A93F3F"/>
    <w:rsid w:val="00A93FD3"/>
    <w:rsid w:val="00A94158"/>
    <w:rsid w:val="00A941F5"/>
    <w:rsid w:val="00A94208"/>
    <w:rsid w:val="00A9429F"/>
    <w:rsid w:val="00A94367"/>
    <w:rsid w:val="00A945B0"/>
    <w:rsid w:val="00A9472F"/>
    <w:rsid w:val="00A94E2D"/>
    <w:rsid w:val="00A94E8D"/>
    <w:rsid w:val="00A95478"/>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14A"/>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168"/>
    <w:rsid w:val="00AA4338"/>
    <w:rsid w:val="00AA481F"/>
    <w:rsid w:val="00AA4A8E"/>
    <w:rsid w:val="00AA4CBC"/>
    <w:rsid w:val="00AA5237"/>
    <w:rsid w:val="00AA5457"/>
    <w:rsid w:val="00AA58D0"/>
    <w:rsid w:val="00AA58ED"/>
    <w:rsid w:val="00AA5E4B"/>
    <w:rsid w:val="00AA5FCB"/>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59"/>
    <w:rsid w:val="00AB12A1"/>
    <w:rsid w:val="00AB13A2"/>
    <w:rsid w:val="00AB166F"/>
    <w:rsid w:val="00AB17D0"/>
    <w:rsid w:val="00AB1A54"/>
    <w:rsid w:val="00AB1B02"/>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AEB"/>
    <w:rsid w:val="00AB3B1B"/>
    <w:rsid w:val="00AB3B61"/>
    <w:rsid w:val="00AB3C81"/>
    <w:rsid w:val="00AB4116"/>
    <w:rsid w:val="00AB42FB"/>
    <w:rsid w:val="00AB4C91"/>
    <w:rsid w:val="00AB560D"/>
    <w:rsid w:val="00AB5630"/>
    <w:rsid w:val="00AB599A"/>
    <w:rsid w:val="00AB5CDB"/>
    <w:rsid w:val="00AB5CE3"/>
    <w:rsid w:val="00AB5E5E"/>
    <w:rsid w:val="00AB5FEF"/>
    <w:rsid w:val="00AB61C4"/>
    <w:rsid w:val="00AB66D8"/>
    <w:rsid w:val="00AB71F4"/>
    <w:rsid w:val="00AB720D"/>
    <w:rsid w:val="00AB72E3"/>
    <w:rsid w:val="00AB743A"/>
    <w:rsid w:val="00AB770D"/>
    <w:rsid w:val="00AB7BB2"/>
    <w:rsid w:val="00AB7C6B"/>
    <w:rsid w:val="00AB7C9C"/>
    <w:rsid w:val="00AB7CFA"/>
    <w:rsid w:val="00AB7D5E"/>
    <w:rsid w:val="00AB7DB4"/>
    <w:rsid w:val="00AB7E47"/>
    <w:rsid w:val="00AC0458"/>
    <w:rsid w:val="00AC0789"/>
    <w:rsid w:val="00AC07A8"/>
    <w:rsid w:val="00AC08B3"/>
    <w:rsid w:val="00AC09DD"/>
    <w:rsid w:val="00AC0C8E"/>
    <w:rsid w:val="00AC0E43"/>
    <w:rsid w:val="00AC1023"/>
    <w:rsid w:val="00AC1432"/>
    <w:rsid w:val="00AC1471"/>
    <w:rsid w:val="00AC159B"/>
    <w:rsid w:val="00AC1809"/>
    <w:rsid w:val="00AC18C6"/>
    <w:rsid w:val="00AC19A8"/>
    <w:rsid w:val="00AC1AAE"/>
    <w:rsid w:val="00AC1DA6"/>
    <w:rsid w:val="00AC204D"/>
    <w:rsid w:val="00AC21BA"/>
    <w:rsid w:val="00AC21FA"/>
    <w:rsid w:val="00AC22D5"/>
    <w:rsid w:val="00AC2739"/>
    <w:rsid w:val="00AC293E"/>
    <w:rsid w:val="00AC29D8"/>
    <w:rsid w:val="00AC2E74"/>
    <w:rsid w:val="00AC31DA"/>
    <w:rsid w:val="00AC3398"/>
    <w:rsid w:val="00AC34B0"/>
    <w:rsid w:val="00AC34D8"/>
    <w:rsid w:val="00AC35A3"/>
    <w:rsid w:val="00AC3745"/>
    <w:rsid w:val="00AC3A06"/>
    <w:rsid w:val="00AC3BE6"/>
    <w:rsid w:val="00AC3C47"/>
    <w:rsid w:val="00AC3D46"/>
    <w:rsid w:val="00AC43B4"/>
    <w:rsid w:val="00AC4518"/>
    <w:rsid w:val="00AC4677"/>
    <w:rsid w:val="00AC48DF"/>
    <w:rsid w:val="00AC4A65"/>
    <w:rsid w:val="00AC4B78"/>
    <w:rsid w:val="00AC4BFC"/>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481A"/>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128"/>
    <w:rsid w:val="00AD7272"/>
    <w:rsid w:val="00AD735A"/>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101B"/>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A9E"/>
    <w:rsid w:val="00AE2C2A"/>
    <w:rsid w:val="00AE2C57"/>
    <w:rsid w:val="00AE2EB4"/>
    <w:rsid w:val="00AE2F64"/>
    <w:rsid w:val="00AE3164"/>
    <w:rsid w:val="00AE3582"/>
    <w:rsid w:val="00AE35F7"/>
    <w:rsid w:val="00AE3635"/>
    <w:rsid w:val="00AE36A6"/>
    <w:rsid w:val="00AE3734"/>
    <w:rsid w:val="00AE3DEF"/>
    <w:rsid w:val="00AE3E47"/>
    <w:rsid w:val="00AE42A0"/>
    <w:rsid w:val="00AE4452"/>
    <w:rsid w:val="00AE45C0"/>
    <w:rsid w:val="00AE468F"/>
    <w:rsid w:val="00AE483B"/>
    <w:rsid w:val="00AE4A4E"/>
    <w:rsid w:val="00AE4AC3"/>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753"/>
    <w:rsid w:val="00AE77D5"/>
    <w:rsid w:val="00AE78A2"/>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1D0B"/>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AF7D0F"/>
    <w:rsid w:val="00B00084"/>
    <w:rsid w:val="00B00619"/>
    <w:rsid w:val="00B0086A"/>
    <w:rsid w:val="00B00871"/>
    <w:rsid w:val="00B009BE"/>
    <w:rsid w:val="00B00F77"/>
    <w:rsid w:val="00B01134"/>
    <w:rsid w:val="00B01795"/>
    <w:rsid w:val="00B01AFD"/>
    <w:rsid w:val="00B01CE2"/>
    <w:rsid w:val="00B01D34"/>
    <w:rsid w:val="00B01DEE"/>
    <w:rsid w:val="00B01EA8"/>
    <w:rsid w:val="00B01F7D"/>
    <w:rsid w:val="00B022AB"/>
    <w:rsid w:val="00B0269A"/>
    <w:rsid w:val="00B0281E"/>
    <w:rsid w:val="00B02820"/>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218"/>
    <w:rsid w:val="00B0522A"/>
    <w:rsid w:val="00B052E8"/>
    <w:rsid w:val="00B05C2D"/>
    <w:rsid w:val="00B05E59"/>
    <w:rsid w:val="00B05FA4"/>
    <w:rsid w:val="00B06311"/>
    <w:rsid w:val="00B06407"/>
    <w:rsid w:val="00B06B3C"/>
    <w:rsid w:val="00B06B98"/>
    <w:rsid w:val="00B06D0C"/>
    <w:rsid w:val="00B07AE9"/>
    <w:rsid w:val="00B07B46"/>
    <w:rsid w:val="00B07DE2"/>
    <w:rsid w:val="00B07FD8"/>
    <w:rsid w:val="00B10235"/>
    <w:rsid w:val="00B10244"/>
    <w:rsid w:val="00B1036A"/>
    <w:rsid w:val="00B104E8"/>
    <w:rsid w:val="00B10640"/>
    <w:rsid w:val="00B1076C"/>
    <w:rsid w:val="00B107A6"/>
    <w:rsid w:val="00B107C4"/>
    <w:rsid w:val="00B10834"/>
    <w:rsid w:val="00B10A09"/>
    <w:rsid w:val="00B10B5A"/>
    <w:rsid w:val="00B10D32"/>
    <w:rsid w:val="00B10E9D"/>
    <w:rsid w:val="00B11258"/>
    <w:rsid w:val="00B1173A"/>
    <w:rsid w:val="00B11874"/>
    <w:rsid w:val="00B11C61"/>
    <w:rsid w:val="00B11CB5"/>
    <w:rsid w:val="00B11DAA"/>
    <w:rsid w:val="00B11F19"/>
    <w:rsid w:val="00B11F2A"/>
    <w:rsid w:val="00B11F69"/>
    <w:rsid w:val="00B1200F"/>
    <w:rsid w:val="00B1211B"/>
    <w:rsid w:val="00B124C9"/>
    <w:rsid w:val="00B125B1"/>
    <w:rsid w:val="00B12A47"/>
    <w:rsid w:val="00B12CF4"/>
    <w:rsid w:val="00B12D04"/>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17E1E"/>
    <w:rsid w:val="00B200FB"/>
    <w:rsid w:val="00B20144"/>
    <w:rsid w:val="00B201D0"/>
    <w:rsid w:val="00B20358"/>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242"/>
    <w:rsid w:val="00B237CA"/>
    <w:rsid w:val="00B2390F"/>
    <w:rsid w:val="00B2395D"/>
    <w:rsid w:val="00B23995"/>
    <w:rsid w:val="00B23D66"/>
    <w:rsid w:val="00B23EBC"/>
    <w:rsid w:val="00B23F76"/>
    <w:rsid w:val="00B23FAA"/>
    <w:rsid w:val="00B24052"/>
    <w:rsid w:val="00B240FD"/>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755"/>
    <w:rsid w:val="00B27C2C"/>
    <w:rsid w:val="00B27C70"/>
    <w:rsid w:val="00B27DCB"/>
    <w:rsid w:val="00B27FA6"/>
    <w:rsid w:val="00B3003C"/>
    <w:rsid w:val="00B304B9"/>
    <w:rsid w:val="00B304BD"/>
    <w:rsid w:val="00B3074A"/>
    <w:rsid w:val="00B30769"/>
    <w:rsid w:val="00B30C3E"/>
    <w:rsid w:val="00B30F6A"/>
    <w:rsid w:val="00B311BB"/>
    <w:rsid w:val="00B314ED"/>
    <w:rsid w:val="00B31680"/>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61"/>
    <w:rsid w:val="00B333A0"/>
    <w:rsid w:val="00B333D9"/>
    <w:rsid w:val="00B33779"/>
    <w:rsid w:val="00B33D0D"/>
    <w:rsid w:val="00B33DB3"/>
    <w:rsid w:val="00B34092"/>
    <w:rsid w:val="00B340FE"/>
    <w:rsid w:val="00B34603"/>
    <w:rsid w:val="00B3473A"/>
    <w:rsid w:val="00B34FB6"/>
    <w:rsid w:val="00B351B4"/>
    <w:rsid w:val="00B355A5"/>
    <w:rsid w:val="00B35872"/>
    <w:rsid w:val="00B359EA"/>
    <w:rsid w:val="00B35BFB"/>
    <w:rsid w:val="00B361EB"/>
    <w:rsid w:val="00B36242"/>
    <w:rsid w:val="00B3626B"/>
    <w:rsid w:val="00B365C4"/>
    <w:rsid w:val="00B36742"/>
    <w:rsid w:val="00B3687C"/>
    <w:rsid w:val="00B3691D"/>
    <w:rsid w:val="00B36921"/>
    <w:rsid w:val="00B36AFD"/>
    <w:rsid w:val="00B36E73"/>
    <w:rsid w:val="00B36F10"/>
    <w:rsid w:val="00B36F89"/>
    <w:rsid w:val="00B37133"/>
    <w:rsid w:val="00B37256"/>
    <w:rsid w:val="00B373AF"/>
    <w:rsid w:val="00B374BC"/>
    <w:rsid w:val="00B375CF"/>
    <w:rsid w:val="00B37C11"/>
    <w:rsid w:val="00B37C22"/>
    <w:rsid w:val="00B37D71"/>
    <w:rsid w:val="00B401FA"/>
    <w:rsid w:val="00B40382"/>
    <w:rsid w:val="00B4048C"/>
    <w:rsid w:val="00B40877"/>
    <w:rsid w:val="00B40D25"/>
    <w:rsid w:val="00B41167"/>
    <w:rsid w:val="00B412B0"/>
    <w:rsid w:val="00B4130D"/>
    <w:rsid w:val="00B41640"/>
    <w:rsid w:val="00B41838"/>
    <w:rsid w:val="00B4190E"/>
    <w:rsid w:val="00B42274"/>
    <w:rsid w:val="00B4286B"/>
    <w:rsid w:val="00B42B41"/>
    <w:rsid w:val="00B42CA5"/>
    <w:rsid w:val="00B42D0B"/>
    <w:rsid w:val="00B42F2D"/>
    <w:rsid w:val="00B436A5"/>
    <w:rsid w:val="00B43B0B"/>
    <w:rsid w:val="00B43B94"/>
    <w:rsid w:val="00B44708"/>
    <w:rsid w:val="00B44E89"/>
    <w:rsid w:val="00B452BE"/>
    <w:rsid w:val="00B45A1D"/>
    <w:rsid w:val="00B45B54"/>
    <w:rsid w:val="00B45B7A"/>
    <w:rsid w:val="00B45BB8"/>
    <w:rsid w:val="00B4607A"/>
    <w:rsid w:val="00B46129"/>
    <w:rsid w:val="00B463DE"/>
    <w:rsid w:val="00B464BF"/>
    <w:rsid w:val="00B46958"/>
    <w:rsid w:val="00B46981"/>
    <w:rsid w:val="00B46CA4"/>
    <w:rsid w:val="00B46E61"/>
    <w:rsid w:val="00B46E79"/>
    <w:rsid w:val="00B470AF"/>
    <w:rsid w:val="00B47306"/>
    <w:rsid w:val="00B473ED"/>
    <w:rsid w:val="00B47423"/>
    <w:rsid w:val="00B478F8"/>
    <w:rsid w:val="00B47B63"/>
    <w:rsid w:val="00B47E6D"/>
    <w:rsid w:val="00B47F2D"/>
    <w:rsid w:val="00B50483"/>
    <w:rsid w:val="00B50613"/>
    <w:rsid w:val="00B5097A"/>
    <w:rsid w:val="00B50BAC"/>
    <w:rsid w:val="00B50C10"/>
    <w:rsid w:val="00B510DA"/>
    <w:rsid w:val="00B51421"/>
    <w:rsid w:val="00B516C1"/>
    <w:rsid w:val="00B5177C"/>
    <w:rsid w:val="00B5187D"/>
    <w:rsid w:val="00B518A9"/>
    <w:rsid w:val="00B51A64"/>
    <w:rsid w:val="00B51A8F"/>
    <w:rsid w:val="00B51C88"/>
    <w:rsid w:val="00B523FB"/>
    <w:rsid w:val="00B52463"/>
    <w:rsid w:val="00B52754"/>
    <w:rsid w:val="00B5290D"/>
    <w:rsid w:val="00B5296D"/>
    <w:rsid w:val="00B529A6"/>
    <w:rsid w:val="00B52DD7"/>
    <w:rsid w:val="00B53104"/>
    <w:rsid w:val="00B53D02"/>
    <w:rsid w:val="00B5400B"/>
    <w:rsid w:val="00B54042"/>
    <w:rsid w:val="00B542C8"/>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11C"/>
    <w:rsid w:val="00B5639C"/>
    <w:rsid w:val="00B563F9"/>
    <w:rsid w:val="00B56553"/>
    <w:rsid w:val="00B56B25"/>
    <w:rsid w:val="00B56BBF"/>
    <w:rsid w:val="00B56DFB"/>
    <w:rsid w:val="00B56F3B"/>
    <w:rsid w:val="00B56FB4"/>
    <w:rsid w:val="00B57102"/>
    <w:rsid w:val="00B57336"/>
    <w:rsid w:val="00B57395"/>
    <w:rsid w:val="00B575E4"/>
    <w:rsid w:val="00B576F5"/>
    <w:rsid w:val="00B57CC2"/>
    <w:rsid w:val="00B57D22"/>
    <w:rsid w:val="00B6021E"/>
    <w:rsid w:val="00B60396"/>
    <w:rsid w:val="00B6049D"/>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55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8BF"/>
    <w:rsid w:val="00B65966"/>
    <w:rsid w:val="00B65F2C"/>
    <w:rsid w:val="00B660FB"/>
    <w:rsid w:val="00B66200"/>
    <w:rsid w:val="00B662A8"/>
    <w:rsid w:val="00B66416"/>
    <w:rsid w:val="00B664DC"/>
    <w:rsid w:val="00B66A80"/>
    <w:rsid w:val="00B66D70"/>
    <w:rsid w:val="00B670EE"/>
    <w:rsid w:val="00B671F7"/>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10E"/>
    <w:rsid w:val="00B712CB"/>
    <w:rsid w:val="00B715E8"/>
    <w:rsid w:val="00B71630"/>
    <w:rsid w:val="00B716AF"/>
    <w:rsid w:val="00B716B9"/>
    <w:rsid w:val="00B71924"/>
    <w:rsid w:val="00B71984"/>
    <w:rsid w:val="00B71BA1"/>
    <w:rsid w:val="00B71F52"/>
    <w:rsid w:val="00B72272"/>
    <w:rsid w:val="00B7248A"/>
    <w:rsid w:val="00B725F6"/>
    <w:rsid w:val="00B72829"/>
    <w:rsid w:val="00B728E7"/>
    <w:rsid w:val="00B72DAF"/>
    <w:rsid w:val="00B72E96"/>
    <w:rsid w:val="00B72FDA"/>
    <w:rsid w:val="00B73263"/>
    <w:rsid w:val="00B73315"/>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5FFC"/>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71"/>
    <w:rsid w:val="00B81AA6"/>
    <w:rsid w:val="00B81AB3"/>
    <w:rsid w:val="00B81BDA"/>
    <w:rsid w:val="00B81CD6"/>
    <w:rsid w:val="00B81D55"/>
    <w:rsid w:val="00B81F8B"/>
    <w:rsid w:val="00B820C2"/>
    <w:rsid w:val="00B821D4"/>
    <w:rsid w:val="00B8263D"/>
    <w:rsid w:val="00B82E89"/>
    <w:rsid w:val="00B82F6A"/>
    <w:rsid w:val="00B83286"/>
    <w:rsid w:val="00B834D4"/>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B64"/>
    <w:rsid w:val="00B90C3F"/>
    <w:rsid w:val="00B90CCD"/>
    <w:rsid w:val="00B90E21"/>
    <w:rsid w:val="00B9158F"/>
    <w:rsid w:val="00B915D3"/>
    <w:rsid w:val="00B9162F"/>
    <w:rsid w:val="00B91DC9"/>
    <w:rsid w:val="00B91DCF"/>
    <w:rsid w:val="00B92116"/>
    <w:rsid w:val="00B92187"/>
    <w:rsid w:val="00B921B4"/>
    <w:rsid w:val="00B9264D"/>
    <w:rsid w:val="00B92BCB"/>
    <w:rsid w:val="00B92DD6"/>
    <w:rsid w:val="00B93145"/>
    <w:rsid w:val="00B93567"/>
    <w:rsid w:val="00B9359D"/>
    <w:rsid w:val="00B93608"/>
    <w:rsid w:val="00B93CAA"/>
    <w:rsid w:val="00B93EE1"/>
    <w:rsid w:val="00B94103"/>
    <w:rsid w:val="00B9415D"/>
    <w:rsid w:val="00B94163"/>
    <w:rsid w:val="00B942F2"/>
    <w:rsid w:val="00B94407"/>
    <w:rsid w:val="00B94512"/>
    <w:rsid w:val="00B94B84"/>
    <w:rsid w:val="00B953A6"/>
    <w:rsid w:val="00B953A7"/>
    <w:rsid w:val="00B953BF"/>
    <w:rsid w:val="00B95417"/>
    <w:rsid w:val="00B95477"/>
    <w:rsid w:val="00B956D6"/>
    <w:rsid w:val="00B957E4"/>
    <w:rsid w:val="00B95BF8"/>
    <w:rsid w:val="00B9693D"/>
    <w:rsid w:val="00B96A4F"/>
    <w:rsid w:val="00B96B64"/>
    <w:rsid w:val="00B96B9D"/>
    <w:rsid w:val="00B96D54"/>
    <w:rsid w:val="00B96D5B"/>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63"/>
    <w:rsid w:val="00BA0CB2"/>
    <w:rsid w:val="00BA0F7D"/>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8E0"/>
    <w:rsid w:val="00BA39D9"/>
    <w:rsid w:val="00BA3BA9"/>
    <w:rsid w:val="00BA3D0B"/>
    <w:rsid w:val="00BA3E49"/>
    <w:rsid w:val="00BA3E79"/>
    <w:rsid w:val="00BA41CF"/>
    <w:rsid w:val="00BA426C"/>
    <w:rsid w:val="00BA47EF"/>
    <w:rsid w:val="00BA4DA5"/>
    <w:rsid w:val="00BA506A"/>
    <w:rsid w:val="00BA5463"/>
    <w:rsid w:val="00BA57DA"/>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A8"/>
    <w:rsid w:val="00BB04D1"/>
    <w:rsid w:val="00BB058B"/>
    <w:rsid w:val="00BB063D"/>
    <w:rsid w:val="00BB0678"/>
    <w:rsid w:val="00BB0716"/>
    <w:rsid w:val="00BB077D"/>
    <w:rsid w:val="00BB0788"/>
    <w:rsid w:val="00BB0832"/>
    <w:rsid w:val="00BB086F"/>
    <w:rsid w:val="00BB0A31"/>
    <w:rsid w:val="00BB0A47"/>
    <w:rsid w:val="00BB0C36"/>
    <w:rsid w:val="00BB0CD0"/>
    <w:rsid w:val="00BB0D1E"/>
    <w:rsid w:val="00BB0E01"/>
    <w:rsid w:val="00BB0E1E"/>
    <w:rsid w:val="00BB10BC"/>
    <w:rsid w:val="00BB10BD"/>
    <w:rsid w:val="00BB1363"/>
    <w:rsid w:val="00BB1366"/>
    <w:rsid w:val="00BB13ED"/>
    <w:rsid w:val="00BB143C"/>
    <w:rsid w:val="00BB158C"/>
    <w:rsid w:val="00BB163E"/>
    <w:rsid w:val="00BB179E"/>
    <w:rsid w:val="00BB17D2"/>
    <w:rsid w:val="00BB19C4"/>
    <w:rsid w:val="00BB218D"/>
    <w:rsid w:val="00BB24B9"/>
    <w:rsid w:val="00BB260A"/>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81F"/>
    <w:rsid w:val="00BB5936"/>
    <w:rsid w:val="00BB5C58"/>
    <w:rsid w:val="00BB5D7C"/>
    <w:rsid w:val="00BB6187"/>
    <w:rsid w:val="00BB618F"/>
    <w:rsid w:val="00BB61AD"/>
    <w:rsid w:val="00BB61B5"/>
    <w:rsid w:val="00BB63ED"/>
    <w:rsid w:val="00BB64DA"/>
    <w:rsid w:val="00BB6831"/>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136"/>
    <w:rsid w:val="00BC34FC"/>
    <w:rsid w:val="00BC3580"/>
    <w:rsid w:val="00BC358E"/>
    <w:rsid w:val="00BC379B"/>
    <w:rsid w:val="00BC3A69"/>
    <w:rsid w:val="00BC3AEB"/>
    <w:rsid w:val="00BC3C11"/>
    <w:rsid w:val="00BC4258"/>
    <w:rsid w:val="00BC447C"/>
    <w:rsid w:val="00BC449C"/>
    <w:rsid w:val="00BC45EE"/>
    <w:rsid w:val="00BC465B"/>
    <w:rsid w:val="00BC487D"/>
    <w:rsid w:val="00BC4F20"/>
    <w:rsid w:val="00BC4F92"/>
    <w:rsid w:val="00BC53E3"/>
    <w:rsid w:val="00BC53F7"/>
    <w:rsid w:val="00BC57E4"/>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D61"/>
    <w:rsid w:val="00BC7EE6"/>
    <w:rsid w:val="00BC7F71"/>
    <w:rsid w:val="00BD056F"/>
    <w:rsid w:val="00BD0626"/>
    <w:rsid w:val="00BD0649"/>
    <w:rsid w:val="00BD079A"/>
    <w:rsid w:val="00BD0870"/>
    <w:rsid w:val="00BD0A01"/>
    <w:rsid w:val="00BD0AAC"/>
    <w:rsid w:val="00BD0B3D"/>
    <w:rsid w:val="00BD0DFB"/>
    <w:rsid w:val="00BD136B"/>
    <w:rsid w:val="00BD1982"/>
    <w:rsid w:val="00BD1E58"/>
    <w:rsid w:val="00BD1EBD"/>
    <w:rsid w:val="00BD1FF7"/>
    <w:rsid w:val="00BD2479"/>
    <w:rsid w:val="00BD24A8"/>
    <w:rsid w:val="00BD2850"/>
    <w:rsid w:val="00BD2CB0"/>
    <w:rsid w:val="00BD2E3C"/>
    <w:rsid w:val="00BD3152"/>
    <w:rsid w:val="00BD34A3"/>
    <w:rsid w:val="00BD3610"/>
    <w:rsid w:val="00BD3BF1"/>
    <w:rsid w:val="00BD3D72"/>
    <w:rsid w:val="00BD4506"/>
    <w:rsid w:val="00BD4661"/>
    <w:rsid w:val="00BD4E50"/>
    <w:rsid w:val="00BD4E97"/>
    <w:rsid w:val="00BD4ED5"/>
    <w:rsid w:val="00BD50B8"/>
    <w:rsid w:val="00BD50D5"/>
    <w:rsid w:val="00BD5130"/>
    <w:rsid w:val="00BD5206"/>
    <w:rsid w:val="00BD56AD"/>
    <w:rsid w:val="00BD57A8"/>
    <w:rsid w:val="00BD58B6"/>
    <w:rsid w:val="00BD58FF"/>
    <w:rsid w:val="00BD59DF"/>
    <w:rsid w:val="00BD5CC8"/>
    <w:rsid w:val="00BD5E09"/>
    <w:rsid w:val="00BD650A"/>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02E"/>
    <w:rsid w:val="00BE12B5"/>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24C"/>
    <w:rsid w:val="00BE3418"/>
    <w:rsid w:val="00BE3619"/>
    <w:rsid w:val="00BE3778"/>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37"/>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4C0"/>
    <w:rsid w:val="00BF15FD"/>
    <w:rsid w:val="00BF161A"/>
    <w:rsid w:val="00BF17A0"/>
    <w:rsid w:val="00BF1AB1"/>
    <w:rsid w:val="00BF1C1E"/>
    <w:rsid w:val="00BF1D58"/>
    <w:rsid w:val="00BF1FEB"/>
    <w:rsid w:val="00BF2011"/>
    <w:rsid w:val="00BF2424"/>
    <w:rsid w:val="00BF2441"/>
    <w:rsid w:val="00BF25E6"/>
    <w:rsid w:val="00BF297C"/>
    <w:rsid w:val="00BF2AC0"/>
    <w:rsid w:val="00BF305A"/>
    <w:rsid w:val="00BF36AB"/>
    <w:rsid w:val="00BF37A1"/>
    <w:rsid w:val="00BF3A88"/>
    <w:rsid w:val="00BF3AE8"/>
    <w:rsid w:val="00BF3E08"/>
    <w:rsid w:val="00BF43AD"/>
    <w:rsid w:val="00BF43EE"/>
    <w:rsid w:val="00BF4940"/>
    <w:rsid w:val="00BF4C30"/>
    <w:rsid w:val="00BF4CCC"/>
    <w:rsid w:val="00BF4F32"/>
    <w:rsid w:val="00BF50A9"/>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28"/>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B57"/>
    <w:rsid w:val="00C10E6C"/>
    <w:rsid w:val="00C10E8B"/>
    <w:rsid w:val="00C11086"/>
    <w:rsid w:val="00C11247"/>
    <w:rsid w:val="00C11346"/>
    <w:rsid w:val="00C1154C"/>
    <w:rsid w:val="00C1174D"/>
    <w:rsid w:val="00C118AD"/>
    <w:rsid w:val="00C118C9"/>
    <w:rsid w:val="00C11A81"/>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B43"/>
    <w:rsid w:val="00C12F3F"/>
    <w:rsid w:val="00C130F4"/>
    <w:rsid w:val="00C132CB"/>
    <w:rsid w:val="00C135AC"/>
    <w:rsid w:val="00C1393C"/>
    <w:rsid w:val="00C13CB1"/>
    <w:rsid w:val="00C1402D"/>
    <w:rsid w:val="00C140DE"/>
    <w:rsid w:val="00C141F5"/>
    <w:rsid w:val="00C14272"/>
    <w:rsid w:val="00C147D1"/>
    <w:rsid w:val="00C1481E"/>
    <w:rsid w:val="00C14899"/>
    <w:rsid w:val="00C14C3A"/>
    <w:rsid w:val="00C1509A"/>
    <w:rsid w:val="00C158F4"/>
    <w:rsid w:val="00C15A60"/>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DC1"/>
    <w:rsid w:val="00C17FD5"/>
    <w:rsid w:val="00C20020"/>
    <w:rsid w:val="00C20227"/>
    <w:rsid w:val="00C204D8"/>
    <w:rsid w:val="00C20B7E"/>
    <w:rsid w:val="00C20DE0"/>
    <w:rsid w:val="00C20F0B"/>
    <w:rsid w:val="00C21274"/>
    <w:rsid w:val="00C2129C"/>
    <w:rsid w:val="00C2131E"/>
    <w:rsid w:val="00C213F6"/>
    <w:rsid w:val="00C21408"/>
    <w:rsid w:val="00C214BB"/>
    <w:rsid w:val="00C217A1"/>
    <w:rsid w:val="00C218CA"/>
    <w:rsid w:val="00C21AAA"/>
    <w:rsid w:val="00C21ADE"/>
    <w:rsid w:val="00C22102"/>
    <w:rsid w:val="00C2218A"/>
    <w:rsid w:val="00C22249"/>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73E"/>
    <w:rsid w:val="00C239DB"/>
    <w:rsid w:val="00C23AC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390"/>
    <w:rsid w:val="00C253BD"/>
    <w:rsid w:val="00C25623"/>
    <w:rsid w:val="00C258FE"/>
    <w:rsid w:val="00C25EC9"/>
    <w:rsid w:val="00C25F0E"/>
    <w:rsid w:val="00C2620A"/>
    <w:rsid w:val="00C2657B"/>
    <w:rsid w:val="00C265D1"/>
    <w:rsid w:val="00C26A10"/>
    <w:rsid w:val="00C26E4B"/>
    <w:rsid w:val="00C26F22"/>
    <w:rsid w:val="00C27029"/>
    <w:rsid w:val="00C270F1"/>
    <w:rsid w:val="00C2716A"/>
    <w:rsid w:val="00C274A7"/>
    <w:rsid w:val="00C274FA"/>
    <w:rsid w:val="00C27898"/>
    <w:rsid w:val="00C27CA5"/>
    <w:rsid w:val="00C27F92"/>
    <w:rsid w:val="00C30191"/>
    <w:rsid w:val="00C30357"/>
    <w:rsid w:val="00C30635"/>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167"/>
    <w:rsid w:val="00C33317"/>
    <w:rsid w:val="00C33465"/>
    <w:rsid w:val="00C3398B"/>
    <w:rsid w:val="00C339F1"/>
    <w:rsid w:val="00C33CA6"/>
    <w:rsid w:val="00C33D3D"/>
    <w:rsid w:val="00C33D4F"/>
    <w:rsid w:val="00C33D5E"/>
    <w:rsid w:val="00C33F3C"/>
    <w:rsid w:val="00C33F80"/>
    <w:rsid w:val="00C33F89"/>
    <w:rsid w:val="00C33FAC"/>
    <w:rsid w:val="00C341B4"/>
    <w:rsid w:val="00C34281"/>
    <w:rsid w:val="00C34327"/>
    <w:rsid w:val="00C34504"/>
    <w:rsid w:val="00C34541"/>
    <w:rsid w:val="00C3454F"/>
    <w:rsid w:val="00C34920"/>
    <w:rsid w:val="00C34AEA"/>
    <w:rsid w:val="00C34B13"/>
    <w:rsid w:val="00C34B44"/>
    <w:rsid w:val="00C34CD3"/>
    <w:rsid w:val="00C35484"/>
    <w:rsid w:val="00C35885"/>
    <w:rsid w:val="00C35960"/>
    <w:rsid w:val="00C36077"/>
    <w:rsid w:val="00C3611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D0D"/>
    <w:rsid w:val="00C40EC3"/>
    <w:rsid w:val="00C40EC7"/>
    <w:rsid w:val="00C40F61"/>
    <w:rsid w:val="00C410C9"/>
    <w:rsid w:val="00C411DC"/>
    <w:rsid w:val="00C415EA"/>
    <w:rsid w:val="00C4178D"/>
    <w:rsid w:val="00C41881"/>
    <w:rsid w:val="00C4196A"/>
    <w:rsid w:val="00C42466"/>
    <w:rsid w:val="00C425CE"/>
    <w:rsid w:val="00C42764"/>
    <w:rsid w:val="00C42A16"/>
    <w:rsid w:val="00C42B9A"/>
    <w:rsid w:val="00C43066"/>
    <w:rsid w:val="00C432D8"/>
    <w:rsid w:val="00C43327"/>
    <w:rsid w:val="00C435A8"/>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CF1"/>
    <w:rsid w:val="00C47D05"/>
    <w:rsid w:val="00C47D74"/>
    <w:rsid w:val="00C47F47"/>
    <w:rsid w:val="00C47FBD"/>
    <w:rsid w:val="00C50149"/>
    <w:rsid w:val="00C50517"/>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5FFE"/>
    <w:rsid w:val="00C56336"/>
    <w:rsid w:val="00C5659F"/>
    <w:rsid w:val="00C56650"/>
    <w:rsid w:val="00C568B5"/>
    <w:rsid w:val="00C56930"/>
    <w:rsid w:val="00C5693C"/>
    <w:rsid w:val="00C56A06"/>
    <w:rsid w:val="00C56A33"/>
    <w:rsid w:val="00C56E34"/>
    <w:rsid w:val="00C56EA3"/>
    <w:rsid w:val="00C57338"/>
    <w:rsid w:val="00C57440"/>
    <w:rsid w:val="00C5783F"/>
    <w:rsid w:val="00C5786B"/>
    <w:rsid w:val="00C57B66"/>
    <w:rsid w:val="00C57DF2"/>
    <w:rsid w:val="00C57E2A"/>
    <w:rsid w:val="00C57F4F"/>
    <w:rsid w:val="00C603A2"/>
    <w:rsid w:val="00C6084A"/>
    <w:rsid w:val="00C60913"/>
    <w:rsid w:val="00C60A68"/>
    <w:rsid w:val="00C60B97"/>
    <w:rsid w:val="00C60DA3"/>
    <w:rsid w:val="00C60DE2"/>
    <w:rsid w:val="00C60DE9"/>
    <w:rsid w:val="00C61441"/>
    <w:rsid w:val="00C6159B"/>
    <w:rsid w:val="00C61AF1"/>
    <w:rsid w:val="00C61CEC"/>
    <w:rsid w:val="00C61D0B"/>
    <w:rsid w:val="00C61EC6"/>
    <w:rsid w:val="00C620B3"/>
    <w:rsid w:val="00C621D7"/>
    <w:rsid w:val="00C6263B"/>
    <w:rsid w:val="00C62793"/>
    <w:rsid w:val="00C6280B"/>
    <w:rsid w:val="00C628B9"/>
    <w:rsid w:val="00C62A15"/>
    <w:rsid w:val="00C62AF1"/>
    <w:rsid w:val="00C630D5"/>
    <w:rsid w:val="00C63288"/>
    <w:rsid w:val="00C63339"/>
    <w:rsid w:val="00C6362C"/>
    <w:rsid w:val="00C636D3"/>
    <w:rsid w:val="00C639DF"/>
    <w:rsid w:val="00C63A99"/>
    <w:rsid w:val="00C63B5D"/>
    <w:rsid w:val="00C63C34"/>
    <w:rsid w:val="00C63E29"/>
    <w:rsid w:val="00C63E33"/>
    <w:rsid w:val="00C64050"/>
    <w:rsid w:val="00C641A9"/>
    <w:rsid w:val="00C645B0"/>
    <w:rsid w:val="00C6478C"/>
    <w:rsid w:val="00C64B62"/>
    <w:rsid w:val="00C64DF3"/>
    <w:rsid w:val="00C64FDA"/>
    <w:rsid w:val="00C654FE"/>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AE0"/>
    <w:rsid w:val="00C70B06"/>
    <w:rsid w:val="00C70C70"/>
    <w:rsid w:val="00C71191"/>
    <w:rsid w:val="00C714A7"/>
    <w:rsid w:val="00C716B2"/>
    <w:rsid w:val="00C71918"/>
    <w:rsid w:val="00C71A86"/>
    <w:rsid w:val="00C71B92"/>
    <w:rsid w:val="00C71C6C"/>
    <w:rsid w:val="00C71D02"/>
    <w:rsid w:val="00C720E1"/>
    <w:rsid w:val="00C72328"/>
    <w:rsid w:val="00C7244A"/>
    <w:rsid w:val="00C726D4"/>
    <w:rsid w:val="00C72715"/>
    <w:rsid w:val="00C72886"/>
    <w:rsid w:val="00C729F3"/>
    <w:rsid w:val="00C72A5B"/>
    <w:rsid w:val="00C72B8D"/>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0A"/>
    <w:rsid w:val="00C75759"/>
    <w:rsid w:val="00C758F8"/>
    <w:rsid w:val="00C75BBC"/>
    <w:rsid w:val="00C75DF0"/>
    <w:rsid w:val="00C75DF4"/>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A96"/>
    <w:rsid w:val="00C77E25"/>
    <w:rsid w:val="00C77F5E"/>
    <w:rsid w:val="00C800AA"/>
    <w:rsid w:val="00C800C9"/>
    <w:rsid w:val="00C8037D"/>
    <w:rsid w:val="00C8037F"/>
    <w:rsid w:val="00C805BF"/>
    <w:rsid w:val="00C805C3"/>
    <w:rsid w:val="00C80B17"/>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088"/>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5A6"/>
    <w:rsid w:val="00C858A9"/>
    <w:rsid w:val="00C8597F"/>
    <w:rsid w:val="00C86870"/>
    <w:rsid w:val="00C86AE7"/>
    <w:rsid w:val="00C86EB2"/>
    <w:rsid w:val="00C86EFA"/>
    <w:rsid w:val="00C871F5"/>
    <w:rsid w:val="00C87291"/>
    <w:rsid w:val="00C8748E"/>
    <w:rsid w:val="00C875AF"/>
    <w:rsid w:val="00C87873"/>
    <w:rsid w:val="00C879C9"/>
    <w:rsid w:val="00C87CE1"/>
    <w:rsid w:val="00C87E65"/>
    <w:rsid w:val="00C87FF3"/>
    <w:rsid w:val="00C9006F"/>
    <w:rsid w:val="00C90453"/>
    <w:rsid w:val="00C9046A"/>
    <w:rsid w:val="00C904E0"/>
    <w:rsid w:val="00C90641"/>
    <w:rsid w:val="00C9077E"/>
    <w:rsid w:val="00C90A2B"/>
    <w:rsid w:val="00C90F86"/>
    <w:rsid w:val="00C9104D"/>
    <w:rsid w:val="00C913A8"/>
    <w:rsid w:val="00C913B9"/>
    <w:rsid w:val="00C91515"/>
    <w:rsid w:val="00C917BB"/>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9A"/>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74D"/>
    <w:rsid w:val="00CA0B14"/>
    <w:rsid w:val="00CA0BB3"/>
    <w:rsid w:val="00CA0D95"/>
    <w:rsid w:val="00CA186B"/>
    <w:rsid w:val="00CA1CDF"/>
    <w:rsid w:val="00CA1D09"/>
    <w:rsid w:val="00CA22B2"/>
    <w:rsid w:val="00CA25E0"/>
    <w:rsid w:val="00CA2671"/>
    <w:rsid w:val="00CA27BE"/>
    <w:rsid w:val="00CA2A34"/>
    <w:rsid w:val="00CA2B9C"/>
    <w:rsid w:val="00CA2E64"/>
    <w:rsid w:val="00CA2F14"/>
    <w:rsid w:val="00CA3026"/>
    <w:rsid w:val="00CA3214"/>
    <w:rsid w:val="00CA323E"/>
    <w:rsid w:val="00CA356F"/>
    <w:rsid w:val="00CA37A1"/>
    <w:rsid w:val="00CA3C2D"/>
    <w:rsid w:val="00CA3D7F"/>
    <w:rsid w:val="00CA3ED2"/>
    <w:rsid w:val="00CA3F59"/>
    <w:rsid w:val="00CA44DC"/>
    <w:rsid w:val="00CA4A08"/>
    <w:rsid w:val="00CA4BF2"/>
    <w:rsid w:val="00CA4D7F"/>
    <w:rsid w:val="00CA51FD"/>
    <w:rsid w:val="00CA53C9"/>
    <w:rsid w:val="00CA54B5"/>
    <w:rsid w:val="00CA54DC"/>
    <w:rsid w:val="00CA5691"/>
    <w:rsid w:val="00CA6788"/>
    <w:rsid w:val="00CA68F8"/>
    <w:rsid w:val="00CA691D"/>
    <w:rsid w:val="00CA7054"/>
    <w:rsid w:val="00CA717E"/>
    <w:rsid w:val="00CA727A"/>
    <w:rsid w:val="00CA7393"/>
    <w:rsid w:val="00CA73AC"/>
    <w:rsid w:val="00CA73B1"/>
    <w:rsid w:val="00CA766A"/>
    <w:rsid w:val="00CA7775"/>
    <w:rsid w:val="00CA7922"/>
    <w:rsid w:val="00CA7A47"/>
    <w:rsid w:val="00CA7A7F"/>
    <w:rsid w:val="00CA7C0D"/>
    <w:rsid w:val="00CA7C1D"/>
    <w:rsid w:val="00CA7D6D"/>
    <w:rsid w:val="00CB000C"/>
    <w:rsid w:val="00CB002F"/>
    <w:rsid w:val="00CB0339"/>
    <w:rsid w:val="00CB0442"/>
    <w:rsid w:val="00CB0560"/>
    <w:rsid w:val="00CB0577"/>
    <w:rsid w:val="00CB06EA"/>
    <w:rsid w:val="00CB0CDB"/>
    <w:rsid w:val="00CB105E"/>
    <w:rsid w:val="00CB11BB"/>
    <w:rsid w:val="00CB1597"/>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932"/>
    <w:rsid w:val="00CC5B7D"/>
    <w:rsid w:val="00CC5C36"/>
    <w:rsid w:val="00CC5D1D"/>
    <w:rsid w:val="00CC5D72"/>
    <w:rsid w:val="00CC5E62"/>
    <w:rsid w:val="00CC5FF4"/>
    <w:rsid w:val="00CC60FA"/>
    <w:rsid w:val="00CC6120"/>
    <w:rsid w:val="00CC64B6"/>
    <w:rsid w:val="00CC65CF"/>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7EE"/>
    <w:rsid w:val="00CD197D"/>
    <w:rsid w:val="00CD1A94"/>
    <w:rsid w:val="00CD1AEA"/>
    <w:rsid w:val="00CD1E28"/>
    <w:rsid w:val="00CD1F68"/>
    <w:rsid w:val="00CD208B"/>
    <w:rsid w:val="00CD231B"/>
    <w:rsid w:val="00CD25AC"/>
    <w:rsid w:val="00CD26CB"/>
    <w:rsid w:val="00CD26DE"/>
    <w:rsid w:val="00CD271E"/>
    <w:rsid w:val="00CD296E"/>
    <w:rsid w:val="00CD2A86"/>
    <w:rsid w:val="00CD2AD7"/>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6A2"/>
    <w:rsid w:val="00CD680D"/>
    <w:rsid w:val="00CD6C1F"/>
    <w:rsid w:val="00CD7015"/>
    <w:rsid w:val="00CD7270"/>
    <w:rsid w:val="00CD7387"/>
    <w:rsid w:val="00CD7415"/>
    <w:rsid w:val="00CD7963"/>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A9"/>
    <w:rsid w:val="00CE26EE"/>
    <w:rsid w:val="00CE274E"/>
    <w:rsid w:val="00CE2A5B"/>
    <w:rsid w:val="00CE2E1A"/>
    <w:rsid w:val="00CE2E50"/>
    <w:rsid w:val="00CE307A"/>
    <w:rsid w:val="00CE3288"/>
    <w:rsid w:val="00CE36C1"/>
    <w:rsid w:val="00CE37B4"/>
    <w:rsid w:val="00CE3B4C"/>
    <w:rsid w:val="00CE4006"/>
    <w:rsid w:val="00CE4322"/>
    <w:rsid w:val="00CE43B4"/>
    <w:rsid w:val="00CE44D7"/>
    <w:rsid w:val="00CE4A06"/>
    <w:rsid w:val="00CE4ADF"/>
    <w:rsid w:val="00CE4C4D"/>
    <w:rsid w:val="00CE4F3F"/>
    <w:rsid w:val="00CE4F42"/>
    <w:rsid w:val="00CE500A"/>
    <w:rsid w:val="00CE58BC"/>
    <w:rsid w:val="00CE5C56"/>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878"/>
    <w:rsid w:val="00CE7C28"/>
    <w:rsid w:val="00CE7D94"/>
    <w:rsid w:val="00CF0B3C"/>
    <w:rsid w:val="00CF0BDF"/>
    <w:rsid w:val="00CF0CB1"/>
    <w:rsid w:val="00CF0F73"/>
    <w:rsid w:val="00CF1163"/>
    <w:rsid w:val="00CF15E1"/>
    <w:rsid w:val="00CF1CC3"/>
    <w:rsid w:val="00CF2003"/>
    <w:rsid w:val="00CF2B3C"/>
    <w:rsid w:val="00CF2CC5"/>
    <w:rsid w:val="00CF2F17"/>
    <w:rsid w:val="00CF3139"/>
    <w:rsid w:val="00CF3174"/>
    <w:rsid w:val="00CF31CC"/>
    <w:rsid w:val="00CF3301"/>
    <w:rsid w:val="00CF33E8"/>
    <w:rsid w:val="00CF3600"/>
    <w:rsid w:val="00CF3AC8"/>
    <w:rsid w:val="00CF3C4F"/>
    <w:rsid w:val="00CF3DC0"/>
    <w:rsid w:val="00CF3FF5"/>
    <w:rsid w:val="00CF42ED"/>
    <w:rsid w:val="00CF4382"/>
    <w:rsid w:val="00CF4691"/>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CF7CD9"/>
    <w:rsid w:val="00D0003B"/>
    <w:rsid w:val="00D001EB"/>
    <w:rsid w:val="00D00289"/>
    <w:rsid w:val="00D003D6"/>
    <w:rsid w:val="00D0061F"/>
    <w:rsid w:val="00D00858"/>
    <w:rsid w:val="00D00AE1"/>
    <w:rsid w:val="00D00BCD"/>
    <w:rsid w:val="00D00D2B"/>
    <w:rsid w:val="00D011EE"/>
    <w:rsid w:val="00D015D1"/>
    <w:rsid w:val="00D01B76"/>
    <w:rsid w:val="00D01CAE"/>
    <w:rsid w:val="00D01E75"/>
    <w:rsid w:val="00D021E9"/>
    <w:rsid w:val="00D0280E"/>
    <w:rsid w:val="00D0283D"/>
    <w:rsid w:val="00D029C7"/>
    <w:rsid w:val="00D02A85"/>
    <w:rsid w:val="00D02BCA"/>
    <w:rsid w:val="00D02C33"/>
    <w:rsid w:val="00D02D60"/>
    <w:rsid w:val="00D02ED0"/>
    <w:rsid w:val="00D02FD8"/>
    <w:rsid w:val="00D032F4"/>
    <w:rsid w:val="00D0362F"/>
    <w:rsid w:val="00D036BD"/>
    <w:rsid w:val="00D03E41"/>
    <w:rsid w:val="00D03EC8"/>
    <w:rsid w:val="00D042C8"/>
    <w:rsid w:val="00D0472B"/>
    <w:rsid w:val="00D04BCF"/>
    <w:rsid w:val="00D04F62"/>
    <w:rsid w:val="00D050C2"/>
    <w:rsid w:val="00D053B3"/>
    <w:rsid w:val="00D05A88"/>
    <w:rsid w:val="00D05D62"/>
    <w:rsid w:val="00D05F4D"/>
    <w:rsid w:val="00D060C9"/>
    <w:rsid w:val="00D0611E"/>
    <w:rsid w:val="00D062A4"/>
    <w:rsid w:val="00D06705"/>
    <w:rsid w:val="00D068C7"/>
    <w:rsid w:val="00D068F3"/>
    <w:rsid w:val="00D069AC"/>
    <w:rsid w:val="00D069CB"/>
    <w:rsid w:val="00D069F0"/>
    <w:rsid w:val="00D06F08"/>
    <w:rsid w:val="00D071D9"/>
    <w:rsid w:val="00D072C0"/>
    <w:rsid w:val="00D075A8"/>
    <w:rsid w:val="00D07ADC"/>
    <w:rsid w:val="00D07D5C"/>
    <w:rsid w:val="00D07D75"/>
    <w:rsid w:val="00D07F3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C5"/>
    <w:rsid w:val="00D13A98"/>
    <w:rsid w:val="00D13C39"/>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DBA"/>
    <w:rsid w:val="00D20E02"/>
    <w:rsid w:val="00D20E7B"/>
    <w:rsid w:val="00D20E81"/>
    <w:rsid w:val="00D21126"/>
    <w:rsid w:val="00D211C7"/>
    <w:rsid w:val="00D21502"/>
    <w:rsid w:val="00D219E2"/>
    <w:rsid w:val="00D21B50"/>
    <w:rsid w:val="00D21CEB"/>
    <w:rsid w:val="00D21D3F"/>
    <w:rsid w:val="00D21EA3"/>
    <w:rsid w:val="00D22C81"/>
    <w:rsid w:val="00D22D78"/>
    <w:rsid w:val="00D23441"/>
    <w:rsid w:val="00D236FB"/>
    <w:rsid w:val="00D239FC"/>
    <w:rsid w:val="00D23BB4"/>
    <w:rsid w:val="00D23BD6"/>
    <w:rsid w:val="00D23EE5"/>
    <w:rsid w:val="00D24169"/>
    <w:rsid w:val="00D24967"/>
    <w:rsid w:val="00D24A91"/>
    <w:rsid w:val="00D24DA7"/>
    <w:rsid w:val="00D24E10"/>
    <w:rsid w:val="00D24E5B"/>
    <w:rsid w:val="00D24F77"/>
    <w:rsid w:val="00D2515C"/>
    <w:rsid w:val="00D253E4"/>
    <w:rsid w:val="00D25416"/>
    <w:rsid w:val="00D25445"/>
    <w:rsid w:val="00D254AF"/>
    <w:rsid w:val="00D256F9"/>
    <w:rsid w:val="00D257DE"/>
    <w:rsid w:val="00D25E60"/>
    <w:rsid w:val="00D260E3"/>
    <w:rsid w:val="00D26188"/>
    <w:rsid w:val="00D264EB"/>
    <w:rsid w:val="00D266F6"/>
    <w:rsid w:val="00D26A10"/>
    <w:rsid w:val="00D26AED"/>
    <w:rsid w:val="00D26B01"/>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9B4"/>
    <w:rsid w:val="00D30A22"/>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E98"/>
    <w:rsid w:val="00D34EC5"/>
    <w:rsid w:val="00D34FE7"/>
    <w:rsid w:val="00D353CA"/>
    <w:rsid w:val="00D35425"/>
    <w:rsid w:val="00D354B5"/>
    <w:rsid w:val="00D3556E"/>
    <w:rsid w:val="00D355A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81E"/>
    <w:rsid w:val="00D41A2D"/>
    <w:rsid w:val="00D41C6D"/>
    <w:rsid w:val="00D41E57"/>
    <w:rsid w:val="00D4212F"/>
    <w:rsid w:val="00D422F5"/>
    <w:rsid w:val="00D42309"/>
    <w:rsid w:val="00D424C9"/>
    <w:rsid w:val="00D424CE"/>
    <w:rsid w:val="00D425E9"/>
    <w:rsid w:val="00D42606"/>
    <w:rsid w:val="00D42B77"/>
    <w:rsid w:val="00D43137"/>
    <w:rsid w:val="00D43485"/>
    <w:rsid w:val="00D434A1"/>
    <w:rsid w:val="00D4360E"/>
    <w:rsid w:val="00D439F5"/>
    <w:rsid w:val="00D43C42"/>
    <w:rsid w:val="00D440E2"/>
    <w:rsid w:val="00D4445E"/>
    <w:rsid w:val="00D44684"/>
    <w:rsid w:val="00D44693"/>
    <w:rsid w:val="00D44702"/>
    <w:rsid w:val="00D44985"/>
    <w:rsid w:val="00D44A71"/>
    <w:rsid w:val="00D44AA9"/>
    <w:rsid w:val="00D44B70"/>
    <w:rsid w:val="00D44C1F"/>
    <w:rsid w:val="00D44C75"/>
    <w:rsid w:val="00D44D13"/>
    <w:rsid w:val="00D44D51"/>
    <w:rsid w:val="00D45320"/>
    <w:rsid w:val="00D45508"/>
    <w:rsid w:val="00D45672"/>
    <w:rsid w:val="00D456F0"/>
    <w:rsid w:val="00D459B7"/>
    <w:rsid w:val="00D45AC5"/>
    <w:rsid w:val="00D45B5B"/>
    <w:rsid w:val="00D45CA7"/>
    <w:rsid w:val="00D45FDF"/>
    <w:rsid w:val="00D46097"/>
    <w:rsid w:val="00D46201"/>
    <w:rsid w:val="00D46C1B"/>
    <w:rsid w:val="00D4708A"/>
    <w:rsid w:val="00D47204"/>
    <w:rsid w:val="00D47222"/>
    <w:rsid w:val="00D47223"/>
    <w:rsid w:val="00D4742E"/>
    <w:rsid w:val="00D47464"/>
    <w:rsid w:val="00D47503"/>
    <w:rsid w:val="00D47599"/>
    <w:rsid w:val="00D476E8"/>
    <w:rsid w:val="00D477D7"/>
    <w:rsid w:val="00D4780B"/>
    <w:rsid w:val="00D478B5"/>
    <w:rsid w:val="00D47A2D"/>
    <w:rsid w:val="00D47B42"/>
    <w:rsid w:val="00D5028E"/>
    <w:rsid w:val="00D50F30"/>
    <w:rsid w:val="00D510B9"/>
    <w:rsid w:val="00D511E6"/>
    <w:rsid w:val="00D51503"/>
    <w:rsid w:val="00D51B1E"/>
    <w:rsid w:val="00D51B1F"/>
    <w:rsid w:val="00D51C03"/>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5A0"/>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6C4"/>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D02"/>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B7B"/>
    <w:rsid w:val="00D61D47"/>
    <w:rsid w:val="00D620CC"/>
    <w:rsid w:val="00D620D9"/>
    <w:rsid w:val="00D6214B"/>
    <w:rsid w:val="00D628A3"/>
    <w:rsid w:val="00D62CEB"/>
    <w:rsid w:val="00D62DD2"/>
    <w:rsid w:val="00D62E71"/>
    <w:rsid w:val="00D63028"/>
    <w:rsid w:val="00D63483"/>
    <w:rsid w:val="00D63509"/>
    <w:rsid w:val="00D63792"/>
    <w:rsid w:val="00D639EC"/>
    <w:rsid w:val="00D63B77"/>
    <w:rsid w:val="00D63C9B"/>
    <w:rsid w:val="00D63D56"/>
    <w:rsid w:val="00D63FEF"/>
    <w:rsid w:val="00D642DC"/>
    <w:rsid w:val="00D644AD"/>
    <w:rsid w:val="00D64500"/>
    <w:rsid w:val="00D64530"/>
    <w:rsid w:val="00D6460D"/>
    <w:rsid w:val="00D64908"/>
    <w:rsid w:val="00D64CD0"/>
    <w:rsid w:val="00D64D6F"/>
    <w:rsid w:val="00D64DA8"/>
    <w:rsid w:val="00D64E75"/>
    <w:rsid w:val="00D65236"/>
    <w:rsid w:val="00D6524B"/>
    <w:rsid w:val="00D65486"/>
    <w:rsid w:val="00D659CA"/>
    <w:rsid w:val="00D659FD"/>
    <w:rsid w:val="00D65A0D"/>
    <w:rsid w:val="00D65A5E"/>
    <w:rsid w:val="00D65B82"/>
    <w:rsid w:val="00D65F69"/>
    <w:rsid w:val="00D663BD"/>
    <w:rsid w:val="00D66657"/>
    <w:rsid w:val="00D666AB"/>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7BB"/>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9E"/>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1E2"/>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24C"/>
    <w:rsid w:val="00D91373"/>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6EC2"/>
    <w:rsid w:val="00D97404"/>
    <w:rsid w:val="00D975D7"/>
    <w:rsid w:val="00D975E3"/>
    <w:rsid w:val="00D977EA"/>
    <w:rsid w:val="00D977EB"/>
    <w:rsid w:val="00D9786D"/>
    <w:rsid w:val="00D9789F"/>
    <w:rsid w:val="00D9799A"/>
    <w:rsid w:val="00D97F22"/>
    <w:rsid w:val="00D97FE8"/>
    <w:rsid w:val="00DA023D"/>
    <w:rsid w:val="00DA026C"/>
    <w:rsid w:val="00DA0B70"/>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3E39"/>
    <w:rsid w:val="00DA4164"/>
    <w:rsid w:val="00DA4437"/>
    <w:rsid w:val="00DA48FA"/>
    <w:rsid w:val="00DA4A49"/>
    <w:rsid w:val="00DA4A72"/>
    <w:rsid w:val="00DA4B5C"/>
    <w:rsid w:val="00DA4DA4"/>
    <w:rsid w:val="00DA4E49"/>
    <w:rsid w:val="00DA4E50"/>
    <w:rsid w:val="00DA4F36"/>
    <w:rsid w:val="00DA500B"/>
    <w:rsid w:val="00DA555A"/>
    <w:rsid w:val="00DA58A1"/>
    <w:rsid w:val="00DA595D"/>
    <w:rsid w:val="00DA59E3"/>
    <w:rsid w:val="00DA5BB7"/>
    <w:rsid w:val="00DA5D9B"/>
    <w:rsid w:val="00DA5F9C"/>
    <w:rsid w:val="00DA601E"/>
    <w:rsid w:val="00DA60BC"/>
    <w:rsid w:val="00DA61EF"/>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88"/>
    <w:rsid w:val="00DB34A4"/>
    <w:rsid w:val="00DB3585"/>
    <w:rsid w:val="00DB3601"/>
    <w:rsid w:val="00DB3635"/>
    <w:rsid w:val="00DB387E"/>
    <w:rsid w:val="00DB3B2C"/>
    <w:rsid w:val="00DB3F93"/>
    <w:rsid w:val="00DB3FBF"/>
    <w:rsid w:val="00DB3FE1"/>
    <w:rsid w:val="00DB4152"/>
    <w:rsid w:val="00DB42F4"/>
    <w:rsid w:val="00DB43E3"/>
    <w:rsid w:val="00DB465A"/>
    <w:rsid w:val="00DB472E"/>
    <w:rsid w:val="00DB4A57"/>
    <w:rsid w:val="00DB4C9E"/>
    <w:rsid w:val="00DB4D81"/>
    <w:rsid w:val="00DB4EF1"/>
    <w:rsid w:val="00DB4F5C"/>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041"/>
    <w:rsid w:val="00DC1BF1"/>
    <w:rsid w:val="00DC1C98"/>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2C"/>
    <w:rsid w:val="00DC3D95"/>
    <w:rsid w:val="00DC4143"/>
    <w:rsid w:val="00DC438D"/>
    <w:rsid w:val="00DC4459"/>
    <w:rsid w:val="00DC4AFE"/>
    <w:rsid w:val="00DC4C86"/>
    <w:rsid w:val="00DC4FEA"/>
    <w:rsid w:val="00DC5388"/>
    <w:rsid w:val="00DC578B"/>
    <w:rsid w:val="00DC5795"/>
    <w:rsid w:val="00DC5801"/>
    <w:rsid w:val="00DC5E9C"/>
    <w:rsid w:val="00DC602E"/>
    <w:rsid w:val="00DC68B1"/>
    <w:rsid w:val="00DC6985"/>
    <w:rsid w:val="00DC6AC0"/>
    <w:rsid w:val="00DC6B57"/>
    <w:rsid w:val="00DC6C41"/>
    <w:rsid w:val="00DC6F9F"/>
    <w:rsid w:val="00DC6FD6"/>
    <w:rsid w:val="00DC7063"/>
    <w:rsid w:val="00DC70DA"/>
    <w:rsid w:val="00DC725C"/>
    <w:rsid w:val="00DC740B"/>
    <w:rsid w:val="00DC7418"/>
    <w:rsid w:val="00DC754D"/>
    <w:rsid w:val="00DC7591"/>
    <w:rsid w:val="00DC78E1"/>
    <w:rsid w:val="00DC7EB4"/>
    <w:rsid w:val="00DC7EC1"/>
    <w:rsid w:val="00DC7FB7"/>
    <w:rsid w:val="00DC7FDB"/>
    <w:rsid w:val="00DD023E"/>
    <w:rsid w:val="00DD0869"/>
    <w:rsid w:val="00DD0AAC"/>
    <w:rsid w:val="00DD0EEB"/>
    <w:rsid w:val="00DD149E"/>
    <w:rsid w:val="00DD1625"/>
    <w:rsid w:val="00DD1673"/>
    <w:rsid w:val="00DD190D"/>
    <w:rsid w:val="00DD1A2B"/>
    <w:rsid w:val="00DD1AE7"/>
    <w:rsid w:val="00DD1D8D"/>
    <w:rsid w:val="00DD1DC4"/>
    <w:rsid w:val="00DD1F3A"/>
    <w:rsid w:val="00DD1F71"/>
    <w:rsid w:val="00DD201C"/>
    <w:rsid w:val="00DD22BC"/>
    <w:rsid w:val="00DD27CC"/>
    <w:rsid w:val="00DD2998"/>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4F2A"/>
    <w:rsid w:val="00DD5B36"/>
    <w:rsid w:val="00DD5CE4"/>
    <w:rsid w:val="00DD5FBE"/>
    <w:rsid w:val="00DD62A5"/>
    <w:rsid w:val="00DD63B6"/>
    <w:rsid w:val="00DD6450"/>
    <w:rsid w:val="00DD67A8"/>
    <w:rsid w:val="00DD6926"/>
    <w:rsid w:val="00DD6949"/>
    <w:rsid w:val="00DD6B20"/>
    <w:rsid w:val="00DD6C07"/>
    <w:rsid w:val="00DD6D04"/>
    <w:rsid w:val="00DD6E63"/>
    <w:rsid w:val="00DD6F96"/>
    <w:rsid w:val="00DD7465"/>
    <w:rsid w:val="00DD7551"/>
    <w:rsid w:val="00DD76D2"/>
    <w:rsid w:val="00DD7844"/>
    <w:rsid w:val="00DD7ACD"/>
    <w:rsid w:val="00DD7D96"/>
    <w:rsid w:val="00DD7F12"/>
    <w:rsid w:val="00DE0141"/>
    <w:rsid w:val="00DE06CB"/>
    <w:rsid w:val="00DE0783"/>
    <w:rsid w:val="00DE08C9"/>
    <w:rsid w:val="00DE0919"/>
    <w:rsid w:val="00DE0B51"/>
    <w:rsid w:val="00DE0BA0"/>
    <w:rsid w:val="00DE0C17"/>
    <w:rsid w:val="00DE0EE5"/>
    <w:rsid w:val="00DE1014"/>
    <w:rsid w:val="00DE1212"/>
    <w:rsid w:val="00DE1559"/>
    <w:rsid w:val="00DE1722"/>
    <w:rsid w:val="00DE18A6"/>
    <w:rsid w:val="00DE18C7"/>
    <w:rsid w:val="00DE1996"/>
    <w:rsid w:val="00DE19B1"/>
    <w:rsid w:val="00DE1B8B"/>
    <w:rsid w:val="00DE1BB1"/>
    <w:rsid w:val="00DE1BDA"/>
    <w:rsid w:val="00DE1E12"/>
    <w:rsid w:val="00DE20EC"/>
    <w:rsid w:val="00DE21F3"/>
    <w:rsid w:val="00DE25A0"/>
    <w:rsid w:val="00DE268E"/>
    <w:rsid w:val="00DE2A83"/>
    <w:rsid w:val="00DE2C66"/>
    <w:rsid w:val="00DE2E51"/>
    <w:rsid w:val="00DE3272"/>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748"/>
    <w:rsid w:val="00DE7827"/>
    <w:rsid w:val="00DE7882"/>
    <w:rsid w:val="00DE79E1"/>
    <w:rsid w:val="00DE7AA7"/>
    <w:rsid w:val="00DE7AEA"/>
    <w:rsid w:val="00DE7C76"/>
    <w:rsid w:val="00DE7D06"/>
    <w:rsid w:val="00DF00ED"/>
    <w:rsid w:val="00DF0680"/>
    <w:rsid w:val="00DF06A2"/>
    <w:rsid w:val="00DF0907"/>
    <w:rsid w:val="00DF09AE"/>
    <w:rsid w:val="00DF0C6B"/>
    <w:rsid w:val="00DF1065"/>
    <w:rsid w:val="00DF10DD"/>
    <w:rsid w:val="00DF14C2"/>
    <w:rsid w:val="00DF15A3"/>
    <w:rsid w:val="00DF19B9"/>
    <w:rsid w:val="00DF1C87"/>
    <w:rsid w:val="00DF1E21"/>
    <w:rsid w:val="00DF229B"/>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B44"/>
    <w:rsid w:val="00DF4D03"/>
    <w:rsid w:val="00DF4D5C"/>
    <w:rsid w:val="00DF4E23"/>
    <w:rsid w:val="00DF4EE3"/>
    <w:rsid w:val="00DF4F7E"/>
    <w:rsid w:val="00DF5139"/>
    <w:rsid w:val="00DF5356"/>
    <w:rsid w:val="00DF5B23"/>
    <w:rsid w:val="00DF5C61"/>
    <w:rsid w:val="00DF5C6B"/>
    <w:rsid w:val="00DF60FB"/>
    <w:rsid w:val="00DF62CF"/>
    <w:rsid w:val="00DF63C2"/>
    <w:rsid w:val="00DF6698"/>
    <w:rsid w:val="00DF69B3"/>
    <w:rsid w:val="00DF69F4"/>
    <w:rsid w:val="00DF6AE7"/>
    <w:rsid w:val="00DF6DA1"/>
    <w:rsid w:val="00DF6FAB"/>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10F"/>
    <w:rsid w:val="00E02391"/>
    <w:rsid w:val="00E02533"/>
    <w:rsid w:val="00E028BA"/>
    <w:rsid w:val="00E02931"/>
    <w:rsid w:val="00E02A96"/>
    <w:rsid w:val="00E02C16"/>
    <w:rsid w:val="00E02C8E"/>
    <w:rsid w:val="00E02F7B"/>
    <w:rsid w:val="00E03495"/>
    <w:rsid w:val="00E036D8"/>
    <w:rsid w:val="00E0378C"/>
    <w:rsid w:val="00E03883"/>
    <w:rsid w:val="00E0389A"/>
    <w:rsid w:val="00E03B5D"/>
    <w:rsid w:val="00E03DC6"/>
    <w:rsid w:val="00E03F2A"/>
    <w:rsid w:val="00E0482B"/>
    <w:rsid w:val="00E048CF"/>
    <w:rsid w:val="00E048F7"/>
    <w:rsid w:val="00E0498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1D9"/>
    <w:rsid w:val="00E0752D"/>
    <w:rsid w:val="00E075DA"/>
    <w:rsid w:val="00E07AEA"/>
    <w:rsid w:val="00E07B4C"/>
    <w:rsid w:val="00E07CC5"/>
    <w:rsid w:val="00E07D9C"/>
    <w:rsid w:val="00E103B7"/>
    <w:rsid w:val="00E10A36"/>
    <w:rsid w:val="00E10A7D"/>
    <w:rsid w:val="00E10BC8"/>
    <w:rsid w:val="00E10BCC"/>
    <w:rsid w:val="00E10D28"/>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34"/>
    <w:rsid w:val="00E205F7"/>
    <w:rsid w:val="00E206E8"/>
    <w:rsid w:val="00E206FF"/>
    <w:rsid w:val="00E207E1"/>
    <w:rsid w:val="00E2095D"/>
    <w:rsid w:val="00E209CF"/>
    <w:rsid w:val="00E20AC0"/>
    <w:rsid w:val="00E20C18"/>
    <w:rsid w:val="00E21F0C"/>
    <w:rsid w:val="00E22192"/>
    <w:rsid w:val="00E22327"/>
    <w:rsid w:val="00E22485"/>
    <w:rsid w:val="00E22747"/>
    <w:rsid w:val="00E22849"/>
    <w:rsid w:val="00E229F6"/>
    <w:rsid w:val="00E22A65"/>
    <w:rsid w:val="00E22D3F"/>
    <w:rsid w:val="00E22EAD"/>
    <w:rsid w:val="00E231B9"/>
    <w:rsid w:val="00E2338D"/>
    <w:rsid w:val="00E23696"/>
    <w:rsid w:val="00E23912"/>
    <w:rsid w:val="00E23A66"/>
    <w:rsid w:val="00E23AD5"/>
    <w:rsid w:val="00E23B15"/>
    <w:rsid w:val="00E23B50"/>
    <w:rsid w:val="00E23F74"/>
    <w:rsid w:val="00E23FB0"/>
    <w:rsid w:val="00E24980"/>
    <w:rsid w:val="00E24EBC"/>
    <w:rsid w:val="00E25091"/>
    <w:rsid w:val="00E25198"/>
    <w:rsid w:val="00E251CE"/>
    <w:rsid w:val="00E253B9"/>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B0E"/>
    <w:rsid w:val="00E31C65"/>
    <w:rsid w:val="00E320EE"/>
    <w:rsid w:val="00E322BC"/>
    <w:rsid w:val="00E326FF"/>
    <w:rsid w:val="00E328FC"/>
    <w:rsid w:val="00E32908"/>
    <w:rsid w:val="00E32965"/>
    <w:rsid w:val="00E32CD2"/>
    <w:rsid w:val="00E32EDB"/>
    <w:rsid w:val="00E33070"/>
    <w:rsid w:val="00E3327C"/>
    <w:rsid w:val="00E33496"/>
    <w:rsid w:val="00E3377A"/>
    <w:rsid w:val="00E33C00"/>
    <w:rsid w:val="00E33C3E"/>
    <w:rsid w:val="00E33CEC"/>
    <w:rsid w:val="00E33DC1"/>
    <w:rsid w:val="00E345E4"/>
    <w:rsid w:val="00E34653"/>
    <w:rsid w:val="00E34684"/>
    <w:rsid w:val="00E346EE"/>
    <w:rsid w:val="00E34856"/>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4EF"/>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343"/>
    <w:rsid w:val="00E41390"/>
    <w:rsid w:val="00E413D7"/>
    <w:rsid w:val="00E416DC"/>
    <w:rsid w:val="00E418B7"/>
    <w:rsid w:val="00E41CC8"/>
    <w:rsid w:val="00E41D18"/>
    <w:rsid w:val="00E41D8B"/>
    <w:rsid w:val="00E41E86"/>
    <w:rsid w:val="00E41F4A"/>
    <w:rsid w:val="00E420A3"/>
    <w:rsid w:val="00E422C7"/>
    <w:rsid w:val="00E425BF"/>
    <w:rsid w:val="00E42CD7"/>
    <w:rsid w:val="00E432FE"/>
    <w:rsid w:val="00E4336B"/>
    <w:rsid w:val="00E43473"/>
    <w:rsid w:val="00E43B4E"/>
    <w:rsid w:val="00E43DFA"/>
    <w:rsid w:val="00E43E34"/>
    <w:rsid w:val="00E43EFF"/>
    <w:rsid w:val="00E43F0B"/>
    <w:rsid w:val="00E444D4"/>
    <w:rsid w:val="00E44590"/>
    <w:rsid w:val="00E44C98"/>
    <w:rsid w:val="00E44DAF"/>
    <w:rsid w:val="00E453E8"/>
    <w:rsid w:val="00E45444"/>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47D43"/>
    <w:rsid w:val="00E500CF"/>
    <w:rsid w:val="00E501A2"/>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2F5"/>
    <w:rsid w:val="00E545E3"/>
    <w:rsid w:val="00E546B9"/>
    <w:rsid w:val="00E546D6"/>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19D"/>
    <w:rsid w:val="00E574D0"/>
    <w:rsid w:val="00E5752D"/>
    <w:rsid w:val="00E575E8"/>
    <w:rsid w:val="00E57697"/>
    <w:rsid w:val="00E576F1"/>
    <w:rsid w:val="00E578C5"/>
    <w:rsid w:val="00E57EE0"/>
    <w:rsid w:val="00E57EF8"/>
    <w:rsid w:val="00E600DF"/>
    <w:rsid w:val="00E60115"/>
    <w:rsid w:val="00E601B5"/>
    <w:rsid w:val="00E6025D"/>
    <w:rsid w:val="00E60535"/>
    <w:rsid w:val="00E60799"/>
    <w:rsid w:val="00E60CC8"/>
    <w:rsid w:val="00E60ED7"/>
    <w:rsid w:val="00E6134B"/>
    <w:rsid w:val="00E6197B"/>
    <w:rsid w:val="00E61C12"/>
    <w:rsid w:val="00E61C3E"/>
    <w:rsid w:val="00E62298"/>
    <w:rsid w:val="00E623B8"/>
    <w:rsid w:val="00E625AA"/>
    <w:rsid w:val="00E628CF"/>
    <w:rsid w:val="00E62B6C"/>
    <w:rsid w:val="00E62B7F"/>
    <w:rsid w:val="00E62D64"/>
    <w:rsid w:val="00E62ED2"/>
    <w:rsid w:val="00E63136"/>
    <w:rsid w:val="00E63172"/>
    <w:rsid w:val="00E63851"/>
    <w:rsid w:val="00E63AD8"/>
    <w:rsid w:val="00E63CC5"/>
    <w:rsid w:val="00E63CD3"/>
    <w:rsid w:val="00E63EE7"/>
    <w:rsid w:val="00E6440D"/>
    <w:rsid w:val="00E644F7"/>
    <w:rsid w:val="00E645A7"/>
    <w:rsid w:val="00E64B14"/>
    <w:rsid w:val="00E6523B"/>
    <w:rsid w:val="00E655F5"/>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3FD"/>
    <w:rsid w:val="00E7080C"/>
    <w:rsid w:val="00E70A48"/>
    <w:rsid w:val="00E70ADA"/>
    <w:rsid w:val="00E70CE3"/>
    <w:rsid w:val="00E70D74"/>
    <w:rsid w:val="00E70F13"/>
    <w:rsid w:val="00E71088"/>
    <w:rsid w:val="00E7118B"/>
    <w:rsid w:val="00E716D1"/>
    <w:rsid w:val="00E717B2"/>
    <w:rsid w:val="00E71A60"/>
    <w:rsid w:val="00E71B5B"/>
    <w:rsid w:val="00E7228C"/>
    <w:rsid w:val="00E72438"/>
    <w:rsid w:val="00E72525"/>
    <w:rsid w:val="00E72986"/>
    <w:rsid w:val="00E7299D"/>
    <w:rsid w:val="00E72B48"/>
    <w:rsid w:val="00E72BAA"/>
    <w:rsid w:val="00E72CCE"/>
    <w:rsid w:val="00E72E67"/>
    <w:rsid w:val="00E731F3"/>
    <w:rsid w:val="00E734ED"/>
    <w:rsid w:val="00E73893"/>
    <w:rsid w:val="00E73B44"/>
    <w:rsid w:val="00E73C0A"/>
    <w:rsid w:val="00E73E6A"/>
    <w:rsid w:val="00E73E92"/>
    <w:rsid w:val="00E73EC3"/>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7A6"/>
    <w:rsid w:val="00E7783C"/>
    <w:rsid w:val="00E779CC"/>
    <w:rsid w:val="00E77A44"/>
    <w:rsid w:val="00E77CA1"/>
    <w:rsid w:val="00E77CE1"/>
    <w:rsid w:val="00E77F5E"/>
    <w:rsid w:val="00E80088"/>
    <w:rsid w:val="00E801E3"/>
    <w:rsid w:val="00E804F4"/>
    <w:rsid w:val="00E806BB"/>
    <w:rsid w:val="00E80718"/>
    <w:rsid w:val="00E80927"/>
    <w:rsid w:val="00E81057"/>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CC3"/>
    <w:rsid w:val="00E84DF1"/>
    <w:rsid w:val="00E84EBD"/>
    <w:rsid w:val="00E85322"/>
    <w:rsid w:val="00E85685"/>
    <w:rsid w:val="00E857D4"/>
    <w:rsid w:val="00E85801"/>
    <w:rsid w:val="00E85DFA"/>
    <w:rsid w:val="00E85F5D"/>
    <w:rsid w:val="00E865DA"/>
    <w:rsid w:val="00E868F2"/>
    <w:rsid w:val="00E86BA2"/>
    <w:rsid w:val="00E86E04"/>
    <w:rsid w:val="00E86F42"/>
    <w:rsid w:val="00E87235"/>
    <w:rsid w:val="00E87566"/>
    <w:rsid w:val="00E875E6"/>
    <w:rsid w:val="00E87714"/>
    <w:rsid w:val="00E87930"/>
    <w:rsid w:val="00E9008E"/>
    <w:rsid w:val="00E9016E"/>
    <w:rsid w:val="00E901C4"/>
    <w:rsid w:val="00E904BF"/>
    <w:rsid w:val="00E905C6"/>
    <w:rsid w:val="00E90855"/>
    <w:rsid w:val="00E90B3C"/>
    <w:rsid w:val="00E90CDC"/>
    <w:rsid w:val="00E90DE9"/>
    <w:rsid w:val="00E914B2"/>
    <w:rsid w:val="00E9153D"/>
    <w:rsid w:val="00E918CB"/>
    <w:rsid w:val="00E91AA4"/>
    <w:rsid w:val="00E91DEB"/>
    <w:rsid w:val="00E91E88"/>
    <w:rsid w:val="00E921E4"/>
    <w:rsid w:val="00E929D0"/>
    <w:rsid w:val="00E929D9"/>
    <w:rsid w:val="00E92A91"/>
    <w:rsid w:val="00E92AB2"/>
    <w:rsid w:val="00E93350"/>
    <w:rsid w:val="00E934DD"/>
    <w:rsid w:val="00E93AEB"/>
    <w:rsid w:val="00E93B30"/>
    <w:rsid w:val="00E93C9B"/>
    <w:rsid w:val="00E94038"/>
    <w:rsid w:val="00E94794"/>
    <w:rsid w:val="00E948D8"/>
    <w:rsid w:val="00E949BD"/>
    <w:rsid w:val="00E94A35"/>
    <w:rsid w:val="00E94D2A"/>
    <w:rsid w:val="00E950EE"/>
    <w:rsid w:val="00E954DA"/>
    <w:rsid w:val="00E954EC"/>
    <w:rsid w:val="00E95BDA"/>
    <w:rsid w:val="00E9669E"/>
    <w:rsid w:val="00E969AC"/>
    <w:rsid w:val="00E96C14"/>
    <w:rsid w:val="00E96C24"/>
    <w:rsid w:val="00E96C6C"/>
    <w:rsid w:val="00E9717E"/>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89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984"/>
    <w:rsid w:val="00EA4A45"/>
    <w:rsid w:val="00EA4D28"/>
    <w:rsid w:val="00EA50C6"/>
    <w:rsid w:val="00EA57CC"/>
    <w:rsid w:val="00EA5C09"/>
    <w:rsid w:val="00EA5C63"/>
    <w:rsid w:val="00EA63B7"/>
    <w:rsid w:val="00EA63F1"/>
    <w:rsid w:val="00EA6805"/>
    <w:rsid w:val="00EA6818"/>
    <w:rsid w:val="00EA686B"/>
    <w:rsid w:val="00EA6A9E"/>
    <w:rsid w:val="00EA6BB4"/>
    <w:rsid w:val="00EA7172"/>
    <w:rsid w:val="00EA720E"/>
    <w:rsid w:val="00EA7525"/>
    <w:rsid w:val="00EA7553"/>
    <w:rsid w:val="00EA7814"/>
    <w:rsid w:val="00EA7A18"/>
    <w:rsid w:val="00EA7C13"/>
    <w:rsid w:val="00EB0081"/>
    <w:rsid w:val="00EB05B3"/>
    <w:rsid w:val="00EB0621"/>
    <w:rsid w:val="00EB064E"/>
    <w:rsid w:val="00EB073D"/>
    <w:rsid w:val="00EB09B7"/>
    <w:rsid w:val="00EB0C81"/>
    <w:rsid w:val="00EB0E47"/>
    <w:rsid w:val="00EB0F69"/>
    <w:rsid w:val="00EB110A"/>
    <w:rsid w:val="00EB11D6"/>
    <w:rsid w:val="00EB189A"/>
    <w:rsid w:val="00EB1AC4"/>
    <w:rsid w:val="00EB21B5"/>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CAF"/>
    <w:rsid w:val="00EB6E24"/>
    <w:rsid w:val="00EB6E50"/>
    <w:rsid w:val="00EB6E87"/>
    <w:rsid w:val="00EB6EE6"/>
    <w:rsid w:val="00EB70CF"/>
    <w:rsid w:val="00EB7134"/>
    <w:rsid w:val="00EB740B"/>
    <w:rsid w:val="00EB7AFD"/>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B2E"/>
    <w:rsid w:val="00EC1C36"/>
    <w:rsid w:val="00EC1C8D"/>
    <w:rsid w:val="00EC1FD7"/>
    <w:rsid w:val="00EC204A"/>
    <w:rsid w:val="00EC25CD"/>
    <w:rsid w:val="00EC2D81"/>
    <w:rsid w:val="00EC2FD4"/>
    <w:rsid w:val="00EC309C"/>
    <w:rsid w:val="00EC31BE"/>
    <w:rsid w:val="00EC31EA"/>
    <w:rsid w:val="00EC341F"/>
    <w:rsid w:val="00EC35AC"/>
    <w:rsid w:val="00EC35F2"/>
    <w:rsid w:val="00EC3A1E"/>
    <w:rsid w:val="00EC3ADF"/>
    <w:rsid w:val="00EC3B8C"/>
    <w:rsid w:val="00EC3CAA"/>
    <w:rsid w:val="00EC3D66"/>
    <w:rsid w:val="00EC4362"/>
    <w:rsid w:val="00EC4492"/>
    <w:rsid w:val="00EC46D8"/>
    <w:rsid w:val="00EC4ADF"/>
    <w:rsid w:val="00EC4AE3"/>
    <w:rsid w:val="00EC4C2F"/>
    <w:rsid w:val="00EC4F43"/>
    <w:rsid w:val="00EC5337"/>
    <w:rsid w:val="00EC5BB9"/>
    <w:rsid w:val="00EC5CE1"/>
    <w:rsid w:val="00EC5F15"/>
    <w:rsid w:val="00EC6041"/>
    <w:rsid w:val="00EC617D"/>
    <w:rsid w:val="00EC6201"/>
    <w:rsid w:val="00EC63B7"/>
    <w:rsid w:val="00EC64BE"/>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2C"/>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2D6"/>
    <w:rsid w:val="00ED49BD"/>
    <w:rsid w:val="00ED4A7A"/>
    <w:rsid w:val="00ED4CB4"/>
    <w:rsid w:val="00ED4CBD"/>
    <w:rsid w:val="00ED52D2"/>
    <w:rsid w:val="00ED5343"/>
    <w:rsid w:val="00ED5A83"/>
    <w:rsid w:val="00ED5D3F"/>
    <w:rsid w:val="00ED6859"/>
    <w:rsid w:val="00ED72CB"/>
    <w:rsid w:val="00ED74AD"/>
    <w:rsid w:val="00ED7783"/>
    <w:rsid w:val="00ED7C11"/>
    <w:rsid w:val="00ED7CA3"/>
    <w:rsid w:val="00EE034E"/>
    <w:rsid w:val="00EE03BD"/>
    <w:rsid w:val="00EE0579"/>
    <w:rsid w:val="00EE05B9"/>
    <w:rsid w:val="00EE0A6B"/>
    <w:rsid w:val="00EE0BC4"/>
    <w:rsid w:val="00EE0BCD"/>
    <w:rsid w:val="00EE0C9C"/>
    <w:rsid w:val="00EE0E25"/>
    <w:rsid w:val="00EE0E33"/>
    <w:rsid w:val="00EE0F21"/>
    <w:rsid w:val="00EE11F4"/>
    <w:rsid w:val="00EE129E"/>
    <w:rsid w:val="00EE13BE"/>
    <w:rsid w:val="00EE15B5"/>
    <w:rsid w:val="00EE17DF"/>
    <w:rsid w:val="00EE183A"/>
    <w:rsid w:val="00EE1C10"/>
    <w:rsid w:val="00EE1CD2"/>
    <w:rsid w:val="00EE1D68"/>
    <w:rsid w:val="00EE1F2A"/>
    <w:rsid w:val="00EE1F82"/>
    <w:rsid w:val="00EE214C"/>
    <w:rsid w:val="00EE226C"/>
    <w:rsid w:val="00EE24EA"/>
    <w:rsid w:val="00EE25F7"/>
    <w:rsid w:val="00EE266B"/>
    <w:rsid w:val="00EE281D"/>
    <w:rsid w:val="00EE2986"/>
    <w:rsid w:val="00EE299C"/>
    <w:rsid w:val="00EE2ABC"/>
    <w:rsid w:val="00EE2C26"/>
    <w:rsid w:val="00EE2DE1"/>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76A"/>
    <w:rsid w:val="00EF09D4"/>
    <w:rsid w:val="00EF0B62"/>
    <w:rsid w:val="00EF0D4B"/>
    <w:rsid w:val="00EF0E5C"/>
    <w:rsid w:val="00EF0E7F"/>
    <w:rsid w:val="00EF0FDC"/>
    <w:rsid w:val="00EF1214"/>
    <w:rsid w:val="00EF1222"/>
    <w:rsid w:val="00EF129F"/>
    <w:rsid w:val="00EF1681"/>
    <w:rsid w:val="00EF1953"/>
    <w:rsid w:val="00EF19AD"/>
    <w:rsid w:val="00EF20C8"/>
    <w:rsid w:val="00EF23F4"/>
    <w:rsid w:val="00EF257F"/>
    <w:rsid w:val="00EF2902"/>
    <w:rsid w:val="00EF2C61"/>
    <w:rsid w:val="00EF2CD7"/>
    <w:rsid w:val="00EF2DAC"/>
    <w:rsid w:val="00EF2DDF"/>
    <w:rsid w:val="00EF3019"/>
    <w:rsid w:val="00EF31F5"/>
    <w:rsid w:val="00EF3303"/>
    <w:rsid w:val="00EF3423"/>
    <w:rsid w:val="00EF37FE"/>
    <w:rsid w:val="00EF381A"/>
    <w:rsid w:val="00EF386B"/>
    <w:rsid w:val="00EF3A79"/>
    <w:rsid w:val="00EF3B87"/>
    <w:rsid w:val="00EF415F"/>
    <w:rsid w:val="00EF46A0"/>
    <w:rsid w:val="00EF46BF"/>
    <w:rsid w:val="00EF4B2E"/>
    <w:rsid w:val="00EF4FDB"/>
    <w:rsid w:val="00EF5456"/>
    <w:rsid w:val="00EF57B9"/>
    <w:rsid w:val="00EF5D7B"/>
    <w:rsid w:val="00EF5DE3"/>
    <w:rsid w:val="00EF6036"/>
    <w:rsid w:val="00EF6244"/>
    <w:rsid w:val="00EF6316"/>
    <w:rsid w:val="00EF6370"/>
    <w:rsid w:val="00EF6394"/>
    <w:rsid w:val="00EF640F"/>
    <w:rsid w:val="00EF6619"/>
    <w:rsid w:val="00EF70AB"/>
    <w:rsid w:val="00EF7124"/>
    <w:rsid w:val="00EF71CB"/>
    <w:rsid w:val="00EF76F2"/>
    <w:rsid w:val="00EF7881"/>
    <w:rsid w:val="00F0000E"/>
    <w:rsid w:val="00F0019F"/>
    <w:rsid w:val="00F0046A"/>
    <w:rsid w:val="00F00483"/>
    <w:rsid w:val="00F0065A"/>
    <w:rsid w:val="00F0080E"/>
    <w:rsid w:val="00F0084D"/>
    <w:rsid w:val="00F00866"/>
    <w:rsid w:val="00F009CE"/>
    <w:rsid w:val="00F00AD1"/>
    <w:rsid w:val="00F00B03"/>
    <w:rsid w:val="00F00D06"/>
    <w:rsid w:val="00F01344"/>
    <w:rsid w:val="00F01635"/>
    <w:rsid w:val="00F0179D"/>
    <w:rsid w:val="00F017A0"/>
    <w:rsid w:val="00F01AEE"/>
    <w:rsid w:val="00F01B3B"/>
    <w:rsid w:val="00F01C31"/>
    <w:rsid w:val="00F02046"/>
    <w:rsid w:val="00F0212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AD3"/>
    <w:rsid w:val="00F06D1B"/>
    <w:rsid w:val="00F075DB"/>
    <w:rsid w:val="00F079FC"/>
    <w:rsid w:val="00F07B32"/>
    <w:rsid w:val="00F07D0A"/>
    <w:rsid w:val="00F07E6A"/>
    <w:rsid w:val="00F07FAC"/>
    <w:rsid w:val="00F10592"/>
    <w:rsid w:val="00F106AC"/>
    <w:rsid w:val="00F10794"/>
    <w:rsid w:val="00F107AE"/>
    <w:rsid w:val="00F108A6"/>
    <w:rsid w:val="00F10ACC"/>
    <w:rsid w:val="00F10EE8"/>
    <w:rsid w:val="00F114D1"/>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0EF"/>
    <w:rsid w:val="00F16243"/>
    <w:rsid w:val="00F162B1"/>
    <w:rsid w:val="00F164BC"/>
    <w:rsid w:val="00F1652F"/>
    <w:rsid w:val="00F1657E"/>
    <w:rsid w:val="00F165BA"/>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17E"/>
    <w:rsid w:val="00F21234"/>
    <w:rsid w:val="00F2131F"/>
    <w:rsid w:val="00F2133C"/>
    <w:rsid w:val="00F2140E"/>
    <w:rsid w:val="00F21514"/>
    <w:rsid w:val="00F2154C"/>
    <w:rsid w:val="00F2174C"/>
    <w:rsid w:val="00F21DA3"/>
    <w:rsid w:val="00F21F3F"/>
    <w:rsid w:val="00F2201B"/>
    <w:rsid w:val="00F22191"/>
    <w:rsid w:val="00F223F6"/>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650"/>
    <w:rsid w:val="00F25ABF"/>
    <w:rsid w:val="00F25E3B"/>
    <w:rsid w:val="00F26046"/>
    <w:rsid w:val="00F26219"/>
    <w:rsid w:val="00F26321"/>
    <w:rsid w:val="00F26487"/>
    <w:rsid w:val="00F26710"/>
    <w:rsid w:val="00F26723"/>
    <w:rsid w:val="00F26896"/>
    <w:rsid w:val="00F268F1"/>
    <w:rsid w:val="00F2690B"/>
    <w:rsid w:val="00F26A34"/>
    <w:rsid w:val="00F26A7B"/>
    <w:rsid w:val="00F27392"/>
    <w:rsid w:val="00F277AD"/>
    <w:rsid w:val="00F279F5"/>
    <w:rsid w:val="00F27DAA"/>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A10"/>
    <w:rsid w:val="00F36A6A"/>
    <w:rsid w:val="00F36CFE"/>
    <w:rsid w:val="00F36D3E"/>
    <w:rsid w:val="00F36DB0"/>
    <w:rsid w:val="00F37370"/>
    <w:rsid w:val="00F374D1"/>
    <w:rsid w:val="00F374D4"/>
    <w:rsid w:val="00F37549"/>
    <w:rsid w:val="00F3755F"/>
    <w:rsid w:val="00F37950"/>
    <w:rsid w:val="00F37ADA"/>
    <w:rsid w:val="00F400BA"/>
    <w:rsid w:val="00F4015A"/>
    <w:rsid w:val="00F4040F"/>
    <w:rsid w:val="00F40577"/>
    <w:rsid w:val="00F405D7"/>
    <w:rsid w:val="00F405E2"/>
    <w:rsid w:val="00F4063D"/>
    <w:rsid w:val="00F406CD"/>
    <w:rsid w:val="00F4070E"/>
    <w:rsid w:val="00F40911"/>
    <w:rsid w:val="00F409F0"/>
    <w:rsid w:val="00F40A13"/>
    <w:rsid w:val="00F4100B"/>
    <w:rsid w:val="00F41642"/>
    <w:rsid w:val="00F41830"/>
    <w:rsid w:val="00F4195A"/>
    <w:rsid w:val="00F419CF"/>
    <w:rsid w:val="00F41ABE"/>
    <w:rsid w:val="00F41BCE"/>
    <w:rsid w:val="00F422BC"/>
    <w:rsid w:val="00F4238C"/>
    <w:rsid w:val="00F4249A"/>
    <w:rsid w:val="00F42749"/>
    <w:rsid w:val="00F42C02"/>
    <w:rsid w:val="00F43208"/>
    <w:rsid w:val="00F43682"/>
    <w:rsid w:val="00F436AC"/>
    <w:rsid w:val="00F4386D"/>
    <w:rsid w:val="00F43B77"/>
    <w:rsid w:val="00F43BA7"/>
    <w:rsid w:val="00F43CC8"/>
    <w:rsid w:val="00F43CD4"/>
    <w:rsid w:val="00F43D63"/>
    <w:rsid w:val="00F43FED"/>
    <w:rsid w:val="00F44074"/>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15"/>
    <w:rsid w:val="00F45B47"/>
    <w:rsid w:val="00F45CAE"/>
    <w:rsid w:val="00F45EE8"/>
    <w:rsid w:val="00F46EB1"/>
    <w:rsid w:val="00F47056"/>
    <w:rsid w:val="00F470E6"/>
    <w:rsid w:val="00F474B0"/>
    <w:rsid w:val="00F476A2"/>
    <w:rsid w:val="00F4793D"/>
    <w:rsid w:val="00F47FB7"/>
    <w:rsid w:val="00F50215"/>
    <w:rsid w:val="00F50408"/>
    <w:rsid w:val="00F5044A"/>
    <w:rsid w:val="00F508A3"/>
    <w:rsid w:val="00F5113A"/>
    <w:rsid w:val="00F51491"/>
    <w:rsid w:val="00F51497"/>
    <w:rsid w:val="00F516C4"/>
    <w:rsid w:val="00F5171C"/>
    <w:rsid w:val="00F518A6"/>
    <w:rsid w:val="00F51CA6"/>
    <w:rsid w:val="00F51D83"/>
    <w:rsid w:val="00F51F92"/>
    <w:rsid w:val="00F521B3"/>
    <w:rsid w:val="00F5243C"/>
    <w:rsid w:val="00F527B9"/>
    <w:rsid w:val="00F528CC"/>
    <w:rsid w:val="00F52F95"/>
    <w:rsid w:val="00F531DF"/>
    <w:rsid w:val="00F534CA"/>
    <w:rsid w:val="00F53EC7"/>
    <w:rsid w:val="00F53F13"/>
    <w:rsid w:val="00F5468D"/>
    <w:rsid w:val="00F54815"/>
    <w:rsid w:val="00F54A86"/>
    <w:rsid w:val="00F54D0B"/>
    <w:rsid w:val="00F54D37"/>
    <w:rsid w:val="00F54DEE"/>
    <w:rsid w:val="00F54E21"/>
    <w:rsid w:val="00F5534C"/>
    <w:rsid w:val="00F55372"/>
    <w:rsid w:val="00F55443"/>
    <w:rsid w:val="00F559FA"/>
    <w:rsid w:val="00F55A37"/>
    <w:rsid w:val="00F55C22"/>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8CF"/>
    <w:rsid w:val="00F639F4"/>
    <w:rsid w:val="00F63AE6"/>
    <w:rsid w:val="00F63BD1"/>
    <w:rsid w:val="00F63F46"/>
    <w:rsid w:val="00F6414B"/>
    <w:rsid w:val="00F64266"/>
    <w:rsid w:val="00F64522"/>
    <w:rsid w:val="00F64670"/>
    <w:rsid w:val="00F64748"/>
    <w:rsid w:val="00F64B51"/>
    <w:rsid w:val="00F64C8F"/>
    <w:rsid w:val="00F64EFA"/>
    <w:rsid w:val="00F650CB"/>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6B8C"/>
    <w:rsid w:val="00F676DF"/>
    <w:rsid w:val="00F677B8"/>
    <w:rsid w:val="00F678F5"/>
    <w:rsid w:val="00F67B59"/>
    <w:rsid w:val="00F67F51"/>
    <w:rsid w:val="00F70093"/>
    <w:rsid w:val="00F70182"/>
    <w:rsid w:val="00F701B1"/>
    <w:rsid w:val="00F701C3"/>
    <w:rsid w:val="00F7052F"/>
    <w:rsid w:val="00F70596"/>
    <w:rsid w:val="00F706D1"/>
    <w:rsid w:val="00F70885"/>
    <w:rsid w:val="00F70B59"/>
    <w:rsid w:val="00F70B8A"/>
    <w:rsid w:val="00F70CF4"/>
    <w:rsid w:val="00F70D09"/>
    <w:rsid w:val="00F70EB3"/>
    <w:rsid w:val="00F71048"/>
    <w:rsid w:val="00F71078"/>
    <w:rsid w:val="00F711F0"/>
    <w:rsid w:val="00F71336"/>
    <w:rsid w:val="00F716F0"/>
    <w:rsid w:val="00F71BA5"/>
    <w:rsid w:val="00F71DC0"/>
    <w:rsid w:val="00F71E00"/>
    <w:rsid w:val="00F71EA4"/>
    <w:rsid w:val="00F71F27"/>
    <w:rsid w:val="00F722AA"/>
    <w:rsid w:val="00F7231B"/>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5EF"/>
    <w:rsid w:val="00F77EC0"/>
    <w:rsid w:val="00F8016A"/>
    <w:rsid w:val="00F801D7"/>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6"/>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9B7"/>
    <w:rsid w:val="00F92B8D"/>
    <w:rsid w:val="00F92D88"/>
    <w:rsid w:val="00F931A0"/>
    <w:rsid w:val="00F93723"/>
    <w:rsid w:val="00F937EA"/>
    <w:rsid w:val="00F93FA8"/>
    <w:rsid w:val="00F94C4E"/>
    <w:rsid w:val="00F94D5E"/>
    <w:rsid w:val="00F94E13"/>
    <w:rsid w:val="00F94F37"/>
    <w:rsid w:val="00F94FCF"/>
    <w:rsid w:val="00F9529D"/>
    <w:rsid w:val="00F952D1"/>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71CB"/>
    <w:rsid w:val="00F971E7"/>
    <w:rsid w:val="00F97392"/>
    <w:rsid w:val="00F9757F"/>
    <w:rsid w:val="00F975E0"/>
    <w:rsid w:val="00F975EF"/>
    <w:rsid w:val="00F978C2"/>
    <w:rsid w:val="00F9799F"/>
    <w:rsid w:val="00F97E4D"/>
    <w:rsid w:val="00FA03D0"/>
    <w:rsid w:val="00FA05C7"/>
    <w:rsid w:val="00FA0C5E"/>
    <w:rsid w:val="00FA0EBF"/>
    <w:rsid w:val="00FA0ED6"/>
    <w:rsid w:val="00FA0F97"/>
    <w:rsid w:val="00FA1132"/>
    <w:rsid w:val="00FA1196"/>
    <w:rsid w:val="00FA13B2"/>
    <w:rsid w:val="00FA16FF"/>
    <w:rsid w:val="00FA198F"/>
    <w:rsid w:val="00FA1B1E"/>
    <w:rsid w:val="00FA1B3B"/>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BA0"/>
    <w:rsid w:val="00FA3F44"/>
    <w:rsid w:val="00FA3F8A"/>
    <w:rsid w:val="00FA40CA"/>
    <w:rsid w:val="00FA40F5"/>
    <w:rsid w:val="00FA4202"/>
    <w:rsid w:val="00FA46FB"/>
    <w:rsid w:val="00FA48AD"/>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CBA"/>
    <w:rsid w:val="00FA7D7D"/>
    <w:rsid w:val="00FA7E6F"/>
    <w:rsid w:val="00FA7EA9"/>
    <w:rsid w:val="00FB023C"/>
    <w:rsid w:val="00FB02E5"/>
    <w:rsid w:val="00FB046E"/>
    <w:rsid w:val="00FB063B"/>
    <w:rsid w:val="00FB066B"/>
    <w:rsid w:val="00FB076D"/>
    <w:rsid w:val="00FB0AAF"/>
    <w:rsid w:val="00FB0C19"/>
    <w:rsid w:val="00FB0E26"/>
    <w:rsid w:val="00FB0E4B"/>
    <w:rsid w:val="00FB0F47"/>
    <w:rsid w:val="00FB13CB"/>
    <w:rsid w:val="00FB1649"/>
    <w:rsid w:val="00FB16F9"/>
    <w:rsid w:val="00FB1ADB"/>
    <w:rsid w:val="00FB1C5F"/>
    <w:rsid w:val="00FB1DDC"/>
    <w:rsid w:val="00FB1EE3"/>
    <w:rsid w:val="00FB1F1A"/>
    <w:rsid w:val="00FB1F41"/>
    <w:rsid w:val="00FB22CB"/>
    <w:rsid w:val="00FB242F"/>
    <w:rsid w:val="00FB248E"/>
    <w:rsid w:val="00FB25C7"/>
    <w:rsid w:val="00FB25DC"/>
    <w:rsid w:val="00FB273F"/>
    <w:rsid w:val="00FB29E8"/>
    <w:rsid w:val="00FB2B6E"/>
    <w:rsid w:val="00FB2B9F"/>
    <w:rsid w:val="00FB2CAB"/>
    <w:rsid w:val="00FB2D3B"/>
    <w:rsid w:val="00FB309B"/>
    <w:rsid w:val="00FB3585"/>
    <w:rsid w:val="00FB38D5"/>
    <w:rsid w:val="00FB3A33"/>
    <w:rsid w:val="00FB4044"/>
    <w:rsid w:val="00FB4094"/>
    <w:rsid w:val="00FB42CE"/>
    <w:rsid w:val="00FB4821"/>
    <w:rsid w:val="00FB4D1B"/>
    <w:rsid w:val="00FB4F35"/>
    <w:rsid w:val="00FB512D"/>
    <w:rsid w:val="00FB519C"/>
    <w:rsid w:val="00FB530D"/>
    <w:rsid w:val="00FB590C"/>
    <w:rsid w:val="00FB5F8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699"/>
    <w:rsid w:val="00FC0CB8"/>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3FB1"/>
    <w:rsid w:val="00FC4016"/>
    <w:rsid w:val="00FC4398"/>
    <w:rsid w:val="00FC4440"/>
    <w:rsid w:val="00FC446B"/>
    <w:rsid w:val="00FC45A9"/>
    <w:rsid w:val="00FC468C"/>
    <w:rsid w:val="00FC47B2"/>
    <w:rsid w:val="00FC4945"/>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BDE"/>
    <w:rsid w:val="00FC6DB5"/>
    <w:rsid w:val="00FC6EC2"/>
    <w:rsid w:val="00FC6F96"/>
    <w:rsid w:val="00FC71F0"/>
    <w:rsid w:val="00FC7489"/>
    <w:rsid w:val="00FC7649"/>
    <w:rsid w:val="00FC7774"/>
    <w:rsid w:val="00FC77A6"/>
    <w:rsid w:val="00FC79B9"/>
    <w:rsid w:val="00FC7AA0"/>
    <w:rsid w:val="00FC7B37"/>
    <w:rsid w:val="00FC7B73"/>
    <w:rsid w:val="00FD01E0"/>
    <w:rsid w:val="00FD041F"/>
    <w:rsid w:val="00FD07FA"/>
    <w:rsid w:val="00FD0A53"/>
    <w:rsid w:val="00FD0C38"/>
    <w:rsid w:val="00FD0D50"/>
    <w:rsid w:val="00FD0D60"/>
    <w:rsid w:val="00FD10FF"/>
    <w:rsid w:val="00FD1840"/>
    <w:rsid w:val="00FD188A"/>
    <w:rsid w:val="00FD1C8E"/>
    <w:rsid w:val="00FD1F9E"/>
    <w:rsid w:val="00FD20DF"/>
    <w:rsid w:val="00FD244A"/>
    <w:rsid w:val="00FD2D33"/>
    <w:rsid w:val="00FD3063"/>
    <w:rsid w:val="00FD30EA"/>
    <w:rsid w:val="00FD30ED"/>
    <w:rsid w:val="00FD344A"/>
    <w:rsid w:val="00FD35E2"/>
    <w:rsid w:val="00FD37FC"/>
    <w:rsid w:val="00FD3939"/>
    <w:rsid w:val="00FD399D"/>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0E6E"/>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8FC"/>
    <w:rsid w:val="00FE2AB6"/>
    <w:rsid w:val="00FE2BCE"/>
    <w:rsid w:val="00FE2C61"/>
    <w:rsid w:val="00FE2E5D"/>
    <w:rsid w:val="00FE30C3"/>
    <w:rsid w:val="00FE324E"/>
    <w:rsid w:val="00FE32D6"/>
    <w:rsid w:val="00FE349B"/>
    <w:rsid w:val="00FE3887"/>
    <w:rsid w:val="00FE3981"/>
    <w:rsid w:val="00FE3B19"/>
    <w:rsid w:val="00FE3D0E"/>
    <w:rsid w:val="00FE3F1F"/>
    <w:rsid w:val="00FE412F"/>
    <w:rsid w:val="00FE43C3"/>
    <w:rsid w:val="00FE4452"/>
    <w:rsid w:val="00FE459F"/>
    <w:rsid w:val="00FE4651"/>
    <w:rsid w:val="00FE491C"/>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881"/>
    <w:rsid w:val="00FE797A"/>
    <w:rsid w:val="00FE7F62"/>
    <w:rsid w:val="00FF0361"/>
    <w:rsid w:val="00FF0365"/>
    <w:rsid w:val="00FF03AC"/>
    <w:rsid w:val="00FF03B8"/>
    <w:rsid w:val="00FF054C"/>
    <w:rsid w:val="00FF066D"/>
    <w:rsid w:val="00FF06C4"/>
    <w:rsid w:val="00FF0756"/>
    <w:rsid w:val="00FF0A52"/>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5"/>
    <w:rsid w:val="00FF2E5E"/>
    <w:rsid w:val="00FF2E8C"/>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BC1"/>
    <w:rsid w:val="00FF5C7D"/>
    <w:rsid w:val="00FF5D64"/>
    <w:rsid w:val="00FF5D9E"/>
    <w:rsid w:val="00FF5EB8"/>
    <w:rsid w:val="00FF5F42"/>
    <w:rsid w:val="00FF63CC"/>
    <w:rsid w:val="00FF6764"/>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38C877A"/>
  <w15:docId w15:val="{B01DC79C-343A-4142-8080-93A009CE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8E"/>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CommentReference">
    <w:name w:val="annotation reference"/>
    <w:basedOn w:val="DefaultParagraphFont"/>
    <w:uiPriority w:val="99"/>
    <w:semiHidden/>
    <w:unhideWhenUsed/>
    <w:rsid w:val="009B3D59"/>
    <w:rPr>
      <w:sz w:val="16"/>
      <w:szCs w:val="16"/>
    </w:rPr>
  </w:style>
  <w:style w:type="paragraph" w:styleId="CommentText">
    <w:name w:val="annotation text"/>
    <w:basedOn w:val="Normal"/>
    <w:link w:val="CommentTextChar"/>
    <w:uiPriority w:val="99"/>
    <w:semiHidden/>
    <w:unhideWhenUsed/>
    <w:rsid w:val="009B3D59"/>
  </w:style>
  <w:style w:type="character" w:customStyle="1" w:styleId="CommentTextChar">
    <w:name w:val="Comment Text Char"/>
    <w:basedOn w:val="DefaultParagraphFont"/>
    <w:link w:val="CommentText"/>
    <w:uiPriority w:val="99"/>
    <w:semiHidden/>
    <w:rsid w:val="009B3D59"/>
    <w:rPr>
      <w:lang w:val="en-US"/>
    </w:rPr>
  </w:style>
  <w:style w:type="paragraph" w:styleId="CommentSubject">
    <w:name w:val="annotation subject"/>
    <w:basedOn w:val="CommentText"/>
    <w:next w:val="CommentText"/>
    <w:link w:val="CommentSubjectChar"/>
    <w:uiPriority w:val="99"/>
    <w:semiHidden/>
    <w:unhideWhenUsed/>
    <w:rsid w:val="009B3D59"/>
    <w:rPr>
      <w:b/>
      <w:bCs/>
    </w:rPr>
  </w:style>
  <w:style w:type="character" w:customStyle="1" w:styleId="CommentSubjectChar">
    <w:name w:val="Comment Subject Char"/>
    <w:basedOn w:val="CommentTextChar"/>
    <w:link w:val="CommentSubject"/>
    <w:uiPriority w:val="99"/>
    <w:semiHidden/>
    <w:rsid w:val="009B3D59"/>
    <w:rPr>
      <w:b/>
      <w:bCs/>
      <w:lang w:val="en-US"/>
    </w:rPr>
  </w:style>
  <w:style w:type="character" w:styleId="IntenseEmphasis">
    <w:name w:val="Intense Emphasis"/>
    <w:basedOn w:val="DefaultParagraphFont"/>
    <w:uiPriority w:val="21"/>
    <w:qFormat/>
    <w:rsid w:val="00310A8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1828">
      <w:bodyDiv w:val="1"/>
      <w:marLeft w:val="0"/>
      <w:marRight w:val="0"/>
      <w:marTop w:val="0"/>
      <w:marBottom w:val="0"/>
      <w:divBdr>
        <w:top w:val="none" w:sz="0" w:space="0" w:color="auto"/>
        <w:left w:val="none" w:sz="0" w:space="0" w:color="auto"/>
        <w:bottom w:val="none" w:sz="0" w:space="0" w:color="auto"/>
        <w:right w:val="none" w:sz="0" w:space="0" w:color="auto"/>
      </w:divBdr>
    </w:div>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6567285">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76681674">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5347381">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15551826">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82537378">
      <w:bodyDiv w:val="1"/>
      <w:marLeft w:val="0"/>
      <w:marRight w:val="0"/>
      <w:marTop w:val="0"/>
      <w:marBottom w:val="0"/>
      <w:divBdr>
        <w:top w:val="none" w:sz="0" w:space="0" w:color="auto"/>
        <w:left w:val="none" w:sz="0" w:space="0" w:color="auto"/>
        <w:bottom w:val="none" w:sz="0" w:space="0" w:color="auto"/>
        <w:right w:val="none" w:sz="0" w:space="0" w:color="auto"/>
      </w:divBdr>
    </w:div>
    <w:div w:id="292828723">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04438235">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43090337">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593545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388769364">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54835885">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3818703">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50507071">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86576165">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25513196">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5771861">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49628468">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992757792">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3567473">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6604351">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48390522">
      <w:bodyDiv w:val="1"/>
      <w:marLeft w:val="0"/>
      <w:marRight w:val="0"/>
      <w:marTop w:val="0"/>
      <w:marBottom w:val="0"/>
      <w:divBdr>
        <w:top w:val="none" w:sz="0" w:space="0" w:color="auto"/>
        <w:left w:val="none" w:sz="0" w:space="0" w:color="auto"/>
        <w:bottom w:val="none" w:sz="0" w:space="0" w:color="auto"/>
        <w:right w:val="none" w:sz="0" w:space="0" w:color="auto"/>
      </w:divBdr>
    </w:div>
    <w:div w:id="1698197216">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390017">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58041279">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3874020">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38180487">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E:\Telework\2023-032\Processing\hydro\2023-032-fl-chl-comp1.xls"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E:\Telework\2023-032\Processing\doc\TSG\2023-032-tsg-ctd-rosette-comp.xlsx" TargetMode="External"/><Relationship Id="rId2" Type="http://schemas.microsoft.com/office/2011/relationships/chartColorStyle" Target="colors4.xml"/><Relationship Id="rId1" Type="http://schemas.microsoft.com/office/2011/relationships/chartStyle" Target="style4.xml"/></Relationships>
</file>

<file path=word/charts/_rels/chart11.xml.rels><?xml version="1.0" encoding="UTF-8" standalone="yes"?>
<Relationships xmlns="http://schemas.openxmlformats.org/package/2006/relationships"><Relationship Id="rId3" Type="http://schemas.openxmlformats.org/officeDocument/2006/relationships/oleObject" Target="file:///E:\Telework\2023-032\Processing\doc\TSG\2023-032-tsg-ctd-rosette-comp.xlsx" TargetMode="External"/><Relationship Id="rId2" Type="http://schemas.microsoft.com/office/2011/relationships/chartColorStyle" Target="colors5.xml"/><Relationship Id="rId1" Type="http://schemas.microsoft.com/office/2011/relationships/chartStyle" Target="style5.xml"/></Relationships>
</file>

<file path=word/charts/_rels/chart12.xml.rels><?xml version="1.0" encoding="UTF-8" standalone="yes"?>
<Relationships xmlns="http://schemas.openxmlformats.org/package/2006/relationships"><Relationship Id="rId3" Type="http://schemas.openxmlformats.org/officeDocument/2006/relationships/oleObject" Target="file:///E:\Telework\2023-032\Processing\doc\TSG\2023-032-tsg-ctd-rosette-comp.xlsx" TargetMode="External"/><Relationship Id="rId2" Type="http://schemas.microsoft.com/office/2011/relationships/chartColorStyle" Target="colors6.xml"/><Relationship Id="rId1" Type="http://schemas.microsoft.com/office/2011/relationships/chartStyle" Target="style6.xml"/></Relationships>
</file>

<file path=word/charts/_rels/chart13.xml.rels><?xml version="1.0" encoding="UTF-8" standalone="yes"?>
<Relationships xmlns="http://schemas.openxmlformats.org/package/2006/relationships"><Relationship Id="rId3" Type="http://schemas.openxmlformats.org/officeDocument/2006/relationships/oleObject" Target="file:///E:\Telework\2023-032\Processing\doc\TSG\2023-032-tsg-ctd-rosette-comp.xlsx" TargetMode="External"/><Relationship Id="rId2" Type="http://schemas.microsoft.com/office/2011/relationships/chartColorStyle" Target="colors7.xml"/><Relationship Id="rId1" Type="http://schemas.microsoft.com/office/2011/relationships/chartStyle" Target="style7.xml"/></Relationships>
</file>

<file path=word/charts/_rels/chart2.xml.rels><?xml version="1.0" encoding="UTF-8" standalone="yes"?>
<Relationships xmlns="http://schemas.openxmlformats.org/package/2006/relationships"><Relationship Id="rId1" Type="http://schemas.openxmlformats.org/officeDocument/2006/relationships/oleObject" Target="file:///E:\Telework\2023-032\Processing\hydro\2023-032-fl-chl-comp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elework\2023-032\Processing\hydro\2023-032-fl-chl-comp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elework\2023-032\Processing\hydro\2023-032-fl-chl-comp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Telework\2023-032\Processing\hydro\2023-032-fl-chl-comp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Telework\2023-032\Processing\hydro\2023-032-fl-chl-comp1.xls"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E:\Telework\2023-032\Processing\hydro\2023-032-fl-chl-comp1.xls" TargetMode="External"/><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3" Type="http://schemas.openxmlformats.org/officeDocument/2006/relationships/oleObject" Target="file:///E:\Telework\2023-032\Processing\hydro\2023-032-fl-chl-comp1.xls" TargetMode="External"/><Relationship Id="rId2" Type="http://schemas.microsoft.com/office/2011/relationships/chartColorStyle" Target="colors2.xml"/><Relationship Id="rId1" Type="http://schemas.microsoft.com/office/2011/relationships/chartStyle" Target="style2.xml"/></Relationships>
</file>

<file path=word/charts/_rels/chart9.xml.rels><?xml version="1.0" encoding="UTF-8" standalone="yes"?>
<Relationships xmlns="http://schemas.openxmlformats.org/package/2006/relationships"><Relationship Id="rId3" Type="http://schemas.openxmlformats.org/officeDocument/2006/relationships/oleObject" Target="file:///E:\Telework\2023-032\Processing\doc\TSG\2023-032-tsg-ctd-rosette-comp.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CTD Fluor vs CHL all casts</a:t>
            </a:r>
          </a:p>
        </c:rich>
      </c:tx>
      <c:overlay val="0"/>
      <c:spPr>
        <a:noFill/>
        <a:ln>
          <a:noFill/>
        </a:ln>
        <a:effectLst/>
      </c:spPr>
    </c:title>
    <c:autoTitleDeleted val="0"/>
    <c:plotArea>
      <c:layout/>
      <c:scatterChart>
        <c:scatterStyle val="lineMarker"/>
        <c:varyColors val="0"/>
        <c:ser>
          <c:idx val="0"/>
          <c:order val="0"/>
          <c:tx>
            <c:strRef>
              <c:f>Fit_1!$O$16</c:f>
              <c:strCache>
                <c:ptCount val="1"/>
                <c:pt idx="0">
                  <c:v>Fluor</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8.4388451443569559E-2"/>
                  <c:y val="-0.1411792796733741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Fit_1!$N$17:$N$79</c:f>
              <c:numCache>
                <c:formatCode>0.00</c:formatCode>
                <c:ptCount val="63"/>
                <c:pt idx="0">
                  <c:v>0.83000499999999999</c:v>
                </c:pt>
                <c:pt idx="1">
                  <c:v>1.0499959999999999</c:v>
                </c:pt>
                <c:pt idx="2">
                  <c:v>0.85999800000000004</c:v>
                </c:pt>
                <c:pt idx="3">
                  <c:v>0.99999599999999988</c:v>
                </c:pt>
                <c:pt idx="4">
                  <c:v>1.0299990000000001</c:v>
                </c:pt>
                <c:pt idx="5">
                  <c:v>0.96999700000000011</c:v>
                </c:pt>
                <c:pt idx="6">
                  <c:v>1.0199989999999999</c:v>
                </c:pt>
                <c:pt idx="7">
                  <c:v>1.0400010000000002</c:v>
                </c:pt>
                <c:pt idx="8">
                  <c:v>0.55998999999999977</c:v>
                </c:pt>
                <c:pt idx="9">
                  <c:v>0.53</c:v>
                </c:pt>
                <c:pt idx="10">
                  <c:v>0.56999999999999984</c:v>
                </c:pt>
                <c:pt idx="11">
                  <c:v>0.54</c:v>
                </c:pt>
                <c:pt idx="12">
                  <c:v>1.45</c:v>
                </c:pt>
                <c:pt idx="13">
                  <c:v>1.4699999999999998</c:v>
                </c:pt>
                <c:pt idx="14">
                  <c:v>1.399999</c:v>
                </c:pt>
                <c:pt idx="15">
                  <c:v>1.3400049999999999</c:v>
                </c:pt>
                <c:pt idx="16">
                  <c:v>1.25</c:v>
                </c:pt>
                <c:pt idx="17">
                  <c:v>1.2799999999999998</c:v>
                </c:pt>
                <c:pt idx="18">
                  <c:v>1.2900000000000003</c:v>
                </c:pt>
                <c:pt idx="19">
                  <c:v>1.25</c:v>
                </c:pt>
                <c:pt idx="20">
                  <c:v>1.2100000000000002</c:v>
                </c:pt>
                <c:pt idx="21">
                  <c:v>1.24</c:v>
                </c:pt>
                <c:pt idx="22">
                  <c:v>1.24</c:v>
                </c:pt>
                <c:pt idx="23">
                  <c:v>1.1700000000000002</c:v>
                </c:pt>
                <c:pt idx="24">
                  <c:v>1.2300000000000002</c:v>
                </c:pt>
                <c:pt idx="25">
                  <c:v>0.34999989999999997</c:v>
                </c:pt>
                <c:pt idx="26">
                  <c:v>0.85999989999999993</c:v>
                </c:pt>
                <c:pt idx="27">
                  <c:v>0.85</c:v>
                </c:pt>
                <c:pt idx="28">
                  <c:v>0.8</c:v>
                </c:pt>
                <c:pt idx="29">
                  <c:v>0.79</c:v>
                </c:pt>
                <c:pt idx="30">
                  <c:v>1.0000001000000001</c:v>
                </c:pt>
                <c:pt idx="31">
                  <c:v>1.1200000000000001</c:v>
                </c:pt>
                <c:pt idx="32">
                  <c:v>1.04</c:v>
                </c:pt>
                <c:pt idx="33">
                  <c:v>0.31000000000000005</c:v>
                </c:pt>
                <c:pt idx="34">
                  <c:v>0.79000099999999995</c:v>
                </c:pt>
                <c:pt idx="35">
                  <c:v>0.80999899999999991</c:v>
                </c:pt>
                <c:pt idx="36">
                  <c:v>0.82000200000000001</c:v>
                </c:pt>
                <c:pt idx="37">
                  <c:v>0.71999979999999997</c:v>
                </c:pt>
                <c:pt idx="38">
                  <c:v>0.78000020000000003</c:v>
                </c:pt>
                <c:pt idx="39">
                  <c:v>0.76000010000000007</c:v>
                </c:pt>
                <c:pt idx="40">
                  <c:v>0.77000029999999997</c:v>
                </c:pt>
                <c:pt idx="41">
                  <c:v>0.48999986000000001</c:v>
                </c:pt>
                <c:pt idx="42">
                  <c:v>0.6299996000000001</c:v>
                </c:pt>
                <c:pt idx="43">
                  <c:v>0.58999960000000007</c:v>
                </c:pt>
                <c:pt idx="44">
                  <c:v>0.64</c:v>
                </c:pt>
                <c:pt idx="45">
                  <c:v>0.65000020000000003</c:v>
                </c:pt>
                <c:pt idx="46">
                  <c:v>0.68</c:v>
                </c:pt>
                <c:pt idx="47">
                  <c:v>1.1399981000000001</c:v>
                </c:pt>
                <c:pt idx="48">
                  <c:v>1.2000030000000002</c:v>
                </c:pt>
                <c:pt idx="49">
                  <c:v>0.9</c:v>
                </c:pt>
                <c:pt idx="50">
                  <c:v>1</c:v>
                </c:pt>
                <c:pt idx="51">
                  <c:v>1.22</c:v>
                </c:pt>
                <c:pt idx="52">
                  <c:v>1.2</c:v>
                </c:pt>
                <c:pt idx="53">
                  <c:v>1.3199999999999998</c:v>
                </c:pt>
                <c:pt idx="54">
                  <c:v>1.2899969999999998</c:v>
                </c:pt>
                <c:pt idx="55">
                  <c:v>1.2799989999999999</c:v>
                </c:pt>
                <c:pt idx="56">
                  <c:v>1.3599999999999999</c:v>
                </c:pt>
                <c:pt idx="57">
                  <c:v>2.2200040000000003</c:v>
                </c:pt>
                <c:pt idx="58">
                  <c:v>2.1999960000000001</c:v>
                </c:pt>
                <c:pt idx="59">
                  <c:v>2.1799979999999999</c:v>
                </c:pt>
                <c:pt idx="60">
                  <c:v>2.1799970000000002</c:v>
                </c:pt>
                <c:pt idx="61">
                  <c:v>0.89000040000000002</c:v>
                </c:pt>
                <c:pt idx="62">
                  <c:v>0.95000000000000007</c:v>
                </c:pt>
              </c:numCache>
            </c:numRef>
          </c:xVal>
          <c:yVal>
            <c:numRef>
              <c:f>Fit_1!$O$17:$O$79</c:f>
              <c:numCache>
                <c:formatCode>0.00</c:formatCode>
                <c:ptCount val="63"/>
                <c:pt idx="0">
                  <c:v>1.15032</c:v>
                </c:pt>
                <c:pt idx="1">
                  <c:v>1.27061</c:v>
                </c:pt>
                <c:pt idx="2">
                  <c:v>1.19604</c:v>
                </c:pt>
                <c:pt idx="3">
                  <c:v>1.1967699999999999</c:v>
                </c:pt>
                <c:pt idx="4">
                  <c:v>1.51431</c:v>
                </c:pt>
                <c:pt idx="5">
                  <c:v>1.5132000000000001</c:v>
                </c:pt>
                <c:pt idx="6">
                  <c:v>1.5439099999999999</c:v>
                </c:pt>
                <c:pt idx="7">
                  <c:v>1.5495000000000001</c:v>
                </c:pt>
                <c:pt idx="8">
                  <c:v>2.0110199999999998</c:v>
                </c:pt>
                <c:pt idx="9">
                  <c:v>1.84015</c:v>
                </c:pt>
                <c:pt idx="10">
                  <c:v>1.6454599999999999</c:v>
                </c:pt>
                <c:pt idx="11">
                  <c:v>1.6552800000000001</c:v>
                </c:pt>
                <c:pt idx="12">
                  <c:v>3.36904</c:v>
                </c:pt>
                <c:pt idx="13">
                  <c:v>2.9134099999999998</c:v>
                </c:pt>
                <c:pt idx="14">
                  <c:v>1.76006</c:v>
                </c:pt>
                <c:pt idx="15">
                  <c:v>1.7044699999999999</c:v>
                </c:pt>
                <c:pt idx="16">
                  <c:v>2.7298800000000001</c:v>
                </c:pt>
                <c:pt idx="17">
                  <c:v>3.0108799999999998</c:v>
                </c:pt>
                <c:pt idx="18">
                  <c:v>3.0308700000000002</c:v>
                </c:pt>
                <c:pt idx="19">
                  <c:v>3.18289</c:v>
                </c:pt>
                <c:pt idx="20">
                  <c:v>2.5361600000000002</c:v>
                </c:pt>
                <c:pt idx="21">
                  <c:v>2.86538</c:v>
                </c:pt>
                <c:pt idx="22">
                  <c:v>3.0289999999999999</c:v>
                </c:pt>
                <c:pt idx="23">
                  <c:v>3.0237500000000002</c:v>
                </c:pt>
                <c:pt idx="24">
                  <c:v>3.0406200000000001</c:v>
                </c:pt>
                <c:pt idx="25">
                  <c:v>0.40728199999999998</c:v>
                </c:pt>
                <c:pt idx="26">
                  <c:v>0.77841899999999997</c:v>
                </c:pt>
                <c:pt idx="27">
                  <c:v>0.62370499999999995</c:v>
                </c:pt>
                <c:pt idx="28">
                  <c:v>0.42765599999999998</c:v>
                </c:pt>
                <c:pt idx="29">
                  <c:v>0.53077600000000003</c:v>
                </c:pt>
                <c:pt idx="30">
                  <c:v>0.96674099999999996</c:v>
                </c:pt>
                <c:pt idx="31">
                  <c:v>0.72415200000000002</c:v>
                </c:pt>
                <c:pt idx="32">
                  <c:v>0.72031699999999999</c:v>
                </c:pt>
                <c:pt idx="33">
                  <c:v>0.41285500000000003</c:v>
                </c:pt>
                <c:pt idx="34">
                  <c:v>1.06081</c:v>
                </c:pt>
                <c:pt idx="35">
                  <c:v>1.0384899999999999</c:v>
                </c:pt>
                <c:pt idx="36">
                  <c:v>1.05606</c:v>
                </c:pt>
                <c:pt idx="37">
                  <c:v>0.75545200000000001</c:v>
                </c:pt>
                <c:pt idx="38">
                  <c:v>0.83657700000000002</c:v>
                </c:pt>
                <c:pt idx="39">
                  <c:v>0.84763500000000003</c:v>
                </c:pt>
                <c:pt idx="40">
                  <c:v>0.85282599999999997</c:v>
                </c:pt>
                <c:pt idx="41">
                  <c:v>0.48772599999999999</c:v>
                </c:pt>
                <c:pt idx="42">
                  <c:v>0.66590000000000005</c:v>
                </c:pt>
                <c:pt idx="43">
                  <c:v>0.56659300000000001</c:v>
                </c:pt>
                <c:pt idx="44">
                  <c:v>0.45084200000000002</c:v>
                </c:pt>
                <c:pt idx="45">
                  <c:v>0.72865999999999997</c:v>
                </c:pt>
                <c:pt idx="46">
                  <c:v>0.86070100000000005</c:v>
                </c:pt>
                <c:pt idx="47">
                  <c:v>1.10094</c:v>
                </c:pt>
                <c:pt idx="48">
                  <c:v>1.0190900000000001</c:v>
                </c:pt>
                <c:pt idx="49">
                  <c:v>0.682315</c:v>
                </c:pt>
                <c:pt idx="50">
                  <c:v>0.85664700000000005</c:v>
                </c:pt>
                <c:pt idx="51">
                  <c:v>0.89152299999999995</c:v>
                </c:pt>
                <c:pt idx="52">
                  <c:v>0.83759700000000004</c:v>
                </c:pt>
                <c:pt idx="53">
                  <c:v>1.0569999999999999</c:v>
                </c:pt>
                <c:pt idx="54">
                  <c:v>1.0695699999999999</c:v>
                </c:pt>
                <c:pt idx="55">
                  <c:v>1.1070199999999999</c:v>
                </c:pt>
                <c:pt idx="56">
                  <c:v>0.89219899999999996</c:v>
                </c:pt>
                <c:pt idx="57">
                  <c:v>1.7522200000000001</c:v>
                </c:pt>
                <c:pt idx="58">
                  <c:v>1.8020499999999999</c:v>
                </c:pt>
                <c:pt idx="59">
                  <c:v>1.6493199999999999</c:v>
                </c:pt>
                <c:pt idx="60">
                  <c:v>1.1896500000000001</c:v>
                </c:pt>
                <c:pt idx="61">
                  <c:v>0.80640699999999998</c:v>
                </c:pt>
                <c:pt idx="62">
                  <c:v>0.80565600000000004</c:v>
                </c:pt>
              </c:numCache>
            </c:numRef>
          </c:yVal>
          <c:smooth val="0"/>
          <c:extLst>
            <c:ext xmlns:c16="http://schemas.microsoft.com/office/drawing/2014/chart" uri="{C3380CC4-5D6E-409C-BE32-E72D297353CC}">
              <c16:uniqueId val="{00000001-039B-4A12-95DC-5E27F18BA3AD}"/>
            </c:ext>
          </c:extLst>
        </c:ser>
        <c:dLbls>
          <c:showLegendKey val="0"/>
          <c:showVal val="0"/>
          <c:showCatName val="0"/>
          <c:showSerName val="0"/>
          <c:showPercent val="0"/>
          <c:showBubbleSize val="0"/>
        </c:dLbls>
        <c:axId val="712886447"/>
        <c:axId val="1"/>
      </c:scatterChart>
      <c:valAx>
        <c:axId val="7128864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886447"/>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CTD and TSG fluorescence vs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'CTD vs TSG'!$H$1</c:f>
              <c:strCache>
                <c:ptCount val="1"/>
                <c:pt idx="0">
                  <c:v>Fluorescence:URU:Seapoint [mg/m^3]</c:v>
                </c:pt>
              </c:strCache>
            </c:strRef>
          </c:tx>
          <c:spPr>
            <a:ln w="19050" cap="rnd">
              <a:noFill/>
              <a:round/>
            </a:ln>
            <a:effectLst/>
          </c:spPr>
          <c:marker>
            <c:symbol val="circle"/>
            <c:size val="5"/>
            <c:spPr>
              <a:solidFill>
                <a:schemeClr val="accent1"/>
              </a:solidFill>
              <a:ln w="9525">
                <a:solidFill>
                  <a:schemeClr val="accent1"/>
                </a:solidFill>
              </a:ln>
              <a:effectLst/>
            </c:spPr>
          </c:marker>
          <c:xVal>
            <c:numRef>
              <c:f>'CTD vs TSG'!$B$2:$B$41</c:f>
              <c:numCache>
                <c:formatCode>General</c:formatCode>
                <c:ptCount val="40"/>
                <c:pt idx="0">
                  <c:v>3</c:v>
                </c:pt>
                <c:pt idx="1">
                  <c:v>6</c:v>
                </c:pt>
                <c:pt idx="2">
                  <c:v>9</c:v>
                </c:pt>
                <c:pt idx="3">
                  <c:v>12</c:v>
                </c:pt>
                <c:pt idx="4">
                  <c:v>13</c:v>
                </c:pt>
                <c:pt idx="5">
                  <c:v>14</c:v>
                </c:pt>
                <c:pt idx="6">
                  <c:v>18</c:v>
                </c:pt>
                <c:pt idx="7">
                  <c:v>20</c:v>
                </c:pt>
                <c:pt idx="8">
                  <c:v>21</c:v>
                </c:pt>
                <c:pt idx="9">
                  <c:v>22</c:v>
                </c:pt>
                <c:pt idx="10">
                  <c:v>24</c:v>
                </c:pt>
                <c:pt idx="11">
                  <c:v>26</c:v>
                </c:pt>
                <c:pt idx="12">
                  <c:v>27</c:v>
                </c:pt>
                <c:pt idx="13">
                  <c:v>28</c:v>
                </c:pt>
                <c:pt idx="14">
                  <c:v>29</c:v>
                </c:pt>
                <c:pt idx="15">
                  <c:v>30</c:v>
                </c:pt>
                <c:pt idx="16">
                  <c:v>32</c:v>
                </c:pt>
                <c:pt idx="17">
                  <c:v>33</c:v>
                </c:pt>
                <c:pt idx="18">
                  <c:v>34</c:v>
                </c:pt>
                <c:pt idx="19">
                  <c:v>35</c:v>
                </c:pt>
                <c:pt idx="20">
                  <c:v>36</c:v>
                </c:pt>
                <c:pt idx="21">
                  <c:v>38</c:v>
                </c:pt>
                <c:pt idx="22">
                  <c:v>40</c:v>
                </c:pt>
                <c:pt idx="23">
                  <c:v>41</c:v>
                </c:pt>
                <c:pt idx="24">
                  <c:v>42</c:v>
                </c:pt>
                <c:pt idx="25">
                  <c:v>43</c:v>
                </c:pt>
                <c:pt idx="26">
                  <c:v>44</c:v>
                </c:pt>
                <c:pt idx="27">
                  <c:v>47</c:v>
                </c:pt>
                <c:pt idx="28">
                  <c:v>49</c:v>
                </c:pt>
                <c:pt idx="29">
                  <c:v>53</c:v>
                </c:pt>
                <c:pt idx="30">
                  <c:v>59</c:v>
                </c:pt>
                <c:pt idx="31">
                  <c:v>60</c:v>
                </c:pt>
                <c:pt idx="32">
                  <c:v>61</c:v>
                </c:pt>
                <c:pt idx="33">
                  <c:v>63</c:v>
                </c:pt>
                <c:pt idx="34">
                  <c:v>65</c:v>
                </c:pt>
                <c:pt idx="35">
                  <c:v>66</c:v>
                </c:pt>
                <c:pt idx="36">
                  <c:v>68</c:v>
                </c:pt>
                <c:pt idx="37">
                  <c:v>69</c:v>
                </c:pt>
                <c:pt idx="38">
                  <c:v>70</c:v>
                </c:pt>
                <c:pt idx="39">
                  <c:v>71</c:v>
                </c:pt>
              </c:numCache>
            </c:numRef>
          </c:xVal>
          <c:yVal>
            <c:numRef>
              <c:f>'CTD vs TSG'!$H$2:$H$41</c:f>
              <c:numCache>
                <c:formatCode>0.000</c:formatCode>
                <c:ptCount val="40"/>
                <c:pt idx="0">
                  <c:v>0.56499999999999995</c:v>
                </c:pt>
                <c:pt idx="1">
                  <c:v>0.71499999999999997</c:v>
                </c:pt>
                <c:pt idx="2">
                  <c:v>1.1200000000000001</c:v>
                </c:pt>
                <c:pt idx="3">
                  <c:v>0.39300000000000002</c:v>
                </c:pt>
                <c:pt idx="4">
                  <c:v>0.71</c:v>
                </c:pt>
                <c:pt idx="5">
                  <c:v>1.0469999999999999</c:v>
                </c:pt>
                <c:pt idx="6">
                  <c:v>0.876</c:v>
                </c:pt>
                <c:pt idx="7">
                  <c:v>0.67300000000000004</c:v>
                </c:pt>
                <c:pt idx="8">
                  <c:v>1.091</c:v>
                </c:pt>
                <c:pt idx="9">
                  <c:v>0.88200000000000001</c:v>
                </c:pt>
                <c:pt idx="10">
                  <c:v>1.046</c:v>
                </c:pt>
                <c:pt idx="11">
                  <c:v>1.5469999999999999</c:v>
                </c:pt>
                <c:pt idx="12">
                  <c:v>0.63200000000000001</c:v>
                </c:pt>
                <c:pt idx="13">
                  <c:v>0.42699999999999999</c:v>
                </c:pt>
                <c:pt idx="14">
                  <c:v>0.81399999999999995</c:v>
                </c:pt>
                <c:pt idx="15">
                  <c:v>5.6820000000000004</c:v>
                </c:pt>
                <c:pt idx="16">
                  <c:v>1.56</c:v>
                </c:pt>
                <c:pt idx="17">
                  <c:v>0.72899999999999998</c:v>
                </c:pt>
                <c:pt idx="18">
                  <c:v>0.83899999999999997</c:v>
                </c:pt>
                <c:pt idx="19">
                  <c:v>1.3169999999999999</c:v>
                </c:pt>
                <c:pt idx="20">
                  <c:v>1.3029999999999999</c:v>
                </c:pt>
                <c:pt idx="21">
                  <c:v>1.8720000000000001</c:v>
                </c:pt>
                <c:pt idx="22">
                  <c:v>2.0979999999999999</c:v>
                </c:pt>
                <c:pt idx="23">
                  <c:v>1.234</c:v>
                </c:pt>
                <c:pt idx="24">
                  <c:v>1.87</c:v>
                </c:pt>
                <c:pt idx="25">
                  <c:v>1.6160000000000001</c:v>
                </c:pt>
                <c:pt idx="26">
                  <c:v>1.893</c:v>
                </c:pt>
                <c:pt idx="27">
                  <c:v>2.0169999999999999</c:v>
                </c:pt>
                <c:pt idx="28">
                  <c:v>2.69</c:v>
                </c:pt>
                <c:pt idx="29">
                  <c:v>2.8079999999999998</c:v>
                </c:pt>
                <c:pt idx="30">
                  <c:v>0.71</c:v>
                </c:pt>
                <c:pt idx="31">
                  <c:v>1.877</c:v>
                </c:pt>
                <c:pt idx="32">
                  <c:v>1.74</c:v>
                </c:pt>
                <c:pt idx="33">
                  <c:v>0.57899999999999996</c:v>
                </c:pt>
                <c:pt idx="34">
                  <c:v>2.8140000000000001</c:v>
                </c:pt>
                <c:pt idx="35">
                  <c:v>2.3490000000000002</c:v>
                </c:pt>
                <c:pt idx="36">
                  <c:v>0.97</c:v>
                </c:pt>
                <c:pt idx="37">
                  <c:v>3.1320000000000001</c:v>
                </c:pt>
                <c:pt idx="38">
                  <c:v>2.234</c:v>
                </c:pt>
                <c:pt idx="39">
                  <c:v>2.9279999999999999</c:v>
                </c:pt>
              </c:numCache>
            </c:numRef>
          </c:yVal>
          <c:smooth val="0"/>
          <c:extLst>
            <c:ext xmlns:c16="http://schemas.microsoft.com/office/drawing/2014/chart" uri="{C3380CC4-5D6E-409C-BE32-E72D297353CC}">
              <c16:uniqueId val="{00000000-3BCF-44E8-A76C-D8B436809D62}"/>
            </c:ext>
          </c:extLst>
        </c:ser>
        <c:ser>
          <c:idx val="1"/>
          <c:order val="1"/>
          <c:tx>
            <c:strRef>
              <c:f>'CTD vs TSG'!$Q$1</c:f>
              <c:strCache>
                <c:ptCount val="1"/>
                <c:pt idx="0">
                  <c:v>Fluorescence:URU:Wetlabs</c:v>
                </c:pt>
              </c:strCache>
            </c:strRef>
          </c:tx>
          <c:spPr>
            <a:ln w="19050" cap="rnd">
              <a:noFill/>
              <a:round/>
            </a:ln>
            <a:effectLst/>
          </c:spPr>
          <c:marker>
            <c:symbol val="circle"/>
            <c:size val="5"/>
            <c:spPr>
              <a:solidFill>
                <a:schemeClr val="accent2"/>
              </a:solidFill>
              <a:ln w="9525">
                <a:solidFill>
                  <a:schemeClr val="accent2"/>
                </a:solidFill>
              </a:ln>
              <a:effectLst/>
            </c:spPr>
          </c:marker>
          <c:xVal>
            <c:numRef>
              <c:f>'CTD vs TSG'!$B$2:$B$41</c:f>
              <c:numCache>
                <c:formatCode>General</c:formatCode>
                <c:ptCount val="40"/>
                <c:pt idx="0">
                  <c:v>3</c:v>
                </c:pt>
                <c:pt idx="1">
                  <c:v>6</c:v>
                </c:pt>
                <c:pt idx="2">
                  <c:v>9</c:v>
                </c:pt>
                <c:pt idx="3">
                  <c:v>12</c:v>
                </c:pt>
                <c:pt idx="4">
                  <c:v>13</c:v>
                </c:pt>
                <c:pt idx="5">
                  <c:v>14</c:v>
                </c:pt>
                <c:pt idx="6">
                  <c:v>18</c:v>
                </c:pt>
                <c:pt idx="7">
                  <c:v>20</c:v>
                </c:pt>
                <c:pt idx="8">
                  <c:v>21</c:v>
                </c:pt>
                <c:pt idx="9">
                  <c:v>22</c:v>
                </c:pt>
                <c:pt idx="10">
                  <c:v>24</c:v>
                </c:pt>
                <c:pt idx="11">
                  <c:v>26</c:v>
                </c:pt>
                <c:pt idx="12">
                  <c:v>27</c:v>
                </c:pt>
                <c:pt idx="13">
                  <c:v>28</c:v>
                </c:pt>
                <c:pt idx="14">
                  <c:v>29</c:v>
                </c:pt>
                <c:pt idx="15">
                  <c:v>30</c:v>
                </c:pt>
                <c:pt idx="16">
                  <c:v>32</c:v>
                </c:pt>
                <c:pt idx="17">
                  <c:v>33</c:v>
                </c:pt>
                <c:pt idx="18">
                  <c:v>34</c:v>
                </c:pt>
                <c:pt idx="19">
                  <c:v>35</c:v>
                </c:pt>
                <c:pt idx="20">
                  <c:v>36</c:v>
                </c:pt>
                <c:pt idx="21">
                  <c:v>38</c:v>
                </c:pt>
                <c:pt idx="22">
                  <c:v>40</c:v>
                </c:pt>
                <c:pt idx="23">
                  <c:v>41</c:v>
                </c:pt>
                <c:pt idx="24">
                  <c:v>42</c:v>
                </c:pt>
                <c:pt idx="25">
                  <c:v>43</c:v>
                </c:pt>
                <c:pt idx="26">
                  <c:v>44</c:v>
                </c:pt>
                <c:pt idx="27">
                  <c:v>47</c:v>
                </c:pt>
                <c:pt idx="28">
                  <c:v>49</c:v>
                </c:pt>
                <c:pt idx="29">
                  <c:v>53</c:v>
                </c:pt>
                <c:pt idx="30">
                  <c:v>59</c:v>
                </c:pt>
                <c:pt idx="31">
                  <c:v>60</c:v>
                </c:pt>
                <c:pt idx="32">
                  <c:v>61</c:v>
                </c:pt>
                <c:pt idx="33">
                  <c:v>63</c:v>
                </c:pt>
                <c:pt idx="34">
                  <c:v>65</c:v>
                </c:pt>
                <c:pt idx="35">
                  <c:v>66</c:v>
                </c:pt>
                <c:pt idx="36">
                  <c:v>68</c:v>
                </c:pt>
                <c:pt idx="37">
                  <c:v>69</c:v>
                </c:pt>
                <c:pt idx="38">
                  <c:v>70</c:v>
                </c:pt>
                <c:pt idx="39">
                  <c:v>71</c:v>
                </c:pt>
              </c:numCache>
            </c:numRef>
          </c:xVal>
          <c:yVal>
            <c:numRef>
              <c:f>'CTD vs TSG'!$Q$2:$Q$41</c:f>
              <c:numCache>
                <c:formatCode>0.000</c:formatCode>
                <c:ptCount val="40"/>
                <c:pt idx="0">
                  <c:v>0.94199999999999995</c:v>
                </c:pt>
                <c:pt idx="1">
                  <c:v>1.1339999999999999</c:v>
                </c:pt>
                <c:pt idx="2">
                  <c:v>1.0629999999999999</c:v>
                </c:pt>
                <c:pt idx="3">
                  <c:v>0.81499999999999995</c:v>
                </c:pt>
                <c:pt idx="4">
                  <c:v>0.88800000000000001</c:v>
                </c:pt>
                <c:pt idx="5">
                  <c:v>1.0389999999999999</c:v>
                </c:pt>
                <c:pt idx="6">
                  <c:v>0.95899999999999996</c:v>
                </c:pt>
                <c:pt idx="7">
                  <c:v>0.86099999999999999</c:v>
                </c:pt>
                <c:pt idx="8">
                  <c:v>0.97299999999999998</c:v>
                </c:pt>
                <c:pt idx="9">
                  <c:v>0.93700000000000006</c:v>
                </c:pt>
                <c:pt idx="10">
                  <c:v>0.93400000000000005</c:v>
                </c:pt>
                <c:pt idx="11">
                  <c:v>1.0780000000000001</c:v>
                </c:pt>
                <c:pt idx="12">
                  <c:v>0.85199999999999998</c:v>
                </c:pt>
                <c:pt idx="13">
                  <c:v>0.78100000000000003</c:v>
                </c:pt>
                <c:pt idx="14">
                  <c:v>0.90300000000000002</c:v>
                </c:pt>
                <c:pt idx="15">
                  <c:v>2.7229999999999999</c:v>
                </c:pt>
                <c:pt idx="16">
                  <c:v>1.202</c:v>
                </c:pt>
                <c:pt idx="17">
                  <c:v>0.94899999999999995</c:v>
                </c:pt>
                <c:pt idx="18">
                  <c:v>1.008</c:v>
                </c:pt>
                <c:pt idx="19">
                  <c:v>1.2749999999999999</c:v>
                </c:pt>
                <c:pt idx="20">
                  <c:v>1.2190000000000001</c:v>
                </c:pt>
                <c:pt idx="21">
                  <c:v>1.53</c:v>
                </c:pt>
                <c:pt idx="22">
                  <c:v>1.589</c:v>
                </c:pt>
                <c:pt idx="23">
                  <c:v>1.2</c:v>
                </c:pt>
                <c:pt idx="24">
                  <c:v>1.46</c:v>
                </c:pt>
                <c:pt idx="25">
                  <c:v>1.431</c:v>
                </c:pt>
                <c:pt idx="26">
                  <c:v>2.8980000000000001</c:v>
                </c:pt>
                <c:pt idx="27">
                  <c:v>1.7330000000000001</c:v>
                </c:pt>
                <c:pt idx="28">
                  <c:v>1.9470000000000001</c:v>
                </c:pt>
                <c:pt idx="29">
                  <c:v>2.1509999999999998</c:v>
                </c:pt>
                <c:pt idx="30">
                  <c:v>1.127</c:v>
                </c:pt>
                <c:pt idx="31">
                  <c:v>1.5669999999999999</c:v>
                </c:pt>
                <c:pt idx="32">
                  <c:v>1.538</c:v>
                </c:pt>
                <c:pt idx="33">
                  <c:v>0.96399999999999997</c:v>
                </c:pt>
                <c:pt idx="34">
                  <c:v>2</c:v>
                </c:pt>
                <c:pt idx="35">
                  <c:v>1.7929999999999999</c:v>
                </c:pt>
                <c:pt idx="36">
                  <c:v>1.9179999999999999</c:v>
                </c:pt>
                <c:pt idx="37">
                  <c:v>2.4279999999999999</c:v>
                </c:pt>
                <c:pt idx="38">
                  <c:v>3.161</c:v>
                </c:pt>
                <c:pt idx="39">
                  <c:v>2.6379999999999999</c:v>
                </c:pt>
              </c:numCache>
            </c:numRef>
          </c:yVal>
          <c:smooth val="0"/>
          <c:extLst>
            <c:ext xmlns:c16="http://schemas.microsoft.com/office/drawing/2014/chart" uri="{C3380CC4-5D6E-409C-BE32-E72D297353CC}">
              <c16:uniqueId val="{00000001-3BCF-44E8-A76C-D8B436809D62}"/>
            </c:ext>
          </c:extLst>
        </c:ser>
        <c:dLbls>
          <c:showLegendKey val="0"/>
          <c:showVal val="0"/>
          <c:showCatName val="0"/>
          <c:showSerName val="0"/>
          <c:showPercent val="0"/>
          <c:showBubbleSize val="0"/>
        </c:dLbls>
        <c:axId val="716537040"/>
        <c:axId val="1281003680"/>
      </c:scatterChart>
      <c:valAx>
        <c:axId val="7165370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1003680"/>
        <c:crosses val="autoZero"/>
        <c:crossBetween val="midCat"/>
      </c:valAx>
      <c:valAx>
        <c:axId val="1281003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5370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200"/>
              <a:t>Heating in the</a:t>
            </a:r>
            <a:r>
              <a:rPr lang="en-CA" sz="1200" baseline="0"/>
              <a:t> Loop vs Intake Temp</a:t>
            </a:r>
          </a:p>
          <a:p>
            <a:pPr>
              <a:defRPr/>
            </a:pPr>
            <a:r>
              <a:rPr lang="en-CA" sz="1200" baseline="0"/>
              <a:t>excluding outliers with high std dev in Intake Temp</a:t>
            </a:r>
            <a:endParaRPr lang="en-CA"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Sheet1!$Y$1</c:f>
              <c:strCache>
                <c:ptCount val="1"/>
                <c:pt idx="0">
                  <c:v>Tlab-Tint</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1.4998906386701663E-2"/>
                  <c:y val="-0.2069243948673082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(Sheet1!$F$2:$F$26,Sheet1!$F$28:$F$34)</c:f>
              <c:numCache>
                <c:formatCode>0.0000</c:formatCode>
                <c:ptCount val="32"/>
                <c:pt idx="0">
                  <c:v>11.1835</c:v>
                </c:pt>
                <c:pt idx="1">
                  <c:v>13.632099999999999</c:v>
                </c:pt>
                <c:pt idx="2">
                  <c:v>11.0572</c:v>
                </c:pt>
                <c:pt idx="3">
                  <c:v>12.539199999999999</c:v>
                </c:pt>
                <c:pt idx="4">
                  <c:v>12.136900000000001</c:v>
                </c:pt>
                <c:pt idx="5">
                  <c:v>13.325100000000001</c:v>
                </c:pt>
                <c:pt idx="6">
                  <c:v>13.390499999999999</c:v>
                </c:pt>
                <c:pt idx="7">
                  <c:v>10.9459</c:v>
                </c:pt>
                <c:pt idx="8">
                  <c:v>11.6721</c:v>
                </c:pt>
                <c:pt idx="9">
                  <c:v>10.950900000000001</c:v>
                </c:pt>
                <c:pt idx="10">
                  <c:v>12.331300000000001</c:v>
                </c:pt>
                <c:pt idx="11">
                  <c:v>11.1379</c:v>
                </c:pt>
                <c:pt idx="12">
                  <c:v>13.469200000000001</c:v>
                </c:pt>
                <c:pt idx="13">
                  <c:v>11.8223</c:v>
                </c:pt>
                <c:pt idx="14">
                  <c:v>10.294</c:v>
                </c:pt>
                <c:pt idx="15">
                  <c:v>11.2361</c:v>
                </c:pt>
                <c:pt idx="16">
                  <c:v>10.846399999999999</c:v>
                </c:pt>
                <c:pt idx="17">
                  <c:v>11.6205</c:v>
                </c:pt>
                <c:pt idx="18">
                  <c:v>11.5844</c:v>
                </c:pt>
                <c:pt idx="19">
                  <c:v>12.2247</c:v>
                </c:pt>
                <c:pt idx="20">
                  <c:v>10.526400000000001</c:v>
                </c:pt>
                <c:pt idx="21">
                  <c:v>10.508699999999999</c:v>
                </c:pt>
                <c:pt idx="22">
                  <c:v>13.119899999999999</c:v>
                </c:pt>
                <c:pt idx="23">
                  <c:v>10.7911</c:v>
                </c:pt>
                <c:pt idx="24">
                  <c:v>11.274800000000001</c:v>
                </c:pt>
                <c:pt idx="25">
                  <c:v>13.994300000000001</c:v>
                </c:pt>
                <c:pt idx="26">
                  <c:v>10.9445</c:v>
                </c:pt>
                <c:pt idx="27">
                  <c:v>10.800599999999999</c:v>
                </c:pt>
                <c:pt idx="28">
                  <c:v>10.7036</c:v>
                </c:pt>
                <c:pt idx="29">
                  <c:v>13.413500000000001</c:v>
                </c:pt>
                <c:pt idx="30">
                  <c:v>12.9321</c:v>
                </c:pt>
                <c:pt idx="31">
                  <c:v>11.7743</c:v>
                </c:pt>
              </c:numCache>
            </c:numRef>
          </c:xVal>
          <c:yVal>
            <c:numRef>
              <c:f>(Sheet1!$Y$2:$Y$26,Sheet1!$Y$28:$Y$34)</c:f>
              <c:numCache>
                <c:formatCode>0.0000</c:formatCode>
                <c:ptCount val="32"/>
                <c:pt idx="0">
                  <c:v>0.29019999999999868</c:v>
                </c:pt>
                <c:pt idx="1">
                  <c:v>0.2157</c:v>
                </c:pt>
                <c:pt idx="2">
                  <c:v>0.31240000000000023</c:v>
                </c:pt>
                <c:pt idx="3">
                  <c:v>0.21340000000000003</c:v>
                </c:pt>
                <c:pt idx="4">
                  <c:v>0.24230000000000018</c:v>
                </c:pt>
                <c:pt idx="5">
                  <c:v>0.21389999999999887</c:v>
                </c:pt>
                <c:pt idx="6">
                  <c:v>0.2286999999999999</c:v>
                </c:pt>
                <c:pt idx="7">
                  <c:v>0.32430000000000092</c:v>
                </c:pt>
                <c:pt idx="8">
                  <c:v>0.29620000000000068</c:v>
                </c:pt>
                <c:pt idx="9">
                  <c:v>0.30669999999999931</c:v>
                </c:pt>
                <c:pt idx="10">
                  <c:v>0.21620000000000061</c:v>
                </c:pt>
                <c:pt idx="11">
                  <c:v>0.34180000000000099</c:v>
                </c:pt>
                <c:pt idx="12">
                  <c:v>0.17800000000000082</c:v>
                </c:pt>
                <c:pt idx="13">
                  <c:v>0.30599999999999916</c:v>
                </c:pt>
                <c:pt idx="14">
                  <c:v>0.39379999999999882</c:v>
                </c:pt>
                <c:pt idx="15">
                  <c:v>0.32850000000000001</c:v>
                </c:pt>
                <c:pt idx="16">
                  <c:v>0.29490000000000016</c:v>
                </c:pt>
                <c:pt idx="17">
                  <c:v>0.29820000000000135</c:v>
                </c:pt>
                <c:pt idx="18">
                  <c:v>0.25030000000000108</c:v>
                </c:pt>
                <c:pt idx="19">
                  <c:v>0.26750000000000007</c:v>
                </c:pt>
                <c:pt idx="20">
                  <c:v>0.28359999999999985</c:v>
                </c:pt>
                <c:pt idx="21">
                  <c:v>0.3078000000000003</c:v>
                </c:pt>
                <c:pt idx="22">
                  <c:v>0.15629999999999988</c:v>
                </c:pt>
                <c:pt idx="23">
                  <c:v>0.29870000000000019</c:v>
                </c:pt>
                <c:pt idx="24">
                  <c:v>0.27010000000000112</c:v>
                </c:pt>
                <c:pt idx="25">
                  <c:v>0.18009999999999948</c:v>
                </c:pt>
                <c:pt idx="26">
                  <c:v>0.30269999999999975</c:v>
                </c:pt>
                <c:pt idx="27">
                  <c:v>0.3254999999999999</c:v>
                </c:pt>
                <c:pt idx="28">
                  <c:v>0.29049999999999976</c:v>
                </c:pt>
                <c:pt idx="29">
                  <c:v>0.22700000000000031</c:v>
                </c:pt>
                <c:pt idx="30">
                  <c:v>0.25670000000000037</c:v>
                </c:pt>
                <c:pt idx="31">
                  <c:v>0.39809999999999945</c:v>
                </c:pt>
              </c:numCache>
            </c:numRef>
          </c:yVal>
          <c:smooth val="0"/>
          <c:extLst>
            <c:ext xmlns:c16="http://schemas.microsoft.com/office/drawing/2014/chart" uri="{C3380CC4-5D6E-409C-BE32-E72D297353CC}">
              <c16:uniqueId val="{00000001-F956-4721-A80D-7FD6498CB3D2}"/>
            </c:ext>
          </c:extLst>
        </c:ser>
        <c:dLbls>
          <c:showLegendKey val="0"/>
          <c:showVal val="0"/>
          <c:showCatName val="0"/>
          <c:showSerName val="0"/>
          <c:showPercent val="0"/>
          <c:showBubbleSize val="0"/>
        </c:dLbls>
        <c:axId val="942415168"/>
        <c:axId val="723750752"/>
      </c:scatterChart>
      <c:valAx>
        <c:axId val="942415168"/>
        <c:scaling>
          <c:orientation val="minMax"/>
          <c:min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Intake Temp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750752"/>
        <c:crosses val="autoZero"/>
        <c:crossBetween val="midCat"/>
      </c:valAx>
      <c:valAx>
        <c:axId val="723750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Lab Temp - Intake Temp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4151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CTD and TSG fluorescence vs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'CTD vs TSG'!$H$1</c:f>
              <c:strCache>
                <c:ptCount val="1"/>
                <c:pt idx="0">
                  <c:v>Fluorescence:URU:Seapoint [mg/m^3]</c:v>
                </c:pt>
              </c:strCache>
            </c:strRef>
          </c:tx>
          <c:spPr>
            <a:ln w="19050" cap="rnd">
              <a:noFill/>
              <a:round/>
            </a:ln>
            <a:effectLst/>
          </c:spPr>
          <c:marker>
            <c:symbol val="circle"/>
            <c:size val="5"/>
            <c:spPr>
              <a:solidFill>
                <a:schemeClr val="accent1"/>
              </a:solidFill>
              <a:ln w="9525">
                <a:solidFill>
                  <a:schemeClr val="accent1"/>
                </a:solidFill>
              </a:ln>
              <a:effectLst/>
            </c:spPr>
          </c:marker>
          <c:xVal>
            <c:numRef>
              <c:f>'CTD vs TSG'!$B$2:$B$41</c:f>
              <c:numCache>
                <c:formatCode>General</c:formatCode>
                <c:ptCount val="40"/>
                <c:pt idx="0">
                  <c:v>3</c:v>
                </c:pt>
                <c:pt idx="1">
                  <c:v>6</c:v>
                </c:pt>
                <c:pt idx="2">
                  <c:v>9</c:v>
                </c:pt>
                <c:pt idx="3">
                  <c:v>12</c:v>
                </c:pt>
                <c:pt idx="4">
                  <c:v>13</c:v>
                </c:pt>
                <c:pt idx="5">
                  <c:v>14</c:v>
                </c:pt>
                <c:pt idx="6">
                  <c:v>18</c:v>
                </c:pt>
                <c:pt idx="7">
                  <c:v>20</c:v>
                </c:pt>
                <c:pt idx="8">
                  <c:v>21</c:v>
                </c:pt>
                <c:pt idx="9">
                  <c:v>22</c:v>
                </c:pt>
                <c:pt idx="10">
                  <c:v>24</c:v>
                </c:pt>
                <c:pt idx="11">
                  <c:v>26</c:v>
                </c:pt>
                <c:pt idx="12">
                  <c:v>27</c:v>
                </c:pt>
                <c:pt idx="13">
                  <c:v>28</c:v>
                </c:pt>
                <c:pt idx="14">
                  <c:v>29</c:v>
                </c:pt>
                <c:pt idx="15">
                  <c:v>30</c:v>
                </c:pt>
                <c:pt idx="16">
                  <c:v>32</c:v>
                </c:pt>
                <c:pt idx="17">
                  <c:v>33</c:v>
                </c:pt>
                <c:pt idx="18">
                  <c:v>34</c:v>
                </c:pt>
                <c:pt idx="19">
                  <c:v>35</c:v>
                </c:pt>
                <c:pt idx="20">
                  <c:v>36</c:v>
                </c:pt>
                <c:pt idx="21">
                  <c:v>38</c:v>
                </c:pt>
                <c:pt idx="22">
                  <c:v>40</c:v>
                </c:pt>
                <c:pt idx="23">
                  <c:v>41</c:v>
                </c:pt>
                <c:pt idx="24">
                  <c:v>42</c:v>
                </c:pt>
                <c:pt idx="25">
                  <c:v>43</c:v>
                </c:pt>
                <c:pt idx="26">
                  <c:v>44</c:v>
                </c:pt>
                <c:pt idx="27">
                  <c:v>47</c:v>
                </c:pt>
                <c:pt idx="28">
                  <c:v>49</c:v>
                </c:pt>
                <c:pt idx="29">
                  <c:v>53</c:v>
                </c:pt>
                <c:pt idx="30">
                  <c:v>59</c:v>
                </c:pt>
                <c:pt idx="31">
                  <c:v>60</c:v>
                </c:pt>
                <c:pt idx="32">
                  <c:v>61</c:v>
                </c:pt>
                <c:pt idx="33">
                  <c:v>63</c:v>
                </c:pt>
                <c:pt idx="34">
                  <c:v>65</c:v>
                </c:pt>
                <c:pt idx="35">
                  <c:v>66</c:v>
                </c:pt>
                <c:pt idx="36">
                  <c:v>68</c:v>
                </c:pt>
                <c:pt idx="37">
                  <c:v>69</c:v>
                </c:pt>
                <c:pt idx="38">
                  <c:v>70</c:v>
                </c:pt>
                <c:pt idx="39">
                  <c:v>71</c:v>
                </c:pt>
              </c:numCache>
            </c:numRef>
          </c:xVal>
          <c:yVal>
            <c:numRef>
              <c:f>'CTD vs TSG'!$H$2:$H$41</c:f>
              <c:numCache>
                <c:formatCode>0.000</c:formatCode>
                <c:ptCount val="40"/>
                <c:pt idx="0">
                  <c:v>0.56499999999999995</c:v>
                </c:pt>
                <c:pt idx="1">
                  <c:v>0.71499999999999997</c:v>
                </c:pt>
                <c:pt idx="2">
                  <c:v>1.1200000000000001</c:v>
                </c:pt>
                <c:pt idx="3">
                  <c:v>0.39300000000000002</c:v>
                </c:pt>
                <c:pt idx="4">
                  <c:v>0.71</c:v>
                </c:pt>
                <c:pt idx="5">
                  <c:v>1.0469999999999999</c:v>
                </c:pt>
                <c:pt idx="6">
                  <c:v>0.876</c:v>
                </c:pt>
                <c:pt idx="7">
                  <c:v>0.67300000000000004</c:v>
                </c:pt>
                <c:pt idx="8">
                  <c:v>1.091</c:v>
                </c:pt>
                <c:pt idx="9">
                  <c:v>0.88200000000000001</c:v>
                </c:pt>
                <c:pt idx="10">
                  <c:v>1.046</c:v>
                </c:pt>
                <c:pt idx="11">
                  <c:v>1.5469999999999999</c:v>
                </c:pt>
                <c:pt idx="12">
                  <c:v>0.63200000000000001</c:v>
                </c:pt>
                <c:pt idx="13">
                  <c:v>0.42699999999999999</c:v>
                </c:pt>
                <c:pt idx="14">
                  <c:v>0.81399999999999995</c:v>
                </c:pt>
                <c:pt idx="15">
                  <c:v>5.6820000000000004</c:v>
                </c:pt>
                <c:pt idx="16">
                  <c:v>1.56</c:v>
                </c:pt>
                <c:pt idx="17">
                  <c:v>0.72899999999999998</c:v>
                </c:pt>
                <c:pt idx="18">
                  <c:v>0.83899999999999997</c:v>
                </c:pt>
                <c:pt idx="19">
                  <c:v>1.3169999999999999</c:v>
                </c:pt>
                <c:pt idx="20">
                  <c:v>1.3029999999999999</c:v>
                </c:pt>
                <c:pt idx="21">
                  <c:v>1.8720000000000001</c:v>
                </c:pt>
                <c:pt idx="22">
                  <c:v>2.0979999999999999</c:v>
                </c:pt>
                <c:pt idx="23">
                  <c:v>1.234</c:v>
                </c:pt>
                <c:pt idx="24">
                  <c:v>1.87</c:v>
                </c:pt>
                <c:pt idx="25">
                  <c:v>1.6160000000000001</c:v>
                </c:pt>
                <c:pt idx="26">
                  <c:v>1.893</c:v>
                </c:pt>
                <c:pt idx="27">
                  <c:v>2.0169999999999999</c:v>
                </c:pt>
                <c:pt idx="28">
                  <c:v>2.69</c:v>
                </c:pt>
                <c:pt idx="29">
                  <c:v>2.8079999999999998</c:v>
                </c:pt>
                <c:pt idx="30">
                  <c:v>0.71</c:v>
                </c:pt>
                <c:pt idx="31">
                  <c:v>1.877</c:v>
                </c:pt>
                <c:pt idx="32">
                  <c:v>1.74</c:v>
                </c:pt>
                <c:pt idx="33">
                  <c:v>0.57899999999999996</c:v>
                </c:pt>
                <c:pt idx="34">
                  <c:v>2.8140000000000001</c:v>
                </c:pt>
                <c:pt idx="35">
                  <c:v>2.3490000000000002</c:v>
                </c:pt>
                <c:pt idx="36">
                  <c:v>0.97</c:v>
                </c:pt>
                <c:pt idx="37">
                  <c:v>3.1320000000000001</c:v>
                </c:pt>
                <c:pt idx="38">
                  <c:v>2.234</c:v>
                </c:pt>
                <c:pt idx="39">
                  <c:v>2.9279999999999999</c:v>
                </c:pt>
              </c:numCache>
            </c:numRef>
          </c:yVal>
          <c:smooth val="0"/>
          <c:extLst>
            <c:ext xmlns:c16="http://schemas.microsoft.com/office/drawing/2014/chart" uri="{C3380CC4-5D6E-409C-BE32-E72D297353CC}">
              <c16:uniqueId val="{00000000-83B7-4A1D-97B9-3807AAEABBF6}"/>
            </c:ext>
          </c:extLst>
        </c:ser>
        <c:ser>
          <c:idx val="1"/>
          <c:order val="1"/>
          <c:tx>
            <c:strRef>
              <c:f>'CTD vs TSG'!$Q$1</c:f>
              <c:strCache>
                <c:ptCount val="1"/>
                <c:pt idx="0">
                  <c:v>Fluorescence:URU:Wetlabs</c:v>
                </c:pt>
              </c:strCache>
            </c:strRef>
          </c:tx>
          <c:spPr>
            <a:ln w="19050" cap="rnd">
              <a:noFill/>
              <a:round/>
            </a:ln>
            <a:effectLst/>
          </c:spPr>
          <c:marker>
            <c:symbol val="circle"/>
            <c:size val="5"/>
            <c:spPr>
              <a:solidFill>
                <a:schemeClr val="accent2"/>
              </a:solidFill>
              <a:ln w="9525">
                <a:solidFill>
                  <a:schemeClr val="accent2"/>
                </a:solidFill>
              </a:ln>
              <a:effectLst/>
            </c:spPr>
          </c:marker>
          <c:xVal>
            <c:numRef>
              <c:f>'CTD vs TSG'!$B$2:$B$41</c:f>
              <c:numCache>
                <c:formatCode>General</c:formatCode>
                <c:ptCount val="40"/>
                <c:pt idx="0">
                  <c:v>3</c:v>
                </c:pt>
                <c:pt idx="1">
                  <c:v>6</c:v>
                </c:pt>
                <c:pt idx="2">
                  <c:v>9</c:v>
                </c:pt>
                <c:pt idx="3">
                  <c:v>12</c:v>
                </c:pt>
                <c:pt idx="4">
                  <c:v>13</c:v>
                </c:pt>
                <c:pt idx="5">
                  <c:v>14</c:v>
                </c:pt>
                <c:pt idx="6">
                  <c:v>18</c:v>
                </c:pt>
                <c:pt idx="7">
                  <c:v>20</c:v>
                </c:pt>
                <c:pt idx="8">
                  <c:v>21</c:v>
                </c:pt>
                <c:pt idx="9">
                  <c:v>22</c:v>
                </c:pt>
                <c:pt idx="10">
                  <c:v>24</c:v>
                </c:pt>
                <c:pt idx="11">
                  <c:v>26</c:v>
                </c:pt>
                <c:pt idx="12">
                  <c:v>27</c:v>
                </c:pt>
                <c:pt idx="13">
                  <c:v>28</c:v>
                </c:pt>
                <c:pt idx="14">
                  <c:v>29</c:v>
                </c:pt>
                <c:pt idx="15">
                  <c:v>30</c:v>
                </c:pt>
                <c:pt idx="16">
                  <c:v>32</c:v>
                </c:pt>
                <c:pt idx="17">
                  <c:v>33</c:v>
                </c:pt>
                <c:pt idx="18">
                  <c:v>34</c:v>
                </c:pt>
                <c:pt idx="19">
                  <c:v>35</c:v>
                </c:pt>
                <c:pt idx="20">
                  <c:v>36</c:v>
                </c:pt>
                <c:pt idx="21">
                  <c:v>38</c:v>
                </c:pt>
                <c:pt idx="22">
                  <c:v>40</c:v>
                </c:pt>
                <c:pt idx="23">
                  <c:v>41</c:v>
                </c:pt>
                <c:pt idx="24">
                  <c:v>42</c:v>
                </c:pt>
                <c:pt idx="25">
                  <c:v>43</c:v>
                </c:pt>
                <c:pt idx="26">
                  <c:v>44</c:v>
                </c:pt>
                <c:pt idx="27">
                  <c:v>47</c:v>
                </c:pt>
                <c:pt idx="28">
                  <c:v>49</c:v>
                </c:pt>
                <c:pt idx="29">
                  <c:v>53</c:v>
                </c:pt>
                <c:pt idx="30">
                  <c:v>59</c:v>
                </c:pt>
                <c:pt idx="31">
                  <c:v>60</c:v>
                </c:pt>
                <c:pt idx="32">
                  <c:v>61</c:v>
                </c:pt>
                <c:pt idx="33">
                  <c:v>63</c:v>
                </c:pt>
                <c:pt idx="34">
                  <c:v>65</c:v>
                </c:pt>
                <c:pt idx="35">
                  <c:v>66</c:v>
                </c:pt>
                <c:pt idx="36">
                  <c:v>68</c:v>
                </c:pt>
                <c:pt idx="37">
                  <c:v>69</c:v>
                </c:pt>
                <c:pt idx="38">
                  <c:v>70</c:v>
                </c:pt>
                <c:pt idx="39">
                  <c:v>71</c:v>
                </c:pt>
              </c:numCache>
            </c:numRef>
          </c:xVal>
          <c:yVal>
            <c:numRef>
              <c:f>'CTD vs TSG'!$Q$2:$Q$41</c:f>
              <c:numCache>
                <c:formatCode>0.000</c:formatCode>
                <c:ptCount val="40"/>
                <c:pt idx="0">
                  <c:v>0.94199999999999995</c:v>
                </c:pt>
                <c:pt idx="1">
                  <c:v>1.1339999999999999</c:v>
                </c:pt>
                <c:pt idx="2">
                  <c:v>1.0629999999999999</c:v>
                </c:pt>
                <c:pt idx="3">
                  <c:v>0.81499999999999995</c:v>
                </c:pt>
                <c:pt idx="4">
                  <c:v>0.88800000000000001</c:v>
                </c:pt>
                <c:pt idx="5">
                  <c:v>1.0389999999999999</c:v>
                </c:pt>
                <c:pt idx="6">
                  <c:v>0.95899999999999996</c:v>
                </c:pt>
                <c:pt idx="7">
                  <c:v>0.86099999999999999</c:v>
                </c:pt>
                <c:pt idx="8">
                  <c:v>0.97299999999999998</c:v>
                </c:pt>
                <c:pt idx="9">
                  <c:v>0.93700000000000006</c:v>
                </c:pt>
                <c:pt idx="10">
                  <c:v>0.93400000000000005</c:v>
                </c:pt>
                <c:pt idx="11">
                  <c:v>1.0780000000000001</c:v>
                </c:pt>
                <c:pt idx="12">
                  <c:v>0.85199999999999998</c:v>
                </c:pt>
                <c:pt idx="13">
                  <c:v>0.78100000000000003</c:v>
                </c:pt>
                <c:pt idx="14">
                  <c:v>0.90300000000000002</c:v>
                </c:pt>
                <c:pt idx="15">
                  <c:v>2.7229999999999999</c:v>
                </c:pt>
                <c:pt idx="16">
                  <c:v>1.202</c:v>
                </c:pt>
                <c:pt idx="17">
                  <c:v>0.94899999999999995</c:v>
                </c:pt>
                <c:pt idx="18">
                  <c:v>1.008</c:v>
                </c:pt>
                <c:pt idx="19">
                  <c:v>1.2749999999999999</c:v>
                </c:pt>
                <c:pt idx="20">
                  <c:v>1.2190000000000001</c:v>
                </c:pt>
                <c:pt idx="21">
                  <c:v>1.53</c:v>
                </c:pt>
                <c:pt idx="22">
                  <c:v>1.589</c:v>
                </c:pt>
                <c:pt idx="23">
                  <c:v>1.2</c:v>
                </c:pt>
                <c:pt idx="24">
                  <c:v>1.46</c:v>
                </c:pt>
                <c:pt idx="25">
                  <c:v>1.431</c:v>
                </c:pt>
                <c:pt idx="26">
                  <c:v>2.8980000000000001</c:v>
                </c:pt>
                <c:pt idx="27">
                  <c:v>1.7330000000000001</c:v>
                </c:pt>
                <c:pt idx="28">
                  <c:v>1.9470000000000001</c:v>
                </c:pt>
                <c:pt idx="29">
                  <c:v>2.1509999999999998</c:v>
                </c:pt>
                <c:pt idx="30">
                  <c:v>1.127</c:v>
                </c:pt>
                <c:pt idx="31">
                  <c:v>1.5669999999999999</c:v>
                </c:pt>
                <c:pt idx="32">
                  <c:v>1.538</c:v>
                </c:pt>
                <c:pt idx="33">
                  <c:v>0.96399999999999997</c:v>
                </c:pt>
                <c:pt idx="34">
                  <c:v>2</c:v>
                </c:pt>
                <c:pt idx="35">
                  <c:v>1.7929999999999999</c:v>
                </c:pt>
                <c:pt idx="36">
                  <c:v>1.9179999999999999</c:v>
                </c:pt>
                <c:pt idx="37">
                  <c:v>2.4279999999999999</c:v>
                </c:pt>
                <c:pt idx="38">
                  <c:v>3.161</c:v>
                </c:pt>
                <c:pt idx="39">
                  <c:v>2.6379999999999999</c:v>
                </c:pt>
              </c:numCache>
            </c:numRef>
          </c:yVal>
          <c:smooth val="0"/>
          <c:extLst>
            <c:ext xmlns:c16="http://schemas.microsoft.com/office/drawing/2014/chart" uri="{C3380CC4-5D6E-409C-BE32-E72D297353CC}">
              <c16:uniqueId val="{00000001-83B7-4A1D-97B9-3807AAEABBF6}"/>
            </c:ext>
          </c:extLst>
        </c:ser>
        <c:dLbls>
          <c:showLegendKey val="0"/>
          <c:showVal val="0"/>
          <c:showCatName val="0"/>
          <c:showSerName val="0"/>
          <c:showPercent val="0"/>
          <c:showBubbleSize val="0"/>
        </c:dLbls>
        <c:axId val="716537040"/>
        <c:axId val="1281003680"/>
      </c:scatterChart>
      <c:scatterChart>
        <c:scatterStyle val="lineMarker"/>
        <c:varyColors val="0"/>
        <c:ser>
          <c:idx val="2"/>
          <c:order val="2"/>
          <c:tx>
            <c:strRef>
              <c:f>'CTD vs TSG'!$U$1</c:f>
              <c:strCache>
                <c:ptCount val="1"/>
                <c:pt idx="0">
                  <c:v>Flow_Rate_FL</c:v>
                </c:pt>
              </c:strCache>
            </c:strRef>
          </c:tx>
          <c:spPr>
            <a:ln w="25400" cap="rnd">
              <a:noFill/>
              <a:round/>
            </a:ln>
            <a:effectLst/>
          </c:spPr>
          <c:marker>
            <c:symbol val="star"/>
            <c:size val="5"/>
            <c:spPr>
              <a:noFill/>
              <a:ln w="9525">
                <a:solidFill>
                  <a:schemeClr val="tx1"/>
                </a:solidFill>
              </a:ln>
              <a:effectLst/>
            </c:spPr>
          </c:marker>
          <c:xVal>
            <c:numRef>
              <c:f>'CTD vs TSG'!$B$2:$B$41</c:f>
              <c:numCache>
                <c:formatCode>General</c:formatCode>
                <c:ptCount val="40"/>
                <c:pt idx="0">
                  <c:v>3</c:v>
                </c:pt>
                <c:pt idx="1">
                  <c:v>6</c:v>
                </c:pt>
                <c:pt idx="2">
                  <c:v>9</c:v>
                </c:pt>
                <c:pt idx="3">
                  <c:v>12</c:v>
                </c:pt>
                <c:pt idx="4">
                  <c:v>13</c:v>
                </c:pt>
                <c:pt idx="5">
                  <c:v>14</c:v>
                </c:pt>
                <c:pt idx="6">
                  <c:v>18</c:v>
                </c:pt>
                <c:pt idx="7">
                  <c:v>20</c:v>
                </c:pt>
                <c:pt idx="8">
                  <c:v>21</c:v>
                </c:pt>
                <c:pt idx="9">
                  <c:v>22</c:v>
                </c:pt>
                <c:pt idx="10">
                  <c:v>24</c:v>
                </c:pt>
                <c:pt idx="11">
                  <c:v>26</c:v>
                </c:pt>
                <c:pt idx="12">
                  <c:v>27</c:v>
                </c:pt>
                <c:pt idx="13">
                  <c:v>28</c:v>
                </c:pt>
                <c:pt idx="14">
                  <c:v>29</c:v>
                </c:pt>
                <c:pt idx="15">
                  <c:v>30</c:v>
                </c:pt>
                <c:pt idx="16">
                  <c:v>32</c:v>
                </c:pt>
                <c:pt idx="17">
                  <c:v>33</c:v>
                </c:pt>
                <c:pt idx="18">
                  <c:v>34</c:v>
                </c:pt>
                <c:pt idx="19">
                  <c:v>35</c:v>
                </c:pt>
                <c:pt idx="20">
                  <c:v>36</c:v>
                </c:pt>
                <c:pt idx="21">
                  <c:v>38</c:v>
                </c:pt>
                <c:pt idx="22">
                  <c:v>40</c:v>
                </c:pt>
                <c:pt idx="23">
                  <c:v>41</c:v>
                </c:pt>
                <c:pt idx="24">
                  <c:v>42</c:v>
                </c:pt>
                <c:pt idx="25">
                  <c:v>43</c:v>
                </c:pt>
                <c:pt idx="26">
                  <c:v>44</c:v>
                </c:pt>
                <c:pt idx="27">
                  <c:v>47</c:v>
                </c:pt>
                <c:pt idx="28">
                  <c:v>49</c:v>
                </c:pt>
                <c:pt idx="29">
                  <c:v>53</c:v>
                </c:pt>
                <c:pt idx="30">
                  <c:v>59</c:v>
                </c:pt>
                <c:pt idx="31">
                  <c:v>60</c:v>
                </c:pt>
                <c:pt idx="32">
                  <c:v>61</c:v>
                </c:pt>
                <c:pt idx="33">
                  <c:v>63</c:v>
                </c:pt>
                <c:pt idx="34">
                  <c:v>65</c:v>
                </c:pt>
                <c:pt idx="35">
                  <c:v>66</c:v>
                </c:pt>
                <c:pt idx="36">
                  <c:v>68</c:v>
                </c:pt>
                <c:pt idx="37">
                  <c:v>69</c:v>
                </c:pt>
                <c:pt idx="38">
                  <c:v>70</c:v>
                </c:pt>
                <c:pt idx="39">
                  <c:v>71</c:v>
                </c:pt>
              </c:numCache>
            </c:numRef>
          </c:xVal>
          <c:yVal>
            <c:numRef>
              <c:f>'CTD vs TSG'!$U$2:$U$41</c:f>
              <c:numCache>
                <c:formatCode>General</c:formatCode>
                <c:ptCount val="40"/>
                <c:pt idx="0">
                  <c:v>0.7</c:v>
                </c:pt>
                <c:pt idx="1">
                  <c:v>0</c:v>
                </c:pt>
                <c:pt idx="2">
                  <c:v>0</c:v>
                </c:pt>
                <c:pt idx="3">
                  <c:v>0.9</c:v>
                </c:pt>
                <c:pt idx="4">
                  <c:v>1</c:v>
                </c:pt>
                <c:pt idx="5">
                  <c:v>0.9</c:v>
                </c:pt>
                <c:pt idx="6">
                  <c:v>0.9</c:v>
                </c:pt>
                <c:pt idx="7">
                  <c:v>0.9</c:v>
                </c:pt>
                <c:pt idx="8">
                  <c:v>0.9</c:v>
                </c:pt>
                <c:pt idx="9">
                  <c:v>0.9</c:v>
                </c:pt>
                <c:pt idx="10">
                  <c:v>0.9</c:v>
                </c:pt>
                <c:pt idx="11">
                  <c:v>0.9</c:v>
                </c:pt>
                <c:pt idx="12">
                  <c:v>0.9</c:v>
                </c:pt>
                <c:pt idx="13">
                  <c:v>0.9</c:v>
                </c:pt>
                <c:pt idx="14">
                  <c:v>0.9</c:v>
                </c:pt>
                <c:pt idx="15">
                  <c:v>0.4</c:v>
                </c:pt>
                <c:pt idx="16">
                  <c:v>0.6</c:v>
                </c:pt>
                <c:pt idx="17">
                  <c:v>0.3</c:v>
                </c:pt>
                <c:pt idx="18">
                  <c:v>0.3</c:v>
                </c:pt>
                <c:pt idx="19">
                  <c:v>0.3</c:v>
                </c:pt>
                <c:pt idx="20">
                  <c:v>0.8</c:v>
                </c:pt>
                <c:pt idx="21">
                  <c:v>0.9</c:v>
                </c:pt>
                <c:pt idx="22">
                  <c:v>0.9</c:v>
                </c:pt>
                <c:pt idx="23">
                  <c:v>0.9</c:v>
                </c:pt>
                <c:pt idx="24">
                  <c:v>0.9</c:v>
                </c:pt>
                <c:pt idx="25">
                  <c:v>0.5</c:v>
                </c:pt>
                <c:pt idx="26">
                  <c:v>0</c:v>
                </c:pt>
                <c:pt idx="27">
                  <c:v>0.9</c:v>
                </c:pt>
                <c:pt idx="28">
                  <c:v>0.5</c:v>
                </c:pt>
                <c:pt idx="29">
                  <c:v>0.3</c:v>
                </c:pt>
                <c:pt idx="30">
                  <c:v>0</c:v>
                </c:pt>
                <c:pt idx="31">
                  <c:v>0.8</c:v>
                </c:pt>
                <c:pt idx="32">
                  <c:v>0.8</c:v>
                </c:pt>
                <c:pt idx="33">
                  <c:v>0</c:v>
                </c:pt>
                <c:pt idx="34">
                  <c:v>0</c:v>
                </c:pt>
                <c:pt idx="35">
                  <c:v>0</c:v>
                </c:pt>
                <c:pt idx="36">
                  <c:v>0</c:v>
                </c:pt>
                <c:pt idx="37">
                  <c:v>0</c:v>
                </c:pt>
                <c:pt idx="38">
                  <c:v>0</c:v>
                </c:pt>
                <c:pt idx="39">
                  <c:v>0</c:v>
                </c:pt>
              </c:numCache>
            </c:numRef>
          </c:yVal>
          <c:smooth val="0"/>
          <c:extLst>
            <c:ext xmlns:c16="http://schemas.microsoft.com/office/drawing/2014/chart" uri="{C3380CC4-5D6E-409C-BE32-E72D297353CC}">
              <c16:uniqueId val="{00000002-83B7-4A1D-97B9-3807AAEABBF6}"/>
            </c:ext>
          </c:extLst>
        </c:ser>
        <c:dLbls>
          <c:showLegendKey val="0"/>
          <c:showVal val="0"/>
          <c:showCatName val="0"/>
          <c:showSerName val="0"/>
          <c:showPercent val="0"/>
          <c:showBubbleSize val="0"/>
        </c:dLbls>
        <c:axId val="957238400"/>
        <c:axId val="957240320"/>
      </c:scatterChart>
      <c:valAx>
        <c:axId val="716537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1003680"/>
        <c:crosses val="autoZero"/>
        <c:crossBetween val="midCat"/>
      </c:valAx>
      <c:valAx>
        <c:axId val="1281003680"/>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537040"/>
        <c:crosses val="autoZero"/>
        <c:crossBetween val="midCat"/>
      </c:valAx>
      <c:valAx>
        <c:axId val="95724032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 Rate to Fluorometer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238400"/>
        <c:crosses val="max"/>
        <c:crossBetween val="midCat"/>
      </c:valAx>
      <c:valAx>
        <c:axId val="957238400"/>
        <c:scaling>
          <c:orientation val="minMax"/>
        </c:scaling>
        <c:delete val="1"/>
        <c:axPos val="b"/>
        <c:numFmt formatCode="General" sourceLinked="1"/>
        <c:majorTickMark val="out"/>
        <c:minorTickMark val="none"/>
        <c:tickLblPos val="nextTo"/>
        <c:crossAx val="9572403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Heating in the loop versus flow rate to TSG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'CTD vs TSG'!$X$1</c:f>
              <c:strCache>
                <c:ptCount val="1"/>
                <c:pt idx="0">
                  <c:v>Tint-Tctd</c:v>
                </c:pt>
              </c:strCache>
            </c:strRef>
          </c:tx>
          <c:spPr>
            <a:ln w="19050" cap="rnd">
              <a:noFill/>
              <a:round/>
            </a:ln>
            <a:effectLst/>
          </c:spPr>
          <c:marker>
            <c:symbol val="circle"/>
            <c:size val="5"/>
            <c:spPr>
              <a:solidFill>
                <a:schemeClr val="accent1"/>
              </a:solidFill>
              <a:ln w="9525">
                <a:solidFill>
                  <a:schemeClr val="accent1"/>
                </a:solidFill>
              </a:ln>
              <a:effectLst/>
            </c:spPr>
          </c:marker>
          <c:xVal>
            <c:numRef>
              <c:f>'CTD vs TSG'!$T$2:$T$41</c:f>
              <c:numCache>
                <c:formatCode>General</c:formatCode>
                <c:ptCount val="40"/>
                <c:pt idx="0">
                  <c:v>0.9</c:v>
                </c:pt>
                <c:pt idx="1">
                  <c:v>0.9</c:v>
                </c:pt>
                <c:pt idx="2">
                  <c:v>0.6</c:v>
                </c:pt>
                <c:pt idx="3">
                  <c:v>1.8</c:v>
                </c:pt>
                <c:pt idx="4">
                  <c:v>1.6</c:v>
                </c:pt>
                <c:pt idx="5">
                  <c:v>1.7</c:v>
                </c:pt>
                <c:pt idx="6">
                  <c:v>1.6</c:v>
                </c:pt>
                <c:pt idx="7">
                  <c:v>1.7</c:v>
                </c:pt>
                <c:pt idx="8">
                  <c:v>1.6</c:v>
                </c:pt>
                <c:pt idx="9">
                  <c:v>1.6</c:v>
                </c:pt>
                <c:pt idx="10">
                  <c:v>1.6</c:v>
                </c:pt>
                <c:pt idx="11">
                  <c:v>1.6</c:v>
                </c:pt>
                <c:pt idx="12">
                  <c:v>1.6</c:v>
                </c:pt>
                <c:pt idx="13">
                  <c:v>1.6</c:v>
                </c:pt>
                <c:pt idx="14">
                  <c:v>1.6</c:v>
                </c:pt>
                <c:pt idx="15">
                  <c:v>1.2</c:v>
                </c:pt>
                <c:pt idx="16">
                  <c:v>1.1000000000000001</c:v>
                </c:pt>
                <c:pt idx="17">
                  <c:v>1.3</c:v>
                </c:pt>
                <c:pt idx="18">
                  <c:v>1.3</c:v>
                </c:pt>
                <c:pt idx="19">
                  <c:v>1.4</c:v>
                </c:pt>
                <c:pt idx="20">
                  <c:v>1.3</c:v>
                </c:pt>
                <c:pt idx="21">
                  <c:v>1.2</c:v>
                </c:pt>
                <c:pt idx="22">
                  <c:v>1.2</c:v>
                </c:pt>
                <c:pt idx="23">
                  <c:v>1.2</c:v>
                </c:pt>
                <c:pt idx="24">
                  <c:v>1.2</c:v>
                </c:pt>
                <c:pt idx="25">
                  <c:v>1.2</c:v>
                </c:pt>
                <c:pt idx="26">
                  <c:v>1.3</c:v>
                </c:pt>
                <c:pt idx="27">
                  <c:v>1.2</c:v>
                </c:pt>
                <c:pt idx="28">
                  <c:v>1.3</c:v>
                </c:pt>
                <c:pt idx="29">
                  <c:v>1.3</c:v>
                </c:pt>
                <c:pt idx="30">
                  <c:v>1.3</c:v>
                </c:pt>
                <c:pt idx="31">
                  <c:v>1.3</c:v>
                </c:pt>
                <c:pt idx="32">
                  <c:v>1.3</c:v>
                </c:pt>
                <c:pt idx="33">
                  <c:v>1.3</c:v>
                </c:pt>
                <c:pt idx="34">
                  <c:v>1.3</c:v>
                </c:pt>
                <c:pt idx="35">
                  <c:v>1.2</c:v>
                </c:pt>
                <c:pt idx="36">
                  <c:v>1.2</c:v>
                </c:pt>
                <c:pt idx="37">
                  <c:v>1.2</c:v>
                </c:pt>
                <c:pt idx="38">
                  <c:v>1.2</c:v>
                </c:pt>
                <c:pt idx="39">
                  <c:v>1.3</c:v>
                </c:pt>
              </c:numCache>
            </c:numRef>
          </c:xVal>
          <c:yVal>
            <c:numRef>
              <c:f>'CTD vs TSG'!$X$2:$X$41</c:f>
              <c:numCache>
                <c:formatCode>0.0000</c:formatCode>
                <c:ptCount val="40"/>
                <c:pt idx="0">
                  <c:v>-1.6899999999999693E-2</c:v>
                </c:pt>
                <c:pt idx="1">
                  <c:v>-0.5649999999999995</c:v>
                </c:pt>
                <c:pt idx="2">
                  <c:v>3.6999999999999034E-2</c:v>
                </c:pt>
                <c:pt idx="3">
                  <c:v>-2.0699999999999719E-2</c:v>
                </c:pt>
                <c:pt idx="4">
                  <c:v>0.13529999999999909</c:v>
                </c:pt>
                <c:pt idx="5">
                  <c:v>5.2699999999999747E-2</c:v>
                </c:pt>
                <c:pt idx="6">
                  <c:v>2.7000000000008129E-3</c:v>
                </c:pt>
                <c:pt idx="7">
                  <c:v>1.1999999999989797E-3</c:v>
                </c:pt>
                <c:pt idx="8">
                  <c:v>4.3400000000000105E-2</c:v>
                </c:pt>
                <c:pt idx="9">
                  <c:v>5.7999999999999829E-2</c:v>
                </c:pt>
                <c:pt idx="10">
                  <c:v>5.9000000000004604E-3</c:v>
                </c:pt>
                <c:pt idx="11">
                  <c:v>-6.0000000000002274E-3</c:v>
                </c:pt>
                <c:pt idx="12">
                  <c:v>1.0699999999999932E-2</c:v>
                </c:pt>
                <c:pt idx="13">
                  <c:v>7.6000000000000512E-3</c:v>
                </c:pt>
                <c:pt idx="14">
                  <c:v>2.4999999999995026E-3</c:v>
                </c:pt>
                <c:pt idx="15">
                  <c:v>-3.3300000000000551E-2</c:v>
                </c:pt>
                <c:pt idx="16">
                  <c:v>5.9499999999999886E-2</c:v>
                </c:pt>
                <c:pt idx="17">
                  <c:v>1.9999999999988916E-3</c:v>
                </c:pt>
                <c:pt idx="18">
                  <c:v>-6.4000000000010715E-3</c:v>
                </c:pt>
                <c:pt idx="19">
                  <c:v>-8.3000000000001961E-3</c:v>
                </c:pt>
                <c:pt idx="20">
                  <c:v>-2.5299999999999656E-2</c:v>
                </c:pt>
                <c:pt idx="21">
                  <c:v>5.6999999999991502E-3</c:v>
                </c:pt>
                <c:pt idx="22">
                  <c:v>1.900000000000901E-3</c:v>
                </c:pt>
                <c:pt idx="23">
                  <c:v>2.5799999999998491E-2</c:v>
                </c:pt>
                <c:pt idx="24">
                  <c:v>3.989999999999938E-2</c:v>
                </c:pt>
                <c:pt idx="25">
                  <c:v>-1.1900000000000688E-2</c:v>
                </c:pt>
                <c:pt idx="26">
                  <c:v>2.9000000000003467E-3</c:v>
                </c:pt>
                <c:pt idx="27">
                  <c:v>5.3500000000001435E-2</c:v>
                </c:pt>
                <c:pt idx="28">
                  <c:v>-7.4000000000005173E-3</c:v>
                </c:pt>
                <c:pt idx="29">
                  <c:v>1.3500000000000512E-2</c:v>
                </c:pt>
                <c:pt idx="30">
                  <c:v>4.1999999999990933E-3</c:v>
                </c:pt>
                <c:pt idx="31">
                  <c:v>3.9999999999906777E-4</c:v>
                </c:pt>
                <c:pt idx="32">
                  <c:v>1.200000000000756E-3</c:v>
                </c:pt>
                <c:pt idx="33">
                  <c:v>3.6699999999999733E-2</c:v>
                </c:pt>
                <c:pt idx="34">
                  <c:v>-0.19810000000000016</c:v>
                </c:pt>
                <c:pt idx="35">
                  <c:v>-4.2200000000001125E-2</c:v>
                </c:pt>
                <c:pt idx="36">
                  <c:v>0.25629999999999953</c:v>
                </c:pt>
                <c:pt idx="37">
                  <c:v>-0.61630000000000074</c:v>
                </c:pt>
                <c:pt idx="38">
                  <c:v>0.68660000000000032</c:v>
                </c:pt>
                <c:pt idx="39">
                  <c:v>0.20840000000000103</c:v>
                </c:pt>
              </c:numCache>
            </c:numRef>
          </c:yVal>
          <c:smooth val="0"/>
          <c:extLst>
            <c:ext xmlns:c16="http://schemas.microsoft.com/office/drawing/2014/chart" uri="{C3380CC4-5D6E-409C-BE32-E72D297353CC}">
              <c16:uniqueId val="{00000000-01F3-4230-A2CE-CAA70433AE41}"/>
            </c:ext>
          </c:extLst>
        </c:ser>
        <c:dLbls>
          <c:showLegendKey val="0"/>
          <c:showVal val="0"/>
          <c:showCatName val="0"/>
          <c:showSerName val="0"/>
          <c:showPercent val="0"/>
          <c:showBubbleSize val="0"/>
        </c:dLbls>
        <c:axId val="1166890768"/>
        <c:axId val="957239360"/>
      </c:scatterChart>
      <c:valAx>
        <c:axId val="11668907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 Rate to the TSG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239360"/>
        <c:crosses val="autoZero"/>
        <c:crossBetween val="midCat"/>
      </c:valAx>
      <c:valAx>
        <c:axId val="957239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Lab Temp - Intake Temp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68907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Fl/CHL</a:t>
            </a:r>
            <a:r>
              <a:rPr lang="en-US" sz="1200" baseline="0"/>
              <a:t> vs CHL - all casts</a:t>
            </a:r>
            <a:endParaRPr lang="en-US" sz="1200"/>
          </a:p>
        </c:rich>
      </c:tx>
      <c:overlay val="0"/>
      <c:spPr>
        <a:noFill/>
        <a:ln>
          <a:noFill/>
        </a:ln>
        <a:effectLst/>
      </c:spPr>
    </c:title>
    <c:autoTitleDeleted val="0"/>
    <c:plotArea>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Fit_1!$P$17:$P$79</c:f>
              <c:numCache>
                <c:formatCode>0.00</c:formatCode>
                <c:ptCount val="63"/>
                <c:pt idx="0">
                  <c:v>0.83000499999999999</c:v>
                </c:pt>
                <c:pt idx="1">
                  <c:v>1.0499959999999999</c:v>
                </c:pt>
                <c:pt idx="2">
                  <c:v>0.85999800000000004</c:v>
                </c:pt>
                <c:pt idx="3">
                  <c:v>0.99999599999999988</c:v>
                </c:pt>
                <c:pt idx="4">
                  <c:v>1.0299990000000001</c:v>
                </c:pt>
                <c:pt idx="5">
                  <c:v>0.96999700000000011</c:v>
                </c:pt>
                <c:pt idx="6">
                  <c:v>1.0199989999999999</c:v>
                </c:pt>
                <c:pt idx="7">
                  <c:v>1.0400010000000002</c:v>
                </c:pt>
                <c:pt idx="8">
                  <c:v>0.55998999999999977</c:v>
                </c:pt>
                <c:pt idx="9">
                  <c:v>0.53</c:v>
                </c:pt>
                <c:pt idx="10">
                  <c:v>0.56999999999999984</c:v>
                </c:pt>
                <c:pt idx="11">
                  <c:v>0.54</c:v>
                </c:pt>
                <c:pt idx="12">
                  <c:v>1.45</c:v>
                </c:pt>
                <c:pt idx="13">
                  <c:v>1.4699999999999998</c:v>
                </c:pt>
                <c:pt idx="14">
                  <c:v>1.399999</c:v>
                </c:pt>
                <c:pt idx="15">
                  <c:v>1.3400049999999999</c:v>
                </c:pt>
                <c:pt idx="16">
                  <c:v>1.25</c:v>
                </c:pt>
                <c:pt idx="17">
                  <c:v>1.2799999999999998</c:v>
                </c:pt>
                <c:pt idx="18">
                  <c:v>1.2900000000000003</c:v>
                </c:pt>
                <c:pt idx="19">
                  <c:v>1.25</c:v>
                </c:pt>
                <c:pt idx="20">
                  <c:v>1.2100000000000002</c:v>
                </c:pt>
                <c:pt idx="21">
                  <c:v>1.24</c:v>
                </c:pt>
                <c:pt idx="22">
                  <c:v>1.24</c:v>
                </c:pt>
                <c:pt idx="23">
                  <c:v>1.1700000000000002</c:v>
                </c:pt>
                <c:pt idx="24">
                  <c:v>1.2300000000000002</c:v>
                </c:pt>
                <c:pt idx="25">
                  <c:v>0.34999989999999997</c:v>
                </c:pt>
                <c:pt idx="26">
                  <c:v>0.85999989999999993</c:v>
                </c:pt>
                <c:pt idx="27">
                  <c:v>0.85</c:v>
                </c:pt>
                <c:pt idx="28">
                  <c:v>0.8</c:v>
                </c:pt>
                <c:pt idx="29">
                  <c:v>0.79</c:v>
                </c:pt>
                <c:pt idx="30">
                  <c:v>1.0000001000000001</c:v>
                </c:pt>
                <c:pt idx="31">
                  <c:v>1.1200000000000001</c:v>
                </c:pt>
                <c:pt idx="32">
                  <c:v>1.04</c:v>
                </c:pt>
                <c:pt idx="33">
                  <c:v>0.31000000000000005</c:v>
                </c:pt>
                <c:pt idx="34">
                  <c:v>0.79000099999999995</c:v>
                </c:pt>
                <c:pt idx="35">
                  <c:v>0.80999899999999991</c:v>
                </c:pt>
                <c:pt idx="36">
                  <c:v>0.82000200000000001</c:v>
                </c:pt>
                <c:pt idx="37">
                  <c:v>0.71999979999999997</c:v>
                </c:pt>
                <c:pt idx="38">
                  <c:v>0.78000020000000003</c:v>
                </c:pt>
                <c:pt idx="39">
                  <c:v>0.76000010000000007</c:v>
                </c:pt>
                <c:pt idx="40">
                  <c:v>0.77000029999999997</c:v>
                </c:pt>
                <c:pt idx="41">
                  <c:v>0.48999986000000001</c:v>
                </c:pt>
                <c:pt idx="42">
                  <c:v>0.6299996000000001</c:v>
                </c:pt>
                <c:pt idx="43">
                  <c:v>0.58999960000000007</c:v>
                </c:pt>
                <c:pt idx="44">
                  <c:v>0.64</c:v>
                </c:pt>
                <c:pt idx="45">
                  <c:v>0.65000020000000003</c:v>
                </c:pt>
                <c:pt idx="46">
                  <c:v>0.68</c:v>
                </c:pt>
                <c:pt idx="47">
                  <c:v>1.1399981000000001</c:v>
                </c:pt>
                <c:pt idx="48">
                  <c:v>1.2000030000000002</c:v>
                </c:pt>
                <c:pt idx="49">
                  <c:v>0.9</c:v>
                </c:pt>
                <c:pt idx="50">
                  <c:v>1</c:v>
                </c:pt>
                <c:pt idx="51">
                  <c:v>1.22</c:v>
                </c:pt>
                <c:pt idx="52">
                  <c:v>1.2</c:v>
                </c:pt>
                <c:pt idx="53">
                  <c:v>1.3199999999999998</c:v>
                </c:pt>
                <c:pt idx="54">
                  <c:v>1.2899969999999998</c:v>
                </c:pt>
                <c:pt idx="55">
                  <c:v>1.2799989999999999</c:v>
                </c:pt>
                <c:pt idx="56">
                  <c:v>1.3599999999999999</c:v>
                </c:pt>
                <c:pt idx="57">
                  <c:v>2.2200040000000003</c:v>
                </c:pt>
                <c:pt idx="58">
                  <c:v>2.1999960000000001</c:v>
                </c:pt>
                <c:pt idx="59">
                  <c:v>2.1799979999999999</c:v>
                </c:pt>
                <c:pt idx="60">
                  <c:v>2.1799970000000002</c:v>
                </c:pt>
                <c:pt idx="61">
                  <c:v>0.89000040000000002</c:v>
                </c:pt>
                <c:pt idx="62">
                  <c:v>0.95000000000000007</c:v>
                </c:pt>
              </c:numCache>
            </c:numRef>
          </c:xVal>
          <c:yVal>
            <c:numRef>
              <c:f>Fit_1!$Q$17:$Q$79</c:f>
              <c:numCache>
                <c:formatCode>0.00</c:formatCode>
                <c:ptCount val="63"/>
                <c:pt idx="0">
                  <c:v>1.3859193619315546</c:v>
                </c:pt>
                <c:pt idx="1">
                  <c:v>1.2101093718452263</c:v>
                </c:pt>
                <c:pt idx="2">
                  <c:v>1.3907474203428378</c:v>
                </c:pt>
                <c:pt idx="3">
                  <c:v>1.1967747870991485</c:v>
                </c:pt>
                <c:pt idx="4">
                  <c:v>1.4702053108789426</c:v>
                </c:pt>
                <c:pt idx="5">
                  <c:v>1.5600048247571898</c:v>
                </c:pt>
                <c:pt idx="6">
                  <c:v>1.5136387388615087</c:v>
                </c:pt>
                <c:pt idx="7">
                  <c:v>1.4899024135553713</c:v>
                </c:pt>
                <c:pt idx="8">
                  <c:v>3.5911712709155532</c:v>
                </c:pt>
                <c:pt idx="9">
                  <c:v>3.4719811320754714</c:v>
                </c:pt>
                <c:pt idx="10">
                  <c:v>2.8867719298245622</c:v>
                </c:pt>
                <c:pt idx="11">
                  <c:v>3.0653333333333332</c:v>
                </c:pt>
                <c:pt idx="12">
                  <c:v>2.3234758620689657</c:v>
                </c:pt>
                <c:pt idx="13">
                  <c:v>1.9819115646258505</c:v>
                </c:pt>
                <c:pt idx="14">
                  <c:v>1.2571866122761517</c:v>
                </c:pt>
                <c:pt idx="15">
                  <c:v>1.2719877910903319</c:v>
                </c:pt>
                <c:pt idx="16">
                  <c:v>2.1839040000000001</c:v>
                </c:pt>
                <c:pt idx="17">
                  <c:v>2.3522500000000002</c:v>
                </c:pt>
                <c:pt idx="18">
                  <c:v>2.3495116279069763</c:v>
                </c:pt>
                <c:pt idx="19">
                  <c:v>2.5463119999999999</c:v>
                </c:pt>
                <c:pt idx="20">
                  <c:v>2.0959999999999996</c:v>
                </c:pt>
                <c:pt idx="21">
                  <c:v>2.3107903225806452</c:v>
                </c:pt>
                <c:pt idx="22">
                  <c:v>2.4427419354838711</c:v>
                </c:pt>
                <c:pt idx="23">
                  <c:v>2.5844017094017091</c:v>
                </c:pt>
                <c:pt idx="24">
                  <c:v>2.4720487804878046</c:v>
                </c:pt>
                <c:pt idx="25">
                  <c:v>1.1636631896180543</c:v>
                </c:pt>
                <c:pt idx="26">
                  <c:v>0.9051384773416834</c:v>
                </c:pt>
                <c:pt idx="27">
                  <c:v>0.73377058823529406</c:v>
                </c:pt>
                <c:pt idx="28">
                  <c:v>0.53456999999999999</c:v>
                </c:pt>
                <c:pt idx="29">
                  <c:v>0.67186835443037973</c:v>
                </c:pt>
                <c:pt idx="30">
                  <c:v>0.96674090332590956</c:v>
                </c:pt>
                <c:pt idx="31">
                  <c:v>0.6465642857142857</c:v>
                </c:pt>
                <c:pt idx="32">
                  <c:v>0.69261249999999996</c:v>
                </c:pt>
                <c:pt idx="33">
                  <c:v>1.3317903225806451</c:v>
                </c:pt>
                <c:pt idx="34">
                  <c:v>1.3427957686129512</c:v>
                </c:pt>
                <c:pt idx="35">
                  <c:v>1.282088002577781</c:v>
                </c:pt>
                <c:pt idx="36">
                  <c:v>1.2878749076221765</c:v>
                </c:pt>
                <c:pt idx="37">
                  <c:v>1.0492391803442169</c:v>
                </c:pt>
                <c:pt idx="38">
                  <c:v>1.0725343403758101</c:v>
                </c:pt>
                <c:pt idx="39">
                  <c:v>1.1153090637751231</c:v>
                </c:pt>
                <c:pt idx="40">
                  <c:v>1.10756580224709</c:v>
                </c:pt>
                <c:pt idx="41">
                  <c:v>0.9953594680618888</c:v>
                </c:pt>
                <c:pt idx="42">
                  <c:v>1.056984798085586</c:v>
                </c:pt>
                <c:pt idx="43">
                  <c:v>0.96032776971374212</c:v>
                </c:pt>
                <c:pt idx="44">
                  <c:v>0.70444062500000004</c:v>
                </c:pt>
                <c:pt idx="45">
                  <c:v>1.1210150396876799</c:v>
                </c:pt>
                <c:pt idx="46">
                  <c:v>1.2657367647058824</c:v>
                </c:pt>
                <c:pt idx="47">
                  <c:v>0.96573845166934924</c:v>
                </c:pt>
                <c:pt idx="48">
                  <c:v>0.84923954356780773</c:v>
                </c:pt>
                <c:pt idx="49">
                  <c:v>0.75812777777777773</c:v>
                </c:pt>
                <c:pt idx="50">
                  <c:v>0.85664700000000005</c:v>
                </c:pt>
                <c:pt idx="51">
                  <c:v>0.73075655737704914</c:v>
                </c:pt>
                <c:pt idx="52">
                  <c:v>0.69799750000000005</c:v>
                </c:pt>
                <c:pt idx="53">
                  <c:v>0.80075757575757578</c:v>
                </c:pt>
                <c:pt idx="54">
                  <c:v>0.82912595920765708</c:v>
                </c:pt>
                <c:pt idx="55">
                  <c:v>0.86486005067191463</c:v>
                </c:pt>
                <c:pt idx="56">
                  <c:v>0.65602867647058827</c:v>
                </c:pt>
                <c:pt idx="57">
                  <c:v>0.78928686614979071</c:v>
                </c:pt>
                <c:pt idx="58">
                  <c:v>0.8191151256638648</c:v>
                </c:pt>
                <c:pt idx="59">
                  <c:v>0.75656950143990953</c:v>
                </c:pt>
                <c:pt idx="60">
                  <c:v>0.54571176015379841</c:v>
                </c:pt>
                <c:pt idx="61">
                  <c:v>0.90607487367421402</c:v>
                </c:pt>
                <c:pt idx="62">
                  <c:v>0.84805894736842102</c:v>
                </c:pt>
              </c:numCache>
            </c:numRef>
          </c:yVal>
          <c:smooth val="0"/>
          <c:extLst>
            <c:ext xmlns:c16="http://schemas.microsoft.com/office/drawing/2014/chart" uri="{C3380CC4-5D6E-409C-BE32-E72D297353CC}">
              <c16:uniqueId val="{00000000-761A-4389-9C33-4FE5672D60C0}"/>
            </c:ext>
          </c:extLst>
        </c:ser>
        <c:dLbls>
          <c:showLegendKey val="0"/>
          <c:showVal val="0"/>
          <c:showCatName val="0"/>
          <c:showSerName val="0"/>
          <c:showPercent val="0"/>
          <c:showBubbleSize val="0"/>
        </c:dLbls>
        <c:axId val="712884047"/>
        <c:axId val="1"/>
      </c:scatterChart>
      <c:valAx>
        <c:axId val="7128840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CHL</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884047"/>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CTD Fluor vs CHL - West of Haida Gwaii</a:t>
            </a:r>
          </a:p>
        </c:rich>
      </c:tx>
      <c:layout>
        <c:manualLayout>
          <c:xMode val="edge"/>
          <c:yMode val="edge"/>
          <c:x val="0.14360411198600176"/>
          <c:y val="5.0925925925925923E-2"/>
        </c:manualLayout>
      </c:layout>
      <c:overlay val="0"/>
      <c:spPr>
        <a:noFill/>
        <a:ln>
          <a:noFill/>
        </a:ln>
        <a:effectLst/>
      </c:spPr>
    </c:title>
    <c:autoTitleDeleted val="0"/>
    <c:plotArea>
      <c:layout/>
      <c:scatterChart>
        <c:scatterStyle val="lineMarker"/>
        <c:varyColors val="0"/>
        <c:ser>
          <c:idx val="0"/>
          <c:order val="0"/>
          <c:tx>
            <c:strRef>
              <c:f>Fit_1!$O$16</c:f>
              <c:strCache>
                <c:ptCount val="1"/>
                <c:pt idx="0">
                  <c:v>Fluor</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0.32401837270341205"/>
                  <c:y val="-0.1243952318460192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Fit_1!$N$17:$N$41</c:f>
              <c:numCache>
                <c:formatCode>0.00</c:formatCode>
                <c:ptCount val="25"/>
                <c:pt idx="0">
                  <c:v>0.83000499999999999</c:v>
                </c:pt>
                <c:pt idx="1">
                  <c:v>1.0499959999999999</c:v>
                </c:pt>
                <c:pt idx="2">
                  <c:v>0.85999800000000004</c:v>
                </c:pt>
                <c:pt idx="3">
                  <c:v>0.99999599999999988</c:v>
                </c:pt>
                <c:pt idx="4">
                  <c:v>1.0299990000000001</c:v>
                </c:pt>
                <c:pt idx="5">
                  <c:v>0.96999700000000011</c:v>
                </c:pt>
                <c:pt idx="6">
                  <c:v>1.0199989999999999</c:v>
                </c:pt>
                <c:pt idx="7">
                  <c:v>1.0400010000000002</c:v>
                </c:pt>
                <c:pt idx="8">
                  <c:v>0.55998999999999977</c:v>
                </c:pt>
                <c:pt idx="9">
                  <c:v>0.53</c:v>
                </c:pt>
                <c:pt idx="10">
                  <c:v>0.56999999999999984</c:v>
                </c:pt>
                <c:pt idx="11">
                  <c:v>0.54</c:v>
                </c:pt>
                <c:pt idx="12">
                  <c:v>1.45</c:v>
                </c:pt>
                <c:pt idx="13">
                  <c:v>1.4699999999999998</c:v>
                </c:pt>
                <c:pt idx="14">
                  <c:v>1.399999</c:v>
                </c:pt>
                <c:pt idx="15">
                  <c:v>1.3400049999999999</c:v>
                </c:pt>
                <c:pt idx="16">
                  <c:v>1.25</c:v>
                </c:pt>
                <c:pt idx="17">
                  <c:v>1.2799999999999998</c:v>
                </c:pt>
                <c:pt idx="18">
                  <c:v>1.2900000000000003</c:v>
                </c:pt>
                <c:pt idx="19">
                  <c:v>1.25</c:v>
                </c:pt>
                <c:pt idx="20">
                  <c:v>1.2100000000000002</c:v>
                </c:pt>
                <c:pt idx="21">
                  <c:v>1.24</c:v>
                </c:pt>
                <c:pt idx="22">
                  <c:v>1.24</c:v>
                </c:pt>
                <c:pt idx="23">
                  <c:v>1.1700000000000002</c:v>
                </c:pt>
                <c:pt idx="24">
                  <c:v>1.2300000000000002</c:v>
                </c:pt>
              </c:numCache>
            </c:numRef>
          </c:xVal>
          <c:yVal>
            <c:numRef>
              <c:f>Fit_1!$O$17:$O$41</c:f>
              <c:numCache>
                <c:formatCode>0.00</c:formatCode>
                <c:ptCount val="25"/>
                <c:pt idx="0">
                  <c:v>1.15032</c:v>
                </c:pt>
                <c:pt idx="1">
                  <c:v>1.27061</c:v>
                </c:pt>
                <c:pt idx="2">
                  <c:v>1.19604</c:v>
                </c:pt>
                <c:pt idx="3">
                  <c:v>1.1967699999999999</c:v>
                </c:pt>
                <c:pt idx="4">
                  <c:v>1.51431</c:v>
                </c:pt>
                <c:pt idx="5">
                  <c:v>1.5132000000000001</c:v>
                </c:pt>
                <c:pt idx="6">
                  <c:v>1.5439099999999999</c:v>
                </c:pt>
                <c:pt idx="7">
                  <c:v>1.5495000000000001</c:v>
                </c:pt>
                <c:pt idx="8">
                  <c:v>2.0110199999999998</c:v>
                </c:pt>
                <c:pt idx="9">
                  <c:v>1.84015</c:v>
                </c:pt>
                <c:pt idx="10">
                  <c:v>1.6454599999999999</c:v>
                </c:pt>
                <c:pt idx="11">
                  <c:v>1.6552800000000001</c:v>
                </c:pt>
                <c:pt idx="12">
                  <c:v>3.36904</c:v>
                </c:pt>
                <c:pt idx="13">
                  <c:v>2.9134099999999998</c:v>
                </c:pt>
                <c:pt idx="14">
                  <c:v>1.76006</c:v>
                </c:pt>
                <c:pt idx="15">
                  <c:v>1.7044699999999999</c:v>
                </c:pt>
                <c:pt idx="16">
                  <c:v>2.7298800000000001</c:v>
                </c:pt>
                <c:pt idx="17">
                  <c:v>3.0108799999999998</c:v>
                </c:pt>
                <c:pt idx="18">
                  <c:v>3.0308700000000002</c:v>
                </c:pt>
                <c:pt idx="19">
                  <c:v>3.18289</c:v>
                </c:pt>
                <c:pt idx="20">
                  <c:v>2.5361600000000002</c:v>
                </c:pt>
                <c:pt idx="21">
                  <c:v>2.86538</c:v>
                </c:pt>
                <c:pt idx="22">
                  <c:v>3.0289999999999999</c:v>
                </c:pt>
                <c:pt idx="23">
                  <c:v>3.0237500000000002</c:v>
                </c:pt>
                <c:pt idx="24">
                  <c:v>3.0406200000000001</c:v>
                </c:pt>
              </c:numCache>
            </c:numRef>
          </c:yVal>
          <c:smooth val="0"/>
          <c:extLst>
            <c:ext xmlns:c16="http://schemas.microsoft.com/office/drawing/2014/chart" uri="{C3380CC4-5D6E-409C-BE32-E72D297353CC}">
              <c16:uniqueId val="{00000001-C68C-4DC6-9FB8-E791E1EC8620}"/>
            </c:ext>
          </c:extLst>
        </c:ser>
        <c:dLbls>
          <c:showLegendKey val="0"/>
          <c:showVal val="0"/>
          <c:showCatName val="0"/>
          <c:showSerName val="0"/>
          <c:showPercent val="0"/>
          <c:showBubbleSize val="0"/>
        </c:dLbls>
        <c:axId val="712880207"/>
        <c:axId val="1"/>
      </c:scatterChart>
      <c:valAx>
        <c:axId val="712880207"/>
        <c:scaling>
          <c:orientation val="minMax"/>
          <c:max val="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880207"/>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CTD Fluor vs CHL - East Haida Gwaii</a:t>
            </a:r>
          </a:p>
        </c:rich>
      </c:tx>
      <c:overlay val="0"/>
      <c:spPr>
        <a:noFill/>
        <a:ln w="25400">
          <a:noFill/>
        </a:ln>
      </c:spPr>
    </c:title>
    <c:autoTitleDeleted val="0"/>
    <c:plotArea>
      <c:layout/>
      <c:scatterChart>
        <c:scatterStyle val="lineMarker"/>
        <c:varyColors val="0"/>
        <c:ser>
          <c:idx val="0"/>
          <c:order val="0"/>
          <c:tx>
            <c:strRef>
              <c:f>Fit_1!$O$16</c:f>
              <c:strCache>
                <c:ptCount val="1"/>
                <c:pt idx="0">
                  <c:v>Fluor</c:v>
                </c:pt>
              </c:strCache>
            </c:strRef>
          </c:tx>
          <c:spPr>
            <a:ln w="19050">
              <a:noFill/>
            </a:ln>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8.0388451443569556E-2"/>
                  <c:y val="-0.29612058909303002"/>
                </c:manualLayout>
              </c:layout>
              <c:numFmt formatCode="General" sourceLinked="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Fit_1!$U$17:$U$54</c:f>
              <c:numCache>
                <c:formatCode>0.00</c:formatCode>
                <c:ptCount val="38"/>
                <c:pt idx="0">
                  <c:v>0.34999989999999997</c:v>
                </c:pt>
                <c:pt idx="1">
                  <c:v>0.85999989999999993</c:v>
                </c:pt>
                <c:pt idx="2">
                  <c:v>0.85</c:v>
                </c:pt>
                <c:pt idx="3">
                  <c:v>0.8</c:v>
                </c:pt>
                <c:pt idx="4">
                  <c:v>0.79</c:v>
                </c:pt>
                <c:pt idx="5">
                  <c:v>1.0000001000000001</c:v>
                </c:pt>
                <c:pt idx="6">
                  <c:v>1.1200000000000001</c:v>
                </c:pt>
                <c:pt idx="7">
                  <c:v>1.04</c:v>
                </c:pt>
                <c:pt idx="8">
                  <c:v>0.31000000000000005</c:v>
                </c:pt>
                <c:pt idx="9">
                  <c:v>0.79000099999999995</c:v>
                </c:pt>
                <c:pt idx="10">
                  <c:v>0.80999899999999991</c:v>
                </c:pt>
                <c:pt idx="11">
                  <c:v>0.82000200000000001</c:v>
                </c:pt>
                <c:pt idx="12">
                  <c:v>0.71999979999999997</c:v>
                </c:pt>
                <c:pt idx="13">
                  <c:v>0.78000020000000003</c:v>
                </c:pt>
                <c:pt idx="14">
                  <c:v>0.76000010000000007</c:v>
                </c:pt>
                <c:pt idx="15">
                  <c:v>0.77000029999999997</c:v>
                </c:pt>
                <c:pt idx="16">
                  <c:v>0.48999986000000001</c:v>
                </c:pt>
                <c:pt idx="17">
                  <c:v>0.6299996000000001</c:v>
                </c:pt>
                <c:pt idx="18">
                  <c:v>0.58999960000000007</c:v>
                </c:pt>
                <c:pt idx="19">
                  <c:v>0.64</c:v>
                </c:pt>
                <c:pt idx="20">
                  <c:v>0.65000020000000003</c:v>
                </c:pt>
                <c:pt idx="21">
                  <c:v>0.68</c:v>
                </c:pt>
                <c:pt idx="22">
                  <c:v>1.1399981000000001</c:v>
                </c:pt>
                <c:pt idx="23">
                  <c:v>1.2000030000000002</c:v>
                </c:pt>
                <c:pt idx="24">
                  <c:v>0.9</c:v>
                </c:pt>
                <c:pt idx="25">
                  <c:v>1</c:v>
                </c:pt>
                <c:pt idx="26">
                  <c:v>1.22</c:v>
                </c:pt>
                <c:pt idx="27">
                  <c:v>1.2</c:v>
                </c:pt>
                <c:pt idx="28">
                  <c:v>1.3199999999999998</c:v>
                </c:pt>
                <c:pt idx="29">
                  <c:v>1.2899969999999998</c:v>
                </c:pt>
                <c:pt idx="30">
                  <c:v>1.2799989999999999</c:v>
                </c:pt>
                <c:pt idx="31">
                  <c:v>1.3599999999999999</c:v>
                </c:pt>
                <c:pt idx="32">
                  <c:v>0.89000040000000002</c:v>
                </c:pt>
                <c:pt idx="33">
                  <c:v>0.95000000000000007</c:v>
                </c:pt>
                <c:pt idx="34">
                  <c:v>2.2200040000000003</c:v>
                </c:pt>
                <c:pt idx="35">
                  <c:v>2.1999960000000001</c:v>
                </c:pt>
                <c:pt idx="36">
                  <c:v>2.1799979999999999</c:v>
                </c:pt>
                <c:pt idx="37">
                  <c:v>2.1799970000000002</c:v>
                </c:pt>
              </c:numCache>
            </c:numRef>
          </c:xVal>
          <c:yVal>
            <c:numRef>
              <c:f>Fit_1!$V$17:$V$54</c:f>
              <c:numCache>
                <c:formatCode>0.00</c:formatCode>
                <c:ptCount val="38"/>
                <c:pt idx="0">
                  <c:v>0.40728199999999998</c:v>
                </c:pt>
                <c:pt idx="1">
                  <c:v>0.77841899999999997</c:v>
                </c:pt>
                <c:pt idx="2">
                  <c:v>0.62370499999999995</c:v>
                </c:pt>
                <c:pt idx="3">
                  <c:v>0.42765599999999998</c:v>
                </c:pt>
                <c:pt idx="4">
                  <c:v>0.53077600000000003</c:v>
                </c:pt>
                <c:pt idx="5">
                  <c:v>0.96674099999999996</c:v>
                </c:pt>
                <c:pt idx="6">
                  <c:v>0.72415200000000002</c:v>
                </c:pt>
                <c:pt idx="7">
                  <c:v>0.72031699999999999</c:v>
                </c:pt>
                <c:pt idx="8">
                  <c:v>0.41285500000000003</c:v>
                </c:pt>
                <c:pt idx="9">
                  <c:v>1.06081</c:v>
                </c:pt>
                <c:pt idx="10">
                  <c:v>1.0384899999999999</c:v>
                </c:pt>
                <c:pt idx="11">
                  <c:v>1.05606</c:v>
                </c:pt>
                <c:pt idx="12">
                  <c:v>0.75545200000000001</c:v>
                </c:pt>
                <c:pt idx="13">
                  <c:v>0.83657700000000002</c:v>
                </c:pt>
                <c:pt idx="14">
                  <c:v>0.84763500000000003</c:v>
                </c:pt>
                <c:pt idx="15">
                  <c:v>0.85282599999999997</c:v>
                </c:pt>
                <c:pt idx="16">
                  <c:v>0.48772599999999999</c:v>
                </c:pt>
                <c:pt idx="17">
                  <c:v>0.66590000000000005</c:v>
                </c:pt>
                <c:pt idx="18">
                  <c:v>0.56659300000000001</c:v>
                </c:pt>
                <c:pt idx="19">
                  <c:v>0.45084200000000002</c:v>
                </c:pt>
                <c:pt idx="20">
                  <c:v>0.72865999999999997</c:v>
                </c:pt>
                <c:pt idx="21">
                  <c:v>0.86070100000000005</c:v>
                </c:pt>
                <c:pt idx="22">
                  <c:v>1.10094</c:v>
                </c:pt>
                <c:pt idx="23">
                  <c:v>1.0190900000000001</c:v>
                </c:pt>
                <c:pt idx="24">
                  <c:v>0.682315</c:v>
                </c:pt>
                <c:pt idx="25">
                  <c:v>0.85664700000000005</c:v>
                </c:pt>
                <c:pt idx="26">
                  <c:v>0.89152299999999995</c:v>
                </c:pt>
                <c:pt idx="27">
                  <c:v>0.83759700000000004</c:v>
                </c:pt>
                <c:pt idx="28">
                  <c:v>1.0569999999999999</c:v>
                </c:pt>
                <c:pt idx="29">
                  <c:v>1.0695699999999999</c:v>
                </c:pt>
                <c:pt idx="30">
                  <c:v>1.1070199999999999</c:v>
                </c:pt>
                <c:pt idx="31">
                  <c:v>0.89219899999999996</c:v>
                </c:pt>
                <c:pt idx="32">
                  <c:v>0.80640699999999998</c:v>
                </c:pt>
                <c:pt idx="33">
                  <c:v>0.80565600000000004</c:v>
                </c:pt>
                <c:pt idx="34">
                  <c:v>1.7522200000000001</c:v>
                </c:pt>
                <c:pt idx="35">
                  <c:v>1.8020499999999999</c:v>
                </c:pt>
                <c:pt idx="36">
                  <c:v>1.6493199999999999</c:v>
                </c:pt>
                <c:pt idx="37">
                  <c:v>1.1896500000000001</c:v>
                </c:pt>
              </c:numCache>
            </c:numRef>
          </c:yVal>
          <c:smooth val="0"/>
          <c:extLst>
            <c:ext xmlns:c16="http://schemas.microsoft.com/office/drawing/2014/chart" uri="{C3380CC4-5D6E-409C-BE32-E72D297353CC}">
              <c16:uniqueId val="{00000001-52DD-414B-A31F-FC56F251C4FF}"/>
            </c:ext>
          </c:extLst>
        </c:ser>
        <c:dLbls>
          <c:showLegendKey val="0"/>
          <c:showVal val="0"/>
          <c:showCatName val="0"/>
          <c:showSerName val="0"/>
          <c:showPercent val="0"/>
          <c:showBubbleSize val="0"/>
        </c:dLbls>
        <c:axId val="1190032591"/>
        <c:axId val="1"/>
      </c:scatterChart>
      <c:valAx>
        <c:axId val="1190032591"/>
        <c:scaling>
          <c:orientation val="minMax"/>
          <c:max val="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w="25400">
              <a:noFill/>
            </a:ln>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w="25400">
              <a:noFill/>
            </a:ln>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0032591"/>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200"/>
              <a:t>Fl/CHL vs CHL west of Haida Gwaii</a:t>
            </a:r>
          </a:p>
        </c:rich>
      </c:tx>
      <c:overlay val="0"/>
      <c:spPr>
        <a:noFill/>
        <a:ln>
          <a:noFill/>
        </a:ln>
        <a:effectLst/>
      </c:spPr>
    </c:title>
    <c:autoTitleDeleted val="0"/>
    <c:plotArea>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Fit_1!$P$17:$P$41</c:f>
              <c:numCache>
                <c:formatCode>0.00</c:formatCode>
                <c:ptCount val="25"/>
                <c:pt idx="0">
                  <c:v>0.83000499999999999</c:v>
                </c:pt>
                <c:pt idx="1">
                  <c:v>1.0499959999999999</c:v>
                </c:pt>
                <c:pt idx="2">
                  <c:v>0.85999800000000004</c:v>
                </c:pt>
                <c:pt idx="3">
                  <c:v>0.99999599999999988</c:v>
                </c:pt>
                <c:pt idx="4">
                  <c:v>1.0299990000000001</c:v>
                </c:pt>
                <c:pt idx="5">
                  <c:v>0.96999700000000011</c:v>
                </c:pt>
                <c:pt idx="6">
                  <c:v>1.0199989999999999</c:v>
                </c:pt>
                <c:pt idx="7">
                  <c:v>1.0400010000000002</c:v>
                </c:pt>
                <c:pt idx="8">
                  <c:v>0.55998999999999977</c:v>
                </c:pt>
                <c:pt idx="9">
                  <c:v>0.53</c:v>
                </c:pt>
                <c:pt idx="10">
                  <c:v>0.56999999999999984</c:v>
                </c:pt>
                <c:pt idx="11">
                  <c:v>0.54</c:v>
                </c:pt>
                <c:pt idx="12">
                  <c:v>1.45</c:v>
                </c:pt>
                <c:pt idx="13">
                  <c:v>1.4699999999999998</c:v>
                </c:pt>
                <c:pt idx="14">
                  <c:v>1.399999</c:v>
                </c:pt>
                <c:pt idx="15">
                  <c:v>1.3400049999999999</c:v>
                </c:pt>
                <c:pt idx="16">
                  <c:v>1.25</c:v>
                </c:pt>
                <c:pt idx="17">
                  <c:v>1.2799999999999998</c:v>
                </c:pt>
                <c:pt idx="18">
                  <c:v>1.2900000000000003</c:v>
                </c:pt>
                <c:pt idx="19">
                  <c:v>1.25</c:v>
                </c:pt>
                <c:pt idx="20">
                  <c:v>1.2100000000000002</c:v>
                </c:pt>
                <c:pt idx="21">
                  <c:v>1.24</c:v>
                </c:pt>
                <c:pt idx="22">
                  <c:v>1.24</c:v>
                </c:pt>
                <c:pt idx="23">
                  <c:v>1.1700000000000002</c:v>
                </c:pt>
                <c:pt idx="24">
                  <c:v>1.2300000000000002</c:v>
                </c:pt>
              </c:numCache>
            </c:numRef>
          </c:xVal>
          <c:yVal>
            <c:numRef>
              <c:f>Fit_1!$Q$17:$Q$41</c:f>
              <c:numCache>
                <c:formatCode>0.00</c:formatCode>
                <c:ptCount val="25"/>
                <c:pt idx="0">
                  <c:v>1.3859193619315546</c:v>
                </c:pt>
                <c:pt idx="1">
                  <c:v>1.2101093718452263</c:v>
                </c:pt>
                <c:pt idx="2">
                  <c:v>1.3907474203428378</c:v>
                </c:pt>
                <c:pt idx="3">
                  <c:v>1.1967747870991485</c:v>
                </c:pt>
                <c:pt idx="4">
                  <c:v>1.4702053108789426</c:v>
                </c:pt>
                <c:pt idx="5">
                  <c:v>1.5600048247571898</c:v>
                </c:pt>
                <c:pt idx="6">
                  <c:v>1.5136387388615087</c:v>
                </c:pt>
                <c:pt idx="7">
                  <c:v>1.4899024135553713</c:v>
                </c:pt>
                <c:pt idx="8">
                  <c:v>3.5911712709155532</c:v>
                </c:pt>
                <c:pt idx="9">
                  <c:v>3.4719811320754714</c:v>
                </c:pt>
                <c:pt idx="10">
                  <c:v>2.8867719298245622</c:v>
                </c:pt>
                <c:pt idx="11">
                  <c:v>3.0653333333333332</c:v>
                </c:pt>
                <c:pt idx="12">
                  <c:v>2.3234758620689657</c:v>
                </c:pt>
                <c:pt idx="13">
                  <c:v>1.9819115646258505</c:v>
                </c:pt>
                <c:pt idx="14">
                  <c:v>1.2571866122761517</c:v>
                </c:pt>
                <c:pt idx="15">
                  <c:v>1.2719877910903319</c:v>
                </c:pt>
                <c:pt idx="16">
                  <c:v>2.1839040000000001</c:v>
                </c:pt>
                <c:pt idx="17">
                  <c:v>2.3522500000000002</c:v>
                </c:pt>
                <c:pt idx="18">
                  <c:v>2.3495116279069763</c:v>
                </c:pt>
                <c:pt idx="19">
                  <c:v>2.5463119999999999</c:v>
                </c:pt>
                <c:pt idx="20">
                  <c:v>2.0959999999999996</c:v>
                </c:pt>
                <c:pt idx="21">
                  <c:v>2.3107903225806452</c:v>
                </c:pt>
                <c:pt idx="22">
                  <c:v>2.4427419354838711</c:v>
                </c:pt>
                <c:pt idx="23">
                  <c:v>2.5844017094017091</c:v>
                </c:pt>
                <c:pt idx="24">
                  <c:v>2.4720487804878046</c:v>
                </c:pt>
              </c:numCache>
            </c:numRef>
          </c:yVal>
          <c:smooth val="0"/>
          <c:extLst>
            <c:ext xmlns:c16="http://schemas.microsoft.com/office/drawing/2014/chart" uri="{C3380CC4-5D6E-409C-BE32-E72D297353CC}">
              <c16:uniqueId val="{00000000-7345-4733-89E6-FF0D871D2B3F}"/>
            </c:ext>
          </c:extLst>
        </c:ser>
        <c:dLbls>
          <c:showLegendKey val="0"/>
          <c:showVal val="0"/>
          <c:showCatName val="0"/>
          <c:showSerName val="0"/>
          <c:showPercent val="0"/>
          <c:showBubbleSize val="0"/>
        </c:dLbls>
        <c:axId val="712882607"/>
        <c:axId val="1"/>
      </c:scatterChart>
      <c:valAx>
        <c:axId val="712882607"/>
        <c:scaling>
          <c:orientation val="minMax"/>
          <c:max val="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Extracted CHL</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CHL</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882607"/>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Fl/CHL vs CHL - East Haida Gwaii</a:t>
            </a:r>
          </a:p>
        </c:rich>
      </c:tx>
      <c:overlay val="0"/>
      <c:spPr>
        <a:noFill/>
        <a:ln w="25400">
          <a:noFill/>
        </a:ln>
      </c:spPr>
    </c:title>
    <c:autoTitleDeleted val="0"/>
    <c:plotArea>
      <c:layout/>
      <c:scatterChart>
        <c:scatterStyle val="lineMarker"/>
        <c:varyColors val="0"/>
        <c:ser>
          <c:idx val="0"/>
          <c:order val="0"/>
          <c:tx>
            <c:strRef>
              <c:f>Fit_1!$X$16</c:f>
              <c:strCache>
                <c:ptCount val="1"/>
                <c:pt idx="0">
                  <c:v>Fl/CHL</c:v>
                </c:pt>
              </c:strCache>
            </c:strRef>
          </c:tx>
          <c:spPr>
            <a:ln w="19050">
              <a:noFill/>
            </a:ln>
          </c:spPr>
          <c:marker>
            <c:symbol val="circle"/>
            <c:size val="5"/>
            <c:spPr>
              <a:solidFill>
                <a:schemeClr val="accent1"/>
              </a:solidFill>
              <a:ln w="9525">
                <a:solidFill>
                  <a:schemeClr val="accent1"/>
                </a:solidFill>
              </a:ln>
              <a:effectLst/>
            </c:spPr>
          </c:marker>
          <c:xVal>
            <c:numRef>
              <c:f>Fit_1!$W$17:$W$54</c:f>
              <c:numCache>
                <c:formatCode>0.00</c:formatCode>
                <c:ptCount val="38"/>
                <c:pt idx="0">
                  <c:v>0.34999989999999997</c:v>
                </c:pt>
                <c:pt idx="1">
                  <c:v>0.85999989999999993</c:v>
                </c:pt>
                <c:pt idx="2">
                  <c:v>0.85</c:v>
                </c:pt>
                <c:pt idx="3">
                  <c:v>0.8</c:v>
                </c:pt>
                <c:pt idx="4">
                  <c:v>0.79</c:v>
                </c:pt>
                <c:pt idx="5">
                  <c:v>1.0000001000000001</c:v>
                </c:pt>
                <c:pt idx="6">
                  <c:v>1.1200000000000001</c:v>
                </c:pt>
                <c:pt idx="7">
                  <c:v>1.04</c:v>
                </c:pt>
                <c:pt idx="8">
                  <c:v>0.31000000000000005</c:v>
                </c:pt>
                <c:pt idx="9">
                  <c:v>0.79000099999999995</c:v>
                </c:pt>
                <c:pt idx="10">
                  <c:v>0.80999899999999991</c:v>
                </c:pt>
                <c:pt idx="11">
                  <c:v>0.82000200000000001</c:v>
                </c:pt>
                <c:pt idx="12">
                  <c:v>0.71999979999999997</c:v>
                </c:pt>
                <c:pt idx="13">
                  <c:v>0.78000020000000003</c:v>
                </c:pt>
                <c:pt idx="14">
                  <c:v>0.76000010000000007</c:v>
                </c:pt>
                <c:pt idx="15">
                  <c:v>0.77000029999999997</c:v>
                </c:pt>
                <c:pt idx="16">
                  <c:v>0.48999986000000001</c:v>
                </c:pt>
                <c:pt idx="17">
                  <c:v>0.6299996000000001</c:v>
                </c:pt>
                <c:pt idx="18">
                  <c:v>0.58999960000000007</c:v>
                </c:pt>
                <c:pt idx="19">
                  <c:v>0.64</c:v>
                </c:pt>
                <c:pt idx="20">
                  <c:v>0.65000020000000003</c:v>
                </c:pt>
                <c:pt idx="21">
                  <c:v>0.68</c:v>
                </c:pt>
                <c:pt idx="22">
                  <c:v>1.1399981000000001</c:v>
                </c:pt>
                <c:pt idx="23">
                  <c:v>1.2000030000000002</c:v>
                </c:pt>
                <c:pt idx="24">
                  <c:v>0.9</c:v>
                </c:pt>
                <c:pt idx="25">
                  <c:v>1</c:v>
                </c:pt>
                <c:pt idx="26">
                  <c:v>1.22</c:v>
                </c:pt>
                <c:pt idx="27">
                  <c:v>1.2</c:v>
                </c:pt>
                <c:pt idx="28">
                  <c:v>1.3199999999999998</c:v>
                </c:pt>
                <c:pt idx="29">
                  <c:v>1.2899969999999998</c:v>
                </c:pt>
                <c:pt idx="30">
                  <c:v>1.2799989999999999</c:v>
                </c:pt>
                <c:pt idx="31">
                  <c:v>1.3599999999999999</c:v>
                </c:pt>
                <c:pt idx="32">
                  <c:v>0.89000040000000002</c:v>
                </c:pt>
                <c:pt idx="33">
                  <c:v>0.95000000000000007</c:v>
                </c:pt>
                <c:pt idx="34">
                  <c:v>2.2200040000000003</c:v>
                </c:pt>
                <c:pt idx="35">
                  <c:v>2.1999960000000001</c:v>
                </c:pt>
                <c:pt idx="36">
                  <c:v>2.1799979999999999</c:v>
                </c:pt>
                <c:pt idx="37">
                  <c:v>2.1799970000000002</c:v>
                </c:pt>
              </c:numCache>
            </c:numRef>
          </c:xVal>
          <c:yVal>
            <c:numRef>
              <c:f>Fit_1!$X$17:$X$54</c:f>
              <c:numCache>
                <c:formatCode>0.00</c:formatCode>
                <c:ptCount val="38"/>
                <c:pt idx="0">
                  <c:v>1.1636631896180543</c:v>
                </c:pt>
                <c:pt idx="1">
                  <c:v>0.9051384773416834</c:v>
                </c:pt>
                <c:pt idx="2">
                  <c:v>0.73377058823529406</c:v>
                </c:pt>
                <c:pt idx="3">
                  <c:v>0.53456999999999999</c:v>
                </c:pt>
                <c:pt idx="4">
                  <c:v>0.67186835443037973</c:v>
                </c:pt>
                <c:pt idx="5">
                  <c:v>0.96674090332590956</c:v>
                </c:pt>
                <c:pt idx="6">
                  <c:v>0.6465642857142857</c:v>
                </c:pt>
                <c:pt idx="7">
                  <c:v>0.69261249999999996</c:v>
                </c:pt>
                <c:pt idx="8">
                  <c:v>1.3317903225806451</c:v>
                </c:pt>
                <c:pt idx="9">
                  <c:v>1.3427957686129512</c:v>
                </c:pt>
                <c:pt idx="10">
                  <c:v>1.282088002577781</c:v>
                </c:pt>
                <c:pt idx="11">
                  <c:v>1.2878749076221765</c:v>
                </c:pt>
                <c:pt idx="12">
                  <c:v>1.0492391803442169</c:v>
                </c:pt>
                <c:pt idx="13">
                  <c:v>1.0725343403758101</c:v>
                </c:pt>
                <c:pt idx="14">
                  <c:v>1.1153090637751231</c:v>
                </c:pt>
                <c:pt idx="15">
                  <c:v>1.10756580224709</c:v>
                </c:pt>
                <c:pt idx="16">
                  <c:v>0.9953594680618888</c:v>
                </c:pt>
                <c:pt idx="17">
                  <c:v>1.056984798085586</c:v>
                </c:pt>
                <c:pt idx="18">
                  <c:v>0.96032776971374212</c:v>
                </c:pt>
                <c:pt idx="19">
                  <c:v>0.70444062500000004</c:v>
                </c:pt>
                <c:pt idx="20">
                  <c:v>1.1210150396876799</c:v>
                </c:pt>
                <c:pt idx="21">
                  <c:v>1.2657367647058824</c:v>
                </c:pt>
                <c:pt idx="22">
                  <c:v>0.96573845166934924</c:v>
                </c:pt>
                <c:pt idx="23">
                  <c:v>0.84923954356780773</c:v>
                </c:pt>
                <c:pt idx="24">
                  <c:v>0.75812777777777773</c:v>
                </c:pt>
                <c:pt idx="25">
                  <c:v>0.85664700000000005</c:v>
                </c:pt>
                <c:pt idx="26">
                  <c:v>0.73075655737704914</c:v>
                </c:pt>
                <c:pt idx="27">
                  <c:v>0.69799750000000005</c:v>
                </c:pt>
                <c:pt idx="28">
                  <c:v>0.80075757575757578</c:v>
                </c:pt>
                <c:pt idx="29">
                  <c:v>0.82912595920765708</c:v>
                </c:pt>
                <c:pt idx="30">
                  <c:v>0.86486005067191463</c:v>
                </c:pt>
                <c:pt idx="31">
                  <c:v>0.65602867647058827</c:v>
                </c:pt>
                <c:pt idx="32">
                  <c:v>0.90607487367421402</c:v>
                </c:pt>
                <c:pt idx="33">
                  <c:v>0.84805894736842102</c:v>
                </c:pt>
                <c:pt idx="34">
                  <c:v>0.78928686614979071</c:v>
                </c:pt>
                <c:pt idx="35">
                  <c:v>0.8191151256638648</c:v>
                </c:pt>
                <c:pt idx="36">
                  <c:v>0.75656950143990953</c:v>
                </c:pt>
                <c:pt idx="37">
                  <c:v>0.54571176015379841</c:v>
                </c:pt>
              </c:numCache>
            </c:numRef>
          </c:yVal>
          <c:smooth val="0"/>
          <c:extLst>
            <c:ext xmlns:c16="http://schemas.microsoft.com/office/drawing/2014/chart" uri="{C3380CC4-5D6E-409C-BE32-E72D297353CC}">
              <c16:uniqueId val="{00000000-A0D1-45F6-B6A3-D54C2A4990EB}"/>
            </c:ext>
          </c:extLst>
        </c:ser>
        <c:dLbls>
          <c:showLegendKey val="0"/>
          <c:showVal val="0"/>
          <c:showCatName val="0"/>
          <c:showSerName val="0"/>
          <c:showPercent val="0"/>
          <c:showBubbleSize val="0"/>
        </c:dLbls>
        <c:axId val="1190036911"/>
        <c:axId val="1"/>
      </c:scatterChart>
      <c:valAx>
        <c:axId val="1190036911"/>
        <c:scaling>
          <c:orientation val="minMax"/>
          <c:max val="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w="25400">
              <a:noFill/>
            </a:ln>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CHL</a:t>
                </a:r>
              </a:p>
            </c:rich>
          </c:tx>
          <c:overlay val="0"/>
          <c:spPr>
            <a:noFill/>
            <a:ln w="25400">
              <a:noFill/>
            </a:ln>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0036911"/>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CTD</a:t>
            </a:r>
            <a:r>
              <a:rPr lang="en-US" sz="1200" baseline="0"/>
              <a:t> </a:t>
            </a:r>
            <a:r>
              <a:rPr lang="en-US" sz="1200"/>
              <a:t>Fluor vs CHL excluding casts near Oshawa Seamount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Fit_1!$AC$16</c:f>
              <c:strCache>
                <c:ptCount val="1"/>
                <c:pt idx="0">
                  <c:v>Fluor</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6.1278215223097114E-2"/>
                  <c:y val="-5.7771580635753862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0.89x</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Fit_1!$AB$17:$AB$62</c:f>
              <c:numCache>
                <c:formatCode>0.00</c:formatCode>
                <c:ptCount val="46"/>
                <c:pt idx="0">
                  <c:v>0.83000499999999999</c:v>
                </c:pt>
                <c:pt idx="1">
                  <c:v>1.0499959999999999</c:v>
                </c:pt>
                <c:pt idx="2">
                  <c:v>0.85999800000000004</c:v>
                </c:pt>
                <c:pt idx="3">
                  <c:v>0.99999599999999988</c:v>
                </c:pt>
                <c:pt idx="4">
                  <c:v>1.0299990000000001</c:v>
                </c:pt>
                <c:pt idx="5">
                  <c:v>0.96999700000000011</c:v>
                </c:pt>
                <c:pt idx="6">
                  <c:v>1.0199989999999999</c:v>
                </c:pt>
                <c:pt idx="7">
                  <c:v>1.0400010000000002</c:v>
                </c:pt>
                <c:pt idx="8">
                  <c:v>0.34999989999999997</c:v>
                </c:pt>
                <c:pt idx="9">
                  <c:v>0.85999989999999993</c:v>
                </c:pt>
                <c:pt idx="10">
                  <c:v>0.85</c:v>
                </c:pt>
                <c:pt idx="11">
                  <c:v>0.8</c:v>
                </c:pt>
                <c:pt idx="12">
                  <c:v>0.79</c:v>
                </c:pt>
                <c:pt idx="13">
                  <c:v>1.0000001000000001</c:v>
                </c:pt>
                <c:pt idx="14">
                  <c:v>1.1200000000000001</c:v>
                </c:pt>
                <c:pt idx="15">
                  <c:v>1.04</c:v>
                </c:pt>
                <c:pt idx="16">
                  <c:v>0.31000000000000005</c:v>
                </c:pt>
                <c:pt idx="17">
                  <c:v>0.79000099999999995</c:v>
                </c:pt>
                <c:pt idx="18">
                  <c:v>0.80999899999999991</c:v>
                </c:pt>
                <c:pt idx="19">
                  <c:v>0.82000200000000001</c:v>
                </c:pt>
                <c:pt idx="20">
                  <c:v>0.71999979999999997</c:v>
                </c:pt>
                <c:pt idx="21">
                  <c:v>0.78000020000000003</c:v>
                </c:pt>
                <c:pt idx="22">
                  <c:v>0.76000010000000007</c:v>
                </c:pt>
                <c:pt idx="23">
                  <c:v>0.77000029999999997</c:v>
                </c:pt>
                <c:pt idx="24">
                  <c:v>0.48999986000000001</c:v>
                </c:pt>
                <c:pt idx="25">
                  <c:v>0.6299996000000001</c:v>
                </c:pt>
                <c:pt idx="26">
                  <c:v>0.58999960000000007</c:v>
                </c:pt>
                <c:pt idx="27">
                  <c:v>0.64</c:v>
                </c:pt>
                <c:pt idx="28">
                  <c:v>0.65000020000000003</c:v>
                </c:pt>
                <c:pt idx="29">
                  <c:v>0.68</c:v>
                </c:pt>
                <c:pt idx="30">
                  <c:v>1.1399981000000001</c:v>
                </c:pt>
                <c:pt idx="31">
                  <c:v>1.2000030000000002</c:v>
                </c:pt>
                <c:pt idx="32">
                  <c:v>0.9</c:v>
                </c:pt>
                <c:pt idx="33">
                  <c:v>1</c:v>
                </c:pt>
                <c:pt idx="34">
                  <c:v>1.22</c:v>
                </c:pt>
                <c:pt idx="35">
                  <c:v>1.2</c:v>
                </c:pt>
                <c:pt idx="36">
                  <c:v>1.3199999999999998</c:v>
                </c:pt>
                <c:pt idx="37">
                  <c:v>1.2899969999999998</c:v>
                </c:pt>
                <c:pt idx="38">
                  <c:v>1.2799989999999999</c:v>
                </c:pt>
                <c:pt idx="39">
                  <c:v>1.3599999999999999</c:v>
                </c:pt>
                <c:pt idx="40">
                  <c:v>0.89000040000000002</c:v>
                </c:pt>
                <c:pt idx="41">
                  <c:v>0.95000000000000007</c:v>
                </c:pt>
                <c:pt idx="42">
                  <c:v>2.2200040000000003</c:v>
                </c:pt>
                <c:pt idx="43">
                  <c:v>2.1999960000000001</c:v>
                </c:pt>
                <c:pt idx="44">
                  <c:v>2.1799979999999999</c:v>
                </c:pt>
                <c:pt idx="45">
                  <c:v>2.1799970000000002</c:v>
                </c:pt>
              </c:numCache>
            </c:numRef>
          </c:xVal>
          <c:yVal>
            <c:numRef>
              <c:f>Fit_1!$AC$17:$AC$62</c:f>
              <c:numCache>
                <c:formatCode>0.00</c:formatCode>
                <c:ptCount val="46"/>
                <c:pt idx="0">
                  <c:v>1.15032</c:v>
                </c:pt>
                <c:pt idx="1">
                  <c:v>1.27061</c:v>
                </c:pt>
                <c:pt idx="2">
                  <c:v>1.19604</c:v>
                </c:pt>
                <c:pt idx="3">
                  <c:v>1.1967699999999999</c:v>
                </c:pt>
                <c:pt idx="4">
                  <c:v>1.51431</c:v>
                </c:pt>
                <c:pt idx="5">
                  <c:v>1.5132000000000001</c:v>
                </c:pt>
                <c:pt idx="6">
                  <c:v>1.5439099999999999</c:v>
                </c:pt>
                <c:pt idx="7">
                  <c:v>1.5495000000000001</c:v>
                </c:pt>
                <c:pt idx="8">
                  <c:v>0.40728199999999998</c:v>
                </c:pt>
                <c:pt idx="9">
                  <c:v>0.77841899999999997</c:v>
                </c:pt>
                <c:pt idx="10">
                  <c:v>0.62370499999999995</c:v>
                </c:pt>
                <c:pt idx="11">
                  <c:v>0.42765599999999998</c:v>
                </c:pt>
                <c:pt idx="12">
                  <c:v>0.53077600000000003</c:v>
                </c:pt>
                <c:pt idx="13">
                  <c:v>0.96674099999999996</c:v>
                </c:pt>
                <c:pt idx="14">
                  <c:v>0.72415200000000002</c:v>
                </c:pt>
                <c:pt idx="15">
                  <c:v>0.72031699999999999</c:v>
                </c:pt>
                <c:pt idx="16">
                  <c:v>0.41285500000000003</c:v>
                </c:pt>
                <c:pt idx="17">
                  <c:v>1.06081</c:v>
                </c:pt>
                <c:pt idx="18">
                  <c:v>1.0384899999999999</c:v>
                </c:pt>
                <c:pt idx="19">
                  <c:v>1.05606</c:v>
                </c:pt>
                <c:pt idx="20">
                  <c:v>0.75545200000000001</c:v>
                </c:pt>
                <c:pt idx="21">
                  <c:v>0.83657700000000002</c:v>
                </c:pt>
                <c:pt idx="22">
                  <c:v>0.84763500000000003</c:v>
                </c:pt>
                <c:pt idx="23">
                  <c:v>0.85282599999999997</c:v>
                </c:pt>
                <c:pt idx="24">
                  <c:v>0.48772599999999999</c:v>
                </c:pt>
                <c:pt idx="25">
                  <c:v>0.66590000000000005</c:v>
                </c:pt>
                <c:pt idx="26">
                  <c:v>0.56659300000000001</c:v>
                </c:pt>
                <c:pt idx="27">
                  <c:v>0.45084200000000002</c:v>
                </c:pt>
                <c:pt idx="28">
                  <c:v>0.72865999999999997</c:v>
                </c:pt>
                <c:pt idx="29">
                  <c:v>0.86070100000000005</c:v>
                </c:pt>
                <c:pt idx="30">
                  <c:v>1.10094</c:v>
                </c:pt>
                <c:pt idx="31">
                  <c:v>1.0190900000000001</c:v>
                </c:pt>
                <c:pt idx="32">
                  <c:v>0.682315</c:v>
                </c:pt>
                <c:pt idx="33">
                  <c:v>0.85664700000000005</c:v>
                </c:pt>
                <c:pt idx="34">
                  <c:v>0.89152299999999995</c:v>
                </c:pt>
                <c:pt idx="35">
                  <c:v>0.83759700000000004</c:v>
                </c:pt>
                <c:pt idx="36">
                  <c:v>1.0569999999999999</c:v>
                </c:pt>
                <c:pt idx="37">
                  <c:v>1.0695699999999999</c:v>
                </c:pt>
                <c:pt idx="38">
                  <c:v>1.1070199999999999</c:v>
                </c:pt>
                <c:pt idx="39">
                  <c:v>0.89219899999999996</c:v>
                </c:pt>
                <c:pt idx="40">
                  <c:v>0.80640699999999998</c:v>
                </c:pt>
                <c:pt idx="41">
                  <c:v>0.80565600000000004</c:v>
                </c:pt>
                <c:pt idx="42">
                  <c:v>1.7522200000000001</c:v>
                </c:pt>
                <c:pt idx="43">
                  <c:v>1.8020499999999999</c:v>
                </c:pt>
                <c:pt idx="44">
                  <c:v>1.6493199999999999</c:v>
                </c:pt>
                <c:pt idx="45">
                  <c:v>1.1896500000000001</c:v>
                </c:pt>
              </c:numCache>
            </c:numRef>
          </c:yVal>
          <c:smooth val="0"/>
          <c:extLst>
            <c:ext xmlns:c16="http://schemas.microsoft.com/office/drawing/2014/chart" uri="{C3380CC4-5D6E-409C-BE32-E72D297353CC}">
              <c16:uniqueId val="{00000001-F84E-4323-918D-222CCEBB5D6E}"/>
            </c:ext>
          </c:extLst>
        </c:ser>
        <c:dLbls>
          <c:showLegendKey val="0"/>
          <c:showVal val="0"/>
          <c:showCatName val="0"/>
          <c:showSerName val="0"/>
          <c:showPercent val="0"/>
          <c:showBubbleSize val="0"/>
        </c:dLbls>
        <c:axId val="1194782847"/>
        <c:axId val="1036469135"/>
      </c:scatterChart>
      <c:valAx>
        <c:axId val="11947828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469135"/>
        <c:crosses val="autoZero"/>
        <c:crossBetween val="midCat"/>
      </c:valAx>
      <c:valAx>
        <c:axId val="1036469135"/>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478284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CA" sz="1400" b="0" i="0" u="none" strike="noStrike" kern="1200" spc="0" baseline="0" noProof="0">
                <a:solidFill>
                  <a:sysClr val="windowText" lastClr="000000">
                    <a:lumMod val="65000"/>
                    <a:lumOff val="35000"/>
                  </a:sysClr>
                </a:solidFill>
                <a:latin typeface="+mn-lt"/>
                <a:ea typeface="+mn-ea"/>
                <a:cs typeface="+mn-cs"/>
              </a:defRPr>
            </a:pPr>
            <a:r>
              <a:rPr lang="en-CA" sz="1200" b="0" i="0" u="none" strike="noStrike" kern="1200" spc="0" baseline="0" noProof="0">
                <a:solidFill>
                  <a:sysClr val="windowText" lastClr="000000">
                    <a:lumMod val="65000"/>
                    <a:lumOff val="35000"/>
                  </a:sysClr>
                </a:solidFill>
                <a:latin typeface="+mn-lt"/>
                <a:ea typeface="+mn-ea"/>
                <a:cs typeface="+mn-cs"/>
              </a:rPr>
              <a:t>CTD FL/CHL vs CHL excluding casts near Oshawa Seamount</a:t>
            </a:r>
          </a:p>
        </c:rich>
      </c:tx>
      <c:overlay val="0"/>
      <c:spPr>
        <a:noFill/>
        <a:ln>
          <a:noFill/>
        </a:ln>
        <a:effectLst/>
      </c:spPr>
      <c:txPr>
        <a:bodyPr rot="0" spcFirstLastPara="1" vertOverflow="ellipsis" vert="horz" wrap="square" anchor="ctr" anchorCtr="1"/>
        <a:lstStyle/>
        <a:p>
          <a:pPr>
            <a:defRPr lang="en-CA" sz="1400" b="0" i="0" u="none" strike="noStrike" kern="1200" spc="0" baseline="0" noProof="0">
              <a:solidFill>
                <a:sysClr val="windowText" lastClr="000000">
                  <a:lumMod val="65000"/>
                  <a:lumOff val="35000"/>
                </a:sysClr>
              </a:solidFill>
              <a:latin typeface="+mn-lt"/>
              <a:ea typeface="+mn-ea"/>
              <a:cs typeface="+mn-cs"/>
            </a:defRPr>
          </a:pPr>
          <a:endParaRPr lang="en-US"/>
        </a:p>
      </c:txPr>
    </c:title>
    <c:autoTitleDeleted val="0"/>
    <c:plotArea>
      <c:layout/>
      <c:scatterChart>
        <c:scatterStyle val="lineMarker"/>
        <c:varyColors val="0"/>
        <c:ser>
          <c:idx val="0"/>
          <c:order val="0"/>
          <c:tx>
            <c:strRef>
              <c:f>Fit_1!$AE$16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Fit_1!$AD$17:$AD$62</c:f>
              <c:numCache>
                <c:formatCode>0.00</c:formatCode>
                <c:ptCount val="46"/>
                <c:pt idx="0">
                  <c:v>0.83000499999999999</c:v>
                </c:pt>
                <c:pt idx="1">
                  <c:v>1.0499959999999999</c:v>
                </c:pt>
                <c:pt idx="2">
                  <c:v>0.85999800000000004</c:v>
                </c:pt>
                <c:pt idx="3">
                  <c:v>0.99999599999999988</c:v>
                </c:pt>
                <c:pt idx="4">
                  <c:v>1.0299990000000001</c:v>
                </c:pt>
                <c:pt idx="5">
                  <c:v>0.96999700000000011</c:v>
                </c:pt>
                <c:pt idx="6">
                  <c:v>1.0199989999999999</c:v>
                </c:pt>
                <c:pt idx="7">
                  <c:v>1.0400010000000002</c:v>
                </c:pt>
                <c:pt idx="8">
                  <c:v>0.34999989999999997</c:v>
                </c:pt>
                <c:pt idx="9">
                  <c:v>0.85999989999999993</c:v>
                </c:pt>
                <c:pt idx="10">
                  <c:v>0.85</c:v>
                </c:pt>
                <c:pt idx="11">
                  <c:v>0.8</c:v>
                </c:pt>
                <c:pt idx="12">
                  <c:v>0.79</c:v>
                </c:pt>
                <c:pt idx="13">
                  <c:v>1.0000001000000001</c:v>
                </c:pt>
                <c:pt idx="14">
                  <c:v>1.1200000000000001</c:v>
                </c:pt>
                <c:pt idx="15">
                  <c:v>1.04</c:v>
                </c:pt>
                <c:pt idx="16">
                  <c:v>0.31000000000000005</c:v>
                </c:pt>
                <c:pt idx="17">
                  <c:v>0.79000099999999995</c:v>
                </c:pt>
                <c:pt idx="18">
                  <c:v>0.80999899999999991</c:v>
                </c:pt>
                <c:pt idx="19">
                  <c:v>0.82000200000000001</c:v>
                </c:pt>
                <c:pt idx="20">
                  <c:v>0.71999979999999997</c:v>
                </c:pt>
                <c:pt idx="21">
                  <c:v>0.78000020000000003</c:v>
                </c:pt>
                <c:pt idx="22">
                  <c:v>0.76000010000000007</c:v>
                </c:pt>
                <c:pt idx="23">
                  <c:v>0.77000029999999997</c:v>
                </c:pt>
                <c:pt idx="24">
                  <c:v>0.48999986000000001</c:v>
                </c:pt>
                <c:pt idx="25">
                  <c:v>0.6299996000000001</c:v>
                </c:pt>
                <c:pt idx="26">
                  <c:v>0.58999960000000007</c:v>
                </c:pt>
                <c:pt idx="27">
                  <c:v>0.64</c:v>
                </c:pt>
                <c:pt idx="28">
                  <c:v>0.65000020000000003</c:v>
                </c:pt>
                <c:pt idx="29">
                  <c:v>0.68</c:v>
                </c:pt>
                <c:pt idx="30">
                  <c:v>1.1399981000000001</c:v>
                </c:pt>
                <c:pt idx="31">
                  <c:v>1.2000030000000002</c:v>
                </c:pt>
                <c:pt idx="32">
                  <c:v>0.9</c:v>
                </c:pt>
                <c:pt idx="33">
                  <c:v>1</c:v>
                </c:pt>
                <c:pt idx="34">
                  <c:v>1.22</c:v>
                </c:pt>
                <c:pt idx="35">
                  <c:v>1.2</c:v>
                </c:pt>
                <c:pt idx="36">
                  <c:v>1.3199999999999998</c:v>
                </c:pt>
                <c:pt idx="37">
                  <c:v>1.2899969999999998</c:v>
                </c:pt>
                <c:pt idx="38">
                  <c:v>1.2799989999999999</c:v>
                </c:pt>
                <c:pt idx="39">
                  <c:v>1.3599999999999999</c:v>
                </c:pt>
                <c:pt idx="40">
                  <c:v>0.89000040000000002</c:v>
                </c:pt>
                <c:pt idx="41">
                  <c:v>0.95000000000000007</c:v>
                </c:pt>
                <c:pt idx="42">
                  <c:v>2.2200040000000003</c:v>
                </c:pt>
                <c:pt idx="43">
                  <c:v>2.1999960000000001</c:v>
                </c:pt>
                <c:pt idx="44">
                  <c:v>2.1799979999999999</c:v>
                </c:pt>
                <c:pt idx="45">
                  <c:v>2.1799970000000002</c:v>
                </c:pt>
              </c:numCache>
            </c:numRef>
          </c:xVal>
          <c:yVal>
            <c:numRef>
              <c:f>Fit_1!$AE$17:$AE$62</c:f>
              <c:numCache>
                <c:formatCode>0.00</c:formatCode>
                <c:ptCount val="46"/>
                <c:pt idx="0">
                  <c:v>1.3859193619315546</c:v>
                </c:pt>
                <c:pt idx="1">
                  <c:v>1.2101093718452263</c:v>
                </c:pt>
                <c:pt idx="2">
                  <c:v>1.3907474203428378</c:v>
                </c:pt>
                <c:pt idx="3">
                  <c:v>1.1967747870991485</c:v>
                </c:pt>
                <c:pt idx="4">
                  <c:v>1.4702053108789426</c:v>
                </c:pt>
                <c:pt idx="5">
                  <c:v>1.5600048247571898</c:v>
                </c:pt>
                <c:pt idx="6">
                  <c:v>1.5136387388615087</c:v>
                </c:pt>
                <c:pt idx="7">
                  <c:v>1.4899024135553713</c:v>
                </c:pt>
                <c:pt idx="8">
                  <c:v>1.1636631896180543</c:v>
                </c:pt>
                <c:pt idx="9">
                  <c:v>0.9051384773416834</c:v>
                </c:pt>
                <c:pt idx="10">
                  <c:v>0.73377058823529406</c:v>
                </c:pt>
                <c:pt idx="11">
                  <c:v>0.53456999999999999</c:v>
                </c:pt>
                <c:pt idx="12">
                  <c:v>0.67186835443037973</c:v>
                </c:pt>
                <c:pt idx="13">
                  <c:v>0.96674090332590956</c:v>
                </c:pt>
                <c:pt idx="14">
                  <c:v>0.6465642857142857</c:v>
                </c:pt>
                <c:pt idx="15">
                  <c:v>0.69261249999999996</c:v>
                </c:pt>
                <c:pt idx="16">
                  <c:v>1.3317903225806451</c:v>
                </c:pt>
                <c:pt idx="17">
                  <c:v>1.3427957686129512</c:v>
                </c:pt>
                <c:pt idx="18">
                  <c:v>1.282088002577781</c:v>
                </c:pt>
                <c:pt idx="19">
                  <c:v>1.2878749076221765</c:v>
                </c:pt>
                <c:pt idx="20">
                  <c:v>1.0492391803442169</c:v>
                </c:pt>
                <c:pt idx="21">
                  <c:v>1.0725343403758101</c:v>
                </c:pt>
                <c:pt idx="22">
                  <c:v>1.1153090637751231</c:v>
                </c:pt>
                <c:pt idx="23">
                  <c:v>1.10756580224709</c:v>
                </c:pt>
                <c:pt idx="24">
                  <c:v>0.9953594680618888</c:v>
                </c:pt>
                <c:pt idx="25">
                  <c:v>1.056984798085586</c:v>
                </c:pt>
                <c:pt idx="26">
                  <c:v>0.96032776971374212</c:v>
                </c:pt>
                <c:pt idx="27">
                  <c:v>0.70444062500000004</c:v>
                </c:pt>
                <c:pt idx="28">
                  <c:v>1.1210150396876799</c:v>
                </c:pt>
                <c:pt idx="29">
                  <c:v>1.2657367647058824</c:v>
                </c:pt>
                <c:pt idx="30">
                  <c:v>0.96573845166934924</c:v>
                </c:pt>
                <c:pt idx="31">
                  <c:v>0.84923954356780773</c:v>
                </c:pt>
                <c:pt idx="32">
                  <c:v>0.75812777777777773</c:v>
                </c:pt>
                <c:pt idx="33">
                  <c:v>0.85664700000000005</c:v>
                </c:pt>
                <c:pt idx="34">
                  <c:v>0.73075655737704914</c:v>
                </c:pt>
                <c:pt idx="35">
                  <c:v>0.69799750000000005</c:v>
                </c:pt>
                <c:pt idx="36">
                  <c:v>0.80075757575757578</c:v>
                </c:pt>
                <c:pt idx="37">
                  <c:v>0.82912595920765708</c:v>
                </c:pt>
                <c:pt idx="38">
                  <c:v>0.86486005067191463</c:v>
                </c:pt>
                <c:pt idx="39">
                  <c:v>0.65602867647058827</c:v>
                </c:pt>
                <c:pt idx="40">
                  <c:v>0.90607487367421402</c:v>
                </c:pt>
                <c:pt idx="41">
                  <c:v>0.84805894736842102</c:v>
                </c:pt>
                <c:pt idx="42">
                  <c:v>0.78928686614979071</c:v>
                </c:pt>
                <c:pt idx="43">
                  <c:v>0.8191151256638648</c:v>
                </c:pt>
                <c:pt idx="44">
                  <c:v>0.75656950143990953</c:v>
                </c:pt>
                <c:pt idx="45">
                  <c:v>0.54571176015379841</c:v>
                </c:pt>
              </c:numCache>
            </c:numRef>
          </c:yVal>
          <c:smooth val="0"/>
          <c:extLst>
            <c:ext xmlns:c16="http://schemas.microsoft.com/office/drawing/2014/chart" uri="{C3380CC4-5D6E-409C-BE32-E72D297353CC}">
              <c16:uniqueId val="{00000000-9E42-4707-A98E-66EACD7894BF}"/>
            </c:ext>
          </c:extLst>
        </c:ser>
        <c:dLbls>
          <c:showLegendKey val="0"/>
          <c:showVal val="0"/>
          <c:showCatName val="0"/>
          <c:showSerName val="0"/>
          <c:showPercent val="0"/>
          <c:showBubbleSize val="0"/>
        </c:dLbls>
        <c:axId val="1463074607"/>
        <c:axId val="1201341663"/>
      </c:scatterChart>
      <c:valAx>
        <c:axId val="146307460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1341663"/>
        <c:crosses val="autoZero"/>
        <c:crossBetween val="midCat"/>
      </c:valAx>
      <c:valAx>
        <c:axId val="1201341663"/>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307460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(TSG FL/CTD FL) vs CTD Fluourescence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'CTD vs TSG'!$AA$1</c:f>
              <c:strCache>
                <c:ptCount val="1"/>
                <c:pt idx="0">
                  <c:v>FLtsg/FLctd</c:v>
                </c:pt>
              </c:strCache>
            </c:strRef>
          </c:tx>
          <c:spPr>
            <a:ln w="19050" cap="rnd">
              <a:noFill/>
              <a:round/>
            </a:ln>
            <a:effectLst/>
          </c:spPr>
          <c:marker>
            <c:symbol val="circle"/>
            <c:size val="5"/>
            <c:spPr>
              <a:solidFill>
                <a:schemeClr val="accent1"/>
              </a:solidFill>
              <a:ln w="9525">
                <a:solidFill>
                  <a:schemeClr val="accent1"/>
                </a:solidFill>
              </a:ln>
              <a:effectLst/>
            </c:spPr>
          </c:marker>
          <c:xVal>
            <c:numRef>
              <c:f>'CTD vs TSG'!$H$2:$H$41</c:f>
              <c:numCache>
                <c:formatCode>0.000</c:formatCode>
                <c:ptCount val="40"/>
                <c:pt idx="0">
                  <c:v>0.56499999999999995</c:v>
                </c:pt>
                <c:pt idx="1">
                  <c:v>0.71499999999999997</c:v>
                </c:pt>
                <c:pt idx="2">
                  <c:v>1.1200000000000001</c:v>
                </c:pt>
                <c:pt idx="3">
                  <c:v>0.39300000000000002</c:v>
                </c:pt>
                <c:pt idx="4">
                  <c:v>0.71</c:v>
                </c:pt>
                <c:pt idx="5">
                  <c:v>1.0469999999999999</c:v>
                </c:pt>
                <c:pt idx="6">
                  <c:v>0.876</c:v>
                </c:pt>
                <c:pt idx="7">
                  <c:v>0.67300000000000004</c:v>
                </c:pt>
                <c:pt idx="8">
                  <c:v>1.091</c:v>
                </c:pt>
                <c:pt idx="9">
                  <c:v>0.88200000000000001</c:v>
                </c:pt>
                <c:pt idx="10">
                  <c:v>1.046</c:v>
                </c:pt>
                <c:pt idx="11">
                  <c:v>1.5469999999999999</c:v>
                </c:pt>
                <c:pt idx="12">
                  <c:v>0.63200000000000001</c:v>
                </c:pt>
                <c:pt idx="13">
                  <c:v>0.42699999999999999</c:v>
                </c:pt>
                <c:pt idx="14">
                  <c:v>0.81399999999999995</c:v>
                </c:pt>
                <c:pt idx="15">
                  <c:v>5.6820000000000004</c:v>
                </c:pt>
                <c:pt idx="16">
                  <c:v>1.56</c:v>
                </c:pt>
                <c:pt idx="17">
                  <c:v>0.72899999999999998</c:v>
                </c:pt>
                <c:pt idx="18">
                  <c:v>0.83899999999999997</c:v>
                </c:pt>
                <c:pt idx="19">
                  <c:v>1.3169999999999999</c:v>
                </c:pt>
                <c:pt idx="20">
                  <c:v>1.3029999999999999</c:v>
                </c:pt>
                <c:pt idx="21">
                  <c:v>1.8720000000000001</c:v>
                </c:pt>
                <c:pt idx="22">
                  <c:v>2.0979999999999999</c:v>
                </c:pt>
                <c:pt idx="23">
                  <c:v>1.234</c:v>
                </c:pt>
                <c:pt idx="24">
                  <c:v>1.87</c:v>
                </c:pt>
                <c:pt idx="25">
                  <c:v>1.6160000000000001</c:v>
                </c:pt>
                <c:pt idx="26">
                  <c:v>1.893</c:v>
                </c:pt>
                <c:pt idx="27">
                  <c:v>2.0169999999999999</c:v>
                </c:pt>
                <c:pt idx="28">
                  <c:v>2.69</c:v>
                </c:pt>
                <c:pt idx="29">
                  <c:v>2.8079999999999998</c:v>
                </c:pt>
                <c:pt idx="30">
                  <c:v>0.71</c:v>
                </c:pt>
                <c:pt idx="31">
                  <c:v>1.877</c:v>
                </c:pt>
                <c:pt idx="32">
                  <c:v>1.74</c:v>
                </c:pt>
                <c:pt idx="33">
                  <c:v>0.57899999999999996</c:v>
                </c:pt>
                <c:pt idx="34">
                  <c:v>2.8140000000000001</c:v>
                </c:pt>
                <c:pt idx="35">
                  <c:v>2.3490000000000002</c:v>
                </c:pt>
                <c:pt idx="36">
                  <c:v>0.97</c:v>
                </c:pt>
                <c:pt idx="37">
                  <c:v>3.1320000000000001</c:v>
                </c:pt>
                <c:pt idx="38">
                  <c:v>2.234</c:v>
                </c:pt>
                <c:pt idx="39">
                  <c:v>2.9279999999999999</c:v>
                </c:pt>
              </c:numCache>
            </c:numRef>
          </c:xVal>
          <c:yVal>
            <c:numRef>
              <c:f>'CTD vs TSG'!$AA$2:$AA$41</c:f>
              <c:numCache>
                <c:formatCode>0.000</c:formatCode>
                <c:ptCount val="40"/>
                <c:pt idx="0">
                  <c:v>1.6672566371681417</c:v>
                </c:pt>
                <c:pt idx="1">
                  <c:v>1.5860139860139859</c:v>
                </c:pt>
                <c:pt idx="2">
                  <c:v>0.9491071428571427</c:v>
                </c:pt>
                <c:pt idx="3">
                  <c:v>2.0737913486005088</c:v>
                </c:pt>
                <c:pt idx="4">
                  <c:v>1.2507042253521128</c:v>
                </c:pt>
                <c:pt idx="5">
                  <c:v>0.99235912129894932</c:v>
                </c:pt>
                <c:pt idx="6">
                  <c:v>1.0947488584474885</c:v>
                </c:pt>
                <c:pt idx="7">
                  <c:v>1.2793462109955422</c:v>
                </c:pt>
                <c:pt idx="8">
                  <c:v>0.89184234647112737</c:v>
                </c:pt>
                <c:pt idx="9">
                  <c:v>1.062358276643991</c:v>
                </c:pt>
                <c:pt idx="10">
                  <c:v>0.89292543021032511</c:v>
                </c:pt>
                <c:pt idx="11">
                  <c:v>0.69683257918552044</c:v>
                </c:pt>
                <c:pt idx="12">
                  <c:v>1.3481012658227847</c:v>
                </c:pt>
                <c:pt idx="13">
                  <c:v>1.8290398126463701</c:v>
                </c:pt>
                <c:pt idx="14">
                  <c:v>1.1093366093366095</c:v>
                </c:pt>
                <c:pt idx="15">
                  <c:v>0.47923266455473418</c:v>
                </c:pt>
                <c:pt idx="16">
                  <c:v>0.77051282051282044</c:v>
                </c:pt>
                <c:pt idx="17">
                  <c:v>1.3017832647462277</c:v>
                </c:pt>
                <c:pt idx="18">
                  <c:v>1.201430274135876</c:v>
                </c:pt>
                <c:pt idx="19">
                  <c:v>0.9681093394077448</c:v>
                </c:pt>
                <c:pt idx="20">
                  <c:v>0.93553338449731405</c:v>
                </c:pt>
                <c:pt idx="21">
                  <c:v>0.81730769230769229</c:v>
                </c:pt>
                <c:pt idx="22">
                  <c:v>0.75738798856053391</c:v>
                </c:pt>
                <c:pt idx="23">
                  <c:v>0.97244732576985415</c:v>
                </c:pt>
                <c:pt idx="24">
                  <c:v>0.78074866310160418</c:v>
                </c:pt>
                <c:pt idx="25">
                  <c:v>0.88551980198019797</c:v>
                </c:pt>
                <c:pt idx="26">
                  <c:v>1.5309033280507132</c:v>
                </c:pt>
                <c:pt idx="27">
                  <c:v>0.85919682697074873</c:v>
                </c:pt>
                <c:pt idx="28">
                  <c:v>0.72379182156133837</c:v>
                </c:pt>
                <c:pt idx="29">
                  <c:v>0.76602564102564097</c:v>
                </c:pt>
                <c:pt idx="30">
                  <c:v>1.5873239436619719</c:v>
                </c:pt>
                <c:pt idx="31">
                  <c:v>0.83484283431006923</c:v>
                </c:pt>
                <c:pt idx="32">
                  <c:v>0.88390804597701156</c:v>
                </c:pt>
                <c:pt idx="33">
                  <c:v>1.6649395509499136</c:v>
                </c:pt>
                <c:pt idx="34">
                  <c:v>0.71073205401563611</c:v>
                </c:pt>
                <c:pt idx="35">
                  <c:v>0.7633035334184759</c:v>
                </c:pt>
                <c:pt idx="36">
                  <c:v>1.9773195876288661</c:v>
                </c:pt>
                <c:pt idx="37">
                  <c:v>0.77522349936143031</c:v>
                </c:pt>
                <c:pt idx="38">
                  <c:v>1.4149507609668757</c:v>
                </c:pt>
                <c:pt idx="39">
                  <c:v>0.90095628415300544</c:v>
                </c:pt>
              </c:numCache>
            </c:numRef>
          </c:yVal>
          <c:smooth val="0"/>
          <c:extLst>
            <c:ext xmlns:c16="http://schemas.microsoft.com/office/drawing/2014/chart" uri="{C3380CC4-5D6E-409C-BE32-E72D297353CC}">
              <c16:uniqueId val="{00000000-B572-4F99-8485-6C2E8192156B}"/>
            </c:ext>
          </c:extLst>
        </c:ser>
        <c:dLbls>
          <c:showLegendKey val="0"/>
          <c:showVal val="0"/>
          <c:showCatName val="0"/>
          <c:showSerName val="0"/>
          <c:showPercent val="0"/>
          <c:showBubbleSize val="0"/>
        </c:dLbls>
        <c:axId val="952438944"/>
        <c:axId val="927067472"/>
      </c:scatterChart>
      <c:valAx>
        <c:axId val="9524389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7067472"/>
        <c:crosses val="autoZero"/>
        <c:crossBetween val="midCat"/>
      </c:valAx>
      <c:valAx>
        <c:axId val="927067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 / CTD FL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4389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15591</TotalTime>
  <Pages>1</Pages>
  <Words>6870</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132</cp:revision>
  <cp:lastPrinted>2022-07-19T17:47:00Z</cp:lastPrinted>
  <dcterms:created xsi:type="dcterms:W3CDTF">2023-11-15T16:23:00Z</dcterms:created>
  <dcterms:modified xsi:type="dcterms:W3CDTF">2025-03-18T17:29:00Z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