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89CE7" w14:textId="77777777" w:rsidR="009623C4" w:rsidRDefault="009623C4">
      <w:pPr>
        <w:pStyle w:val="Heading2"/>
      </w:pPr>
      <w:r>
        <w:t>REVISION NOTICE TABLE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5"/>
        <w:gridCol w:w="6804"/>
      </w:tblGrid>
      <w:tr w:rsidR="009623C4" w14:paraId="29C76CBD" w14:textId="77777777">
        <w:tc>
          <w:tcPr>
            <w:tcW w:w="1985" w:type="dxa"/>
          </w:tcPr>
          <w:p w14:paraId="09483AB0" w14:textId="77777777" w:rsidR="009623C4" w:rsidRDefault="009623C4">
            <w:pPr>
              <w:pStyle w:val="Heading3"/>
            </w:pPr>
            <w:r>
              <w:t>DATE</w:t>
            </w:r>
          </w:p>
        </w:tc>
        <w:tc>
          <w:tcPr>
            <w:tcW w:w="6804" w:type="dxa"/>
          </w:tcPr>
          <w:p w14:paraId="33003393" w14:textId="77777777" w:rsidR="009623C4" w:rsidRDefault="009623C4">
            <w:pPr>
              <w:pStyle w:val="Heading3"/>
            </w:pPr>
            <w:r>
              <w:t>DESCRIPTION OF REVISION</w:t>
            </w:r>
          </w:p>
        </w:tc>
      </w:tr>
      <w:tr w:rsidR="009623C4" w14:paraId="097F80FB" w14:textId="77777777">
        <w:tc>
          <w:tcPr>
            <w:tcW w:w="1985" w:type="dxa"/>
          </w:tcPr>
          <w:p w14:paraId="62A35C6F" w14:textId="77777777" w:rsidR="009623C4" w:rsidRPr="008445FD" w:rsidRDefault="009623C4">
            <w:pPr>
              <w:tabs>
                <w:tab w:val="left" w:pos="360"/>
              </w:tabs>
              <w:rPr>
                <w:bCs/>
                <w:sz w:val="22"/>
              </w:rPr>
            </w:pPr>
          </w:p>
        </w:tc>
        <w:tc>
          <w:tcPr>
            <w:tcW w:w="6804" w:type="dxa"/>
          </w:tcPr>
          <w:p w14:paraId="301DFCFF" w14:textId="77777777" w:rsidR="009623C4" w:rsidRPr="008445FD" w:rsidRDefault="009623C4" w:rsidP="00921166">
            <w:pPr>
              <w:tabs>
                <w:tab w:val="left" w:pos="360"/>
              </w:tabs>
              <w:rPr>
                <w:bCs/>
                <w:sz w:val="22"/>
              </w:rPr>
            </w:pPr>
          </w:p>
        </w:tc>
      </w:tr>
      <w:tr w:rsidR="009623C4" w14:paraId="2E119FB8" w14:textId="77777777">
        <w:tc>
          <w:tcPr>
            <w:tcW w:w="1985" w:type="dxa"/>
          </w:tcPr>
          <w:p w14:paraId="7B83D574" w14:textId="0E441AF2" w:rsidR="009623C4" w:rsidRPr="008445FD" w:rsidRDefault="008445FD">
            <w:pPr>
              <w:tabs>
                <w:tab w:val="left" w:pos="360"/>
              </w:tabs>
              <w:rPr>
                <w:bCs/>
                <w:sz w:val="22"/>
              </w:rPr>
            </w:pPr>
            <w:r w:rsidRPr="008445FD">
              <w:rPr>
                <w:bCs/>
                <w:sz w:val="22"/>
              </w:rPr>
              <w:t>13 March 2025</w:t>
            </w:r>
          </w:p>
        </w:tc>
        <w:tc>
          <w:tcPr>
            <w:tcW w:w="6804" w:type="dxa"/>
          </w:tcPr>
          <w:p w14:paraId="0BA0ACCB" w14:textId="24A9FD27" w:rsidR="009623C4" w:rsidRPr="008445FD" w:rsidRDefault="008445FD">
            <w:pPr>
              <w:tabs>
                <w:tab w:val="left" w:pos="360"/>
              </w:tabs>
              <w:rPr>
                <w:bCs/>
                <w:sz w:val="22"/>
              </w:rPr>
            </w:pPr>
            <w:r w:rsidRPr="008445FD">
              <w:rPr>
                <w:bCs/>
                <w:sz w:val="22"/>
              </w:rPr>
              <w:t>Updated TSG channel names and formats. GG</w:t>
            </w:r>
          </w:p>
        </w:tc>
      </w:tr>
    </w:tbl>
    <w:p w14:paraId="244687AA" w14:textId="4D288B57" w:rsidR="004E20DC" w:rsidRPr="00C33E1C" w:rsidRDefault="004E20DC" w:rsidP="00873AAA">
      <w:pPr>
        <w:rPr>
          <w:lang w:val="en-CA"/>
        </w:rPr>
      </w:pPr>
    </w:p>
    <w:p w14:paraId="46485311" w14:textId="77777777" w:rsidR="009623C4" w:rsidRPr="002B10D8" w:rsidRDefault="009623C4">
      <w:pPr>
        <w:pStyle w:val="Heading2"/>
        <w:rPr>
          <w:sz w:val="22"/>
        </w:rPr>
      </w:pPr>
      <w:r w:rsidRPr="002B10D8">
        <w:t>PROCESSING</w:t>
      </w:r>
      <w:r w:rsidRPr="002B10D8">
        <w:rPr>
          <w:sz w:val="22"/>
        </w:rPr>
        <w:t xml:space="preserve"> </w:t>
      </w:r>
      <w:r w:rsidRPr="002B10D8">
        <w:t>NOTES</w:t>
      </w:r>
    </w:p>
    <w:p w14:paraId="5FA797F4" w14:textId="3BD3DC9F" w:rsidR="00132F9C" w:rsidRPr="00F948C7" w:rsidRDefault="00132F9C" w:rsidP="00132F9C">
      <w:pPr>
        <w:rPr>
          <w:sz w:val="22"/>
        </w:rPr>
      </w:pPr>
      <w:r w:rsidRPr="00327AE9">
        <w:rPr>
          <w:sz w:val="22"/>
        </w:rPr>
        <w:t xml:space="preserve">Cruise: </w:t>
      </w:r>
      <w:r w:rsidR="00714A32">
        <w:rPr>
          <w:sz w:val="22"/>
        </w:rPr>
        <w:t>20</w:t>
      </w:r>
      <w:r w:rsidR="00714A32" w:rsidRPr="00F948C7">
        <w:rPr>
          <w:sz w:val="22"/>
        </w:rPr>
        <w:t>23-025</w:t>
      </w:r>
    </w:p>
    <w:p w14:paraId="3B7D513E" w14:textId="77777777" w:rsidR="00132F9C" w:rsidRPr="00F948C7" w:rsidRDefault="00132F9C" w:rsidP="00132F9C">
      <w:pPr>
        <w:rPr>
          <w:sz w:val="22"/>
          <w:lang w:val="en-GB"/>
        </w:rPr>
      </w:pPr>
      <w:r w:rsidRPr="00F948C7">
        <w:rPr>
          <w:sz w:val="22"/>
        </w:rPr>
        <w:t xml:space="preserve">Agency: </w:t>
      </w:r>
      <w:r w:rsidR="00565E20" w:rsidRPr="00F948C7">
        <w:rPr>
          <w:sz w:val="22"/>
        </w:rPr>
        <w:t>IOS, Ocean Sciences Division, Sidney BC</w:t>
      </w:r>
    </w:p>
    <w:p w14:paraId="51A29D0D" w14:textId="620B9635" w:rsidR="00087906" w:rsidRPr="00F948C7" w:rsidRDefault="00F94C18" w:rsidP="00132F9C">
      <w:pPr>
        <w:rPr>
          <w:sz w:val="22"/>
        </w:rPr>
      </w:pPr>
      <w:r w:rsidRPr="00F948C7">
        <w:rPr>
          <w:sz w:val="22"/>
        </w:rPr>
        <w:t xml:space="preserve">Chief Scientist: </w:t>
      </w:r>
      <w:r w:rsidR="00F948C7" w:rsidRPr="00F948C7">
        <w:rPr>
          <w:sz w:val="22"/>
        </w:rPr>
        <w:t>Donnet S.</w:t>
      </w:r>
      <w:r w:rsidR="008A7194" w:rsidRPr="00F948C7">
        <w:rPr>
          <w:sz w:val="22"/>
        </w:rPr>
        <w:t>.</w:t>
      </w:r>
      <w:r w:rsidRPr="00F948C7">
        <w:rPr>
          <w:sz w:val="22"/>
        </w:rPr>
        <w:t xml:space="preserve"> </w:t>
      </w:r>
      <w:r w:rsidR="00087906" w:rsidRPr="00F948C7">
        <w:rPr>
          <w:sz w:val="22"/>
        </w:rPr>
        <w:t xml:space="preserve"> </w:t>
      </w:r>
      <w:r w:rsidR="00087906" w:rsidRPr="00F948C7">
        <w:rPr>
          <w:sz w:val="22"/>
        </w:rPr>
        <w:tab/>
      </w:r>
      <w:r w:rsidR="00087906" w:rsidRPr="00F948C7">
        <w:rPr>
          <w:sz w:val="22"/>
        </w:rPr>
        <w:tab/>
      </w:r>
      <w:r w:rsidR="00F948C7" w:rsidRPr="00F948C7">
        <w:rPr>
          <w:sz w:val="22"/>
        </w:rPr>
        <w:tab/>
      </w:r>
      <w:r w:rsidR="00F948C7" w:rsidRPr="00F948C7">
        <w:rPr>
          <w:sz w:val="22"/>
        </w:rPr>
        <w:tab/>
      </w:r>
      <w:r w:rsidR="00087906" w:rsidRPr="00F948C7">
        <w:rPr>
          <w:sz w:val="22"/>
        </w:rPr>
        <w:t xml:space="preserve">Platform: </w:t>
      </w:r>
      <w:r w:rsidR="00F948C7" w:rsidRPr="00F948C7">
        <w:rPr>
          <w:sz w:val="22"/>
        </w:rPr>
        <w:t>Vector</w:t>
      </w:r>
    </w:p>
    <w:p w14:paraId="666FDA48" w14:textId="5CD79026" w:rsidR="00087906" w:rsidRPr="00F948C7" w:rsidRDefault="00087906" w:rsidP="00F948C7">
      <w:pPr>
        <w:pStyle w:val="NoSpacing"/>
      </w:pPr>
      <w:r w:rsidRPr="00F948C7">
        <w:t>Location: Strait of Georgia</w:t>
      </w:r>
      <w:r w:rsidR="00F948C7" w:rsidRPr="00F948C7">
        <w:t>/ Juan de Fuca Strait</w:t>
      </w:r>
      <w:r w:rsidRPr="00F948C7">
        <w:tab/>
      </w:r>
      <w:r w:rsidRPr="00F948C7">
        <w:tab/>
        <w:t xml:space="preserve">Project: </w:t>
      </w:r>
      <w:r w:rsidR="00F948C7" w:rsidRPr="00F948C7">
        <w:t>Salish Sea Biophysical Survey, Spring</w:t>
      </w:r>
    </w:p>
    <w:p w14:paraId="6C15DED6" w14:textId="4C6FDB18" w:rsidR="00132F9C" w:rsidRPr="00F948C7" w:rsidRDefault="00132F9C" w:rsidP="00132F9C">
      <w:pPr>
        <w:rPr>
          <w:sz w:val="22"/>
        </w:rPr>
      </w:pPr>
      <w:r w:rsidRPr="00F948C7">
        <w:rPr>
          <w:sz w:val="22"/>
        </w:rPr>
        <w:t>Date:</w:t>
      </w:r>
      <w:r w:rsidR="00773A20" w:rsidRPr="00F948C7">
        <w:rPr>
          <w:sz w:val="22"/>
        </w:rPr>
        <w:t xml:space="preserve"> </w:t>
      </w:r>
      <w:r w:rsidR="00F948C7" w:rsidRPr="00F948C7">
        <w:rPr>
          <w:sz w:val="22"/>
        </w:rPr>
        <w:t>24 June</w:t>
      </w:r>
      <w:r w:rsidR="008A7194" w:rsidRPr="00F948C7">
        <w:rPr>
          <w:sz w:val="22"/>
        </w:rPr>
        <w:t xml:space="preserve"> </w:t>
      </w:r>
      <w:r w:rsidR="00565E20" w:rsidRPr="00F948C7">
        <w:rPr>
          <w:sz w:val="22"/>
        </w:rPr>
        <w:t>20</w:t>
      </w:r>
      <w:r w:rsidR="008A7194" w:rsidRPr="00F948C7">
        <w:rPr>
          <w:sz w:val="22"/>
        </w:rPr>
        <w:t>2</w:t>
      </w:r>
      <w:r w:rsidR="00F948C7" w:rsidRPr="00F948C7">
        <w:rPr>
          <w:sz w:val="22"/>
        </w:rPr>
        <w:t>3</w:t>
      </w:r>
      <w:r w:rsidRPr="00F948C7">
        <w:rPr>
          <w:sz w:val="22"/>
        </w:rPr>
        <w:t xml:space="preserve"> –</w:t>
      </w:r>
      <w:r w:rsidR="00F948C7" w:rsidRPr="00F948C7">
        <w:rPr>
          <w:sz w:val="22"/>
        </w:rPr>
        <w:t>29 June</w:t>
      </w:r>
      <w:r w:rsidR="0021482B" w:rsidRPr="00F948C7">
        <w:rPr>
          <w:sz w:val="22"/>
        </w:rPr>
        <w:t xml:space="preserve"> 202</w:t>
      </w:r>
      <w:r w:rsidR="00F948C7" w:rsidRPr="00F948C7">
        <w:rPr>
          <w:sz w:val="22"/>
        </w:rPr>
        <w:t>3</w:t>
      </w:r>
    </w:p>
    <w:p w14:paraId="1E129A0D" w14:textId="77777777" w:rsidR="00955394" w:rsidRPr="00F948C7" w:rsidRDefault="00955394" w:rsidP="00132F9C">
      <w:pPr>
        <w:rPr>
          <w:sz w:val="22"/>
        </w:rPr>
      </w:pPr>
    </w:p>
    <w:p w14:paraId="4AACA430" w14:textId="77777777" w:rsidR="00955394" w:rsidRPr="00F948C7" w:rsidRDefault="00955394" w:rsidP="00955394">
      <w:pPr>
        <w:rPr>
          <w:sz w:val="22"/>
          <w:lang w:val="en-CA"/>
        </w:rPr>
      </w:pPr>
      <w:r w:rsidRPr="00F948C7">
        <w:rPr>
          <w:sz w:val="22"/>
          <w:lang w:val="en-CA"/>
        </w:rPr>
        <w:t xml:space="preserve">Processed by: </w:t>
      </w:r>
      <w:smartTag w:uri="urn:schemas-microsoft-com:office:smarttags" w:element="PersonName">
        <w:r w:rsidRPr="00F948C7">
          <w:rPr>
            <w:sz w:val="22"/>
            <w:lang w:val="en-CA"/>
          </w:rPr>
          <w:t>Germaine Gatien</w:t>
        </w:r>
      </w:smartTag>
    </w:p>
    <w:p w14:paraId="09797C37" w14:textId="6CA4CA8A" w:rsidR="00F948C7" w:rsidRPr="00530259" w:rsidRDefault="00955394" w:rsidP="00955394">
      <w:pPr>
        <w:rPr>
          <w:sz w:val="22"/>
          <w:lang w:val="en-CA"/>
        </w:rPr>
      </w:pPr>
      <w:r w:rsidRPr="00530259">
        <w:rPr>
          <w:sz w:val="22"/>
          <w:lang w:val="en-CA"/>
        </w:rPr>
        <w:t xml:space="preserve">Date of Processing: </w:t>
      </w:r>
      <w:r w:rsidR="00F948C7" w:rsidRPr="00530259">
        <w:rPr>
          <w:sz w:val="22"/>
          <w:lang w:val="en-CA"/>
        </w:rPr>
        <w:t>15 December</w:t>
      </w:r>
      <w:r w:rsidRPr="00530259">
        <w:rPr>
          <w:sz w:val="22"/>
          <w:lang w:val="en-CA"/>
        </w:rPr>
        <w:t xml:space="preserve"> 20</w:t>
      </w:r>
      <w:r w:rsidR="008A7194" w:rsidRPr="00530259">
        <w:rPr>
          <w:sz w:val="22"/>
          <w:lang w:val="en-CA"/>
        </w:rPr>
        <w:t>2</w:t>
      </w:r>
      <w:r w:rsidR="002B5D86" w:rsidRPr="00530259">
        <w:rPr>
          <w:sz w:val="22"/>
          <w:lang w:val="en-CA"/>
        </w:rPr>
        <w:t>3</w:t>
      </w:r>
      <w:r w:rsidRPr="00530259">
        <w:rPr>
          <w:sz w:val="22"/>
          <w:lang w:val="en-CA"/>
        </w:rPr>
        <w:t xml:space="preserve"> –</w:t>
      </w:r>
      <w:r w:rsidR="00A07B97" w:rsidRPr="00530259">
        <w:rPr>
          <w:sz w:val="22"/>
          <w:lang w:val="en-CA"/>
        </w:rPr>
        <w:t xml:space="preserve"> </w:t>
      </w:r>
      <w:r w:rsidR="00272A99">
        <w:rPr>
          <w:sz w:val="22"/>
          <w:lang w:val="en-CA"/>
        </w:rPr>
        <w:t>16 January 2024</w:t>
      </w:r>
    </w:p>
    <w:p w14:paraId="5CC4E26C" w14:textId="1F5429E4" w:rsidR="00A51B05" w:rsidRPr="00530259" w:rsidRDefault="00EC13FF" w:rsidP="00955394">
      <w:pPr>
        <w:rPr>
          <w:sz w:val="22"/>
          <w:lang w:val="en-CA"/>
        </w:rPr>
      </w:pPr>
      <w:r w:rsidRPr="00530259">
        <w:rPr>
          <w:sz w:val="22"/>
          <w:lang w:val="en-CA"/>
        </w:rPr>
        <w:t>N</w:t>
      </w:r>
      <w:r w:rsidR="00955394" w:rsidRPr="00530259">
        <w:rPr>
          <w:sz w:val="22"/>
          <w:lang w:val="en-CA"/>
        </w:rPr>
        <w:t>umber of original HEX files:</w:t>
      </w:r>
      <w:r w:rsidR="0059019F" w:rsidRPr="00530259">
        <w:rPr>
          <w:sz w:val="22"/>
          <w:lang w:val="en-CA"/>
        </w:rPr>
        <w:t xml:space="preserve"> </w:t>
      </w:r>
      <w:r w:rsidR="00530259" w:rsidRPr="00530259">
        <w:rPr>
          <w:sz w:val="22"/>
          <w:lang w:val="en-CA"/>
        </w:rPr>
        <w:t>37</w:t>
      </w:r>
      <w:r w:rsidR="0071197A" w:rsidRPr="00530259">
        <w:rPr>
          <w:sz w:val="22"/>
          <w:lang w:val="en-CA"/>
        </w:rPr>
        <w:t xml:space="preserve"> (</w:t>
      </w:r>
      <w:r w:rsidR="00530259" w:rsidRPr="00530259">
        <w:rPr>
          <w:sz w:val="22"/>
          <w:lang w:val="en-CA"/>
        </w:rPr>
        <w:t>15 from the SBE25 and 22 from SBE911+</w:t>
      </w:r>
      <w:r w:rsidR="006B143F" w:rsidRPr="00530259">
        <w:rPr>
          <w:sz w:val="22"/>
          <w:lang w:val="en-CA"/>
        </w:rPr>
        <w:t xml:space="preserve">) </w:t>
      </w:r>
    </w:p>
    <w:p w14:paraId="5FABD293" w14:textId="7FD318EE" w:rsidR="00530259" w:rsidRPr="00530259" w:rsidRDefault="00955394" w:rsidP="00955394">
      <w:pPr>
        <w:rPr>
          <w:sz w:val="22"/>
          <w:lang w:val="en-CA"/>
        </w:rPr>
      </w:pPr>
      <w:r w:rsidRPr="00530259">
        <w:rPr>
          <w:sz w:val="22"/>
          <w:lang w:val="en-CA"/>
        </w:rPr>
        <w:t xml:space="preserve">Number of CTD files: </w:t>
      </w:r>
      <w:r w:rsidR="00EA2C3C">
        <w:rPr>
          <w:sz w:val="22"/>
          <w:lang w:val="en-CA"/>
        </w:rPr>
        <w:t>37</w:t>
      </w:r>
      <w:r w:rsidR="00614E2D" w:rsidRPr="00530259">
        <w:rPr>
          <w:sz w:val="22"/>
          <w:lang w:val="en-CA"/>
        </w:rPr>
        <w:tab/>
      </w:r>
      <w:r w:rsidR="00087906" w:rsidRPr="00530259">
        <w:rPr>
          <w:sz w:val="22"/>
          <w:lang w:val="en-CA"/>
        </w:rPr>
        <w:tab/>
      </w:r>
    </w:p>
    <w:p w14:paraId="4AE2F224" w14:textId="23A9C064" w:rsidR="00530259" w:rsidRDefault="00087906" w:rsidP="00955394">
      <w:pPr>
        <w:rPr>
          <w:sz w:val="22"/>
          <w:lang w:val="en-CA"/>
        </w:rPr>
      </w:pPr>
      <w:r w:rsidRPr="00530259">
        <w:rPr>
          <w:sz w:val="22"/>
          <w:lang w:val="en-CA"/>
        </w:rPr>
        <w:t xml:space="preserve">Number of BOT files: </w:t>
      </w:r>
      <w:r w:rsidR="00EA2C3C">
        <w:rPr>
          <w:sz w:val="22"/>
          <w:lang w:val="en-CA"/>
        </w:rPr>
        <w:t>4</w:t>
      </w:r>
      <w:r w:rsidR="00C85B1A">
        <w:rPr>
          <w:sz w:val="22"/>
          <w:lang w:val="en-CA"/>
        </w:rPr>
        <w:tab/>
      </w:r>
      <w:r w:rsidR="00C85B1A">
        <w:rPr>
          <w:sz w:val="22"/>
          <w:lang w:val="en-CA"/>
        </w:rPr>
        <w:tab/>
      </w:r>
      <w:r w:rsidR="00C85B1A">
        <w:rPr>
          <w:sz w:val="22"/>
          <w:lang w:val="en-CA"/>
        </w:rPr>
        <w:tab/>
      </w:r>
      <w:r w:rsidR="00C85B1A">
        <w:rPr>
          <w:sz w:val="22"/>
          <w:lang w:val="en-CA"/>
        </w:rPr>
        <w:tab/>
      </w:r>
      <w:r w:rsidR="00530259" w:rsidRPr="00530259">
        <w:rPr>
          <w:sz w:val="22"/>
          <w:lang w:val="en-CA"/>
        </w:rPr>
        <w:t>Number of CHE files:</w:t>
      </w:r>
      <w:r w:rsidR="00EA2C3C">
        <w:rPr>
          <w:sz w:val="22"/>
          <w:lang w:val="en-CA"/>
        </w:rPr>
        <w:t xml:space="preserve"> 18</w:t>
      </w:r>
    </w:p>
    <w:p w14:paraId="4246787F" w14:textId="2C1AAD3F" w:rsidR="00C85B1A" w:rsidRPr="00530259" w:rsidRDefault="00C85B1A" w:rsidP="00955394">
      <w:pPr>
        <w:rPr>
          <w:sz w:val="22"/>
          <w:lang w:val="en-CA"/>
        </w:rPr>
      </w:pPr>
      <w:r>
        <w:rPr>
          <w:sz w:val="22"/>
          <w:lang w:val="en-CA"/>
        </w:rPr>
        <w:t>Number of original TSG files: 3</w:t>
      </w:r>
      <w:r>
        <w:rPr>
          <w:sz w:val="22"/>
          <w:lang w:val="en-CA"/>
        </w:rPr>
        <w:tab/>
      </w:r>
      <w:r>
        <w:rPr>
          <w:sz w:val="22"/>
          <w:lang w:val="en-CA"/>
        </w:rPr>
        <w:tab/>
      </w:r>
      <w:r>
        <w:rPr>
          <w:sz w:val="22"/>
          <w:lang w:val="en-CA"/>
        </w:rPr>
        <w:tab/>
        <w:t>Number of TOB files: 1</w:t>
      </w:r>
    </w:p>
    <w:p w14:paraId="14DFB060" w14:textId="77777777" w:rsidR="00CE2CDD" w:rsidRPr="00530259" w:rsidRDefault="00CE2CDD">
      <w:pPr>
        <w:rPr>
          <w:sz w:val="22"/>
          <w:lang w:val="en-CA"/>
        </w:rPr>
      </w:pPr>
    </w:p>
    <w:p w14:paraId="647E2140" w14:textId="77777777" w:rsidR="009623C4" w:rsidRPr="00530259" w:rsidRDefault="009623C4" w:rsidP="00A90926">
      <w:pPr>
        <w:pStyle w:val="Heading3"/>
      </w:pPr>
      <w:r w:rsidRPr="00530259">
        <w:t>INSTRUMENT SUMMARY</w:t>
      </w:r>
    </w:p>
    <w:p w14:paraId="55CE6DF0" w14:textId="4BB18B74" w:rsidR="00934C29" w:rsidRDefault="007F6B61" w:rsidP="00934C29">
      <w:pPr>
        <w:rPr>
          <w:sz w:val="22"/>
        </w:rPr>
      </w:pPr>
      <w:r w:rsidRPr="00530259">
        <w:rPr>
          <w:sz w:val="22"/>
        </w:rPr>
        <w:t xml:space="preserve">A </w:t>
      </w:r>
      <w:r w:rsidR="00934C29" w:rsidRPr="00530259">
        <w:rPr>
          <w:sz w:val="22"/>
        </w:rPr>
        <w:t>SeaBird Model SBE-25</w:t>
      </w:r>
      <w:r w:rsidR="00530259">
        <w:rPr>
          <w:sz w:val="22"/>
        </w:rPr>
        <w:t>+</w:t>
      </w:r>
      <w:r w:rsidR="00934C29" w:rsidRPr="00530259">
        <w:rPr>
          <w:sz w:val="22"/>
        </w:rPr>
        <w:t xml:space="preserve"> CTD </w:t>
      </w:r>
      <w:r w:rsidR="000D0BA6" w:rsidRPr="00530259">
        <w:rPr>
          <w:sz w:val="22"/>
        </w:rPr>
        <w:t xml:space="preserve">(s/n </w:t>
      </w:r>
      <w:r w:rsidR="00530259" w:rsidRPr="00530259">
        <w:rPr>
          <w:sz w:val="22"/>
        </w:rPr>
        <w:t>334</w:t>
      </w:r>
      <w:r w:rsidR="000D0BA6" w:rsidRPr="00530259">
        <w:rPr>
          <w:sz w:val="22"/>
        </w:rPr>
        <w:t xml:space="preserve">) </w:t>
      </w:r>
      <w:r w:rsidRPr="00530259">
        <w:rPr>
          <w:sz w:val="22"/>
        </w:rPr>
        <w:t>was used</w:t>
      </w:r>
      <w:r w:rsidR="00B535E8" w:rsidRPr="00530259">
        <w:rPr>
          <w:sz w:val="22"/>
        </w:rPr>
        <w:t xml:space="preserve"> with temperature sensor #</w:t>
      </w:r>
      <w:r w:rsidR="004B2766" w:rsidRPr="00530259">
        <w:rPr>
          <w:sz w:val="22"/>
        </w:rPr>
        <w:t>2</w:t>
      </w:r>
      <w:r w:rsidR="00530259" w:rsidRPr="00530259">
        <w:rPr>
          <w:sz w:val="22"/>
        </w:rPr>
        <w:t>663</w:t>
      </w:r>
      <w:r w:rsidR="00B535E8" w:rsidRPr="00530259">
        <w:rPr>
          <w:sz w:val="22"/>
        </w:rPr>
        <w:t>, conductivity sensor #</w:t>
      </w:r>
      <w:r w:rsidR="00530259" w:rsidRPr="00530259">
        <w:rPr>
          <w:sz w:val="22"/>
        </w:rPr>
        <w:t>3396</w:t>
      </w:r>
      <w:r w:rsidR="00B535E8" w:rsidRPr="00530259">
        <w:rPr>
          <w:sz w:val="22"/>
        </w:rPr>
        <w:t xml:space="preserve">, </w:t>
      </w:r>
      <w:r w:rsidR="004B2766" w:rsidRPr="00530259">
        <w:rPr>
          <w:sz w:val="22"/>
        </w:rPr>
        <w:t>Seapoint</w:t>
      </w:r>
      <w:r w:rsidR="005C037D" w:rsidRPr="00530259">
        <w:rPr>
          <w:sz w:val="22"/>
        </w:rPr>
        <w:t xml:space="preserve"> </w:t>
      </w:r>
      <w:r w:rsidR="00B535E8" w:rsidRPr="00530259">
        <w:rPr>
          <w:sz w:val="22"/>
        </w:rPr>
        <w:t>Fluorometer #</w:t>
      </w:r>
      <w:r w:rsidR="00530259" w:rsidRPr="00530259">
        <w:rPr>
          <w:sz w:val="22"/>
        </w:rPr>
        <w:t>2214</w:t>
      </w:r>
      <w:r w:rsidR="00B535E8" w:rsidRPr="00530259">
        <w:rPr>
          <w:sz w:val="22"/>
        </w:rPr>
        <w:t xml:space="preserve">, </w:t>
      </w:r>
      <w:r w:rsidR="004B2766" w:rsidRPr="00530259">
        <w:rPr>
          <w:sz w:val="22"/>
        </w:rPr>
        <w:t xml:space="preserve">SeaBird </w:t>
      </w:r>
      <w:r w:rsidR="00B535E8" w:rsidRPr="00530259">
        <w:rPr>
          <w:sz w:val="22"/>
        </w:rPr>
        <w:t>dissolved oxygen sensor #</w:t>
      </w:r>
      <w:r w:rsidR="00530259" w:rsidRPr="00530259">
        <w:rPr>
          <w:sz w:val="22"/>
        </w:rPr>
        <w:t>1438</w:t>
      </w:r>
      <w:r w:rsidR="00087906" w:rsidRPr="00530259">
        <w:rPr>
          <w:sz w:val="22"/>
        </w:rPr>
        <w:t xml:space="preserve"> and </w:t>
      </w:r>
      <w:r w:rsidR="004B2766" w:rsidRPr="00530259">
        <w:rPr>
          <w:sz w:val="22"/>
        </w:rPr>
        <w:t xml:space="preserve">strain gauge </w:t>
      </w:r>
      <w:r w:rsidR="00087906" w:rsidRPr="00530259">
        <w:rPr>
          <w:sz w:val="22"/>
        </w:rPr>
        <w:t xml:space="preserve">pressure sensor </w:t>
      </w:r>
      <w:r w:rsidR="00EC13FF" w:rsidRPr="00530259">
        <w:rPr>
          <w:sz w:val="22"/>
        </w:rPr>
        <w:t>#</w:t>
      </w:r>
      <w:r w:rsidR="00530259" w:rsidRPr="00530259">
        <w:rPr>
          <w:sz w:val="22"/>
        </w:rPr>
        <w:t>464</w:t>
      </w:r>
      <w:r w:rsidR="00565E20" w:rsidRPr="00530259">
        <w:rPr>
          <w:sz w:val="22"/>
        </w:rPr>
        <w:t>.</w:t>
      </w:r>
    </w:p>
    <w:p w14:paraId="513FDECD" w14:textId="1A534E58" w:rsidR="00530259" w:rsidRDefault="00530259" w:rsidP="00934C29">
      <w:pPr>
        <w:rPr>
          <w:sz w:val="22"/>
        </w:rPr>
      </w:pPr>
    </w:p>
    <w:p w14:paraId="08F140B7" w14:textId="16751DA9" w:rsidR="00530259" w:rsidRDefault="00530259" w:rsidP="00FF062A">
      <w:pPr>
        <w:pStyle w:val="BodyText"/>
        <w:rPr>
          <w:lang w:val="en-CA"/>
        </w:rPr>
      </w:pPr>
      <w:r w:rsidRPr="00530259">
        <w:t>A SeaBird Model SBE-</w:t>
      </w:r>
      <w:r>
        <w:t>911+</w:t>
      </w:r>
      <w:r w:rsidRPr="00530259">
        <w:t xml:space="preserve"> CTD (s/n </w:t>
      </w:r>
      <w:r>
        <w:t>0550</w:t>
      </w:r>
      <w:r w:rsidRPr="00530259">
        <w:t xml:space="preserve">) was </w:t>
      </w:r>
      <w:r w:rsidR="00FF062A" w:rsidRPr="001034A9">
        <w:rPr>
          <w:lang w:val="en-CA"/>
        </w:rPr>
        <w:t>mounted in a rosette and attached were a Seapoint Fluorometer (#</w:t>
      </w:r>
      <w:r w:rsidR="00FF062A">
        <w:rPr>
          <w:lang w:val="en-CA"/>
        </w:rPr>
        <w:t>3641</w:t>
      </w:r>
      <w:r w:rsidR="00FF062A" w:rsidRPr="001034A9">
        <w:rPr>
          <w:lang w:val="en-CA"/>
        </w:rPr>
        <w:t>)</w:t>
      </w:r>
      <w:r w:rsidR="00FF062A">
        <w:rPr>
          <w:lang w:val="en-CA"/>
        </w:rPr>
        <w:t xml:space="preserve"> on the secondary pump</w:t>
      </w:r>
      <w:r w:rsidR="00FF062A" w:rsidRPr="001034A9">
        <w:rPr>
          <w:lang w:val="en-CA"/>
        </w:rPr>
        <w:t>, a SBE 43 DO sensor (#</w:t>
      </w:r>
      <w:r w:rsidR="00FF062A">
        <w:rPr>
          <w:lang w:val="en-CA"/>
        </w:rPr>
        <w:t xml:space="preserve">3791) on the primary pump, a PAR sensor #4565,a SPAR sensor #20518, a pH sensor #691, transmissometer (#983DR) </w:t>
      </w:r>
      <w:r w:rsidR="00FF062A" w:rsidRPr="001034A9">
        <w:rPr>
          <w:lang w:val="en-CA"/>
        </w:rPr>
        <w:t xml:space="preserve"> and an altimeter (#7</w:t>
      </w:r>
      <w:r w:rsidR="00FF062A">
        <w:rPr>
          <w:lang w:val="en-CA"/>
        </w:rPr>
        <w:t>6341</w:t>
      </w:r>
      <w:r w:rsidR="00FF062A" w:rsidRPr="001034A9">
        <w:rPr>
          <w:lang w:val="en-CA"/>
        </w:rPr>
        <w:t xml:space="preserve">). </w:t>
      </w:r>
    </w:p>
    <w:p w14:paraId="6988DDCF" w14:textId="42B22AA9" w:rsidR="00C85B1A" w:rsidRDefault="00C85B1A" w:rsidP="00FF062A">
      <w:pPr>
        <w:pStyle w:val="BodyText"/>
        <w:rPr>
          <w:lang w:val="en-CA"/>
        </w:rPr>
      </w:pPr>
    </w:p>
    <w:p w14:paraId="2D0A7DB9" w14:textId="21D3E063" w:rsidR="00C85B1A" w:rsidRPr="00C85B1A" w:rsidRDefault="00C85B1A" w:rsidP="00C85B1A">
      <w:pPr>
        <w:pStyle w:val="BodyText"/>
        <w:rPr>
          <w:lang w:val="en-CA"/>
        </w:rPr>
      </w:pPr>
      <w:r>
        <w:rPr>
          <w:lang w:val="en-CA"/>
        </w:rPr>
        <w:t>A Seabird Model SBE-21 Thermosalinograph (s/n 2488) was used with no added sensors.</w:t>
      </w:r>
    </w:p>
    <w:p w14:paraId="6B5C7A49" w14:textId="77777777" w:rsidR="00295C01" w:rsidRPr="00FF062A" w:rsidRDefault="00295C01">
      <w:pPr>
        <w:rPr>
          <w:sz w:val="22"/>
        </w:rPr>
      </w:pPr>
    </w:p>
    <w:p w14:paraId="55CC2426" w14:textId="77777777" w:rsidR="009623C4" w:rsidRPr="00FF062A" w:rsidRDefault="009623C4" w:rsidP="00B21208">
      <w:pPr>
        <w:pStyle w:val="Heading1"/>
        <w:numPr>
          <w:ilvl w:val="0"/>
          <w:numId w:val="0"/>
        </w:numPr>
        <w:jc w:val="left"/>
        <w:rPr>
          <w:sz w:val="22"/>
        </w:rPr>
      </w:pPr>
      <w:r w:rsidRPr="00FF062A">
        <w:t>SUMMARY OF QUALITY AND CONCERNS</w:t>
      </w:r>
    </w:p>
    <w:p w14:paraId="093C07FE" w14:textId="6BAE8E9B" w:rsidR="0013566A" w:rsidRDefault="00132F9C" w:rsidP="006831A6">
      <w:pPr>
        <w:rPr>
          <w:sz w:val="22"/>
          <w:szCs w:val="22"/>
        </w:rPr>
      </w:pPr>
      <w:r w:rsidRPr="00FF062A">
        <w:rPr>
          <w:sz w:val="22"/>
          <w:szCs w:val="22"/>
        </w:rPr>
        <w:t>The</w:t>
      </w:r>
      <w:r w:rsidR="00EC13FF" w:rsidRPr="00FF062A">
        <w:rPr>
          <w:sz w:val="22"/>
          <w:szCs w:val="22"/>
        </w:rPr>
        <w:t>re w</w:t>
      </w:r>
      <w:r w:rsidR="00FF062A" w:rsidRPr="00FF062A">
        <w:rPr>
          <w:sz w:val="22"/>
          <w:szCs w:val="22"/>
        </w:rPr>
        <w:t xml:space="preserve">as a </w:t>
      </w:r>
      <w:r w:rsidR="00EC13FF" w:rsidRPr="00FF062A">
        <w:rPr>
          <w:sz w:val="22"/>
          <w:szCs w:val="22"/>
        </w:rPr>
        <w:t xml:space="preserve">digital </w:t>
      </w:r>
      <w:r w:rsidRPr="00FF062A">
        <w:rPr>
          <w:sz w:val="22"/>
          <w:szCs w:val="22"/>
        </w:rPr>
        <w:t xml:space="preserve">log </w:t>
      </w:r>
      <w:r w:rsidR="00EC13FF" w:rsidRPr="00FF062A">
        <w:rPr>
          <w:sz w:val="22"/>
          <w:szCs w:val="22"/>
        </w:rPr>
        <w:t xml:space="preserve">with positions and notes about </w:t>
      </w:r>
      <w:r w:rsidR="00FF062A" w:rsidRPr="00FF062A">
        <w:rPr>
          <w:sz w:val="22"/>
          <w:szCs w:val="22"/>
        </w:rPr>
        <w:t xml:space="preserve">problems and </w:t>
      </w:r>
      <w:r w:rsidR="00EC13FF" w:rsidRPr="00FF062A">
        <w:rPr>
          <w:sz w:val="22"/>
          <w:szCs w:val="22"/>
        </w:rPr>
        <w:t>sampling</w:t>
      </w:r>
      <w:r w:rsidR="00FF062A" w:rsidRPr="00FF062A">
        <w:rPr>
          <w:sz w:val="22"/>
          <w:szCs w:val="22"/>
        </w:rPr>
        <w:t>, as well as individual</w:t>
      </w:r>
      <w:r w:rsidR="00920EEA" w:rsidRPr="00FF062A">
        <w:rPr>
          <w:sz w:val="22"/>
          <w:szCs w:val="22"/>
        </w:rPr>
        <w:t xml:space="preserve"> </w:t>
      </w:r>
      <w:r w:rsidR="00737B3D" w:rsidRPr="00FF062A">
        <w:rPr>
          <w:sz w:val="22"/>
          <w:szCs w:val="22"/>
        </w:rPr>
        <w:t xml:space="preserve">rosette log sheets. </w:t>
      </w:r>
      <w:r w:rsidR="0013566A">
        <w:rPr>
          <w:sz w:val="22"/>
          <w:szCs w:val="22"/>
        </w:rPr>
        <w:t xml:space="preserve">This was a complex cruise with 2 different CTDs in use and a thermosalinograph. This report is divided into </w:t>
      </w:r>
      <w:r w:rsidR="00272A99">
        <w:rPr>
          <w:sz w:val="22"/>
          <w:szCs w:val="22"/>
        </w:rPr>
        <w:t>3</w:t>
      </w:r>
      <w:r w:rsidR="0013566A">
        <w:rPr>
          <w:sz w:val="22"/>
          <w:szCs w:val="22"/>
        </w:rPr>
        <w:t xml:space="preserve"> sections: SBE25, SBE911</w:t>
      </w:r>
      <w:r w:rsidR="00272A99">
        <w:rPr>
          <w:sz w:val="22"/>
          <w:szCs w:val="22"/>
        </w:rPr>
        <w:t xml:space="preserve"> and</w:t>
      </w:r>
      <w:r w:rsidR="0013566A">
        <w:rPr>
          <w:sz w:val="22"/>
          <w:szCs w:val="22"/>
        </w:rPr>
        <w:t xml:space="preserve"> TSG.</w:t>
      </w:r>
    </w:p>
    <w:p w14:paraId="64565410" w14:textId="77777777" w:rsidR="0013566A" w:rsidRDefault="0013566A" w:rsidP="006831A6">
      <w:pPr>
        <w:rPr>
          <w:sz w:val="22"/>
          <w:szCs w:val="22"/>
        </w:rPr>
      </w:pPr>
    </w:p>
    <w:p w14:paraId="411943C6" w14:textId="12124010" w:rsidR="00F87BF3" w:rsidRDefault="00FF062A" w:rsidP="006831A6">
      <w:pPr>
        <w:rPr>
          <w:sz w:val="22"/>
          <w:szCs w:val="22"/>
        </w:rPr>
      </w:pPr>
      <w:r>
        <w:rPr>
          <w:sz w:val="22"/>
          <w:szCs w:val="22"/>
        </w:rPr>
        <w:t xml:space="preserve">There were many problems during the cruise. The main winch was not usable until event #27, so </w:t>
      </w:r>
      <w:r w:rsidR="00272A99">
        <w:rPr>
          <w:sz w:val="22"/>
          <w:szCs w:val="22"/>
        </w:rPr>
        <w:t xml:space="preserve">that </w:t>
      </w:r>
      <w:r>
        <w:rPr>
          <w:sz w:val="22"/>
          <w:szCs w:val="22"/>
        </w:rPr>
        <w:t>the rosette could not be deployed.</w:t>
      </w:r>
      <w:r w:rsidR="00F87BF3">
        <w:rPr>
          <w:sz w:val="22"/>
          <w:szCs w:val="22"/>
        </w:rPr>
        <w:t xml:space="preserve"> A</w:t>
      </w:r>
      <w:r>
        <w:rPr>
          <w:sz w:val="22"/>
          <w:szCs w:val="22"/>
        </w:rPr>
        <w:t xml:space="preserve"> SBE25 was used for that </w:t>
      </w:r>
      <w:r w:rsidR="00272A99">
        <w:rPr>
          <w:sz w:val="22"/>
          <w:szCs w:val="22"/>
        </w:rPr>
        <w:t>part</w:t>
      </w:r>
      <w:r>
        <w:rPr>
          <w:sz w:val="22"/>
          <w:szCs w:val="22"/>
        </w:rPr>
        <w:t xml:space="preserve"> of the cruise with a hydro cast of 4 bottles at 4 casts.</w:t>
      </w:r>
      <w:r w:rsidR="00272A99">
        <w:rPr>
          <w:sz w:val="22"/>
          <w:szCs w:val="22"/>
        </w:rPr>
        <w:t xml:space="preserve"> Bottle files were constructed in different ways for the two sections of the cruise.</w:t>
      </w:r>
    </w:p>
    <w:p w14:paraId="032F57C8" w14:textId="177AB7F8" w:rsidR="00F87BF3" w:rsidRDefault="00272A99" w:rsidP="00EB494C">
      <w:pPr>
        <w:pStyle w:val="ListParagraph"/>
        <w:numPr>
          <w:ilvl w:val="0"/>
          <w:numId w:val="26"/>
        </w:numPr>
        <w:rPr>
          <w:sz w:val="22"/>
          <w:szCs w:val="22"/>
        </w:rPr>
      </w:pPr>
      <w:r>
        <w:rPr>
          <w:sz w:val="22"/>
          <w:szCs w:val="22"/>
        </w:rPr>
        <w:t xml:space="preserve">For the SBE25 hydro casts BOT </w:t>
      </w:r>
      <w:r w:rsidR="00F87BF3" w:rsidRPr="00F87BF3">
        <w:rPr>
          <w:sz w:val="22"/>
          <w:szCs w:val="22"/>
        </w:rPr>
        <w:t xml:space="preserve">files were prepared by combining sample data with </w:t>
      </w:r>
      <w:r>
        <w:rPr>
          <w:sz w:val="22"/>
          <w:szCs w:val="22"/>
        </w:rPr>
        <w:t xml:space="preserve">downcast </w:t>
      </w:r>
      <w:r w:rsidR="00F87BF3" w:rsidRPr="00F87BF3">
        <w:rPr>
          <w:sz w:val="22"/>
          <w:szCs w:val="22"/>
        </w:rPr>
        <w:t xml:space="preserve">CTD data from as close to the sample depths as possible. </w:t>
      </w:r>
      <w:r w:rsidR="00FF062A" w:rsidRPr="00F87BF3">
        <w:rPr>
          <w:sz w:val="22"/>
          <w:szCs w:val="22"/>
        </w:rPr>
        <w:t>The Event Number from the CTD cast was used for the</w:t>
      </w:r>
      <w:r>
        <w:rPr>
          <w:sz w:val="22"/>
          <w:szCs w:val="22"/>
        </w:rPr>
        <w:t xml:space="preserve"> BOT</w:t>
      </w:r>
      <w:r w:rsidR="00FF062A" w:rsidRPr="00F87BF3">
        <w:rPr>
          <w:sz w:val="22"/>
          <w:szCs w:val="22"/>
        </w:rPr>
        <w:t xml:space="preserve"> files. </w:t>
      </w:r>
    </w:p>
    <w:p w14:paraId="197EDF50" w14:textId="4046E09F" w:rsidR="00FF062A" w:rsidRPr="00E0167F" w:rsidRDefault="00452A7C" w:rsidP="00EB494C">
      <w:pPr>
        <w:pStyle w:val="ListParagraph"/>
        <w:numPr>
          <w:ilvl w:val="0"/>
          <w:numId w:val="26"/>
        </w:numPr>
        <w:rPr>
          <w:sz w:val="22"/>
          <w:szCs w:val="22"/>
        </w:rPr>
      </w:pPr>
      <w:r w:rsidRPr="00F87BF3">
        <w:rPr>
          <w:sz w:val="22"/>
          <w:szCs w:val="22"/>
        </w:rPr>
        <w:t xml:space="preserve">Once the </w:t>
      </w:r>
      <w:r w:rsidR="00F87BF3">
        <w:rPr>
          <w:sz w:val="22"/>
          <w:szCs w:val="22"/>
        </w:rPr>
        <w:t xml:space="preserve">regular </w:t>
      </w:r>
      <w:r w:rsidRPr="00F87BF3">
        <w:rPr>
          <w:sz w:val="22"/>
          <w:szCs w:val="22"/>
        </w:rPr>
        <w:t xml:space="preserve">winch was available </w:t>
      </w:r>
      <w:r w:rsidRPr="00E0167F">
        <w:rPr>
          <w:sz w:val="22"/>
          <w:szCs w:val="22"/>
        </w:rPr>
        <w:t>rosette casts were done using an SBE911+</w:t>
      </w:r>
      <w:r w:rsidR="00F87BF3" w:rsidRPr="00E0167F">
        <w:rPr>
          <w:sz w:val="22"/>
          <w:szCs w:val="22"/>
        </w:rPr>
        <w:t>. CHE files were prepared with sample data plus CTD data gathered during the bottle stops.</w:t>
      </w:r>
    </w:p>
    <w:p w14:paraId="27FF92E2" w14:textId="77777777" w:rsidR="00FF062A" w:rsidRPr="00E0167F" w:rsidRDefault="00FF062A" w:rsidP="006831A6">
      <w:pPr>
        <w:rPr>
          <w:sz w:val="22"/>
          <w:szCs w:val="22"/>
        </w:rPr>
      </w:pPr>
    </w:p>
    <w:p w14:paraId="2548A19C" w14:textId="29AECE55" w:rsidR="0033090C" w:rsidRDefault="00F87BF3" w:rsidP="006831A6">
      <w:pPr>
        <w:rPr>
          <w:sz w:val="22"/>
          <w:szCs w:val="22"/>
        </w:rPr>
      </w:pPr>
      <w:r w:rsidRPr="00E0167F">
        <w:rPr>
          <w:sz w:val="22"/>
          <w:szCs w:val="22"/>
        </w:rPr>
        <w:t>For the SBE25 there w</w:t>
      </w:r>
      <w:r w:rsidR="00272A99">
        <w:rPr>
          <w:sz w:val="22"/>
          <w:szCs w:val="22"/>
        </w:rPr>
        <w:t>ere</w:t>
      </w:r>
      <w:r w:rsidRPr="00E0167F">
        <w:rPr>
          <w:sz w:val="22"/>
          <w:szCs w:val="22"/>
        </w:rPr>
        <w:t xml:space="preserve"> no NMEA data available</w:t>
      </w:r>
      <w:r w:rsidR="0021287E">
        <w:rPr>
          <w:sz w:val="22"/>
          <w:szCs w:val="22"/>
        </w:rPr>
        <w:t xml:space="preserve"> for the first few cruises</w:t>
      </w:r>
      <w:r w:rsidRPr="00E0167F">
        <w:rPr>
          <w:sz w:val="22"/>
          <w:szCs w:val="22"/>
        </w:rPr>
        <w:t>, but h</w:t>
      </w:r>
      <w:r w:rsidR="00373FF8" w:rsidRPr="00E0167F">
        <w:rPr>
          <w:sz w:val="22"/>
          <w:szCs w:val="22"/>
        </w:rPr>
        <w:t>eader information</w:t>
      </w:r>
      <w:r w:rsidRPr="00E0167F">
        <w:rPr>
          <w:sz w:val="22"/>
          <w:szCs w:val="22"/>
        </w:rPr>
        <w:t>,</w:t>
      </w:r>
      <w:r w:rsidR="00373FF8" w:rsidRPr="00E0167F">
        <w:rPr>
          <w:sz w:val="22"/>
          <w:szCs w:val="22"/>
        </w:rPr>
        <w:t xml:space="preserve"> </w:t>
      </w:r>
      <w:r w:rsidRPr="00E0167F">
        <w:rPr>
          <w:sz w:val="22"/>
          <w:szCs w:val="22"/>
        </w:rPr>
        <w:t xml:space="preserve">including latitude and longitude, </w:t>
      </w:r>
      <w:r w:rsidR="00373FF8" w:rsidRPr="00E0167F">
        <w:rPr>
          <w:sz w:val="22"/>
          <w:szCs w:val="22"/>
        </w:rPr>
        <w:t>was entered in the raw files in a format that enable</w:t>
      </w:r>
      <w:r w:rsidR="00E875C1" w:rsidRPr="00E0167F">
        <w:rPr>
          <w:sz w:val="22"/>
          <w:szCs w:val="22"/>
        </w:rPr>
        <w:t>d</w:t>
      </w:r>
      <w:r w:rsidR="00373FF8" w:rsidRPr="00E0167F">
        <w:rPr>
          <w:sz w:val="22"/>
          <w:szCs w:val="22"/>
        </w:rPr>
        <w:t xml:space="preserve"> easy conversion into IOS Header forma</w:t>
      </w:r>
      <w:r w:rsidR="00E875C1" w:rsidRPr="00E0167F">
        <w:rPr>
          <w:sz w:val="22"/>
          <w:szCs w:val="22"/>
        </w:rPr>
        <w:t>t.</w:t>
      </w:r>
      <w:r w:rsidRPr="00E0167F">
        <w:rPr>
          <w:sz w:val="22"/>
          <w:szCs w:val="22"/>
        </w:rPr>
        <w:t xml:space="preserve"> This step is much appreciated since it simplifies data processing.</w:t>
      </w:r>
    </w:p>
    <w:p w14:paraId="20769074" w14:textId="7F9065B0" w:rsidR="0021287E" w:rsidRDefault="0021287E" w:rsidP="006831A6">
      <w:pPr>
        <w:rPr>
          <w:sz w:val="22"/>
          <w:szCs w:val="22"/>
        </w:rPr>
      </w:pPr>
    </w:p>
    <w:p w14:paraId="42D9CBD1" w14:textId="4FCEAB59" w:rsidR="00ED4B62" w:rsidRDefault="00A85D0E" w:rsidP="00766460">
      <w:pPr>
        <w:rPr>
          <w:sz w:val="22"/>
          <w:szCs w:val="22"/>
        </w:rPr>
      </w:pPr>
      <w:r>
        <w:rPr>
          <w:sz w:val="22"/>
          <w:szCs w:val="22"/>
        </w:rPr>
        <w:lastRenderedPageBreak/>
        <w:t>The various i</w:t>
      </w:r>
      <w:r w:rsidR="0021287E">
        <w:rPr>
          <w:sz w:val="22"/>
          <w:szCs w:val="22"/>
        </w:rPr>
        <w:t>nstrument problems led to time limitations</w:t>
      </w:r>
      <w:r>
        <w:rPr>
          <w:sz w:val="22"/>
          <w:szCs w:val="22"/>
        </w:rPr>
        <w:t xml:space="preserve"> for the cruise, so </w:t>
      </w:r>
      <w:r w:rsidR="0021287E">
        <w:rPr>
          <w:sz w:val="22"/>
          <w:szCs w:val="22"/>
        </w:rPr>
        <w:t>near the end some bottles were either not sampled or not fired</w:t>
      </w:r>
      <w:r>
        <w:rPr>
          <w:sz w:val="22"/>
          <w:szCs w:val="22"/>
        </w:rPr>
        <w:t>. On one occasion the science crew thought a bottle had misfired when it really did fire, though possibly it did not close. T</w:t>
      </w:r>
      <w:r w:rsidR="0021287E">
        <w:rPr>
          <w:sz w:val="22"/>
          <w:szCs w:val="22"/>
        </w:rPr>
        <w:t>h</w:t>
      </w:r>
      <w:r>
        <w:rPr>
          <w:sz w:val="22"/>
          <w:szCs w:val="22"/>
        </w:rPr>
        <w:t>ese issues</w:t>
      </w:r>
      <w:r w:rsidR="0021287E">
        <w:rPr>
          <w:sz w:val="22"/>
          <w:szCs w:val="22"/>
        </w:rPr>
        <w:t xml:space="preserve"> complicated preparation of the bottle files</w:t>
      </w:r>
      <w:r>
        <w:rPr>
          <w:sz w:val="22"/>
          <w:szCs w:val="22"/>
        </w:rPr>
        <w:t>, but logs were helpful in sorting out problems.</w:t>
      </w:r>
    </w:p>
    <w:p w14:paraId="469060DB" w14:textId="2BE07E23" w:rsidR="00A85D0E" w:rsidRDefault="00A85D0E" w:rsidP="00766460">
      <w:pPr>
        <w:rPr>
          <w:sz w:val="22"/>
          <w:szCs w:val="22"/>
        </w:rPr>
      </w:pPr>
    </w:p>
    <w:p w14:paraId="5E53D09E" w14:textId="74451CB4" w:rsidR="00A85D0E" w:rsidRDefault="00A85D0E" w:rsidP="00766460">
      <w:pPr>
        <w:rPr>
          <w:sz w:val="22"/>
          <w:szCs w:val="22"/>
        </w:rPr>
      </w:pPr>
      <w:r>
        <w:rPr>
          <w:sz w:val="22"/>
          <w:szCs w:val="22"/>
        </w:rPr>
        <w:t>Sampling for the SBE25 casts did not include salinity or dissolved oxygen and there was no history available f</w:t>
      </w:r>
      <w:r w:rsidR="00232243">
        <w:rPr>
          <w:sz w:val="22"/>
          <w:szCs w:val="22"/>
        </w:rPr>
        <w:t>or the sensors since they were last serviced at the factory. Recalibration was limited to the pressure channel based on near-surface values.</w:t>
      </w:r>
    </w:p>
    <w:p w14:paraId="1A6B0B12" w14:textId="179477C0" w:rsidR="00232243" w:rsidRDefault="00232243" w:rsidP="00766460">
      <w:pPr>
        <w:rPr>
          <w:sz w:val="22"/>
          <w:szCs w:val="22"/>
        </w:rPr>
      </w:pPr>
    </w:p>
    <w:p w14:paraId="2E0609C9" w14:textId="0CA7B4A9" w:rsidR="008C7ECF" w:rsidRDefault="00232243" w:rsidP="00766460">
      <w:pPr>
        <w:rPr>
          <w:sz w:val="22"/>
          <w:szCs w:val="22"/>
        </w:rPr>
      </w:pPr>
      <w:r>
        <w:rPr>
          <w:sz w:val="22"/>
          <w:szCs w:val="22"/>
        </w:rPr>
        <w:t>For the SBE911+ casts there was salinity and dissolved oxygen sampling and the CTD had been used on 2 previous cruises with good sampling.</w:t>
      </w:r>
      <w:r w:rsidR="008C7ECF">
        <w:rPr>
          <w:sz w:val="22"/>
          <w:szCs w:val="22"/>
        </w:rPr>
        <w:t xml:space="preserve"> The secondary salinity was very close to bottle samples. Pressure values were found to be </w:t>
      </w:r>
      <w:r w:rsidR="00272A99">
        <w:rPr>
          <w:sz w:val="22"/>
          <w:szCs w:val="22"/>
        </w:rPr>
        <w:t xml:space="preserve">low and </w:t>
      </w:r>
      <w:r w:rsidR="00FB6477">
        <w:rPr>
          <w:sz w:val="22"/>
          <w:szCs w:val="22"/>
        </w:rPr>
        <w:t xml:space="preserve">dissolved oxygen and pressure </w:t>
      </w:r>
      <w:r w:rsidR="00272A99">
        <w:rPr>
          <w:sz w:val="22"/>
          <w:szCs w:val="22"/>
        </w:rPr>
        <w:t>were recalibrated</w:t>
      </w:r>
      <w:r w:rsidR="008C7ECF">
        <w:rPr>
          <w:sz w:val="22"/>
          <w:szCs w:val="22"/>
        </w:rPr>
        <w:t xml:space="preserve">. </w:t>
      </w:r>
    </w:p>
    <w:p w14:paraId="4117F841" w14:textId="77777777" w:rsidR="008C7ECF" w:rsidRPr="00714A32" w:rsidRDefault="008C7ECF" w:rsidP="00766460">
      <w:pPr>
        <w:rPr>
          <w:sz w:val="22"/>
          <w:szCs w:val="22"/>
          <w:highlight w:val="lightGray"/>
        </w:rPr>
      </w:pPr>
    </w:p>
    <w:p w14:paraId="227C0CC0" w14:textId="606E5223" w:rsidR="008C7ECF" w:rsidRPr="008C7ECF" w:rsidRDefault="008C7ECF" w:rsidP="008C7ECF">
      <w:pPr>
        <w:pStyle w:val="BodyText"/>
        <w:rPr>
          <w:lang w:val="en-CA"/>
        </w:rPr>
      </w:pPr>
      <w:r w:rsidRPr="008C7ECF">
        <w:rPr>
          <w:lang w:val="en-CA"/>
        </w:rPr>
        <w:t xml:space="preserve">Downcast (CTD files) Oxygen:Dissolved:SBE data </w:t>
      </w:r>
      <w:r>
        <w:rPr>
          <w:lang w:val="en-CA"/>
        </w:rPr>
        <w:t xml:space="preserve">for events #27-58 </w:t>
      </w:r>
      <w:r w:rsidRPr="008C7ECF">
        <w:rPr>
          <w:lang w:val="en-CA"/>
        </w:rPr>
        <w:t>for this cruise are considered, very roughly, to be:</w:t>
      </w:r>
    </w:p>
    <w:p w14:paraId="0C01F6CC" w14:textId="77777777" w:rsidR="008C7ECF" w:rsidRPr="008C7ECF" w:rsidRDefault="008C7ECF" w:rsidP="008C7ECF">
      <w:pPr>
        <w:pStyle w:val="BodyText"/>
        <w:rPr>
          <w:lang w:val="en-CA"/>
        </w:rPr>
      </w:pPr>
      <w:r w:rsidRPr="008C7ECF">
        <w:rPr>
          <w:lang w:val="en-CA"/>
        </w:rPr>
        <w:t xml:space="preserve">      ±0.30 mL/L from 0 - 50db except in areas of very large DO gradients</w:t>
      </w:r>
    </w:p>
    <w:p w14:paraId="4265A9CE" w14:textId="77777777" w:rsidR="008C7ECF" w:rsidRPr="008C7ECF" w:rsidRDefault="008C7ECF" w:rsidP="008C7ECF">
      <w:pPr>
        <w:pStyle w:val="BodyText"/>
        <w:rPr>
          <w:lang w:val="en-CA"/>
        </w:rPr>
      </w:pPr>
      <w:r w:rsidRPr="008C7ECF">
        <w:rPr>
          <w:lang w:val="en-CA"/>
        </w:rPr>
        <w:t xml:space="preserve">      ±0.10 mL/L from 50db - 150db</w:t>
      </w:r>
    </w:p>
    <w:p w14:paraId="5130186E" w14:textId="77777777" w:rsidR="008C7ECF" w:rsidRPr="008C7ECF" w:rsidRDefault="008C7ECF" w:rsidP="008C7ECF">
      <w:pPr>
        <w:pStyle w:val="BodyText"/>
        <w:rPr>
          <w:lang w:val="en-CA"/>
        </w:rPr>
      </w:pPr>
      <w:r w:rsidRPr="008C7ECF">
        <w:rPr>
          <w:lang w:val="en-CA"/>
        </w:rPr>
        <w:t xml:space="preserve">      ±0.04 mL/L from 150db - 200db</w:t>
      </w:r>
    </w:p>
    <w:p w14:paraId="3D261093" w14:textId="77777777" w:rsidR="008C7ECF" w:rsidRPr="001A47C4" w:rsidRDefault="008C7ECF" w:rsidP="008C7ECF">
      <w:pPr>
        <w:pStyle w:val="BodyText"/>
        <w:rPr>
          <w:lang w:val="en-CA"/>
        </w:rPr>
      </w:pPr>
      <w:r w:rsidRPr="008C7ECF">
        <w:rPr>
          <w:lang w:val="en-CA"/>
        </w:rPr>
        <w:t xml:space="preserve">      </w:t>
      </w:r>
      <w:r w:rsidRPr="001A47C4">
        <w:rPr>
          <w:lang w:val="en-CA"/>
        </w:rPr>
        <w:t xml:space="preserve">±0.02 mL/L below 200db </w:t>
      </w:r>
    </w:p>
    <w:p w14:paraId="5DA80DED" w14:textId="77777777" w:rsidR="009E5267" w:rsidRPr="001A47C4" w:rsidRDefault="009E5267" w:rsidP="00766460">
      <w:pPr>
        <w:rPr>
          <w:sz w:val="22"/>
          <w:szCs w:val="22"/>
        </w:rPr>
      </w:pPr>
    </w:p>
    <w:p w14:paraId="260CB471" w14:textId="77777777" w:rsidR="00267EDE" w:rsidRPr="001A47C4" w:rsidRDefault="00BB2540" w:rsidP="00A1244E">
      <w:pPr>
        <w:rPr>
          <w:sz w:val="22"/>
          <w:szCs w:val="22"/>
        </w:rPr>
      </w:pPr>
      <w:r w:rsidRPr="001A47C4">
        <w:rPr>
          <w:sz w:val="22"/>
          <w:szCs w:val="22"/>
        </w:rPr>
        <w:t xml:space="preserve">The thermosalinograph data </w:t>
      </w:r>
      <w:r w:rsidR="00B7393F" w:rsidRPr="001A47C4">
        <w:rPr>
          <w:sz w:val="22"/>
          <w:szCs w:val="22"/>
        </w:rPr>
        <w:t>w</w:t>
      </w:r>
      <w:r w:rsidR="00267EDE" w:rsidRPr="001A47C4">
        <w:rPr>
          <w:sz w:val="22"/>
          <w:szCs w:val="22"/>
        </w:rPr>
        <w:t>ere</w:t>
      </w:r>
      <w:r w:rsidR="00B7393F" w:rsidRPr="001A47C4">
        <w:rPr>
          <w:sz w:val="22"/>
          <w:szCs w:val="22"/>
        </w:rPr>
        <w:t xml:space="preserve"> in 3 files</w:t>
      </w:r>
      <w:r w:rsidR="00267EDE" w:rsidRPr="001A47C4">
        <w:rPr>
          <w:sz w:val="22"/>
          <w:szCs w:val="22"/>
        </w:rPr>
        <w:t>:</w:t>
      </w:r>
      <w:r w:rsidR="00B7393F" w:rsidRPr="001A47C4">
        <w:rPr>
          <w:sz w:val="22"/>
          <w:szCs w:val="22"/>
        </w:rPr>
        <w:t>.</w:t>
      </w:r>
    </w:p>
    <w:p w14:paraId="5F23CE02" w14:textId="5F6DE7D3" w:rsidR="00267EDE" w:rsidRPr="001A47C4" w:rsidRDefault="00267EDE" w:rsidP="00267EDE">
      <w:pPr>
        <w:pStyle w:val="ListParagraph"/>
        <w:numPr>
          <w:ilvl w:val="0"/>
          <w:numId w:val="35"/>
        </w:numPr>
        <w:rPr>
          <w:sz w:val="22"/>
          <w:szCs w:val="22"/>
          <w:lang w:val="en-CA"/>
        </w:rPr>
      </w:pPr>
      <w:r w:rsidRPr="001A47C4">
        <w:rPr>
          <w:sz w:val="22"/>
          <w:szCs w:val="22"/>
        </w:rPr>
        <w:t xml:space="preserve">File </w:t>
      </w:r>
      <w:r w:rsidR="00B7393F" w:rsidRPr="001A47C4">
        <w:rPr>
          <w:sz w:val="22"/>
          <w:szCs w:val="22"/>
        </w:rPr>
        <w:t xml:space="preserve">2023-025-0001 had bad temperature and salinity, so was only used to prepare a track plot which is included at the end of this report. </w:t>
      </w:r>
      <w:r w:rsidRPr="001A47C4">
        <w:rPr>
          <w:sz w:val="22"/>
          <w:szCs w:val="22"/>
        </w:rPr>
        <w:t>No data will be archived.</w:t>
      </w:r>
    </w:p>
    <w:p w14:paraId="7E8D4D66" w14:textId="76E79206" w:rsidR="00267EDE" w:rsidRPr="001A47C4" w:rsidRDefault="00B7393F" w:rsidP="00267EDE">
      <w:pPr>
        <w:pStyle w:val="ListParagraph"/>
        <w:numPr>
          <w:ilvl w:val="0"/>
          <w:numId w:val="35"/>
        </w:numPr>
        <w:rPr>
          <w:sz w:val="22"/>
          <w:szCs w:val="22"/>
          <w:lang w:val="en-CA"/>
        </w:rPr>
      </w:pPr>
      <w:r w:rsidRPr="001A47C4">
        <w:rPr>
          <w:sz w:val="22"/>
          <w:szCs w:val="22"/>
        </w:rPr>
        <w:t xml:space="preserve">File 2023-025-0002 </w:t>
      </w:r>
      <w:r w:rsidR="00785C55">
        <w:rPr>
          <w:sz w:val="22"/>
          <w:szCs w:val="22"/>
        </w:rPr>
        <w:t>lasted only 14 minutes</w:t>
      </w:r>
      <w:r w:rsidRPr="001A47C4">
        <w:rPr>
          <w:sz w:val="22"/>
          <w:szCs w:val="22"/>
        </w:rPr>
        <w:t xml:space="preserve"> and there w</w:t>
      </w:r>
      <w:r w:rsidR="00A1244E" w:rsidRPr="001A47C4">
        <w:rPr>
          <w:sz w:val="22"/>
          <w:szCs w:val="22"/>
        </w:rPr>
        <w:t>ere</w:t>
      </w:r>
      <w:r w:rsidRPr="001A47C4">
        <w:rPr>
          <w:sz w:val="22"/>
          <w:szCs w:val="22"/>
        </w:rPr>
        <w:t xml:space="preserve"> no co-incident CTD casts</w:t>
      </w:r>
      <w:r w:rsidR="00785C55">
        <w:rPr>
          <w:sz w:val="22"/>
          <w:szCs w:val="22"/>
        </w:rPr>
        <w:t>. While the</w:t>
      </w:r>
      <w:r w:rsidRPr="001A47C4">
        <w:rPr>
          <w:sz w:val="22"/>
          <w:szCs w:val="22"/>
        </w:rPr>
        <w:t xml:space="preserve"> data look reasonable</w:t>
      </w:r>
      <w:r w:rsidR="00785C55">
        <w:rPr>
          <w:sz w:val="22"/>
          <w:szCs w:val="22"/>
        </w:rPr>
        <w:t xml:space="preserve"> there is no way to assess quality</w:t>
      </w:r>
      <w:r w:rsidR="00FB6477">
        <w:rPr>
          <w:sz w:val="22"/>
          <w:szCs w:val="22"/>
        </w:rPr>
        <w:t xml:space="preserve"> and</w:t>
      </w:r>
      <w:r w:rsidR="00785C55">
        <w:rPr>
          <w:sz w:val="22"/>
          <w:szCs w:val="22"/>
        </w:rPr>
        <w:t xml:space="preserve"> initial records can be unreliable.</w:t>
      </w:r>
      <w:r w:rsidRPr="001A47C4">
        <w:rPr>
          <w:sz w:val="22"/>
          <w:szCs w:val="22"/>
        </w:rPr>
        <w:t xml:space="preserve"> </w:t>
      </w:r>
    </w:p>
    <w:p w14:paraId="147B3CDF" w14:textId="32765737" w:rsidR="00232243" w:rsidRPr="001A47C4" w:rsidRDefault="00B7393F" w:rsidP="00267EDE">
      <w:pPr>
        <w:pStyle w:val="ListParagraph"/>
        <w:numPr>
          <w:ilvl w:val="0"/>
          <w:numId w:val="35"/>
        </w:numPr>
        <w:rPr>
          <w:sz w:val="22"/>
          <w:szCs w:val="22"/>
          <w:lang w:val="en-CA"/>
        </w:rPr>
      </w:pPr>
      <w:r w:rsidRPr="001A47C4">
        <w:rPr>
          <w:sz w:val="22"/>
          <w:szCs w:val="22"/>
        </w:rPr>
        <w:t>File 2023-025-0003 had good data quality</w:t>
      </w:r>
      <w:r w:rsidR="00FB6477">
        <w:rPr>
          <w:sz w:val="22"/>
          <w:szCs w:val="22"/>
        </w:rPr>
        <w:t xml:space="preserve"> after the first 2.7 hours</w:t>
      </w:r>
      <w:r w:rsidR="00A1244E" w:rsidRPr="001A47C4">
        <w:rPr>
          <w:sz w:val="22"/>
          <w:szCs w:val="22"/>
        </w:rPr>
        <w:t>. Comparisons with CTD casts had very high variability</w:t>
      </w:r>
      <w:r w:rsidR="00267EDE" w:rsidRPr="001A47C4">
        <w:rPr>
          <w:sz w:val="22"/>
          <w:szCs w:val="22"/>
        </w:rPr>
        <w:t>,</w:t>
      </w:r>
      <w:r w:rsidR="00A1244E" w:rsidRPr="001A47C4">
        <w:rPr>
          <w:sz w:val="22"/>
          <w:szCs w:val="22"/>
        </w:rPr>
        <w:t xml:space="preserve"> but based on a </w:t>
      </w:r>
      <w:r w:rsidR="00267EDE" w:rsidRPr="001A47C4">
        <w:rPr>
          <w:sz w:val="22"/>
          <w:szCs w:val="22"/>
        </w:rPr>
        <w:t xml:space="preserve">2 </w:t>
      </w:r>
      <w:r w:rsidR="00A1244E" w:rsidRPr="001A47C4">
        <w:rPr>
          <w:sz w:val="22"/>
          <w:szCs w:val="22"/>
        </w:rPr>
        <w:t>well-mixed casts and recent calibration of the TSG it is believed that salinity is reasonably accurate</w:t>
      </w:r>
      <w:r w:rsidR="00267EDE" w:rsidRPr="001A47C4">
        <w:rPr>
          <w:sz w:val="22"/>
          <w:szCs w:val="22"/>
        </w:rPr>
        <w:t>; no recalibration was applied</w:t>
      </w:r>
      <w:r w:rsidR="00A1244E" w:rsidRPr="001A47C4">
        <w:rPr>
          <w:sz w:val="22"/>
          <w:szCs w:val="22"/>
        </w:rPr>
        <w:t>. A proxy for intake temperature was produced by subtracting 0.02</w:t>
      </w:r>
      <w:r w:rsidR="00267EDE" w:rsidRPr="001A47C4">
        <w:rPr>
          <w:sz w:val="22"/>
          <w:szCs w:val="22"/>
          <w:lang w:val="en-CA"/>
        </w:rPr>
        <w:t xml:space="preserve">Cº from the lab temperature based on </w:t>
      </w:r>
      <w:r w:rsidR="00FB6477">
        <w:rPr>
          <w:sz w:val="22"/>
          <w:szCs w:val="22"/>
          <w:lang w:val="en-CA"/>
        </w:rPr>
        <w:t xml:space="preserve">the </w:t>
      </w:r>
      <w:r w:rsidR="00267EDE" w:rsidRPr="001A47C4">
        <w:rPr>
          <w:sz w:val="22"/>
          <w:szCs w:val="22"/>
          <w:lang w:val="en-CA"/>
        </w:rPr>
        <w:t xml:space="preserve">history of TSG use on the Vector at this time of year, recent recalibration </w:t>
      </w:r>
      <w:r w:rsidR="001A47C4">
        <w:rPr>
          <w:sz w:val="22"/>
          <w:szCs w:val="22"/>
          <w:lang w:val="en-CA"/>
        </w:rPr>
        <w:t xml:space="preserve">of sensors </w:t>
      </w:r>
      <w:r w:rsidR="00267EDE" w:rsidRPr="001A47C4">
        <w:rPr>
          <w:sz w:val="22"/>
          <w:szCs w:val="22"/>
          <w:lang w:val="en-CA"/>
        </w:rPr>
        <w:t xml:space="preserve">and </w:t>
      </w:r>
      <w:r w:rsidR="00FB6477">
        <w:rPr>
          <w:sz w:val="22"/>
          <w:szCs w:val="22"/>
          <w:lang w:val="en-CA"/>
        </w:rPr>
        <w:t xml:space="preserve">comparison with </w:t>
      </w:r>
      <w:r w:rsidR="00267EDE" w:rsidRPr="001A47C4">
        <w:rPr>
          <w:sz w:val="22"/>
          <w:szCs w:val="22"/>
          <w:lang w:val="en-CA"/>
        </w:rPr>
        <w:t>2 casts with well-mixed</w:t>
      </w:r>
      <w:r w:rsidR="00A1244E" w:rsidRPr="001A47C4">
        <w:rPr>
          <w:sz w:val="22"/>
          <w:szCs w:val="22"/>
          <w:lang w:val="en-CA"/>
        </w:rPr>
        <w:t xml:space="preserve"> </w:t>
      </w:r>
      <w:r w:rsidR="00267EDE" w:rsidRPr="001A47C4">
        <w:rPr>
          <w:sz w:val="22"/>
          <w:szCs w:val="22"/>
          <w:lang w:val="en-CA"/>
        </w:rPr>
        <w:t xml:space="preserve">surface water. </w:t>
      </w:r>
    </w:p>
    <w:p w14:paraId="7D0A3486" w14:textId="77777777" w:rsidR="009E5267" w:rsidRPr="0013566A" w:rsidRDefault="009E5267" w:rsidP="00DF4056">
      <w:pPr>
        <w:rPr>
          <w:sz w:val="22"/>
          <w:szCs w:val="22"/>
        </w:rPr>
      </w:pPr>
    </w:p>
    <w:p w14:paraId="4C1F422E" w14:textId="77777777" w:rsidR="009623C4" w:rsidRPr="0013566A" w:rsidRDefault="00743970" w:rsidP="00B21208">
      <w:pPr>
        <w:pStyle w:val="Heading1"/>
        <w:numPr>
          <w:ilvl w:val="0"/>
          <w:numId w:val="0"/>
        </w:numPr>
        <w:jc w:val="left"/>
        <w:rPr>
          <w:sz w:val="22"/>
        </w:rPr>
      </w:pPr>
      <w:r w:rsidRPr="0013566A">
        <w:t>PROCESSING SUMMARY</w:t>
      </w:r>
    </w:p>
    <w:p w14:paraId="7AE9AB4B" w14:textId="7F9C8AA3" w:rsidR="0013566A" w:rsidRPr="0013566A" w:rsidRDefault="0013566A" w:rsidP="00A90926">
      <w:pPr>
        <w:pStyle w:val="Heading1"/>
        <w:numPr>
          <w:ilvl w:val="0"/>
          <w:numId w:val="0"/>
        </w:numPr>
        <w:ind w:firstLine="720"/>
        <w:jc w:val="left"/>
      </w:pPr>
      <w:r w:rsidRPr="0013566A">
        <w:t>PART I – SBE25 processing</w:t>
      </w:r>
    </w:p>
    <w:p w14:paraId="663AC4D6" w14:textId="3AE56293" w:rsidR="00BE4191" w:rsidRPr="00A90926" w:rsidRDefault="00FB468B" w:rsidP="00A90926">
      <w:pPr>
        <w:pStyle w:val="Heading5"/>
      </w:pPr>
      <w:r w:rsidRPr="00A90926">
        <w:t xml:space="preserve">Seasave </w:t>
      </w:r>
    </w:p>
    <w:p w14:paraId="779E35AF" w14:textId="06621DF3" w:rsidR="00FB468B" w:rsidRPr="00A90926" w:rsidRDefault="00FB468B" w:rsidP="00BE4191">
      <w:pPr>
        <w:rPr>
          <w:sz w:val="22"/>
          <w:szCs w:val="22"/>
        </w:rPr>
      </w:pPr>
      <w:r w:rsidRPr="00A90926">
        <w:rPr>
          <w:sz w:val="22"/>
          <w:szCs w:val="22"/>
        </w:rPr>
        <w:t>This ste</w:t>
      </w:r>
      <w:r w:rsidR="003027B7" w:rsidRPr="00A90926">
        <w:rPr>
          <w:sz w:val="22"/>
          <w:szCs w:val="22"/>
        </w:rPr>
        <w:t>p was completed at sea</w:t>
      </w:r>
      <w:r w:rsidRPr="00A90926">
        <w:rPr>
          <w:sz w:val="22"/>
          <w:szCs w:val="22"/>
        </w:rPr>
        <w:t>.</w:t>
      </w:r>
      <w:r w:rsidR="00F666F4" w:rsidRPr="00A90926">
        <w:rPr>
          <w:sz w:val="22"/>
          <w:szCs w:val="22"/>
        </w:rPr>
        <w:t xml:space="preserve"> </w:t>
      </w:r>
      <w:r w:rsidR="00B549F3" w:rsidRPr="00A90926">
        <w:rPr>
          <w:sz w:val="22"/>
          <w:szCs w:val="22"/>
        </w:rPr>
        <w:t xml:space="preserve"> </w:t>
      </w:r>
      <w:r w:rsidR="00DB37D7" w:rsidRPr="00A90926">
        <w:rPr>
          <w:sz w:val="22"/>
          <w:szCs w:val="22"/>
        </w:rPr>
        <w:t xml:space="preserve"> </w:t>
      </w:r>
    </w:p>
    <w:p w14:paraId="0A9B5FB0" w14:textId="77777777" w:rsidR="001053B4" w:rsidRPr="00F87BF3" w:rsidRDefault="001053B4" w:rsidP="00FB468B">
      <w:pPr>
        <w:rPr>
          <w:sz w:val="22"/>
        </w:rPr>
      </w:pPr>
    </w:p>
    <w:p w14:paraId="05B28D33" w14:textId="41146931" w:rsidR="00F47288" w:rsidRPr="00F87BF3" w:rsidRDefault="00FB468B" w:rsidP="009A5650">
      <w:pPr>
        <w:pStyle w:val="Heading5"/>
      </w:pPr>
      <w:r w:rsidRPr="00F87BF3">
        <w:t>Preliminary Steps</w:t>
      </w:r>
    </w:p>
    <w:p w14:paraId="2DDFA217" w14:textId="3EEF032D" w:rsidR="00A4795E" w:rsidRPr="00F87BF3" w:rsidRDefault="00644AB5" w:rsidP="00A4795E">
      <w:pPr>
        <w:rPr>
          <w:sz w:val="22"/>
          <w:szCs w:val="22"/>
          <w:lang w:val="en-CA"/>
        </w:rPr>
      </w:pPr>
      <w:r w:rsidRPr="00F87BF3">
        <w:rPr>
          <w:sz w:val="22"/>
        </w:rPr>
        <w:t>A digital d</w:t>
      </w:r>
      <w:r w:rsidR="00CF7348" w:rsidRPr="00F87BF3">
        <w:rPr>
          <w:sz w:val="22"/>
        </w:rPr>
        <w:t xml:space="preserve">aily </w:t>
      </w:r>
      <w:r w:rsidRPr="00F87BF3">
        <w:rPr>
          <w:sz w:val="22"/>
        </w:rPr>
        <w:t>l</w:t>
      </w:r>
      <w:r w:rsidR="00CF7348" w:rsidRPr="00F87BF3">
        <w:rPr>
          <w:sz w:val="22"/>
        </w:rPr>
        <w:t>og</w:t>
      </w:r>
      <w:r w:rsidR="00995E26" w:rsidRPr="00F87BF3">
        <w:rPr>
          <w:sz w:val="22"/>
        </w:rPr>
        <w:t xml:space="preserve"> </w:t>
      </w:r>
      <w:r w:rsidRPr="00F87BF3">
        <w:rPr>
          <w:sz w:val="22"/>
        </w:rPr>
        <w:t xml:space="preserve">was obtained </w:t>
      </w:r>
      <w:r w:rsidR="00FF1614" w:rsidRPr="00F87BF3">
        <w:rPr>
          <w:sz w:val="22"/>
        </w:rPr>
        <w:t>as well as a sampling log</w:t>
      </w:r>
      <w:r w:rsidRPr="00F87BF3">
        <w:rPr>
          <w:sz w:val="22"/>
        </w:rPr>
        <w:t>.</w:t>
      </w:r>
      <w:r w:rsidR="00B020BE" w:rsidRPr="00F87BF3">
        <w:rPr>
          <w:sz w:val="22"/>
        </w:rPr>
        <w:t xml:space="preserve"> </w:t>
      </w:r>
    </w:p>
    <w:p w14:paraId="775A078C" w14:textId="0B135C10" w:rsidR="00A4795E" w:rsidRDefault="00A4795E" w:rsidP="00A4795E">
      <w:pPr>
        <w:rPr>
          <w:sz w:val="22"/>
        </w:rPr>
      </w:pPr>
      <w:r w:rsidRPr="00F87BF3">
        <w:rPr>
          <w:sz w:val="22"/>
        </w:rPr>
        <w:t xml:space="preserve">The cruise summary sheet was completed. </w:t>
      </w:r>
    </w:p>
    <w:p w14:paraId="00BF8BE3" w14:textId="77777777" w:rsidR="00F37F22" w:rsidRPr="00F87BF3" w:rsidRDefault="00F37F22" w:rsidP="00A4795E">
      <w:pPr>
        <w:rPr>
          <w:sz w:val="22"/>
        </w:rPr>
      </w:pPr>
    </w:p>
    <w:p w14:paraId="29E44F62" w14:textId="6B06C4FE" w:rsidR="00FE18A7" w:rsidRPr="004A4985" w:rsidRDefault="00A4795E" w:rsidP="00A4795E">
      <w:pPr>
        <w:rPr>
          <w:sz w:val="22"/>
          <w:szCs w:val="22"/>
          <w:lang w:val="en-CA"/>
        </w:rPr>
      </w:pPr>
      <w:r w:rsidRPr="004A4985">
        <w:rPr>
          <w:sz w:val="22"/>
          <w:szCs w:val="22"/>
          <w:lang w:val="en-CA"/>
        </w:rPr>
        <w:t xml:space="preserve">CTD Deployment method: CTD </w:t>
      </w:r>
      <w:r w:rsidR="00FE18A7" w:rsidRPr="004A4985">
        <w:rPr>
          <w:sz w:val="22"/>
          <w:szCs w:val="22"/>
          <w:lang w:val="en-CA"/>
        </w:rPr>
        <w:t xml:space="preserve">was lowered </w:t>
      </w:r>
      <w:r w:rsidRPr="004A4985">
        <w:rPr>
          <w:sz w:val="22"/>
          <w:szCs w:val="22"/>
          <w:lang w:val="en-CA"/>
        </w:rPr>
        <w:t xml:space="preserve">to 10m for </w:t>
      </w:r>
      <w:r w:rsidR="00FE18A7" w:rsidRPr="004A4985">
        <w:rPr>
          <w:sz w:val="22"/>
          <w:szCs w:val="22"/>
          <w:lang w:val="en-CA"/>
        </w:rPr>
        <w:t xml:space="preserve">a </w:t>
      </w:r>
      <w:r w:rsidRPr="004A4985">
        <w:rPr>
          <w:sz w:val="22"/>
          <w:szCs w:val="22"/>
          <w:lang w:val="en-CA"/>
        </w:rPr>
        <w:t xml:space="preserve">soak </w:t>
      </w:r>
      <w:r w:rsidR="00FE18A7" w:rsidRPr="004A4985">
        <w:rPr>
          <w:sz w:val="22"/>
          <w:szCs w:val="22"/>
          <w:lang w:val="en-CA"/>
        </w:rPr>
        <w:t>of about 1</w:t>
      </w:r>
      <w:r w:rsidR="004A4985" w:rsidRPr="004A4985">
        <w:rPr>
          <w:sz w:val="22"/>
          <w:szCs w:val="22"/>
          <w:lang w:val="en-CA"/>
        </w:rPr>
        <w:t>.5</w:t>
      </w:r>
      <w:r w:rsidR="00FE18A7" w:rsidRPr="004A4985">
        <w:rPr>
          <w:sz w:val="22"/>
          <w:szCs w:val="22"/>
          <w:lang w:val="en-CA"/>
        </w:rPr>
        <w:t xml:space="preserve"> minute</w:t>
      </w:r>
      <w:r w:rsidR="004A4985" w:rsidRPr="004A4985">
        <w:rPr>
          <w:sz w:val="22"/>
          <w:szCs w:val="22"/>
          <w:lang w:val="en-CA"/>
        </w:rPr>
        <w:t>s</w:t>
      </w:r>
      <w:r w:rsidR="00FE18A7" w:rsidRPr="004A4985">
        <w:rPr>
          <w:sz w:val="22"/>
          <w:szCs w:val="22"/>
          <w:lang w:val="en-CA"/>
        </w:rPr>
        <w:t xml:space="preserve">, then </w:t>
      </w:r>
      <w:r w:rsidRPr="004A4985">
        <w:rPr>
          <w:sz w:val="22"/>
          <w:szCs w:val="22"/>
          <w:lang w:val="en-CA"/>
        </w:rPr>
        <w:t>bought back to surface</w:t>
      </w:r>
      <w:r w:rsidR="00FE18A7" w:rsidRPr="004A4985">
        <w:rPr>
          <w:sz w:val="22"/>
          <w:szCs w:val="22"/>
          <w:lang w:val="en-CA"/>
        </w:rPr>
        <w:t xml:space="preserve">. There was a </w:t>
      </w:r>
      <w:r w:rsidR="004A4985" w:rsidRPr="004A4985">
        <w:rPr>
          <w:sz w:val="22"/>
          <w:szCs w:val="22"/>
          <w:lang w:val="en-CA"/>
        </w:rPr>
        <w:t>15</w:t>
      </w:r>
      <w:r w:rsidR="00FE18A7" w:rsidRPr="004A4985">
        <w:rPr>
          <w:sz w:val="22"/>
          <w:szCs w:val="22"/>
          <w:lang w:val="en-CA"/>
        </w:rPr>
        <w:t xml:space="preserve">s to </w:t>
      </w:r>
      <w:r w:rsidR="004A4985" w:rsidRPr="004A4985">
        <w:rPr>
          <w:sz w:val="22"/>
          <w:szCs w:val="22"/>
          <w:lang w:val="en-CA"/>
        </w:rPr>
        <w:t>5</w:t>
      </w:r>
      <w:r w:rsidR="00FE18A7" w:rsidRPr="004A4985">
        <w:rPr>
          <w:sz w:val="22"/>
          <w:szCs w:val="22"/>
          <w:lang w:val="en-CA"/>
        </w:rPr>
        <w:t>0s stop at the surface</w:t>
      </w:r>
      <w:r w:rsidR="004A4985" w:rsidRPr="004A4985">
        <w:rPr>
          <w:sz w:val="22"/>
          <w:szCs w:val="22"/>
          <w:lang w:val="en-CA"/>
        </w:rPr>
        <w:t xml:space="preserve"> (most being ~25s)</w:t>
      </w:r>
      <w:r w:rsidR="00FE18A7" w:rsidRPr="004A4985">
        <w:rPr>
          <w:sz w:val="22"/>
          <w:szCs w:val="22"/>
          <w:lang w:val="en-CA"/>
        </w:rPr>
        <w:t xml:space="preserve"> before the full cast was run.</w:t>
      </w:r>
    </w:p>
    <w:p w14:paraId="2713C785" w14:textId="46331CE4" w:rsidR="00A4795E" w:rsidRPr="00261284" w:rsidRDefault="00A4795E" w:rsidP="00A4795E">
      <w:pPr>
        <w:rPr>
          <w:sz w:val="22"/>
          <w:szCs w:val="22"/>
          <w:lang w:val="en-CA"/>
        </w:rPr>
      </w:pPr>
      <w:r w:rsidRPr="00261284">
        <w:rPr>
          <w:sz w:val="22"/>
          <w:szCs w:val="22"/>
          <w:lang w:val="en-CA"/>
        </w:rPr>
        <w:t xml:space="preserve">BOTTLES: </w:t>
      </w:r>
    </w:p>
    <w:p w14:paraId="57DB12D5" w14:textId="7C5CEF09" w:rsidR="00261284" w:rsidRDefault="00A4795E" w:rsidP="004A4985">
      <w:pPr>
        <w:rPr>
          <w:sz w:val="22"/>
          <w:szCs w:val="22"/>
          <w:lang w:val="en-CA"/>
        </w:rPr>
      </w:pPr>
      <w:r w:rsidRPr="00261284">
        <w:rPr>
          <w:sz w:val="22"/>
          <w:szCs w:val="22"/>
          <w:lang w:val="en-CA"/>
        </w:rPr>
        <w:t xml:space="preserve">For </w:t>
      </w:r>
      <w:r w:rsidR="004A4985" w:rsidRPr="00261284">
        <w:rPr>
          <w:sz w:val="22"/>
          <w:szCs w:val="22"/>
          <w:lang w:val="en-CA"/>
        </w:rPr>
        <w:t xml:space="preserve">4 </w:t>
      </w:r>
      <w:r w:rsidRPr="00261284">
        <w:rPr>
          <w:sz w:val="22"/>
          <w:szCs w:val="22"/>
          <w:lang w:val="en-CA"/>
        </w:rPr>
        <w:t xml:space="preserve">casts </w:t>
      </w:r>
      <w:r w:rsidR="004A4985" w:rsidRPr="00261284">
        <w:rPr>
          <w:sz w:val="22"/>
          <w:szCs w:val="22"/>
          <w:lang w:val="en-CA"/>
        </w:rPr>
        <w:t xml:space="preserve">there were 4 1.7L Niskins on a wire, </w:t>
      </w:r>
      <w:r w:rsidRPr="00261284">
        <w:rPr>
          <w:sz w:val="22"/>
          <w:szCs w:val="22"/>
          <w:lang w:val="en-CA"/>
        </w:rPr>
        <w:t xml:space="preserve">with </w:t>
      </w:r>
      <w:r w:rsidR="004A4985" w:rsidRPr="00261284">
        <w:rPr>
          <w:sz w:val="22"/>
          <w:szCs w:val="22"/>
          <w:lang w:val="en-CA"/>
        </w:rPr>
        <w:t>sampling of Nutrients and Chlorophyll</w:t>
      </w:r>
      <w:r w:rsidR="00803513" w:rsidRPr="00261284">
        <w:rPr>
          <w:sz w:val="22"/>
          <w:szCs w:val="22"/>
          <w:lang w:val="en-CA"/>
        </w:rPr>
        <w:t>.</w:t>
      </w:r>
      <w:r w:rsidR="004A4985" w:rsidRPr="00261284">
        <w:rPr>
          <w:sz w:val="22"/>
          <w:szCs w:val="22"/>
          <w:lang w:val="en-CA"/>
        </w:rPr>
        <w:t xml:space="preserve"> The event #s in the log are </w:t>
      </w:r>
      <w:r w:rsidR="00261284">
        <w:rPr>
          <w:sz w:val="22"/>
          <w:szCs w:val="22"/>
          <w:lang w:val="en-CA"/>
        </w:rPr>
        <w:t>3</w:t>
      </w:r>
      <w:r w:rsidR="004A4985" w:rsidRPr="00261284">
        <w:rPr>
          <w:sz w:val="22"/>
          <w:szCs w:val="22"/>
          <w:lang w:val="en-CA"/>
        </w:rPr>
        <w:t>, 1</w:t>
      </w:r>
      <w:r w:rsidR="00261284">
        <w:rPr>
          <w:sz w:val="22"/>
          <w:szCs w:val="22"/>
          <w:lang w:val="en-CA"/>
        </w:rPr>
        <w:t>3</w:t>
      </w:r>
      <w:r w:rsidR="004A4985" w:rsidRPr="00261284">
        <w:rPr>
          <w:sz w:val="22"/>
          <w:szCs w:val="22"/>
          <w:lang w:val="en-CA"/>
        </w:rPr>
        <w:t xml:space="preserve">, 16, 19. </w:t>
      </w:r>
      <w:r w:rsidR="00261284">
        <w:rPr>
          <w:sz w:val="22"/>
          <w:szCs w:val="22"/>
          <w:lang w:val="en-CA"/>
        </w:rPr>
        <w:t>There were CTD casts at the same sites with event #s 2, 4, 17, 20.</w:t>
      </w:r>
    </w:p>
    <w:p w14:paraId="3A12BFB3" w14:textId="3F1976EF" w:rsidR="00261284" w:rsidRDefault="00261284" w:rsidP="004A4985">
      <w:pPr>
        <w:rPr>
          <w:sz w:val="22"/>
          <w:szCs w:val="22"/>
          <w:lang w:val="en-CA"/>
        </w:rPr>
      </w:pPr>
      <w:r>
        <w:rPr>
          <w:sz w:val="22"/>
          <w:szCs w:val="22"/>
          <w:lang w:val="en-CA"/>
        </w:rPr>
        <w:t xml:space="preserve">BOT files will be prepared that include CTD data from approximate depths of the samples. </w:t>
      </w:r>
    </w:p>
    <w:p w14:paraId="3CD9EF7D" w14:textId="4DFF2AAB" w:rsidR="00A4795E" w:rsidRPr="00261284" w:rsidRDefault="004A4985" w:rsidP="004A4985">
      <w:pPr>
        <w:rPr>
          <w:sz w:val="22"/>
          <w:szCs w:val="22"/>
          <w:lang w:val="en-CA"/>
        </w:rPr>
      </w:pPr>
      <w:r w:rsidRPr="00261284">
        <w:rPr>
          <w:sz w:val="22"/>
          <w:szCs w:val="22"/>
          <w:lang w:val="en-CA"/>
        </w:rPr>
        <w:t>In order to provide accompanying CTD data, the event numbers for the CTD casts will be used</w:t>
      </w:r>
      <w:r w:rsidR="00261284">
        <w:rPr>
          <w:sz w:val="22"/>
          <w:szCs w:val="22"/>
          <w:lang w:val="en-CA"/>
        </w:rPr>
        <w:t>.</w:t>
      </w:r>
    </w:p>
    <w:p w14:paraId="251D3B54" w14:textId="3DB46F1F" w:rsidR="00083D9A" w:rsidRPr="00F73E49" w:rsidRDefault="00083D9A" w:rsidP="00FE18A7">
      <w:pPr>
        <w:ind w:firstLine="720"/>
        <w:rPr>
          <w:sz w:val="22"/>
        </w:rPr>
      </w:pPr>
    </w:p>
    <w:p w14:paraId="6D79BADD" w14:textId="22ABEFCC" w:rsidR="00470727" w:rsidRPr="00F73E49" w:rsidRDefault="00FB468B" w:rsidP="009A5650">
      <w:pPr>
        <w:pStyle w:val="Heading5"/>
      </w:pPr>
      <w:r w:rsidRPr="00F73E49">
        <w:lastRenderedPageBreak/>
        <w:t>Conversion of Raw Data</w:t>
      </w:r>
    </w:p>
    <w:p w14:paraId="720296B6" w14:textId="726A6D93" w:rsidR="00622A90" w:rsidRPr="00F73E49" w:rsidRDefault="00A07B61" w:rsidP="009302FC">
      <w:pPr>
        <w:rPr>
          <w:sz w:val="22"/>
        </w:rPr>
      </w:pPr>
      <w:r w:rsidRPr="00F73E49">
        <w:rPr>
          <w:sz w:val="22"/>
        </w:rPr>
        <w:t xml:space="preserve">The configuration file </w:t>
      </w:r>
      <w:r w:rsidR="0021287E">
        <w:rPr>
          <w:sz w:val="22"/>
        </w:rPr>
        <w:t xml:space="preserve">for the SBE25 </w:t>
      </w:r>
      <w:r w:rsidRPr="00F73E49">
        <w:rPr>
          <w:sz w:val="22"/>
        </w:rPr>
        <w:t xml:space="preserve">could not be confirmed at the </w:t>
      </w:r>
      <w:r w:rsidR="0021287E">
        <w:rPr>
          <w:sz w:val="22"/>
        </w:rPr>
        <w:t>beginning</w:t>
      </w:r>
      <w:r w:rsidRPr="00F73E49">
        <w:rPr>
          <w:sz w:val="22"/>
        </w:rPr>
        <w:t xml:space="preserve"> of processing</w:t>
      </w:r>
      <w:r w:rsidR="0021287E">
        <w:rPr>
          <w:sz w:val="22"/>
        </w:rPr>
        <w:t>, but was later found to be correct</w:t>
      </w:r>
      <w:r w:rsidRPr="00F73E49">
        <w:rPr>
          <w:sz w:val="22"/>
        </w:rPr>
        <w:t>.</w:t>
      </w:r>
      <w:r w:rsidR="0032186A" w:rsidRPr="00F73E49">
        <w:rPr>
          <w:sz w:val="22"/>
        </w:rPr>
        <w:t xml:space="preserve"> The</w:t>
      </w:r>
      <w:r w:rsidR="0021287E">
        <w:rPr>
          <w:sz w:val="22"/>
        </w:rPr>
        <w:t xml:space="preserve"> same one was used</w:t>
      </w:r>
      <w:r w:rsidR="0032186A" w:rsidRPr="00F73E49">
        <w:rPr>
          <w:sz w:val="22"/>
        </w:rPr>
        <w:t xml:space="preserve"> through the cruise. One file w</w:t>
      </w:r>
      <w:r w:rsidR="00DB08EF" w:rsidRPr="00F73E49">
        <w:rPr>
          <w:sz w:val="22"/>
        </w:rPr>
        <w:t xml:space="preserve">as saved as </w:t>
      </w:r>
      <w:r w:rsidR="00714A32" w:rsidRPr="00F73E49">
        <w:rPr>
          <w:sz w:val="22"/>
        </w:rPr>
        <w:t>2023-025</w:t>
      </w:r>
      <w:r w:rsidR="00DB08EF" w:rsidRPr="00F73E49">
        <w:rPr>
          <w:sz w:val="22"/>
        </w:rPr>
        <w:t>-ctd</w:t>
      </w:r>
      <w:r w:rsidR="0032186A" w:rsidRPr="00F73E49">
        <w:rPr>
          <w:sz w:val="22"/>
        </w:rPr>
        <w:t>1</w:t>
      </w:r>
      <w:r w:rsidR="00DB08EF" w:rsidRPr="00F73E49">
        <w:rPr>
          <w:sz w:val="22"/>
        </w:rPr>
        <w:t>.xmlcon</w:t>
      </w:r>
      <w:r w:rsidR="009302FC" w:rsidRPr="00F73E49">
        <w:rPr>
          <w:sz w:val="22"/>
        </w:rPr>
        <w:t xml:space="preserve"> and</w:t>
      </w:r>
      <w:r w:rsidR="00DC5735" w:rsidRPr="00F73E49">
        <w:rPr>
          <w:sz w:val="22"/>
        </w:rPr>
        <w:t xml:space="preserve"> used to convert </w:t>
      </w:r>
      <w:r w:rsidR="00F73E49" w:rsidRPr="00F73E49">
        <w:rPr>
          <w:sz w:val="22"/>
        </w:rPr>
        <w:t xml:space="preserve">sbe25 hex </w:t>
      </w:r>
      <w:r w:rsidR="00DC5735" w:rsidRPr="00F73E49">
        <w:rPr>
          <w:sz w:val="22"/>
        </w:rPr>
        <w:t>files.</w:t>
      </w:r>
      <w:r w:rsidR="00622A90" w:rsidRPr="00F73E49">
        <w:rPr>
          <w:sz w:val="22"/>
        </w:rPr>
        <w:t xml:space="preserve"> </w:t>
      </w:r>
    </w:p>
    <w:p w14:paraId="43EFB2DA" w14:textId="009830D7" w:rsidR="00FE18A7" w:rsidRPr="0032186A" w:rsidRDefault="00B85F18" w:rsidP="009302FC">
      <w:pPr>
        <w:rPr>
          <w:sz w:val="22"/>
        </w:rPr>
      </w:pPr>
      <w:r w:rsidRPr="00F73E49">
        <w:rPr>
          <w:sz w:val="22"/>
        </w:rPr>
        <w:t xml:space="preserve">The pressure looks </w:t>
      </w:r>
      <w:r w:rsidR="005E27AB" w:rsidRPr="00F73E49">
        <w:rPr>
          <w:sz w:val="22"/>
        </w:rPr>
        <w:t xml:space="preserve"> too low with </w:t>
      </w:r>
      <w:r w:rsidRPr="00F73E49">
        <w:rPr>
          <w:sz w:val="22"/>
        </w:rPr>
        <w:t>conductivity changing very rapidly between -0.</w:t>
      </w:r>
      <w:r w:rsidR="005E27AB" w:rsidRPr="00F73E49">
        <w:rPr>
          <w:sz w:val="22"/>
        </w:rPr>
        <w:t>9</w:t>
      </w:r>
      <w:r w:rsidRPr="00F73E49">
        <w:rPr>
          <w:sz w:val="22"/>
        </w:rPr>
        <w:t xml:space="preserve"> and </w:t>
      </w:r>
      <w:r w:rsidR="005E27AB" w:rsidRPr="00F73E49">
        <w:rPr>
          <w:sz w:val="22"/>
        </w:rPr>
        <w:t>-1.5d</w:t>
      </w:r>
      <w:r w:rsidRPr="00F73E49">
        <w:rPr>
          <w:sz w:val="22"/>
        </w:rPr>
        <w:t xml:space="preserve">b at the beginning </w:t>
      </w:r>
      <w:r w:rsidR="005E27AB" w:rsidRPr="00F73E49">
        <w:rPr>
          <w:sz w:val="22"/>
        </w:rPr>
        <w:t xml:space="preserve">and end of </w:t>
      </w:r>
      <w:r w:rsidRPr="00F73E49">
        <w:rPr>
          <w:sz w:val="22"/>
        </w:rPr>
        <w:t>cast</w:t>
      </w:r>
      <w:r w:rsidR="005E27AB" w:rsidRPr="00F73E49">
        <w:rPr>
          <w:sz w:val="22"/>
        </w:rPr>
        <w:t>s</w:t>
      </w:r>
      <w:r w:rsidRPr="00F73E49">
        <w:rPr>
          <w:sz w:val="22"/>
        </w:rPr>
        <w:t xml:space="preserve">. </w:t>
      </w:r>
      <w:r w:rsidR="005E27AB" w:rsidRPr="00F73E49">
        <w:rPr>
          <w:sz w:val="22"/>
        </w:rPr>
        <w:t>Conversion was rerun with the offset -1.2</w:t>
      </w:r>
      <w:r w:rsidR="00811AAD" w:rsidRPr="00F73E49">
        <w:rPr>
          <w:sz w:val="22"/>
        </w:rPr>
        <w:t>. Pressures at the end of files varied from -0.4db to +0.4db</w:t>
      </w:r>
      <w:r w:rsidR="00CB3A79" w:rsidRPr="00F73E49">
        <w:rPr>
          <w:sz w:val="22"/>
        </w:rPr>
        <w:t>.</w:t>
      </w:r>
    </w:p>
    <w:p w14:paraId="44C743A6" w14:textId="77777777" w:rsidR="00B85F18" w:rsidRPr="0032186A" w:rsidRDefault="00B85F18" w:rsidP="009302FC">
      <w:pPr>
        <w:rPr>
          <w:sz w:val="22"/>
        </w:rPr>
      </w:pPr>
    </w:p>
    <w:p w14:paraId="45E4FD93" w14:textId="6D82D038" w:rsidR="0029431F" w:rsidRPr="0032186A" w:rsidRDefault="004670BA" w:rsidP="006F4B43">
      <w:pPr>
        <w:rPr>
          <w:sz w:val="22"/>
        </w:rPr>
      </w:pPr>
      <w:r w:rsidRPr="0032186A">
        <w:rPr>
          <w:sz w:val="22"/>
        </w:rPr>
        <w:t>Plots were made of a</w:t>
      </w:r>
      <w:r w:rsidR="00B85F18" w:rsidRPr="0032186A">
        <w:rPr>
          <w:sz w:val="22"/>
        </w:rPr>
        <w:t xml:space="preserve">ll </w:t>
      </w:r>
      <w:r w:rsidRPr="0032186A">
        <w:rPr>
          <w:sz w:val="22"/>
        </w:rPr>
        <w:t>casts and a</w:t>
      </w:r>
      <w:r w:rsidR="009302FC" w:rsidRPr="0032186A">
        <w:rPr>
          <w:sz w:val="22"/>
        </w:rPr>
        <w:t xml:space="preserve">ll expected variables </w:t>
      </w:r>
      <w:r w:rsidRPr="0032186A">
        <w:rPr>
          <w:sz w:val="22"/>
        </w:rPr>
        <w:t>we</w:t>
      </w:r>
      <w:r w:rsidR="009302FC" w:rsidRPr="0032186A">
        <w:rPr>
          <w:sz w:val="22"/>
        </w:rPr>
        <w:t>re present</w:t>
      </w:r>
      <w:r w:rsidR="0032186A" w:rsidRPr="0032186A">
        <w:rPr>
          <w:sz w:val="22"/>
        </w:rPr>
        <w:t>.</w:t>
      </w:r>
    </w:p>
    <w:p w14:paraId="6EB26DA3" w14:textId="37977E89" w:rsidR="005922E0" w:rsidRDefault="005922E0" w:rsidP="006F4B43">
      <w:pPr>
        <w:rPr>
          <w:sz w:val="22"/>
        </w:rPr>
      </w:pPr>
      <w:r w:rsidRPr="0032186A">
        <w:rPr>
          <w:sz w:val="22"/>
        </w:rPr>
        <w:t>Temperature profiles had surface spikes but otherwise look normal. It is</w:t>
      </w:r>
      <w:r>
        <w:rPr>
          <w:sz w:val="22"/>
        </w:rPr>
        <w:t xml:space="preserve"> noisy at the bottom of cast #11.</w:t>
      </w:r>
    </w:p>
    <w:p w14:paraId="76DACF3D" w14:textId="043393F5" w:rsidR="005922E0" w:rsidRDefault="005922E0" w:rsidP="006F4B43">
      <w:pPr>
        <w:rPr>
          <w:sz w:val="22"/>
        </w:rPr>
      </w:pPr>
      <w:r>
        <w:rPr>
          <w:sz w:val="22"/>
        </w:rPr>
        <w:t>Conductivity profiles had surface spikes and spikes at the bottom of cast #11.</w:t>
      </w:r>
    </w:p>
    <w:p w14:paraId="591A02E8" w14:textId="7C91E357" w:rsidR="00520B3A" w:rsidRDefault="0020266B" w:rsidP="00D467BB">
      <w:pPr>
        <w:rPr>
          <w:sz w:val="22"/>
        </w:rPr>
      </w:pPr>
      <w:r w:rsidRPr="005922E0">
        <w:rPr>
          <w:sz w:val="22"/>
        </w:rPr>
        <w:t>Fluorescence</w:t>
      </w:r>
      <w:r w:rsidR="00BE2E1B" w:rsidRPr="005922E0">
        <w:rPr>
          <w:sz w:val="22"/>
        </w:rPr>
        <w:t xml:space="preserve"> frequently had surface spikes that should disappear after the 10m soak data are removed. The</w:t>
      </w:r>
      <w:r w:rsidRPr="005922E0">
        <w:rPr>
          <w:sz w:val="22"/>
        </w:rPr>
        <w:t xml:space="preserve"> dark value is ~0.</w:t>
      </w:r>
      <w:r w:rsidR="00EC0462" w:rsidRPr="005922E0">
        <w:rPr>
          <w:sz w:val="22"/>
        </w:rPr>
        <w:t>1</w:t>
      </w:r>
      <w:r w:rsidR="00BE2E1B" w:rsidRPr="005922E0">
        <w:rPr>
          <w:sz w:val="22"/>
        </w:rPr>
        <w:t>2</w:t>
      </w:r>
      <w:r w:rsidRPr="005922E0">
        <w:rPr>
          <w:sz w:val="22"/>
        </w:rPr>
        <w:t>ug/L</w:t>
      </w:r>
      <w:r w:rsidR="007335AF" w:rsidRPr="005922E0">
        <w:rPr>
          <w:sz w:val="22"/>
        </w:rPr>
        <w:t xml:space="preserve"> with no values &lt;0</w:t>
      </w:r>
      <w:r w:rsidR="00B85F18" w:rsidRPr="005922E0">
        <w:rPr>
          <w:sz w:val="22"/>
        </w:rPr>
        <w:t xml:space="preserve">. </w:t>
      </w:r>
      <w:r w:rsidR="005922E0">
        <w:rPr>
          <w:sz w:val="22"/>
        </w:rPr>
        <w:t xml:space="preserve">There are noisy data at the bottom of cast #11. </w:t>
      </w:r>
    </w:p>
    <w:p w14:paraId="2A1EE10D" w14:textId="03CB8874" w:rsidR="005922E0" w:rsidRDefault="005922E0" w:rsidP="00D467BB">
      <w:pPr>
        <w:rPr>
          <w:sz w:val="22"/>
        </w:rPr>
      </w:pPr>
      <w:r>
        <w:rPr>
          <w:sz w:val="22"/>
        </w:rPr>
        <w:t>Oxygen voltage looks normal with just small spikes at the surface and noisy at the bottom of cast #11.</w:t>
      </w:r>
    </w:p>
    <w:p w14:paraId="2437931F" w14:textId="29333D2B" w:rsidR="005922E0" w:rsidRPr="007C4DF4" w:rsidRDefault="005922E0" w:rsidP="005922E0">
      <w:pPr>
        <w:rPr>
          <w:sz w:val="22"/>
        </w:rPr>
      </w:pPr>
      <w:r>
        <w:rPr>
          <w:sz w:val="22"/>
        </w:rPr>
        <w:t xml:space="preserve">The </w:t>
      </w:r>
      <w:r w:rsidRPr="007C4DF4">
        <w:rPr>
          <w:sz w:val="22"/>
        </w:rPr>
        <w:t xml:space="preserve">log says “may have hit bottom” and the profiles confirm that it did. </w:t>
      </w:r>
    </w:p>
    <w:p w14:paraId="55EE648F" w14:textId="77777777" w:rsidR="0029431F" w:rsidRPr="007C4DF4" w:rsidRDefault="0029431F" w:rsidP="005A6091">
      <w:pPr>
        <w:rPr>
          <w:sz w:val="22"/>
        </w:rPr>
      </w:pPr>
    </w:p>
    <w:p w14:paraId="35949977" w14:textId="51611647" w:rsidR="00FB468B" w:rsidRPr="007C4DF4" w:rsidRDefault="00FB468B" w:rsidP="009A5650">
      <w:pPr>
        <w:pStyle w:val="Heading5"/>
      </w:pPr>
      <w:r w:rsidRPr="007C4DF4">
        <w:t>WILDEDIT</w:t>
      </w:r>
    </w:p>
    <w:p w14:paraId="20D04A11" w14:textId="1F290167" w:rsidR="00BD3817" w:rsidRPr="007C4DF4" w:rsidRDefault="007E0753" w:rsidP="00BB4787">
      <w:pPr>
        <w:pStyle w:val="BodyText"/>
        <w:rPr>
          <w:lang w:val="en-CA"/>
        </w:rPr>
      </w:pPr>
      <w:r w:rsidRPr="007C4DF4">
        <w:t>WILDEDIT was run</w:t>
      </w:r>
      <w:r w:rsidR="007C4DF4" w:rsidRPr="007C4DF4">
        <w:t xml:space="preserve"> on P, D, T and C, though no obvious spikes were noted except at the top and bottom</w:t>
      </w:r>
      <w:r w:rsidR="00BB4787" w:rsidRPr="007C4DF4">
        <w:t>.</w:t>
      </w:r>
      <w:r w:rsidRPr="007C4DF4">
        <w:rPr>
          <w:lang w:val="en-CA"/>
        </w:rPr>
        <w:t xml:space="preserve"> </w:t>
      </w:r>
    </w:p>
    <w:p w14:paraId="71B62DDD" w14:textId="77777777" w:rsidR="00BB4787" w:rsidRPr="007C4DF4" w:rsidRDefault="00BB4787" w:rsidP="00BB4787">
      <w:pPr>
        <w:pStyle w:val="BodyText"/>
      </w:pPr>
    </w:p>
    <w:p w14:paraId="750A6042" w14:textId="708FC827" w:rsidR="00FB468B" w:rsidRPr="007C4DF4" w:rsidRDefault="00FB468B" w:rsidP="009A5650">
      <w:pPr>
        <w:pStyle w:val="Heading5"/>
      </w:pPr>
      <w:r w:rsidRPr="007C4DF4">
        <w:t>FILTER</w:t>
      </w:r>
    </w:p>
    <w:p w14:paraId="4F754EC8" w14:textId="04766F67" w:rsidR="009F4E48" w:rsidRPr="007C4DF4" w:rsidRDefault="007C4DF4" w:rsidP="009F4E48">
      <w:pPr>
        <w:pStyle w:val="BodyText"/>
      </w:pPr>
      <w:r w:rsidRPr="007C4DF4">
        <w:t>Pressure and depth were</w:t>
      </w:r>
      <w:r w:rsidR="009F4E48" w:rsidRPr="007C4DF4">
        <w:t xml:space="preserve"> put through the FILTER routine at this stage, </w:t>
      </w:r>
      <w:r w:rsidRPr="007C4DF4">
        <w:t>with a setting of 0.5 (4*sampling rate).</w:t>
      </w:r>
      <w:r w:rsidR="000C2522">
        <w:t xml:space="preserve"> This removed the “step” structure in the profiles.</w:t>
      </w:r>
    </w:p>
    <w:p w14:paraId="625C26C5" w14:textId="77777777" w:rsidR="009F4E48" w:rsidRPr="00E511FC" w:rsidRDefault="009F4E48" w:rsidP="009F4E48">
      <w:pPr>
        <w:pStyle w:val="BodyText"/>
      </w:pPr>
    </w:p>
    <w:p w14:paraId="044844C9" w14:textId="4717E14F" w:rsidR="009F4E48" w:rsidRPr="00E511FC" w:rsidRDefault="009F4E48" w:rsidP="009F4E48">
      <w:pPr>
        <w:pStyle w:val="BodyText"/>
      </w:pPr>
      <w:r w:rsidRPr="00E511FC">
        <w:t xml:space="preserve">Tests were run to see if the usual approach of applying a cosine filter to temperature and conductivity using routine WFILTER did a good job of removing small reversals. A filter size </w:t>
      </w:r>
      <w:r w:rsidR="00CD160D" w:rsidRPr="00E511FC">
        <w:t xml:space="preserve">roughly </w:t>
      </w:r>
      <w:r w:rsidRPr="00E511FC">
        <w:t xml:space="preserve">equal to the scan rate is recommended </w:t>
      </w:r>
      <w:r w:rsidR="007C4DF4" w:rsidRPr="00E511FC">
        <w:t>so</w:t>
      </w:r>
      <w:r w:rsidRPr="00E511FC">
        <w:t xml:space="preserve"> WFILTER was run on all casts using size </w:t>
      </w:r>
      <w:r w:rsidR="007C4DF4" w:rsidRPr="00E511FC">
        <w:t>8</w:t>
      </w:r>
      <w:r w:rsidRPr="00E511FC">
        <w:t>.</w:t>
      </w:r>
    </w:p>
    <w:p w14:paraId="14A263F3" w14:textId="77777777" w:rsidR="00EA2C80" w:rsidRPr="00E511FC" w:rsidRDefault="00EA2C80" w:rsidP="00C319E3">
      <w:pPr>
        <w:pStyle w:val="BodyText"/>
      </w:pPr>
    </w:p>
    <w:p w14:paraId="34E11475" w14:textId="44804C73" w:rsidR="0076285B" w:rsidRPr="00E511FC" w:rsidRDefault="0076285B" w:rsidP="009A5650">
      <w:pPr>
        <w:pStyle w:val="Heading5"/>
      </w:pPr>
      <w:r w:rsidRPr="00E511FC">
        <w:t>ALIGNCTD</w:t>
      </w:r>
    </w:p>
    <w:p w14:paraId="39DA994E" w14:textId="22425B53" w:rsidR="0076285B" w:rsidRPr="00E511FC" w:rsidRDefault="00854711" w:rsidP="00FB468B">
      <w:pPr>
        <w:rPr>
          <w:sz w:val="22"/>
        </w:rPr>
      </w:pPr>
      <w:r w:rsidRPr="00E511FC">
        <w:rPr>
          <w:sz w:val="22"/>
        </w:rPr>
        <w:t xml:space="preserve">Based on tests run for other cruises in this project using the same </w:t>
      </w:r>
      <w:r w:rsidR="00854887" w:rsidRPr="00E511FC">
        <w:rPr>
          <w:sz w:val="22"/>
        </w:rPr>
        <w:t>DO sensor,</w:t>
      </w:r>
      <w:r w:rsidRPr="00E511FC">
        <w:rPr>
          <w:sz w:val="22"/>
        </w:rPr>
        <w:t xml:space="preserve"> </w:t>
      </w:r>
      <w:r w:rsidR="008E3280" w:rsidRPr="00E511FC">
        <w:rPr>
          <w:sz w:val="22"/>
        </w:rPr>
        <w:t>ALIGNCTD was run on all cast</w:t>
      </w:r>
      <w:r w:rsidR="00B376B3" w:rsidRPr="00E511FC">
        <w:rPr>
          <w:sz w:val="22"/>
        </w:rPr>
        <w:t xml:space="preserve">s to advance the DO channel by </w:t>
      </w:r>
      <w:r w:rsidR="005D05C8" w:rsidRPr="00E511FC">
        <w:rPr>
          <w:sz w:val="22"/>
        </w:rPr>
        <w:t>2</w:t>
      </w:r>
      <w:r w:rsidR="000A5F4F" w:rsidRPr="00E511FC">
        <w:rPr>
          <w:sz w:val="22"/>
        </w:rPr>
        <w:t>.5</w:t>
      </w:r>
      <w:r w:rsidR="008E3280" w:rsidRPr="00E511FC">
        <w:rPr>
          <w:sz w:val="22"/>
        </w:rPr>
        <w:t>s</w:t>
      </w:r>
      <w:r w:rsidR="009B76F0" w:rsidRPr="00E511FC">
        <w:rPr>
          <w:sz w:val="22"/>
        </w:rPr>
        <w:t>.</w:t>
      </w:r>
      <w:r w:rsidRPr="00E511FC">
        <w:rPr>
          <w:sz w:val="22"/>
        </w:rPr>
        <w:t xml:space="preserve"> Plots were examined after this step and the results look </w:t>
      </w:r>
      <w:r w:rsidR="006413EA" w:rsidRPr="00E511FC">
        <w:rPr>
          <w:sz w:val="22"/>
        </w:rPr>
        <w:t>good</w:t>
      </w:r>
      <w:r w:rsidR="00825FCA" w:rsidRPr="00E511FC">
        <w:rPr>
          <w:sz w:val="22"/>
        </w:rPr>
        <w:t>.</w:t>
      </w:r>
    </w:p>
    <w:p w14:paraId="12382625" w14:textId="77777777" w:rsidR="0076285B" w:rsidRPr="00E511FC" w:rsidRDefault="0076285B" w:rsidP="00FB468B">
      <w:pPr>
        <w:rPr>
          <w:b/>
          <w:sz w:val="22"/>
        </w:rPr>
      </w:pPr>
    </w:p>
    <w:p w14:paraId="0F1C26FF" w14:textId="535CB14B" w:rsidR="008731B0" w:rsidRPr="00E511FC" w:rsidRDefault="00FB468B" w:rsidP="009A5650">
      <w:pPr>
        <w:pStyle w:val="Heading5"/>
        <w:rPr>
          <w:bCs/>
        </w:rPr>
      </w:pPr>
      <w:r w:rsidRPr="00E511FC">
        <w:t>CELLTM</w:t>
      </w:r>
    </w:p>
    <w:p w14:paraId="4610B80A" w14:textId="77777777" w:rsidR="00011982" w:rsidRPr="00E511FC" w:rsidRDefault="00BE6DC8" w:rsidP="006706CE">
      <w:pPr>
        <w:rPr>
          <w:sz w:val="22"/>
        </w:rPr>
      </w:pPr>
      <w:r w:rsidRPr="00E511FC">
        <w:rPr>
          <w:sz w:val="22"/>
        </w:rPr>
        <w:t>CELLTM was run on all casts using</w:t>
      </w:r>
      <w:r w:rsidR="00402172" w:rsidRPr="00E511FC">
        <w:rPr>
          <w:sz w:val="22"/>
        </w:rPr>
        <w:t xml:space="preserve"> the SeaBird recommended parameters, </w:t>
      </w:r>
      <w:r w:rsidR="006706CE" w:rsidRPr="00E511FC">
        <w:rPr>
          <w:sz w:val="22"/>
        </w:rPr>
        <w:t xml:space="preserve">(α, 1/β) = (0.04, </w:t>
      </w:r>
      <w:r w:rsidR="007E035E" w:rsidRPr="00E511FC">
        <w:rPr>
          <w:sz w:val="22"/>
        </w:rPr>
        <w:t>8</w:t>
      </w:r>
      <w:r w:rsidR="006706CE" w:rsidRPr="00E511FC">
        <w:rPr>
          <w:sz w:val="22"/>
        </w:rPr>
        <w:t>).</w:t>
      </w:r>
    </w:p>
    <w:p w14:paraId="0A712257" w14:textId="77777777" w:rsidR="00A35127" w:rsidRPr="00E511FC" w:rsidRDefault="00A35127" w:rsidP="003B4801">
      <w:pPr>
        <w:rPr>
          <w:sz w:val="22"/>
        </w:rPr>
      </w:pPr>
    </w:p>
    <w:p w14:paraId="313F1AC1" w14:textId="2D14C9FC" w:rsidR="00FB468B" w:rsidRPr="00E511FC" w:rsidRDefault="00FB468B" w:rsidP="009A5650">
      <w:pPr>
        <w:pStyle w:val="Heading5"/>
      </w:pPr>
      <w:r w:rsidRPr="00E511FC">
        <w:t>DERIVE</w:t>
      </w:r>
    </w:p>
    <w:p w14:paraId="5CF22BF6" w14:textId="77777777" w:rsidR="00632293" w:rsidRPr="00E511FC" w:rsidRDefault="00FB468B" w:rsidP="006706CE">
      <w:pPr>
        <w:rPr>
          <w:sz w:val="22"/>
        </w:rPr>
      </w:pPr>
      <w:r w:rsidRPr="00E511FC">
        <w:rPr>
          <w:sz w:val="22"/>
        </w:rPr>
        <w:t xml:space="preserve">Program DERIVE was </w:t>
      </w:r>
      <w:r w:rsidR="00C3273F" w:rsidRPr="00E511FC">
        <w:rPr>
          <w:sz w:val="22"/>
        </w:rPr>
        <w:t>run</w:t>
      </w:r>
      <w:r w:rsidRPr="00E511FC">
        <w:rPr>
          <w:sz w:val="22"/>
        </w:rPr>
        <w:t xml:space="preserve"> to calculate salinity</w:t>
      </w:r>
      <w:r w:rsidR="002D5931" w:rsidRPr="00E511FC">
        <w:rPr>
          <w:sz w:val="22"/>
        </w:rPr>
        <w:t xml:space="preserve"> and</w:t>
      </w:r>
      <w:r w:rsidR="00AF3679" w:rsidRPr="00E511FC">
        <w:rPr>
          <w:sz w:val="22"/>
        </w:rPr>
        <w:t xml:space="preserve"> dissolved oxygen concentration (tau correction included)</w:t>
      </w:r>
      <w:r w:rsidRPr="00E511FC">
        <w:rPr>
          <w:sz w:val="22"/>
        </w:rPr>
        <w:t>.</w:t>
      </w:r>
      <w:r w:rsidR="00632293" w:rsidRPr="00E511FC">
        <w:rPr>
          <w:sz w:val="22"/>
        </w:rPr>
        <w:t xml:space="preserve"> </w:t>
      </w:r>
      <w:r w:rsidR="00BE6DC8" w:rsidRPr="00E511FC">
        <w:rPr>
          <w:sz w:val="22"/>
        </w:rPr>
        <w:t xml:space="preserve">Plots were examined </w:t>
      </w:r>
      <w:r w:rsidR="00114327" w:rsidRPr="00E511FC">
        <w:rPr>
          <w:sz w:val="22"/>
        </w:rPr>
        <w:t xml:space="preserve">and </w:t>
      </w:r>
      <w:r w:rsidR="00BE6DC8" w:rsidRPr="00E511FC">
        <w:rPr>
          <w:sz w:val="22"/>
        </w:rPr>
        <w:t>confirmed that steps 5, 6 and 7 had improved the data.</w:t>
      </w:r>
    </w:p>
    <w:p w14:paraId="3A5B70F2" w14:textId="77777777" w:rsidR="00FB468B" w:rsidRPr="00E511FC" w:rsidRDefault="00FB468B" w:rsidP="00FB468B">
      <w:pPr>
        <w:rPr>
          <w:b/>
          <w:sz w:val="22"/>
        </w:rPr>
      </w:pPr>
    </w:p>
    <w:p w14:paraId="6108D2EC" w14:textId="231930F0" w:rsidR="00FB468B" w:rsidRPr="00E511FC" w:rsidRDefault="00FB468B" w:rsidP="009A5650">
      <w:pPr>
        <w:pStyle w:val="Heading5"/>
      </w:pPr>
      <w:r w:rsidRPr="00E511FC">
        <w:t>Conversion to IOS Headers</w:t>
      </w:r>
    </w:p>
    <w:p w14:paraId="2A908DDD" w14:textId="77777777" w:rsidR="00554D77" w:rsidRPr="00E511FC" w:rsidRDefault="00FB468B" w:rsidP="00FB468B">
      <w:pPr>
        <w:rPr>
          <w:sz w:val="22"/>
        </w:rPr>
      </w:pPr>
      <w:r w:rsidRPr="00E511FC">
        <w:rPr>
          <w:sz w:val="22"/>
        </w:rPr>
        <w:t xml:space="preserve">The IOSSHELL routine was used to convert </w:t>
      </w:r>
      <w:r w:rsidR="00104DDF" w:rsidRPr="00E511FC">
        <w:rPr>
          <w:sz w:val="22"/>
        </w:rPr>
        <w:t>the CNV</w:t>
      </w:r>
      <w:r w:rsidR="002F5B1B" w:rsidRPr="00E511FC">
        <w:rPr>
          <w:sz w:val="22"/>
        </w:rPr>
        <w:t xml:space="preserve"> </w:t>
      </w:r>
      <w:r w:rsidR="00104DDF" w:rsidRPr="00E511FC">
        <w:rPr>
          <w:sz w:val="22"/>
        </w:rPr>
        <w:t>files</w:t>
      </w:r>
      <w:r w:rsidRPr="00E511FC">
        <w:rPr>
          <w:sz w:val="22"/>
        </w:rPr>
        <w:t xml:space="preserve"> to IOS Headers. </w:t>
      </w:r>
    </w:p>
    <w:p w14:paraId="069F20DE" w14:textId="6FD1D243" w:rsidR="0007202F" w:rsidRPr="00E511FC" w:rsidRDefault="0007202F" w:rsidP="00FB468B">
      <w:pPr>
        <w:rPr>
          <w:sz w:val="22"/>
        </w:rPr>
      </w:pPr>
      <w:r w:rsidRPr="00E511FC">
        <w:rPr>
          <w:sz w:val="22"/>
        </w:rPr>
        <w:t>CLEAN was run to</w:t>
      </w:r>
      <w:r w:rsidR="002E09C2" w:rsidRPr="00E511FC">
        <w:rPr>
          <w:sz w:val="22"/>
        </w:rPr>
        <w:t xml:space="preserve"> add event numbers and</w:t>
      </w:r>
      <w:r w:rsidRPr="00E511FC">
        <w:rPr>
          <w:sz w:val="22"/>
        </w:rPr>
        <w:t xml:space="preserve"> replace pad values in the pressure channel with interpolated values</w:t>
      </w:r>
      <w:r w:rsidR="008B2797" w:rsidRPr="00E511FC">
        <w:rPr>
          <w:sz w:val="22"/>
        </w:rPr>
        <w:t>.</w:t>
      </w:r>
      <w:r w:rsidR="0033090C" w:rsidRPr="00E511FC">
        <w:rPr>
          <w:sz w:val="22"/>
        </w:rPr>
        <w:t xml:space="preserve"> </w:t>
      </w:r>
    </w:p>
    <w:p w14:paraId="21BCA65D" w14:textId="77777777" w:rsidR="00FE41BF" w:rsidRPr="00FD5665" w:rsidRDefault="00FE41BF" w:rsidP="005F7B27">
      <w:pPr>
        <w:rPr>
          <w:b/>
          <w:sz w:val="22"/>
        </w:rPr>
      </w:pPr>
    </w:p>
    <w:p w14:paraId="5D46FCB9" w14:textId="686A6A10" w:rsidR="00B97AC7" w:rsidRPr="00FD5665" w:rsidRDefault="00B97AC7" w:rsidP="009A5650">
      <w:pPr>
        <w:pStyle w:val="Heading5"/>
      </w:pPr>
      <w:r w:rsidRPr="00FD5665">
        <w:t>Checking Headers</w:t>
      </w:r>
    </w:p>
    <w:p w14:paraId="075A353B" w14:textId="56AB260A" w:rsidR="00B97AC7" w:rsidRPr="00FD5665" w:rsidRDefault="00B97AC7" w:rsidP="00B97AC7">
      <w:pPr>
        <w:rPr>
          <w:sz w:val="22"/>
        </w:rPr>
      </w:pPr>
      <w:r w:rsidRPr="00FD5665">
        <w:rPr>
          <w:sz w:val="22"/>
        </w:rPr>
        <w:t>A cross-reference list was produced</w:t>
      </w:r>
      <w:r w:rsidR="00032E18">
        <w:rPr>
          <w:sz w:val="22"/>
        </w:rPr>
        <w:t>.</w:t>
      </w:r>
      <w:r w:rsidR="00CD657B">
        <w:rPr>
          <w:sz w:val="22"/>
        </w:rPr>
        <w:t xml:space="preserve"> </w:t>
      </w:r>
      <w:r w:rsidR="00032E18">
        <w:rPr>
          <w:sz w:val="22"/>
        </w:rPr>
        <w:t>There are some inconsistencies in time</w:t>
      </w:r>
      <w:r w:rsidR="00CD657B">
        <w:rPr>
          <w:sz w:val="22"/>
        </w:rPr>
        <w:t>s with most casts in PDT and some in UTC</w:t>
      </w:r>
      <w:r w:rsidR="00F37F22">
        <w:rPr>
          <w:sz w:val="22"/>
        </w:rPr>
        <w:t xml:space="preserve"> and</w:t>
      </w:r>
      <w:r w:rsidR="00A43C82">
        <w:rPr>
          <w:sz w:val="22"/>
        </w:rPr>
        <w:t xml:space="preserve"> the ones in UTC have the wrong date</w:t>
      </w:r>
      <w:r w:rsidR="00CD657B">
        <w:rPr>
          <w:sz w:val="22"/>
        </w:rPr>
        <w:t>;</w:t>
      </w:r>
      <w:r w:rsidR="00032E18">
        <w:rPr>
          <w:sz w:val="22"/>
        </w:rPr>
        <w:t xml:space="preserve"> th</w:t>
      </w:r>
      <w:r w:rsidR="00A43C82">
        <w:rPr>
          <w:sz w:val="22"/>
        </w:rPr>
        <w:t>is</w:t>
      </w:r>
      <w:r w:rsidR="00032E18">
        <w:rPr>
          <w:sz w:val="22"/>
        </w:rPr>
        <w:t xml:space="preserve"> will be </w:t>
      </w:r>
      <w:r w:rsidR="00A43C82">
        <w:rPr>
          <w:sz w:val="22"/>
        </w:rPr>
        <w:t xml:space="preserve">investigated and </w:t>
      </w:r>
      <w:r w:rsidR="00032E18">
        <w:rPr>
          <w:sz w:val="22"/>
        </w:rPr>
        <w:t xml:space="preserve">fixed later in processing. Positions </w:t>
      </w:r>
      <w:r w:rsidR="00CD657B">
        <w:rPr>
          <w:sz w:val="22"/>
        </w:rPr>
        <w:t>are</w:t>
      </w:r>
      <w:r w:rsidR="00032E18">
        <w:rPr>
          <w:sz w:val="22"/>
        </w:rPr>
        <w:t xml:space="preserve"> ok.</w:t>
      </w:r>
      <w:r w:rsidR="00CD160D" w:rsidRPr="00FD5665">
        <w:rPr>
          <w:sz w:val="22"/>
        </w:rPr>
        <w:t xml:space="preserve"> </w:t>
      </w:r>
    </w:p>
    <w:p w14:paraId="2AB8BAC1" w14:textId="36AEAAB4" w:rsidR="00B97AC7" w:rsidRPr="00FD5665" w:rsidRDefault="00B97AC7" w:rsidP="00B97AC7">
      <w:pPr>
        <w:rPr>
          <w:sz w:val="22"/>
        </w:rPr>
      </w:pPr>
      <w:r w:rsidRPr="00FD5665">
        <w:rPr>
          <w:sz w:val="22"/>
        </w:rPr>
        <w:t>Track plots looked ok</w:t>
      </w:r>
      <w:r w:rsidR="004B4259" w:rsidRPr="00FD5665">
        <w:rPr>
          <w:sz w:val="22"/>
        </w:rPr>
        <w:t>.</w:t>
      </w:r>
    </w:p>
    <w:p w14:paraId="36FCDF6C" w14:textId="2DC1AB55" w:rsidR="00B97AC7" w:rsidRPr="00FD5665" w:rsidRDefault="00B97AC7" w:rsidP="00B97AC7">
      <w:pPr>
        <w:rPr>
          <w:sz w:val="22"/>
        </w:rPr>
      </w:pPr>
      <w:r w:rsidRPr="00FD5665">
        <w:rPr>
          <w:sz w:val="22"/>
        </w:rPr>
        <w:t xml:space="preserve">Surface Check was run and the average was </w:t>
      </w:r>
      <w:r w:rsidR="00FD5665" w:rsidRPr="00FD5665">
        <w:rPr>
          <w:sz w:val="22"/>
        </w:rPr>
        <w:t>+0.37</w:t>
      </w:r>
      <w:r w:rsidRPr="00FD5665">
        <w:rPr>
          <w:sz w:val="22"/>
        </w:rPr>
        <w:t xml:space="preserve">db with a range from </w:t>
      </w:r>
      <w:r w:rsidR="00FD5665" w:rsidRPr="00FD5665">
        <w:rPr>
          <w:sz w:val="22"/>
        </w:rPr>
        <w:t>0</w:t>
      </w:r>
      <w:r w:rsidR="00EE185D" w:rsidRPr="00FD5665">
        <w:rPr>
          <w:sz w:val="22"/>
        </w:rPr>
        <w:t>.0</w:t>
      </w:r>
      <w:r w:rsidR="00FD5665" w:rsidRPr="00FD5665">
        <w:rPr>
          <w:sz w:val="22"/>
        </w:rPr>
        <w:t>5</w:t>
      </w:r>
      <w:r w:rsidRPr="00FD5665">
        <w:rPr>
          <w:sz w:val="22"/>
        </w:rPr>
        <w:t xml:space="preserve"> to </w:t>
      </w:r>
      <w:r w:rsidR="00EE185D" w:rsidRPr="00FD5665">
        <w:rPr>
          <w:sz w:val="22"/>
        </w:rPr>
        <w:t>+</w:t>
      </w:r>
      <w:r w:rsidR="00FD5665" w:rsidRPr="00FD5665">
        <w:rPr>
          <w:sz w:val="22"/>
        </w:rPr>
        <w:t>2.22</w:t>
      </w:r>
      <w:r w:rsidRPr="00FD5665">
        <w:rPr>
          <w:sz w:val="22"/>
        </w:rPr>
        <w:t xml:space="preserve">db. </w:t>
      </w:r>
      <w:r w:rsidR="00FD5665" w:rsidRPr="00FD5665">
        <w:rPr>
          <w:sz w:val="22"/>
        </w:rPr>
        <w:t xml:space="preserve">The 2.22 value was surprising but appears to be before the pressure sensor had fully equilibrated because it rose to near-zero values soon after acquisition began. </w:t>
      </w:r>
    </w:p>
    <w:p w14:paraId="00095EA2" w14:textId="7559F4B8" w:rsidR="00BE4191" w:rsidRPr="008B2B2B" w:rsidRDefault="00BE4191" w:rsidP="00BE4191">
      <w:pPr>
        <w:rPr>
          <w:sz w:val="22"/>
        </w:rPr>
      </w:pPr>
      <w:r w:rsidRPr="00FD5665">
        <w:rPr>
          <w:sz w:val="22"/>
        </w:rPr>
        <w:lastRenderedPageBreak/>
        <w:t>HEADER CHECK was run</w:t>
      </w:r>
      <w:r w:rsidRPr="008B2B2B">
        <w:rPr>
          <w:sz w:val="22"/>
        </w:rPr>
        <w:t xml:space="preserve">. </w:t>
      </w:r>
      <w:r w:rsidR="00CD657B">
        <w:rPr>
          <w:sz w:val="22"/>
        </w:rPr>
        <w:t xml:space="preserve">The speed check includes some speeds &lt;0 due to time zone inconsistencies noted above. </w:t>
      </w:r>
      <w:r w:rsidRPr="008B2B2B">
        <w:rPr>
          <w:sz w:val="22"/>
        </w:rPr>
        <w:t xml:space="preserve">No </w:t>
      </w:r>
      <w:r w:rsidR="00CD657B">
        <w:rPr>
          <w:sz w:val="22"/>
        </w:rPr>
        <w:t xml:space="preserve">other </w:t>
      </w:r>
      <w:r w:rsidRPr="008B2B2B">
        <w:rPr>
          <w:sz w:val="22"/>
        </w:rPr>
        <w:t xml:space="preserve">problems were found. </w:t>
      </w:r>
    </w:p>
    <w:p w14:paraId="02801F22" w14:textId="77777777" w:rsidR="00B97AC7" w:rsidRPr="008B2B2B" w:rsidRDefault="00B97AC7" w:rsidP="00DD60E0">
      <w:pPr>
        <w:rPr>
          <w:b/>
          <w:sz w:val="22"/>
        </w:rPr>
      </w:pPr>
    </w:p>
    <w:p w14:paraId="08370A43" w14:textId="078795D2" w:rsidR="00874549" w:rsidRPr="008B2B2B" w:rsidRDefault="00FB468B" w:rsidP="009A5650">
      <w:pPr>
        <w:pStyle w:val="Heading5"/>
        <w:rPr>
          <w:bCs/>
        </w:rPr>
      </w:pPr>
      <w:r w:rsidRPr="008B2B2B">
        <w:t>C</w:t>
      </w:r>
      <w:r w:rsidR="00B97AC7" w:rsidRPr="008B2B2B">
        <w:t>LIP</w:t>
      </w:r>
    </w:p>
    <w:p w14:paraId="5E725A6D" w14:textId="03512C39" w:rsidR="00B97AC7" w:rsidRPr="008B2B2B" w:rsidRDefault="00B97AC7" w:rsidP="00202363">
      <w:pPr>
        <w:rPr>
          <w:sz w:val="22"/>
        </w:rPr>
      </w:pPr>
      <w:r w:rsidRPr="008B2B2B">
        <w:rPr>
          <w:sz w:val="22"/>
        </w:rPr>
        <w:t xml:space="preserve">The next step is to remove the data collected during soaks at 10m. </w:t>
      </w:r>
      <w:r w:rsidR="00585176" w:rsidRPr="008B2B2B">
        <w:rPr>
          <w:sz w:val="22"/>
        </w:rPr>
        <w:t>Plots were examined to see how many records should be removed</w:t>
      </w:r>
      <w:r w:rsidRPr="008B2B2B">
        <w:rPr>
          <w:sz w:val="22"/>
        </w:rPr>
        <w:t xml:space="preserve"> from </w:t>
      </w:r>
      <w:r w:rsidR="00585176" w:rsidRPr="008B2B2B">
        <w:rPr>
          <w:sz w:val="22"/>
        </w:rPr>
        <w:t xml:space="preserve">each cast. File clip.csv was prepared with 2 columns containing event </w:t>
      </w:r>
      <w:r w:rsidR="00C23EC8" w:rsidRPr="008B2B2B">
        <w:rPr>
          <w:sz w:val="22"/>
        </w:rPr>
        <w:t>#</w:t>
      </w:r>
      <w:r w:rsidR="00585176" w:rsidRPr="008B2B2B">
        <w:rPr>
          <w:sz w:val="22"/>
        </w:rPr>
        <w:t xml:space="preserve"> and # of records to removed.</w:t>
      </w:r>
      <w:r w:rsidRPr="008B2B2B">
        <w:rPr>
          <w:sz w:val="22"/>
        </w:rPr>
        <w:t xml:space="preserve"> CLIP was run </w:t>
      </w:r>
      <w:r w:rsidR="00585176" w:rsidRPr="008B2B2B">
        <w:rPr>
          <w:sz w:val="22"/>
        </w:rPr>
        <w:t>and</w:t>
      </w:r>
      <w:r w:rsidRPr="008B2B2B">
        <w:rPr>
          <w:sz w:val="22"/>
        </w:rPr>
        <w:t xml:space="preserve"> </w:t>
      </w:r>
      <w:r w:rsidR="00B05E92" w:rsidRPr="008B2B2B">
        <w:rPr>
          <w:sz w:val="22"/>
        </w:rPr>
        <w:t xml:space="preserve">output </w:t>
      </w:r>
      <w:r w:rsidRPr="008B2B2B">
        <w:rPr>
          <w:sz w:val="22"/>
        </w:rPr>
        <w:t xml:space="preserve">plots </w:t>
      </w:r>
      <w:r w:rsidR="00585176" w:rsidRPr="008B2B2B">
        <w:rPr>
          <w:sz w:val="22"/>
        </w:rPr>
        <w:t xml:space="preserve">examined until all </w:t>
      </w:r>
      <w:r w:rsidR="008B2B2B">
        <w:rPr>
          <w:sz w:val="22"/>
        </w:rPr>
        <w:t xml:space="preserve">choices </w:t>
      </w:r>
      <w:r w:rsidR="00585176" w:rsidRPr="008B2B2B">
        <w:rPr>
          <w:sz w:val="22"/>
        </w:rPr>
        <w:t>looked appropriate.</w:t>
      </w:r>
      <w:r w:rsidR="00585176" w:rsidRPr="008B2B2B">
        <w:t xml:space="preserve"> </w:t>
      </w:r>
    </w:p>
    <w:p w14:paraId="6403EBED" w14:textId="77777777" w:rsidR="00C550CD" w:rsidRPr="008B2B2B" w:rsidRDefault="00C550CD" w:rsidP="00FA30AD">
      <w:pPr>
        <w:rPr>
          <w:sz w:val="22"/>
        </w:rPr>
      </w:pPr>
    </w:p>
    <w:p w14:paraId="057EC542" w14:textId="2F8DCF01" w:rsidR="00FB468B" w:rsidRPr="008B2B2B" w:rsidRDefault="00FB468B" w:rsidP="009A5650">
      <w:pPr>
        <w:pStyle w:val="Heading5"/>
        <w:rPr>
          <w:bCs/>
        </w:rPr>
      </w:pPr>
      <w:r w:rsidRPr="008B2B2B">
        <w:t>SHIFT</w:t>
      </w:r>
      <w:r w:rsidR="00130201" w:rsidRPr="008B2B2B">
        <w:t xml:space="preserve"> </w:t>
      </w:r>
    </w:p>
    <w:p w14:paraId="6B622680" w14:textId="77777777" w:rsidR="00300428" w:rsidRPr="00E33951" w:rsidRDefault="00D7218B" w:rsidP="00E41CA6">
      <w:pPr>
        <w:rPr>
          <w:sz w:val="22"/>
          <w:szCs w:val="22"/>
        </w:rPr>
      </w:pPr>
      <w:r w:rsidRPr="00E33951">
        <w:rPr>
          <w:sz w:val="22"/>
          <w:szCs w:val="22"/>
          <w:u w:val="single"/>
        </w:rPr>
        <w:t>Conductivity</w:t>
      </w:r>
      <w:r w:rsidR="004A4260" w:rsidRPr="00E33951">
        <w:rPr>
          <w:sz w:val="22"/>
          <w:szCs w:val="22"/>
          <w:u w:val="single"/>
        </w:rPr>
        <w:t xml:space="preserve">  </w:t>
      </w:r>
    </w:p>
    <w:p w14:paraId="2311C023" w14:textId="40F70FED" w:rsidR="007B1ABF" w:rsidRPr="00FE5BA2" w:rsidRDefault="007B1ABF" w:rsidP="007B1ABF">
      <w:pPr>
        <w:rPr>
          <w:sz w:val="22"/>
          <w:szCs w:val="22"/>
        </w:rPr>
      </w:pPr>
      <w:r w:rsidRPr="00E33951">
        <w:rPr>
          <w:sz w:val="22"/>
        </w:rPr>
        <w:t xml:space="preserve">SHIFT was run using a variety of settings followed by a pass through DELETE to see which made the </w:t>
      </w:r>
      <w:r w:rsidRPr="00FE5BA2">
        <w:rPr>
          <w:sz w:val="22"/>
        </w:rPr>
        <w:t xml:space="preserve">most improvement to stability in T-S space. Profiles were also examined comparing differences between down and upcast temperature and salinity. </w:t>
      </w:r>
      <w:r w:rsidR="00E33951" w:rsidRPr="00FE5BA2">
        <w:rPr>
          <w:sz w:val="22"/>
        </w:rPr>
        <w:t>T</w:t>
      </w:r>
      <w:r w:rsidRPr="00FE5BA2">
        <w:rPr>
          <w:sz w:val="22"/>
        </w:rPr>
        <w:t xml:space="preserve">he best choice found </w:t>
      </w:r>
      <w:r w:rsidR="002F63E2" w:rsidRPr="00FE5BA2">
        <w:rPr>
          <w:sz w:val="22"/>
        </w:rPr>
        <w:t>was</w:t>
      </w:r>
      <w:r w:rsidRPr="00FE5BA2">
        <w:rPr>
          <w:sz w:val="22"/>
        </w:rPr>
        <w:t xml:space="preserve"> </w:t>
      </w:r>
      <w:r w:rsidR="00E33951" w:rsidRPr="00FE5BA2">
        <w:rPr>
          <w:sz w:val="22"/>
        </w:rPr>
        <w:t>-0.2records</w:t>
      </w:r>
      <w:r w:rsidR="002F63E2" w:rsidRPr="00FE5BA2">
        <w:rPr>
          <w:sz w:val="22"/>
        </w:rPr>
        <w:t>.</w:t>
      </w:r>
    </w:p>
    <w:p w14:paraId="7B04D0FC" w14:textId="7041A3A8" w:rsidR="007B1ABF" w:rsidRPr="00FE5BA2" w:rsidRDefault="007B1ABF" w:rsidP="007B1ABF">
      <w:pPr>
        <w:rPr>
          <w:sz w:val="22"/>
        </w:rPr>
      </w:pPr>
      <w:r w:rsidRPr="00FE5BA2">
        <w:rPr>
          <w:sz w:val="22"/>
        </w:rPr>
        <w:t xml:space="preserve">Shift was run on all casts using </w:t>
      </w:r>
      <w:r w:rsidR="00E33951" w:rsidRPr="00FE5BA2">
        <w:rPr>
          <w:sz w:val="22"/>
        </w:rPr>
        <w:t>-0</w:t>
      </w:r>
      <w:r w:rsidR="003758BB" w:rsidRPr="00FE5BA2">
        <w:rPr>
          <w:sz w:val="22"/>
        </w:rPr>
        <w:t>.</w:t>
      </w:r>
      <w:r w:rsidR="00E33951" w:rsidRPr="00FE5BA2">
        <w:rPr>
          <w:sz w:val="22"/>
        </w:rPr>
        <w:t>2</w:t>
      </w:r>
      <w:r w:rsidRPr="00FE5BA2">
        <w:rPr>
          <w:sz w:val="22"/>
        </w:rPr>
        <w:t xml:space="preserve"> records..</w:t>
      </w:r>
    </w:p>
    <w:p w14:paraId="5D2932CB" w14:textId="77777777" w:rsidR="00B87F58" w:rsidRPr="00FE5BA2" w:rsidRDefault="00B87F58" w:rsidP="00E41CA6">
      <w:pPr>
        <w:rPr>
          <w:sz w:val="22"/>
          <w:u w:val="single"/>
        </w:rPr>
      </w:pPr>
      <w:r w:rsidRPr="00FE5BA2">
        <w:rPr>
          <w:sz w:val="22"/>
          <w:u w:val="single"/>
        </w:rPr>
        <w:t>Fluorescence</w:t>
      </w:r>
    </w:p>
    <w:p w14:paraId="108E8099" w14:textId="0BD0B4EA" w:rsidR="00B87F58" w:rsidRPr="00FE5BA2" w:rsidRDefault="003C00BA" w:rsidP="00E41CA6">
      <w:pPr>
        <w:rPr>
          <w:sz w:val="22"/>
        </w:rPr>
      </w:pPr>
      <w:r w:rsidRPr="00FE5BA2">
        <w:rPr>
          <w:sz w:val="22"/>
        </w:rPr>
        <w:t xml:space="preserve">The fluorometer was </w:t>
      </w:r>
      <w:r w:rsidR="00E33951" w:rsidRPr="00FE5BA2">
        <w:rPr>
          <w:sz w:val="22"/>
        </w:rPr>
        <w:t>un</w:t>
      </w:r>
      <w:r w:rsidRPr="00FE5BA2">
        <w:rPr>
          <w:sz w:val="22"/>
        </w:rPr>
        <w:t xml:space="preserve">pumped, so </w:t>
      </w:r>
      <w:r w:rsidR="00E33951" w:rsidRPr="00FE5BA2">
        <w:rPr>
          <w:sz w:val="22"/>
        </w:rPr>
        <w:t>no</w:t>
      </w:r>
      <w:r w:rsidRPr="00FE5BA2">
        <w:rPr>
          <w:sz w:val="22"/>
        </w:rPr>
        <w:t xml:space="preserve"> shift in alignment </w:t>
      </w:r>
      <w:r w:rsidR="00D762AB" w:rsidRPr="00FE5BA2">
        <w:rPr>
          <w:sz w:val="22"/>
        </w:rPr>
        <w:t xml:space="preserve">is expected to be </w:t>
      </w:r>
      <w:r w:rsidR="00FE5BA2" w:rsidRPr="00FE5BA2">
        <w:rPr>
          <w:sz w:val="22"/>
        </w:rPr>
        <w:t xml:space="preserve">needed and comparing temperature and fluorescence profiles confirmed that. </w:t>
      </w:r>
    </w:p>
    <w:p w14:paraId="45E821CF" w14:textId="77777777" w:rsidR="003C00BA" w:rsidRPr="00FE5BA2" w:rsidRDefault="003C00BA" w:rsidP="00FB468B">
      <w:pPr>
        <w:rPr>
          <w:sz w:val="22"/>
          <w:u w:val="single"/>
        </w:rPr>
      </w:pPr>
      <w:r w:rsidRPr="00FE5BA2">
        <w:rPr>
          <w:sz w:val="22"/>
          <w:u w:val="single"/>
        </w:rPr>
        <w:t>Dissolved Oxygen</w:t>
      </w:r>
    </w:p>
    <w:p w14:paraId="7565CCD3" w14:textId="77777777" w:rsidR="003C00BA" w:rsidRPr="00FE5BA2" w:rsidRDefault="003C00BA" w:rsidP="00FB468B">
      <w:pPr>
        <w:rPr>
          <w:sz w:val="22"/>
        </w:rPr>
      </w:pPr>
      <w:r w:rsidRPr="00FE5BA2">
        <w:rPr>
          <w:sz w:val="22"/>
        </w:rPr>
        <w:t>This channel was aligned earlier, but checks were made by examining plots of temperature and dissolved oxygen</w:t>
      </w:r>
      <w:r w:rsidR="008A603F" w:rsidRPr="00FE5BA2">
        <w:rPr>
          <w:sz w:val="22"/>
        </w:rPr>
        <w:t>.</w:t>
      </w:r>
      <w:r w:rsidR="001944E9" w:rsidRPr="00FE5BA2">
        <w:rPr>
          <w:sz w:val="22"/>
        </w:rPr>
        <w:t xml:space="preserve"> N</w:t>
      </w:r>
      <w:r w:rsidRPr="00FE5BA2">
        <w:rPr>
          <w:sz w:val="22"/>
        </w:rPr>
        <w:t xml:space="preserve">o further adjustment was </w:t>
      </w:r>
      <w:r w:rsidR="00402172" w:rsidRPr="00FE5BA2">
        <w:rPr>
          <w:sz w:val="22"/>
        </w:rPr>
        <w:t>made</w:t>
      </w:r>
      <w:r w:rsidRPr="00FE5BA2">
        <w:rPr>
          <w:sz w:val="22"/>
        </w:rPr>
        <w:t>.</w:t>
      </w:r>
    </w:p>
    <w:p w14:paraId="5D6FB78E" w14:textId="77777777" w:rsidR="00591DCC" w:rsidRPr="00FE5BA2" w:rsidRDefault="00591DCC" w:rsidP="0034159D"/>
    <w:p w14:paraId="21E1BAFF" w14:textId="791F44E3" w:rsidR="002828E0" w:rsidRPr="00FE5BA2" w:rsidRDefault="002828E0" w:rsidP="009A5650">
      <w:pPr>
        <w:pStyle w:val="Heading5"/>
      </w:pPr>
      <w:r w:rsidRPr="00FE5BA2">
        <w:t>DELETE</w:t>
      </w:r>
    </w:p>
    <w:p w14:paraId="6BCF9E81" w14:textId="77777777" w:rsidR="002828E0" w:rsidRPr="00FE5BA2" w:rsidRDefault="002828E0" w:rsidP="002828E0">
      <w:pPr>
        <w:pStyle w:val="BodyText"/>
      </w:pPr>
      <w:r w:rsidRPr="00FE5BA2">
        <w:t xml:space="preserve">DELETE was run on all casts using the following parameters: </w:t>
      </w:r>
    </w:p>
    <w:p w14:paraId="17009AD9" w14:textId="4C2E3EDF" w:rsidR="002828E0" w:rsidRPr="00FE5BA2" w:rsidRDefault="002828E0" w:rsidP="002828E0">
      <w:pPr>
        <w:rPr>
          <w:sz w:val="22"/>
        </w:rPr>
      </w:pPr>
      <w:r w:rsidRPr="00FE5BA2">
        <w:rPr>
          <w:sz w:val="22"/>
        </w:rPr>
        <w:t>Surface Re</w:t>
      </w:r>
      <w:r w:rsidR="00044E93" w:rsidRPr="00FE5BA2">
        <w:rPr>
          <w:sz w:val="22"/>
        </w:rPr>
        <w:t>cord Removal: Last Press Min</w:t>
      </w:r>
      <w:r w:rsidRPr="00FE5BA2">
        <w:rPr>
          <w:sz w:val="22"/>
        </w:rPr>
        <w:t>.</w:t>
      </w:r>
      <w:r w:rsidR="001D1B38" w:rsidRPr="00FE5BA2">
        <w:rPr>
          <w:sz w:val="22"/>
        </w:rPr>
        <w:tab/>
      </w:r>
      <w:r w:rsidRPr="00FE5BA2">
        <w:rPr>
          <w:sz w:val="22"/>
        </w:rPr>
        <w:t>Surface Swell Pressure Tolerance: 1.0</w:t>
      </w:r>
    </w:p>
    <w:p w14:paraId="0EA784B1" w14:textId="0C53BCEF" w:rsidR="00C92BA6" w:rsidRPr="00FE5BA2" w:rsidRDefault="00C92BA6" w:rsidP="00C92BA6">
      <w:pPr>
        <w:rPr>
          <w:sz w:val="22"/>
        </w:rPr>
      </w:pPr>
      <w:r w:rsidRPr="00FE5BA2">
        <w:rPr>
          <w:sz w:val="22"/>
        </w:rPr>
        <w:t xml:space="preserve">Pressure filtered over width:    </w:t>
      </w:r>
      <w:r w:rsidR="00FE5BA2" w:rsidRPr="00FE5BA2">
        <w:rPr>
          <w:sz w:val="22"/>
        </w:rPr>
        <w:t>5</w:t>
      </w:r>
    </w:p>
    <w:p w14:paraId="0D414489" w14:textId="77777777" w:rsidR="002828E0" w:rsidRPr="00FE5BA2" w:rsidRDefault="002828E0" w:rsidP="002828E0">
      <w:pPr>
        <w:rPr>
          <w:sz w:val="22"/>
        </w:rPr>
      </w:pPr>
      <w:r w:rsidRPr="00FE5BA2">
        <w:rPr>
          <w:sz w:val="22"/>
        </w:rPr>
        <w:t>Swells deleted. Warning message if pressure difference of 2.00</w:t>
      </w:r>
    </w:p>
    <w:p w14:paraId="1BEEFD1C" w14:textId="74A9B6D2" w:rsidR="002828E0" w:rsidRPr="00FE5BA2" w:rsidRDefault="002828E0" w:rsidP="002828E0">
      <w:pPr>
        <w:rPr>
          <w:sz w:val="22"/>
        </w:rPr>
      </w:pPr>
      <w:r w:rsidRPr="00FE5BA2">
        <w:rPr>
          <w:sz w:val="22"/>
        </w:rPr>
        <w:t>Drop rates &lt; 0.</w:t>
      </w:r>
      <w:r w:rsidR="00016CE7" w:rsidRPr="00FE5BA2">
        <w:rPr>
          <w:sz w:val="22"/>
        </w:rPr>
        <w:t>3</w:t>
      </w:r>
      <w:r w:rsidRPr="00FE5BA2">
        <w:rPr>
          <w:sz w:val="22"/>
        </w:rPr>
        <w:t xml:space="preserve">m/s (calculated over </w:t>
      </w:r>
      <w:r w:rsidR="00FE5BA2" w:rsidRPr="00FE5BA2">
        <w:rPr>
          <w:sz w:val="22"/>
        </w:rPr>
        <w:t>5</w:t>
      </w:r>
      <w:r w:rsidRPr="00FE5BA2">
        <w:rPr>
          <w:sz w:val="22"/>
        </w:rPr>
        <w:t xml:space="preserve"> points) was deleted from 10db to 10db above the maximum pressure.</w:t>
      </w:r>
    </w:p>
    <w:p w14:paraId="3A70DDA2" w14:textId="77777777" w:rsidR="002828E0" w:rsidRPr="00FE5BA2" w:rsidRDefault="002828E0" w:rsidP="002828E0">
      <w:pPr>
        <w:pStyle w:val="BodyText"/>
      </w:pPr>
      <w:r w:rsidRPr="00FE5BA2">
        <w:t xml:space="preserve">COMMENTS ON WARNINGS: </w:t>
      </w:r>
      <w:r w:rsidR="0090709F" w:rsidRPr="00FE5BA2">
        <w:t>The</w:t>
      </w:r>
      <w:r w:rsidR="0082607F" w:rsidRPr="00FE5BA2">
        <w:t xml:space="preserve">re were no </w:t>
      </w:r>
      <w:r w:rsidR="0008739F" w:rsidRPr="00FE5BA2">
        <w:t>warning</w:t>
      </w:r>
      <w:r w:rsidR="0082607F" w:rsidRPr="00FE5BA2">
        <w:t>s</w:t>
      </w:r>
      <w:r w:rsidR="0088638A" w:rsidRPr="00FE5BA2">
        <w:t>.</w:t>
      </w:r>
    </w:p>
    <w:p w14:paraId="16F36E1D" w14:textId="77777777" w:rsidR="00E7550B" w:rsidRPr="000306E6" w:rsidRDefault="00E7550B" w:rsidP="00350B13">
      <w:pPr>
        <w:rPr>
          <w:b/>
          <w:sz w:val="22"/>
        </w:rPr>
      </w:pPr>
    </w:p>
    <w:p w14:paraId="13D41558" w14:textId="6240D5DA" w:rsidR="00350B13" w:rsidRPr="000306E6" w:rsidRDefault="00985B8C" w:rsidP="009A5650">
      <w:pPr>
        <w:pStyle w:val="Heading5"/>
      </w:pPr>
      <w:r w:rsidRPr="000306E6">
        <w:t xml:space="preserve">Graphical </w:t>
      </w:r>
      <w:r w:rsidR="00350B13" w:rsidRPr="000306E6">
        <w:t>E</w:t>
      </w:r>
      <w:r w:rsidRPr="000306E6">
        <w:t>diting</w:t>
      </w:r>
    </w:p>
    <w:p w14:paraId="5BDAC044" w14:textId="7B1FDA34" w:rsidR="00742003" w:rsidRPr="000306E6" w:rsidRDefault="00FE5BA2" w:rsidP="00350B13">
      <w:pPr>
        <w:rPr>
          <w:sz w:val="22"/>
        </w:rPr>
      </w:pPr>
      <w:r w:rsidRPr="000306E6">
        <w:rPr>
          <w:sz w:val="22"/>
        </w:rPr>
        <w:t xml:space="preserve">CTDEDIT was used to apply light editing </w:t>
      </w:r>
      <w:r w:rsidR="002B130E" w:rsidRPr="000306E6">
        <w:rPr>
          <w:sz w:val="22"/>
        </w:rPr>
        <w:t>to all files except #6</w:t>
      </w:r>
      <w:r w:rsidR="000306E6" w:rsidRPr="000306E6">
        <w:rPr>
          <w:sz w:val="22"/>
        </w:rPr>
        <w:t xml:space="preserve">. </w:t>
      </w:r>
    </w:p>
    <w:p w14:paraId="100305CA" w14:textId="069F0C37" w:rsidR="000306E6" w:rsidRDefault="000306E6" w:rsidP="00350B13">
      <w:pPr>
        <w:rPr>
          <w:sz w:val="22"/>
        </w:rPr>
      </w:pPr>
      <w:r w:rsidRPr="000306E6">
        <w:rPr>
          <w:sz w:val="22"/>
        </w:rPr>
        <w:t>The edited files were copied to *.EDT.</w:t>
      </w:r>
    </w:p>
    <w:p w14:paraId="1EA44524" w14:textId="66CE8AE6" w:rsidR="00CD657B" w:rsidRDefault="00CD657B" w:rsidP="00350B13">
      <w:pPr>
        <w:rPr>
          <w:sz w:val="22"/>
        </w:rPr>
      </w:pPr>
      <w:r>
        <w:rPr>
          <w:sz w:val="22"/>
        </w:rPr>
        <w:t>Careful checks were made of time/date header entries.</w:t>
      </w:r>
    </w:p>
    <w:p w14:paraId="74FBDFB6" w14:textId="79510A69" w:rsidR="00032E18" w:rsidRDefault="00032E18" w:rsidP="00350B13">
      <w:pPr>
        <w:rPr>
          <w:sz w:val="22"/>
        </w:rPr>
      </w:pPr>
      <w:r>
        <w:rPr>
          <w:sz w:val="22"/>
        </w:rPr>
        <w:t>ADD TIME CHANNELS was run to add 7 hours to times for casts 1-14 so that all casts are in UTC.</w:t>
      </w:r>
    </w:p>
    <w:p w14:paraId="35094D57" w14:textId="4B2AF7EF" w:rsidR="00A43C82" w:rsidRDefault="00A43C82" w:rsidP="00350B13">
      <w:pPr>
        <w:rPr>
          <w:sz w:val="22"/>
        </w:rPr>
      </w:pPr>
      <w:r>
        <w:rPr>
          <w:sz w:val="22"/>
        </w:rPr>
        <w:t>ADD TIME CHANNELS was run to add 24 hours to times for casts 17-25.</w:t>
      </w:r>
    </w:p>
    <w:p w14:paraId="74C7D4DF" w14:textId="77777777" w:rsidR="00CD657B" w:rsidRDefault="00CD657B" w:rsidP="00350B13">
      <w:pPr>
        <w:rPr>
          <w:sz w:val="22"/>
        </w:rPr>
      </w:pPr>
    </w:p>
    <w:p w14:paraId="7785F4B4" w14:textId="23B44C9E" w:rsidR="003C7031" w:rsidRPr="000306E6" w:rsidRDefault="00ED6D96" w:rsidP="009A5650">
      <w:pPr>
        <w:pStyle w:val="Heading5"/>
        <w:rPr>
          <w:lang w:val="en-CA"/>
        </w:rPr>
      </w:pPr>
      <w:r w:rsidRPr="000306E6">
        <w:t>Initial Bottle Data Steps</w:t>
      </w:r>
    </w:p>
    <w:p w14:paraId="7622CCF4" w14:textId="40816C8D" w:rsidR="00742003" w:rsidRPr="000306E6" w:rsidRDefault="003C7031" w:rsidP="000906E7">
      <w:pPr>
        <w:rPr>
          <w:sz w:val="22"/>
          <w:szCs w:val="22"/>
        </w:rPr>
      </w:pPr>
      <w:r w:rsidRPr="000306E6">
        <w:rPr>
          <w:sz w:val="22"/>
          <w:szCs w:val="22"/>
        </w:rPr>
        <w:t xml:space="preserve">There was no rosette available for this </w:t>
      </w:r>
      <w:r w:rsidR="000306E6" w:rsidRPr="000306E6">
        <w:rPr>
          <w:sz w:val="22"/>
          <w:szCs w:val="22"/>
        </w:rPr>
        <w:t xml:space="preserve">part of the </w:t>
      </w:r>
      <w:r w:rsidRPr="000306E6">
        <w:rPr>
          <w:sz w:val="22"/>
          <w:szCs w:val="22"/>
        </w:rPr>
        <w:t xml:space="preserve">cruise. </w:t>
      </w:r>
    </w:p>
    <w:p w14:paraId="2DBF4D37" w14:textId="40BC7F99" w:rsidR="009F4B01" w:rsidRPr="000306E6" w:rsidRDefault="009F4B01" w:rsidP="000906E7">
      <w:pPr>
        <w:rPr>
          <w:sz w:val="22"/>
          <w:szCs w:val="22"/>
        </w:rPr>
      </w:pPr>
      <w:r w:rsidRPr="000306E6">
        <w:rPr>
          <w:sz w:val="22"/>
          <w:szCs w:val="22"/>
        </w:rPr>
        <w:t>The files were bin-averaged using 0.5db bins.</w:t>
      </w:r>
    </w:p>
    <w:p w14:paraId="1A77F597" w14:textId="226FF72C" w:rsidR="009F4B01" w:rsidRDefault="009F4B01" w:rsidP="000906E7">
      <w:pPr>
        <w:rPr>
          <w:sz w:val="22"/>
          <w:szCs w:val="22"/>
        </w:rPr>
      </w:pPr>
      <w:r w:rsidRPr="000306E6">
        <w:rPr>
          <w:sz w:val="22"/>
          <w:szCs w:val="22"/>
        </w:rPr>
        <w:t>Dissolved oxygen was derived in mass units.</w:t>
      </w:r>
    </w:p>
    <w:p w14:paraId="180C4A11" w14:textId="77777777" w:rsidR="00DE540E" w:rsidRDefault="00DE540E" w:rsidP="00DE540E">
      <w:pPr>
        <w:rPr>
          <w:sz w:val="22"/>
          <w:szCs w:val="22"/>
        </w:rPr>
      </w:pPr>
    </w:p>
    <w:p w14:paraId="688353AC" w14:textId="319E1159" w:rsidR="00DE540E" w:rsidRPr="00DE540E" w:rsidRDefault="00B925E6" w:rsidP="00DE540E">
      <w:pPr>
        <w:rPr>
          <w:sz w:val="22"/>
          <w:szCs w:val="22"/>
        </w:rPr>
      </w:pPr>
      <w:r>
        <w:rPr>
          <w:sz w:val="22"/>
          <w:szCs w:val="22"/>
        </w:rPr>
        <w:t>Th</w:t>
      </w:r>
      <w:r w:rsidR="00EA0749">
        <w:rPr>
          <w:sz w:val="22"/>
          <w:szCs w:val="22"/>
        </w:rPr>
        <w:t>e</w:t>
      </w:r>
      <w:r>
        <w:rPr>
          <w:sz w:val="22"/>
          <w:szCs w:val="22"/>
        </w:rPr>
        <w:t xml:space="preserve"> data </w:t>
      </w:r>
      <w:r w:rsidR="00EA0749">
        <w:rPr>
          <w:sz w:val="22"/>
          <w:szCs w:val="22"/>
        </w:rPr>
        <w:t xml:space="preserve">from casts 2, 14, 17 and 20 </w:t>
      </w:r>
      <w:r>
        <w:rPr>
          <w:sz w:val="22"/>
          <w:szCs w:val="22"/>
        </w:rPr>
        <w:t xml:space="preserve">were exported to a spreadsheet and reduced to the depths where samples were taken. </w:t>
      </w:r>
      <w:r w:rsidR="00DE540E">
        <w:rPr>
          <w:sz w:val="22"/>
          <w:szCs w:val="22"/>
        </w:rPr>
        <w:t xml:space="preserve">Those data were saved in file </w:t>
      </w:r>
      <w:r w:rsidR="00DE540E" w:rsidRPr="00DE540E">
        <w:rPr>
          <w:sz w:val="22"/>
          <w:szCs w:val="22"/>
        </w:rPr>
        <w:t>2023-025-bottles_plus_SBE25_CTD_6linehdr.csv.</w:t>
      </w:r>
    </w:p>
    <w:p w14:paraId="76D246AA" w14:textId="58495E84" w:rsidR="00DE540E" w:rsidRPr="00DE540E" w:rsidRDefault="00DE540E" w:rsidP="00DE540E">
      <w:pPr>
        <w:rPr>
          <w:sz w:val="22"/>
          <w:szCs w:val="22"/>
        </w:rPr>
      </w:pPr>
      <w:r>
        <w:rPr>
          <w:sz w:val="22"/>
          <w:szCs w:val="22"/>
        </w:rPr>
        <w:t>Sample d</w:t>
      </w:r>
      <w:r w:rsidRPr="00DE540E">
        <w:rPr>
          <w:sz w:val="22"/>
          <w:szCs w:val="22"/>
        </w:rPr>
        <w:t>ata were added to the spreadsheets:</w:t>
      </w:r>
    </w:p>
    <w:p w14:paraId="5B6FB2A6" w14:textId="77777777" w:rsidR="00DE540E" w:rsidRPr="00DE540E" w:rsidRDefault="003B4CAE" w:rsidP="00DE540E">
      <w:pPr>
        <w:pStyle w:val="ListParagraph"/>
        <w:numPr>
          <w:ilvl w:val="0"/>
          <w:numId w:val="28"/>
        </w:numPr>
        <w:rPr>
          <w:sz w:val="22"/>
          <w:szCs w:val="22"/>
          <w:lang w:val="en-CA"/>
        </w:rPr>
      </w:pPr>
      <w:r w:rsidRPr="00DE540E">
        <w:rPr>
          <w:sz w:val="22"/>
          <w:szCs w:val="22"/>
          <w:lang w:val="en-CA"/>
        </w:rPr>
        <w:t xml:space="preserve">Chlorophyll analysis was obtained in spreadsheet QF </w:t>
      </w:r>
      <w:r w:rsidR="00714A32" w:rsidRPr="00DE540E">
        <w:rPr>
          <w:sz w:val="22"/>
          <w:szCs w:val="22"/>
          <w:lang w:val="en-CA"/>
        </w:rPr>
        <w:t>2023-025</w:t>
      </w:r>
      <w:r w:rsidRPr="00DE540E">
        <w:rPr>
          <w:sz w:val="22"/>
          <w:szCs w:val="22"/>
          <w:lang w:val="en-CA"/>
        </w:rPr>
        <w:t xml:space="preserve">_CHL*.xlsx. </w:t>
      </w:r>
    </w:p>
    <w:p w14:paraId="7506D436" w14:textId="4FC1912C" w:rsidR="00C81BEC" w:rsidRPr="0034637E" w:rsidRDefault="008366F2" w:rsidP="0034637E">
      <w:pPr>
        <w:pStyle w:val="ListParagraph"/>
        <w:numPr>
          <w:ilvl w:val="0"/>
          <w:numId w:val="28"/>
        </w:numPr>
        <w:rPr>
          <w:lang w:val="en-CA"/>
        </w:rPr>
      </w:pPr>
      <w:r w:rsidRPr="00DE540E">
        <w:rPr>
          <w:sz w:val="22"/>
          <w:szCs w:val="22"/>
          <w:lang w:val="en-CA"/>
        </w:rPr>
        <w:t xml:space="preserve">Nutrient analysis was obtained in spreadsheet </w:t>
      </w:r>
      <w:r w:rsidR="00FE5518" w:rsidRPr="00DE540E">
        <w:rPr>
          <w:sz w:val="22"/>
          <w:szCs w:val="22"/>
          <w:lang w:val="en-CA"/>
        </w:rPr>
        <w:t>QF</w:t>
      </w:r>
      <w:r w:rsidR="00714A32" w:rsidRPr="00DE540E">
        <w:rPr>
          <w:sz w:val="22"/>
          <w:szCs w:val="22"/>
          <w:lang w:val="en-CA"/>
        </w:rPr>
        <w:t>2023-025</w:t>
      </w:r>
      <w:r w:rsidR="003B4CAE" w:rsidRPr="00DE540E">
        <w:rPr>
          <w:sz w:val="22"/>
          <w:szCs w:val="22"/>
          <w:lang w:val="en-CA"/>
        </w:rPr>
        <w:t>_NUTS.</w:t>
      </w:r>
      <w:r w:rsidRPr="00DE540E">
        <w:rPr>
          <w:sz w:val="22"/>
          <w:szCs w:val="22"/>
          <w:lang w:val="en-CA"/>
        </w:rPr>
        <w:t xml:space="preserve">.xlsx. </w:t>
      </w:r>
    </w:p>
    <w:p w14:paraId="4FEB3620" w14:textId="77777777" w:rsidR="0034637E" w:rsidRPr="00785C55" w:rsidRDefault="0034637E" w:rsidP="00785C55">
      <w:pPr>
        <w:rPr>
          <w:lang w:val="en-CA"/>
        </w:rPr>
      </w:pPr>
    </w:p>
    <w:p w14:paraId="22081574" w14:textId="6942ECD2" w:rsidR="003C7031" w:rsidRPr="00DE540E" w:rsidRDefault="003C7031" w:rsidP="009A5650">
      <w:pPr>
        <w:pStyle w:val="Heading5"/>
      </w:pPr>
      <w:bookmarkStart w:id="0" w:name="_Ref391479671"/>
      <w:r w:rsidRPr="00DE540E">
        <w:t>Compare</w:t>
      </w:r>
      <w:bookmarkEnd w:id="0"/>
      <w:r w:rsidRPr="00DE540E">
        <w:t xml:space="preserve">  </w:t>
      </w:r>
    </w:p>
    <w:p w14:paraId="7FD3C0BE" w14:textId="279580AE" w:rsidR="003C7031" w:rsidRPr="00DE540E" w:rsidRDefault="003C7031" w:rsidP="003C7031">
      <w:pPr>
        <w:pStyle w:val="BodyText"/>
        <w:rPr>
          <w:u w:val="single"/>
          <w:lang w:val="en-CA"/>
        </w:rPr>
      </w:pPr>
      <w:r w:rsidRPr="00DE540E">
        <w:rPr>
          <w:u w:val="single"/>
          <w:lang w:val="en-CA"/>
        </w:rPr>
        <w:t>Fluorescence</w:t>
      </w:r>
    </w:p>
    <w:p w14:paraId="13E52AD9" w14:textId="5AB3AFCB" w:rsidR="00DE540E" w:rsidRDefault="00DE540E" w:rsidP="00DE540E">
      <w:pPr>
        <w:rPr>
          <w:sz w:val="22"/>
          <w:lang w:val="en-CA"/>
        </w:rPr>
      </w:pPr>
      <w:r w:rsidRPr="00DE540E">
        <w:rPr>
          <w:sz w:val="22"/>
          <w:lang w:val="en-CA"/>
        </w:rPr>
        <w:lastRenderedPageBreak/>
        <w:t>Despite the time difference and possible depth difference, the Extracted Chlorophyll samples were close to those of CTD fluorescence, with the ratio</w:t>
      </w:r>
      <w:r>
        <w:rPr>
          <w:sz w:val="22"/>
          <w:lang w:val="en-CA"/>
        </w:rPr>
        <w:t xml:space="preserve"> </w:t>
      </w:r>
      <w:r w:rsidRPr="00DE540E">
        <w:rPr>
          <w:sz w:val="22"/>
          <w:lang w:val="en-CA"/>
        </w:rPr>
        <w:t xml:space="preserve">FL/CHL ranging from 0.8 to 2.2. In a typical </w:t>
      </w:r>
      <w:r w:rsidR="00575A86">
        <w:rPr>
          <w:sz w:val="22"/>
          <w:lang w:val="en-CA"/>
        </w:rPr>
        <w:t>pattern</w:t>
      </w:r>
      <w:r w:rsidRPr="00DE540E">
        <w:rPr>
          <w:sz w:val="22"/>
          <w:lang w:val="en-CA"/>
        </w:rPr>
        <w:t xml:space="preserve"> for the fluorometers</w:t>
      </w:r>
      <w:r>
        <w:rPr>
          <w:sz w:val="22"/>
          <w:lang w:val="en-CA"/>
        </w:rPr>
        <w:t xml:space="preserve"> </w:t>
      </w:r>
      <w:r w:rsidRPr="00DE540E">
        <w:rPr>
          <w:sz w:val="22"/>
          <w:lang w:val="en-CA"/>
        </w:rPr>
        <w:t>the higher ratios come from cases where CHL&lt;1.5ug/L.</w:t>
      </w:r>
      <w:r>
        <w:rPr>
          <w:sz w:val="22"/>
          <w:lang w:val="en-CA"/>
        </w:rPr>
        <w:t xml:space="preserve"> </w:t>
      </w:r>
    </w:p>
    <w:p w14:paraId="710AE632" w14:textId="7C2580C7" w:rsidR="00445CE1" w:rsidRDefault="00DE540E" w:rsidP="00DE540E">
      <w:pPr>
        <w:rPr>
          <w:sz w:val="22"/>
          <w:lang w:val="en-CA"/>
        </w:rPr>
      </w:pPr>
      <w:r>
        <w:rPr>
          <w:sz w:val="22"/>
          <w:lang w:val="en-CA"/>
        </w:rPr>
        <w:t>For details see document 2023-025_SBE25_Bottle_Comp_CHL.xlsx.</w:t>
      </w:r>
    </w:p>
    <w:p w14:paraId="138F67DE" w14:textId="3FBFC956" w:rsidR="00DE540E" w:rsidRDefault="00DE540E" w:rsidP="00DE540E">
      <w:pPr>
        <w:rPr>
          <w:sz w:val="22"/>
          <w:lang w:val="en-CA"/>
        </w:rPr>
      </w:pPr>
    </w:p>
    <w:p w14:paraId="74D14198" w14:textId="690FE526" w:rsidR="002C3318" w:rsidRDefault="00DE540E" w:rsidP="006F7B43">
      <w:pPr>
        <w:pStyle w:val="BodyText"/>
        <w:rPr>
          <w:highlight w:val="lightGray"/>
        </w:rPr>
      </w:pPr>
      <w:r>
        <w:rPr>
          <w:noProof/>
        </w:rPr>
        <w:drawing>
          <wp:inline distT="0" distB="0" distL="0" distR="0" wp14:anchorId="14C26DBD" wp14:editId="678EB703">
            <wp:extent cx="3600450" cy="1876425"/>
            <wp:effectExtent l="0" t="0" r="0" b="9525"/>
            <wp:docPr id="6" name="Chart 6">
              <a:extLst xmlns:a="http://schemas.openxmlformats.org/drawingml/2006/main">
                <a:ext uri="{FF2B5EF4-FFF2-40B4-BE49-F238E27FC236}">
                  <a16:creationId xmlns:a16="http://schemas.microsoft.com/office/drawing/2014/main" id="{F0E07C23-D971-D9B0-11B5-05A69C1A568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B1849B3" w14:textId="43623B74" w:rsidR="00F039F2" w:rsidRDefault="00DE540E" w:rsidP="00470D7D">
      <w:pPr>
        <w:pStyle w:val="Heading5"/>
        <w:numPr>
          <w:ilvl w:val="0"/>
          <w:numId w:val="0"/>
        </w:numPr>
        <w:ind w:left="360" w:hanging="360"/>
      </w:pPr>
      <w:r>
        <w:rPr>
          <w:noProof/>
        </w:rPr>
        <w:drawing>
          <wp:inline distT="0" distB="0" distL="0" distR="0" wp14:anchorId="14F6D6AA" wp14:editId="43B4A3F0">
            <wp:extent cx="3581400" cy="2228850"/>
            <wp:effectExtent l="0" t="0" r="0" b="0"/>
            <wp:docPr id="3" name="Chart 3">
              <a:extLst xmlns:a="http://schemas.openxmlformats.org/drawingml/2006/main">
                <a:ext uri="{FF2B5EF4-FFF2-40B4-BE49-F238E27FC236}">
                  <a16:creationId xmlns:a16="http://schemas.microsoft.com/office/drawing/2014/main" id="{A362871B-7BC8-928B-01D0-5BB07ACD4A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A8FBAA4" w14:textId="77777777" w:rsidR="00DE540E" w:rsidRPr="00DE540E" w:rsidRDefault="00DE540E" w:rsidP="00DE540E"/>
    <w:p w14:paraId="00C7EA08" w14:textId="1E407953" w:rsidR="00DF0D5F" w:rsidRPr="00A07B61" w:rsidRDefault="00535DF6" w:rsidP="009A5650">
      <w:pPr>
        <w:pStyle w:val="Heading5"/>
      </w:pPr>
      <w:r w:rsidRPr="00A07B61">
        <w:t>Other calibration checks</w:t>
      </w:r>
    </w:p>
    <w:p w14:paraId="59E547A0" w14:textId="671B97B4" w:rsidR="004E635A" w:rsidRPr="00A07B61" w:rsidRDefault="009B6056" w:rsidP="00DA4678">
      <w:pPr>
        <w:rPr>
          <w:sz w:val="22"/>
          <w:szCs w:val="22"/>
        </w:rPr>
      </w:pPr>
      <w:r w:rsidRPr="00A07B61">
        <w:rPr>
          <w:sz w:val="22"/>
          <w:szCs w:val="22"/>
          <w:u w:val="single"/>
        </w:rPr>
        <w:t>Sensor History</w:t>
      </w:r>
      <w:r w:rsidRPr="00A07B61">
        <w:rPr>
          <w:sz w:val="22"/>
          <w:szCs w:val="22"/>
        </w:rPr>
        <w:t xml:space="preserve"> –</w:t>
      </w:r>
      <w:r w:rsidRPr="00A07B61">
        <w:t xml:space="preserve"> </w:t>
      </w:r>
      <w:r w:rsidR="00A07B61" w:rsidRPr="00A07B61">
        <w:t xml:space="preserve"> </w:t>
      </w:r>
      <w:r w:rsidR="00A07B61" w:rsidRPr="00A07B61">
        <w:rPr>
          <w:sz w:val="22"/>
          <w:szCs w:val="22"/>
        </w:rPr>
        <w:t>First cruise since factory calibration.</w:t>
      </w:r>
    </w:p>
    <w:p w14:paraId="4A8EC311" w14:textId="2581B432" w:rsidR="007D1F9C" w:rsidRPr="000E0047" w:rsidRDefault="00B86C97" w:rsidP="009120E8">
      <w:pPr>
        <w:rPr>
          <w:sz w:val="22"/>
          <w:szCs w:val="22"/>
        </w:rPr>
      </w:pPr>
      <w:r w:rsidRPr="000E0047">
        <w:rPr>
          <w:sz w:val="22"/>
          <w:szCs w:val="22"/>
          <w:u w:val="single"/>
        </w:rPr>
        <w:t>Historic Ranges</w:t>
      </w:r>
      <w:r w:rsidR="00AC53EB" w:rsidRPr="000E0047">
        <w:rPr>
          <w:sz w:val="22"/>
          <w:szCs w:val="22"/>
          <w:u w:val="single"/>
        </w:rPr>
        <w:t xml:space="preserve"> –</w:t>
      </w:r>
      <w:r w:rsidR="00DA4678" w:rsidRPr="000E0047">
        <w:rPr>
          <w:sz w:val="22"/>
          <w:szCs w:val="22"/>
        </w:rPr>
        <w:t xml:space="preserve"> </w:t>
      </w:r>
      <w:r w:rsidR="007640C7" w:rsidRPr="000E0047">
        <w:rPr>
          <w:sz w:val="22"/>
          <w:szCs w:val="22"/>
        </w:rPr>
        <w:t>All</w:t>
      </w:r>
      <w:r w:rsidR="00761467" w:rsidRPr="000E0047">
        <w:rPr>
          <w:sz w:val="22"/>
          <w:szCs w:val="22"/>
        </w:rPr>
        <w:t xml:space="preserve"> salinity </w:t>
      </w:r>
      <w:r w:rsidR="00AC53EB" w:rsidRPr="000E0047">
        <w:rPr>
          <w:sz w:val="22"/>
          <w:szCs w:val="22"/>
        </w:rPr>
        <w:t xml:space="preserve">data </w:t>
      </w:r>
      <w:r w:rsidR="004F4A93" w:rsidRPr="000E0047">
        <w:rPr>
          <w:sz w:val="22"/>
          <w:szCs w:val="22"/>
        </w:rPr>
        <w:t xml:space="preserve">were </w:t>
      </w:r>
      <w:r w:rsidR="008D17A6" w:rsidRPr="000E0047">
        <w:rPr>
          <w:sz w:val="22"/>
          <w:szCs w:val="22"/>
        </w:rPr>
        <w:t>all with</w:t>
      </w:r>
      <w:r w:rsidR="00A07B61" w:rsidRPr="000E0047">
        <w:rPr>
          <w:sz w:val="22"/>
          <w:szCs w:val="22"/>
        </w:rPr>
        <w:t>in</w:t>
      </w:r>
      <w:r w:rsidR="008D17A6" w:rsidRPr="000E0047">
        <w:rPr>
          <w:sz w:val="22"/>
          <w:szCs w:val="22"/>
        </w:rPr>
        <w:t xml:space="preserve"> the local climatology</w:t>
      </w:r>
      <w:r w:rsidR="000E0047" w:rsidRPr="000E0047">
        <w:rPr>
          <w:sz w:val="22"/>
          <w:szCs w:val="22"/>
        </w:rPr>
        <w:t xml:space="preserve"> as were all temperature data except for patches of slightly high values around 20db at the 2 most northernmost stations, QU39 and 18. There is no indication of poor calibration.</w:t>
      </w:r>
    </w:p>
    <w:p w14:paraId="61DE4212" w14:textId="77777777" w:rsidR="009159E5" w:rsidRPr="00A07B61" w:rsidRDefault="009159E5" w:rsidP="008F1CEA">
      <w:pPr>
        <w:rPr>
          <w:sz w:val="22"/>
          <w:szCs w:val="22"/>
        </w:rPr>
      </w:pPr>
      <w:r w:rsidRPr="00A07B61">
        <w:rPr>
          <w:sz w:val="22"/>
          <w:szCs w:val="22"/>
          <w:u w:val="single"/>
        </w:rPr>
        <w:t>Post-cruise calibrations</w:t>
      </w:r>
      <w:r w:rsidRPr="00A07B61">
        <w:rPr>
          <w:sz w:val="22"/>
          <w:szCs w:val="22"/>
        </w:rPr>
        <w:t xml:space="preserve"> – </w:t>
      </w:r>
      <w:r w:rsidR="004879B1" w:rsidRPr="00A07B61">
        <w:rPr>
          <w:sz w:val="22"/>
          <w:szCs w:val="22"/>
        </w:rPr>
        <w:t xml:space="preserve">None </w:t>
      </w:r>
      <w:r w:rsidR="00C133CB" w:rsidRPr="00A07B61">
        <w:rPr>
          <w:sz w:val="22"/>
          <w:szCs w:val="22"/>
        </w:rPr>
        <w:t>w</w:t>
      </w:r>
      <w:r w:rsidR="00F144B3" w:rsidRPr="00A07B61">
        <w:rPr>
          <w:sz w:val="22"/>
          <w:szCs w:val="22"/>
        </w:rPr>
        <w:t>e</w:t>
      </w:r>
      <w:r w:rsidR="00C133CB" w:rsidRPr="00A07B61">
        <w:rPr>
          <w:sz w:val="22"/>
          <w:szCs w:val="22"/>
        </w:rPr>
        <w:t xml:space="preserve">re </w:t>
      </w:r>
      <w:r w:rsidR="004879B1" w:rsidRPr="00A07B61">
        <w:rPr>
          <w:sz w:val="22"/>
          <w:szCs w:val="22"/>
        </w:rPr>
        <w:t>available.</w:t>
      </w:r>
    </w:p>
    <w:p w14:paraId="1966E9D2" w14:textId="4870B321" w:rsidR="00E0167F" w:rsidRPr="00E0167F" w:rsidRDefault="00E0167F" w:rsidP="00E0167F">
      <w:pPr>
        <w:rPr>
          <w:sz w:val="22"/>
          <w:szCs w:val="22"/>
        </w:rPr>
      </w:pPr>
      <w:bookmarkStart w:id="1" w:name="_Ref105576323"/>
    </w:p>
    <w:p w14:paraId="6DECC491" w14:textId="273E85F0" w:rsidR="00D651CE" w:rsidRPr="0034637E" w:rsidRDefault="00535DF6" w:rsidP="009A5650">
      <w:pPr>
        <w:pStyle w:val="Heading5"/>
      </w:pPr>
      <w:r w:rsidRPr="0034637E">
        <w:t>CALIBRATE</w:t>
      </w:r>
      <w:bookmarkEnd w:id="1"/>
    </w:p>
    <w:p w14:paraId="55D02622" w14:textId="7E1FE706" w:rsidR="00956E8D" w:rsidRPr="0034637E" w:rsidRDefault="00956E8D" w:rsidP="0076285B">
      <w:pPr>
        <w:rPr>
          <w:sz w:val="22"/>
        </w:rPr>
      </w:pPr>
      <w:r w:rsidRPr="0034637E">
        <w:rPr>
          <w:sz w:val="22"/>
        </w:rPr>
        <w:t xml:space="preserve">No </w:t>
      </w:r>
      <w:r w:rsidR="0034637E">
        <w:rPr>
          <w:sz w:val="22"/>
        </w:rPr>
        <w:t>re-</w:t>
      </w:r>
      <w:r w:rsidRPr="0034637E">
        <w:rPr>
          <w:sz w:val="22"/>
        </w:rPr>
        <w:t>calibration was applied.</w:t>
      </w:r>
    </w:p>
    <w:p w14:paraId="23E6DD73" w14:textId="77777777" w:rsidR="00D651CE" w:rsidRPr="0034637E" w:rsidRDefault="00D651CE" w:rsidP="0076285B">
      <w:pPr>
        <w:rPr>
          <w:b/>
          <w:sz w:val="22"/>
        </w:rPr>
      </w:pPr>
    </w:p>
    <w:p w14:paraId="6ACA4344" w14:textId="3E0801C4" w:rsidR="00A63C9A" w:rsidRPr="0034637E" w:rsidRDefault="00A63C9A" w:rsidP="009A5650">
      <w:pPr>
        <w:pStyle w:val="Heading5"/>
      </w:pPr>
      <w:r w:rsidRPr="0034637E">
        <w:t>Fluorescence Filter</w:t>
      </w:r>
    </w:p>
    <w:p w14:paraId="0A1082EA" w14:textId="2609529B" w:rsidR="00A63C9A" w:rsidRPr="00E0167F" w:rsidRDefault="00487B29" w:rsidP="00E0167F">
      <w:pPr>
        <w:rPr>
          <w:sz w:val="22"/>
        </w:rPr>
      </w:pPr>
      <w:r w:rsidRPr="00E0167F">
        <w:rPr>
          <w:sz w:val="22"/>
        </w:rPr>
        <w:t>T</w:t>
      </w:r>
      <w:r w:rsidR="003900E0" w:rsidRPr="00E0167F">
        <w:rPr>
          <w:sz w:val="22"/>
        </w:rPr>
        <w:t>he fluorescence data</w:t>
      </w:r>
      <w:r w:rsidRPr="00E0167F">
        <w:rPr>
          <w:sz w:val="22"/>
        </w:rPr>
        <w:t xml:space="preserve"> </w:t>
      </w:r>
      <w:r w:rsidR="00E0167F" w:rsidRPr="00E0167F">
        <w:rPr>
          <w:sz w:val="22"/>
        </w:rPr>
        <w:t xml:space="preserve">did not require filtering. </w:t>
      </w:r>
    </w:p>
    <w:p w14:paraId="67FEAE1C" w14:textId="77777777" w:rsidR="00865C71" w:rsidRPr="00E0167F" w:rsidRDefault="00865C71" w:rsidP="0076285B">
      <w:pPr>
        <w:rPr>
          <w:b/>
          <w:sz w:val="22"/>
        </w:rPr>
      </w:pPr>
    </w:p>
    <w:p w14:paraId="367B0A9F" w14:textId="138B547E" w:rsidR="008B7230" w:rsidRPr="00E0167F" w:rsidRDefault="004A7ED1" w:rsidP="0076285B">
      <w:pPr>
        <w:rPr>
          <w:b/>
          <w:sz w:val="22"/>
        </w:rPr>
      </w:pPr>
      <w:r w:rsidRPr="00E0167F">
        <w:rPr>
          <w:b/>
          <w:sz w:val="22"/>
        </w:rPr>
        <w:t>Bin Average</w:t>
      </w:r>
      <w:r w:rsidR="003731C5" w:rsidRPr="00E0167F">
        <w:rPr>
          <w:b/>
          <w:sz w:val="22"/>
        </w:rPr>
        <w:t>, Remove, Derive DO in mass units, Reorder</w:t>
      </w:r>
    </w:p>
    <w:p w14:paraId="295357C5" w14:textId="77777777" w:rsidR="006933F1" w:rsidRPr="00E0167F" w:rsidRDefault="00462033" w:rsidP="00EA48FF">
      <w:pPr>
        <w:rPr>
          <w:bCs/>
          <w:sz w:val="22"/>
          <w:szCs w:val="22"/>
        </w:rPr>
      </w:pPr>
      <w:r w:rsidRPr="00E0167F">
        <w:rPr>
          <w:bCs/>
          <w:sz w:val="22"/>
          <w:szCs w:val="22"/>
        </w:rPr>
        <w:t xml:space="preserve">The files were bin averaged using </w:t>
      </w:r>
      <w:r w:rsidR="00452A3C" w:rsidRPr="00E0167F">
        <w:rPr>
          <w:bCs/>
          <w:sz w:val="22"/>
          <w:szCs w:val="22"/>
        </w:rPr>
        <w:t>1db bins</w:t>
      </w:r>
      <w:r w:rsidRPr="00E0167F">
        <w:rPr>
          <w:bCs/>
          <w:sz w:val="22"/>
          <w:szCs w:val="22"/>
        </w:rPr>
        <w:t>.</w:t>
      </w:r>
    </w:p>
    <w:p w14:paraId="7D5AEA84" w14:textId="77777777" w:rsidR="00C854A9" w:rsidRPr="00E0167F" w:rsidRDefault="0073297E" w:rsidP="003E317B">
      <w:pPr>
        <w:rPr>
          <w:sz w:val="22"/>
          <w:szCs w:val="22"/>
        </w:rPr>
      </w:pPr>
      <w:r w:rsidRPr="00E0167F">
        <w:rPr>
          <w:sz w:val="22"/>
          <w:szCs w:val="22"/>
        </w:rPr>
        <w:t xml:space="preserve">REMOVE was run to remove Scan_Number, </w:t>
      </w:r>
      <w:r w:rsidR="004A13F0" w:rsidRPr="00E0167F">
        <w:rPr>
          <w:sz w:val="22"/>
          <w:szCs w:val="22"/>
        </w:rPr>
        <w:t xml:space="preserve">Oxygen:Voltage, </w:t>
      </w:r>
      <w:r w:rsidRPr="00E0167F">
        <w:rPr>
          <w:sz w:val="22"/>
          <w:szCs w:val="22"/>
        </w:rPr>
        <w:t xml:space="preserve">Descent Rate and Flag channels. </w:t>
      </w:r>
    </w:p>
    <w:p w14:paraId="23E3D4DF" w14:textId="77777777" w:rsidR="00355E2B" w:rsidRPr="00E0167F" w:rsidRDefault="00355E2B" w:rsidP="0073297E">
      <w:pPr>
        <w:rPr>
          <w:sz w:val="22"/>
          <w:szCs w:val="22"/>
        </w:rPr>
      </w:pPr>
    </w:p>
    <w:p w14:paraId="41994F26" w14:textId="45F30E52" w:rsidR="00CF231C" w:rsidRPr="00E0167F" w:rsidRDefault="0044289B" w:rsidP="0044289B">
      <w:pPr>
        <w:rPr>
          <w:bCs/>
          <w:sz w:val="22"/>
          <w:szCs w:val="22"/>
        </w:rPr>
      </w:pPr>
      <w:r w:rsidRPr="00E0167F">
        <w:rPr>
          <w:bCs/>
          <w:sz w:val="22"/>
          <w:szCs w:val="22"/>
        </w:rPr>
        <w:t xml:space="preserve">Dissolved Oxygen was derived in mass units and that was used to calculate DO saturation. Plots of near-surface saturation show </w:t>
      </w:r>
      <w:r w:rsidR="00C85799" w:rsidRPr="00E0167F">
        <w:rPr>
          <w:bCs/>
          <w:sz w:val="22"/>
          <w:szCs w:val="22"/>
        </w:rPr>
        <w:t xml:space="preserve">a range of </w:t>
      </w:r>
      <w:r w:rsidR="00E0167F" w:rsidRPr="00E0167F">
        <w:rPr>
          <w:bCs/>
          <w:sz w:val="22"/>
          <w:szCs w:val="22"/>
        </w:rPr>
        <w:t>10</w:t>
      </w:r>
      <w:r w:rsidR="00EC7E94">
        <w:rPr>
          <w:bCs/>
          <w:sz w:val="22"/>
          <w:szCs w:val="22"/>
        </w:rPr>
        <w:t>6</w:t>
      </w:r>
      <w:r w:rsidR="001A7FD9" w:rsidRPr="00E0167F">
        <w:rPr>
          <w:bCs/>
          <w:sz w:val="22"/>
          <w:szCs w:val="22"/>
        </w:rPr>
        <w:t>%</w:t>
      </w:r>
      <w:r w:rsidR="001704EF" w:rsidRPr="00E0167F">
        <w:rPr>
          <w:bCs/>
          <w:sz w:val="22"/>
          <w:szCs w:val="22"/>
        </w:rPr>
        <w:t xml:space="preserve"> to 1</w:t>
      </w:r>
      <w:r w:rsidR="00E0167F" w:rsidRPr="00E0167F">
        <w:rPr>
          <w:bCs/>
          <w:sz w:val="22"/>
          <w:szCs w:val="22"/>
        </w:rPr>
        <w:t>1</w:t>
      </w:r>
      <w:r w:rsidR="00EC7E94">
        <w:rPr>
          <w:bCs/>
          <w:sz w:val="22"/>
          <w:szCs w:val="22"/>
        </w:rPr>
        <w:t>8</w:t>
      </w:r>
      <w:r w:rsidR="001A7FD9" w:rsidRPr="00E0167F">
        <w:rPr>
          <w:bCs/>
          <w:sz w:val="22"/>
          <w:szCs w:val="22"/>
        </w:rPr>
        <w:t>%</w:t>
      </w:r>
      <w:r w:rsidR="00A339FC" w:rsidRPr="00E0167F">
        <w:rPr>
          <w:bCs/>
          <w:sz w:val="22"/>
          <w:szCs w:val="22"/>
        </w:rPr>
        <w:t xml:space="preserve">, </w:t>
      </w:r>
      <w:r w:rsidR="00965046" w:rsidRPr="00E0167F">
        <w:rPr>
          <w:bCs/>
          <w:sz w:val="22"/>
          <w:szCs w:val="22"/>
        </w:rPr>
        <w:t xml:space="preserve">with the </w:t>
      </w:r>
      <w:r w:rsidR="00E0167F" w:rsidRPr="00E0167F">
        <w:rPr>
          <w:bCs/>
          <w:sz w:val="22"/>
          <w:szCs w:val="22"/>
        </w:rPr>
        <w:t>highest</w:t>
      </w:r>
      <w:r w:rsidR="00965046" w:rsidRPr="00E0167F">
        <w:rPr>
          <w:bCs/>
          <w:sz w:val="22"/>
          <w:szCs w:val="22"/>
        </w:rPr>
        <w:t xml:space="preserve"> value</w:t>
      </w:r>
      <w:r w:rsidR="00E0167F" w:rsidRPr="00E0167F">
        <w:rPr>
          <w:bCs/>
          <w:sz w:val="22"/>
          <w:szCs w:val="22"/>
        </w:rPr>
        <w:t xml:space="preserve">s in the middle of the Strait of </w:t>
      </w:r>
      <w:r w:rsidR="00E0167F" w:rsidRPr="00E0167F">
        <w:rPr>
          <w:bCs/>
          <w:sz w:val="22"/>
          <w:szCs w:val="22"/>
        </w:rPr>
        <w:lastRenderedPageBreak/>
        <w:t xml:space="preserve">Georgia. </w:t>
      </w:r>
      <w:r w:rsidR="007547D0" w:rsidRPr="00E0167F">
        <w:rPr>
          <w:bCs/>
          <w:sz w:val="22"/>
          <w:szCs w:val="22"/>
        </w:rPr>
        <w:t xml:space="preserve">This region </w:t>
      </w:r>
      <w:r w:rsidR="00865C71" w:rsidRPr="00E0167F">
        <w:rPr>
          <w:bCs/>
          <w:sz w:val="22"/>
          <w:szCs w:val="22"/>
        </w:rPr>
        <w:t xml:space="preserve">is noted for great variability. This type of check rarely </w:t>
      </w:r>
      <w:r w:rsidR="007547D0" w:rsidRPr="00E0167F">
        <w:rPr>
          <w:bCs/>
          <w:sz w:val="22"/>
          <w:szCs w:val="22"/>
        </w:rPr>
        <w:t>offer</w:t>
      </w:r>
      <w:r w:rsidR="00865C71" w:rsidRPr="00E0167F">
        <w:rPr>
          <w:bCs/>
          <w:sz w:val="22"/>
          <w:szCs w:val="22"/>
        </w:rPr>
        <w:t>s</w:t>
      </w:r>
      <w:r w:rsidR="007547D0" w:rsidRPr="00E0167F">
        <w:rPr>
          <w:bCs/>
          <w:sz w:val="22"/>
          <w:szCs w:val="22"/>
        </w:rPr>
        <w:t xml:space="preserve"> calibration </w:t>
      </w:r>
      <w:r w:rsidR="00CF231C" w:rsidRPr="00E0167F">
        <w:rPr>
          <w:bCs/>
          <w:sz w:val="22"/>
          <w:szCs w:val="22"/>
        </w:rPr>
        <w:t>guidance</w:t>
      </w:r>
      <w:r w:rsidR="00865C71" w:rsidRPr="00E0167F">
        <w:rPr>
          <w:bCs/>
          <w:sz w:val="22"/>
          <w:szCs w:val="22"/>
        </w:rPr>
        <w:t xml:space="preserve"> except well offshore</w:t>
      </w:r>
      <w:r w:rsidR="00CF231C" w:rsidRPr="00E0167F">
        <w:rPr>
          <w:bCs/>
          <w:sz w:val="22"/>
          <w:szCs w:val="22"/>
        </w:rPr>
        <w:t>.</w:t>
      </w:r>
    </w:p>
    <w:p w14:paraId="32B50F4F" w14:textId="5B680BCB" w:rsidR="00BE5E89" w:rsidRPr="00E0167F" w:rsidRDefault="0094232C" w:rsidP="0044289B">
      <w:pPr>
        <w:rPr>
          <w:bCs/>
          <w:sz w:val="22"/>
          <w:szCs w:val="22"/>
        </w:rPr>
      </w:pPr>
      <w:r w:rsidRPr="00E0167F">
        <w:rPr>
          <w:bCs/>
          <w:sz w:val="22"/>
          <w:szCs w:val="22"/>
        </w:rPr>
        <w:t>REORDER was used to get the 2 dissolved oxygen channels together.</w:t>
      </w:r>
    </w:p>
    <w:p w14:paraId="67191F44" w14:textId="77777777" w:rsidR="006864EC" w:rsidRPr="0035495B" w:rsidRDefault="006864EC" w:rsidP="006864EC">
      <w:pPr>
        <w:rPr>
          <w:sz w:val="22"/>
        </w:rPr>
      </w:pPr>
    </w:p>
    <w:p w14:paraId="49D15E2D" w14:textId="24DA6329" w:rsidR="001F141B" w:rsidRPr="0035495B" w:rsidRDefault="009E7189" w:rsidP="009A5650">
      <w:pPr>
        <w:pStyle w:val="Heading5"/>
      </w:pPr>
      <w:bookmarkStart w:id="2" w:name="_Ref105572871"/>
      <w:r w:rsidRPr="0035495B">
        <w:t>HEA</w:t>
      </w:r>
      <w:r w:rsidR="00D71A58" w:rsidRPr="0035495B">
        <w:t>DER EDIT</w:t>
      </w:r>
      <w:r w:rsidR="00213834" w:rsidRPr="0035495B">
        <w:t xml:space="preserve"> and final checks</w:t>
      </w:r>
      <w:r w:rsidR="00CE7D00" w:rsidRPr="0035495B">
        <w:t xml:space="preserve"> of CTD files</w:t>
      </w:r>
      <w:r w:rsidR="001F141B" w:rsidRPr="0035495B">
        <w:t>.</w:t>
      </w:r>
      <w:bookmarkEnd w:id="2"/>
      <w:r w:rsidR="001F141B" w:rsidRPr="0035495B">
        <w:t xml:space="preserve"> </w:t>
      </w:r>
    </w:p>
    <w:p w14:paraId="0016C276" w14:textId="66675890" w:rsidR="003E2DDE" w:rsidRPr="0035495B" w:rsidRDefault="009E7189" w:rsidP="002A34D7">
      <w:pPr>
        <w:rPr>
          <w:bCs/>
          <w:sz w:val="22"/>
          <w:szCs w:val="22"/>
        </w:rPr>
      </w:pPr>
      <w:r w:rsidRPr="0035495B">
        <w:rPr>
          <w:bCs/>
          <w:sz w:val="22"/>
        </w:rPr>
        <w:t xml:space="preserve">Header Edit was used to </w:t>
      </w:r>
      <w:r w:rsidR="009F5B6E" w:rsidRPr="0035495B">
        <w:rPr>
          <w:bCs/>
          <w:sz w:val="22"/>
        </w:rPr>
        <w:t>fix headers</w:t>
      </w:r>
      <w:r w:rsidR="00A8559C" w:rsidRPr="0035495B">
        <w:rPr>
          <w:bCs/>
          <w:sz w:val="22"/>
        </w:rPr>
        <w:t xml:space="preserve"> (</w:t>
      </w:r>
      <w:r w:rsidR="0035495B" w:rsidRPr="0035495B">
        <w:rPr>
          <w:bCs/>
          <w:sz w:val="22"/>
        </w:rPr>
        <w:t>scientist</w:t>
      </w:r>
      <w:r w:rsidR="00A8559C" w:rsidRPr="0035495B">
        <w:rPr>
          <w:bCs/>
          <w:sz w:val="22"/>
        </w:rPr>
        <w:t xml:space="preserve"> name)</w:t>
      </w:r>
      <w:r w:rsidR="009F5B6E" w:rsidRPr="0035495B">
        <w:rPr>
          <w:bCs/>
          <w:sz w:val="22"/>
        </w:rPr>
        <w:t xml:space="preserve">, </w:t>
      </w:r>
      <w:r w:rsidR="007D1F9C" w:rsidRPr="0035495B">
        <w:rPr>
          <w:bCs/>
          <w:sz w:val="22"/>
        </w:rPr>
        <w:t>fix formats and</w:t>
      </w:r>
      <w:r w:rsidR="002A34D7" w:rsidRPr="0035495B">
        <w:rPr>
          <w:bCs/>
          <w:sz w:val="22"/>
        </w:rPr>
        <w:t xml:space="preserve"> to add comments about processing.</w:t>
      </w:r>
      <w:r w:rsidR="00A339FC" w:rsidRPr="0035495B">
        <w:rPr>
          <w:bCs/>
          <w:sz w:val="22"/>
        </w:rPr>
        <w:t xml:space="preserve"> </w:t>
      </w:r>
    </w:p>
    <w:p w14:paraId="042EE1BE" w14:textId="075CC53B" w:rsidR="00883A43" w:rsidRPr="00BB2540" w:rsidRDefault="00883A43" w:rsidP="000D1543">
      <w:pPr>
        <w:rPr>
          <w:sz w:val="22"/>
        </w:rPr>
      </w:pPr>
      <w:r w:rsidRPr="00BB2540">
        <w:rPr>
          <w:sz w:val="22"/>
        </w:rPr>
        <w:t>A cross-reference listing was produced</w:t>
      </w:r>
      <w:r w:rsidR="0035495B" w:rsidRPr="00BB2540">
        <w:rPr>
          <w:sz w:val="22"/>
        </w:rPr>
        <w:t xml:space="preserve"> but another will be produced later tougher with SBE911+ data</w:t>
      </w:r>
      <w:r w:rsidRPr="00BB2540">
        <w:rPr>
          <w:sz w:val="22"/>
        </w:rPr>
        <w:t>.</w:t>
      </w:r>
    </w:p>
    <w:p w14:paraId="1596E455" w14:textId="77777777" w:rsidR="00E344E5" w:rsidRPr="0035495B" w:rsidRDefault="00E344E5" w:rsidP="00883A43">
      <w:pPr>
        <w:rPr>
          <w:sz w:val="22"/>
        </w:rPr>
      </w:pPr>
      <w:r w:rsidRPr="0035495B">
        <w:rPr>
          <w:sz w:val="22"/>
        </w:rPr>
        <w:t xml:space="preserve">A header check </w:t>
      </w:r>
      <w:r w:rsidR="00AF3C9D" w:rsidRPr="0035495B">
        <w:rPr>
          <w:sz w:val="22"/>
        </w:rPr>
        <w:t>and standards check were</w:t>
      </w:r>
      <w:r w:rsidRPr="0035495B">
        <w:rPr>
          <w:sz w:val="22"/>
        </w:rPr>
        <w:t xml:space="preserve"> run on the CTD files and no errors </w:t>
      </w:r>
      <w:r w:rsidR="0073297E" w:rsidRPr="0035495B">
        <w:rPr>
          <w:sz w:val="22"/>
        </w:rPr>
        <w:t xml:space="preserve">were </w:t>
      </w:r>
      <w:r w:rsidRPr="0035495B">
        <w:rPr>
          <w:sz w:val="22"/>
        </w:rPr>
        <w:t>found.</w:t>
      </w:r>
    </w:p>
    <w:p w14:paraId="58C25BC0" w14:textId="17EE4D12" w:rsidR="002E239B" w:rsidRPr="0035495B" w:rsidRDefault="002E239B" w:rsidP="00883A43">
      <w:pPr>
        <w:rPr>
          <w:sz w:val="22"/>
        </w:rPr>
      </w:pPr>
      <w:r w:rsidRPr="0035495B">
        <w:rPr>
          <w:sz w:val="22"/>
        </w:rPr>
        <w:t>The sensor history was updated.</w:t>
      </w:r>
    </w:p>
    <w:p w14:paraId="3346B859" w14:textId="78844267" w:rsidR="00F5650D" w:rsidRPr="00EC7E94" w:rsidRDefault="00F5650D" w:rsidP="00883A43">
      <w:pPr>
        <w:rPr>
          <w:sz w:val="22"/>
        </w:rPr>
      </w:pPr>
      <w:r w:rsidRPr="00EC7E94">
        <w:rPr>
          <w:sz w:val="22"/>
        </w:rPr>
        <w:t>Plots of CTD casts were examined</w:t>
      </w:r>
      <w:r w:rsidR="00BB6667" w:rsidRPr="00EC7E94">
        <w:rPr>
          <w:sz w:val="22"/>
        </w:rPr>
        <w:t xml:space="preserve">. </w:t>
      </w:r>
      <w:r w:rsidR="00A06442" w:rsidRPr="00EC7E94">
        <w:rPr>
          <w:sz w:val="22"/>
        </w:rPr>
        <w:t>No problems w</w:t>
      </w:r>
      <w:r w:rsidRPr="00EC7E94">
        <w:rPr>
          <w:sz w:val="22"/>
        </w:rPr>
        <w:t>ere found.</w:t>
      </w:r>
    </w:p>
    <w:p w14:paraId="3B1B0FAA" w14:textId="77777777" w:rsidR="00582BC2" w:rsidRPr="0034637E" w:rsidRDefault="00582BC2" w:rsidP="00A12D41">
      <w:pPr>
        <w:rPr>
          <w:sz w:val="22"/>
          <w:szCs w:val="22"/>
          <w:u w:val="single"/>
        </w:rPr>
      </w:pPr>
    </w:p>
    <w:p w14:paraId="1834C4BA" w14:textId="54954F03" w:rsidR="00CE7D00" w:rsidRPr="0034637E" w:rsidRDefault="00ED6D96" w:rsidP="009A5650">
      <w:pPr>
        <w:pStyle w:val="Heading5"/>
      </w:pPr>
      <w:bookmarkStart w:id="3" w:name="_Ref24096201"/>
      <w:r w:rsidRPr="0034637E">
        <w:t>Final</w:t>
      </w:r>
      <w:r w:rsidR="00CE7D00" w:rsidRPr="0034637E">
        <w:t xml:space="preserve"> BOT file preparation</w:t>
      </w:r>
      <w:bookmarkEnd w:id="3"/>
      <w:r w:rsidR="0034637E" w:rsidRPr="0034637E">
        <w:t xml:space="preserve"> – SBE25</w:t>
      </w:r>
    </w:p>
    <w:p w14:paraId="3B6BD07D" w14:textId="4CF80FAA" w:rsidR="00912E2B" w:rsidRPr="0034637E" w:rsidRDefault="00B7728D" w:rsidP="005E2A86">
      <w:pPr>
        <w:rPr>
          <w:sz w:val="22"/>
          <w:szCs w:val="22"/>
          <w:lang w:val="en-CA"/>
        </w:rPr>
      </w:pPr>
      <w:r w:rsidRPr="0034637E">
        <w:rPr>
          <w:sz w:val="22"/>
          <w:szCs w:val="22"/>
          <w:lang w:val="en-CA"/>
        </w:rPr>
        <w:t>To enable searching of bottle data, BOT casts w</w:t>
      </w:r>
      <w:r w:rsidR="00C1175A" w:rsidRPr="0034637E">
        <w:rPr>
          <w:sz w:val="22"/>
          <w:szCs w:val="22"/>
          <w:lang w:val="en-CA"/>
        </w:rPr>
        <w:t>ere</w:t>
      </w:r>
      <w:r w:rsidRPr="0034637E">
        <w:rPr>
          <w:sz w:val="22"/>
          <w:szCs w:val="22"/>
          <w:lang w:val="en-CA"/>
        </w:rPr>
        <w:t xml:space="preserve"> created that contain sample data and CTD data from the downcast</w:t>
      </w:r>
      <w:r w:rsidR="00C36C64" w:rsidRPr="0034637E">
        <w:rPr>
          <w:sz w:val="22"/>
          <w:szCs w:val="22"/>
          <w:lang w:val="en-CA"/>
        </w:rPr>
        <w:t xml:space="preserve"> at the same site</w:t>
      </w:r>
      <w:r w:rsidRPr="0034637E">
        <w:rPr>
          <w:sz w:val="22"/>
          <w:szCs w:val="22"/>
          <w:lang w:val="en-CA"/>
        </w:rPr>
        <w:t>.</w:t>
      </w:r>
      <w:r w:rsidR="00C93952" w:rsidRPr="0034637E">
        <w:rPr>
          <w:sz w:val="22"/>
          <w:szCs w:val="22"/>
          <w:lang w:val="en-CA"/>
        </w:rPr>
        <w:t xml:space="preserve"> </w:t>
      </w:r>
      <w:r w:rsidR="00865C71" w:rsidRPr="0034637E">
        <w:rPr>
          <w:sz w:val="22"/>
          <w:szCs w:val="22"/>
          <w:lang w:val="en-CA"/>
        </w:rPr>
        <w:t>The spreadsheet</w:t>
      </w:r>
      <w:r w:rsidR="0034637E" w:rsidRPr="0034637E">
        <w:rPr>
          <w:sz w:val="22"/>
          <w:szCs w:val="22"/>
          <w:lang w:val="en-CA"/>
        </w:rPr>
        <w:t xml:space="preserve"> file </w:t>
      </w:r>
      <w:r w:rsidR="0034637E" w:rsidRPr="0034637E">
        <w:rPr>
          <w:szCs w:val="22"/>
        </w:rPr>
        <w:t>2023-025_SBE25_Bottle_Comp_CHL</w:t>
      </w:r>
      <w:r w:rsidR="00865C71" w:rsidRPr="0034637E">
        <w:rPr>
          <w:sz w:val="22"/>
          <w:szCs w:val="22"/>
          <w:lang w:val="en-CA"/>
        </w:rPr>
        <w:t>.csv)</w:t>
      </w:r>
      <w:r w:rsidR="005911A4" w:rsidRPr="0034637E">
        <w:rPr>
          <w:sz w:val="22"/>
          <w:szCs w:val="22"/>
          <w:lang w:val="en-CA"/>
        </w:rPr>
        <w:t xml:space="preserve"> prepared previously </w:t>
      </w:r>
      <w:r w:rsidR="00865C71" w:rsidRPr="0034637E">
        <w:rPr>
          <w:sz w:val="22"/>
          <w:szCs w:val="22"/>
          <w:lang w:val="en-CA"/>
        </w:rPr>
        <w:t>when doing</w:t>
      </w:r>
      <w:r w:rsidR="005911A4" w:rsidRPr="0034637E">
        <w:rPr>
          <w:sz w:val="22"/>
          <w:szCs w:val="22"/>
          <w:lang w:val="en-CA"/>
        </w:rPr>
        <w:t xml:space="preserve"> comparison of CTD and bottle </w:t>
      </w:r>
      <w:r w:rsidR="0034637E" w:rsidRPr="0034637E">
        <w:rPr>
          <w:sz w:val="22"/>
          <w:szCs w:val="22"/>
          <w:lang w:val="en-CA"/>
        </w:rPr>
        <w:t>CHL</w:t>
      </w:r>
      <w:r w:rsidR="00865C71" w:rsidRPr="0034637E">
        <w:rPr>
          <w:sz w:val="22"/>
          <w:szCs w:val="22"/>
          <w:lang w:val="en-CA"/>
        </w:rPr>
        <w:t xml:space="preserve"> was</w:t>
      </w:r>
      <w:r w:rsidR="002B4203" w:rsidRPr="0034637E">
        <w:rPr>
          <w:sz w:val="22"/>
          <w:szCs w:val="22"/>
          <w:lang w:val="en-CA"/>
        </w:rPr>
        <w:t xml:space="preserve"> </w:t>
      </w:r>
      <w:r w:rsidR="00865C71" w:rsidRPr="0034637E">
        <w:rPr>
          <w:sz w:val="22"/>
          <w:szCs w:val="22"/>
          <w:lang w:val="en-CA"/>
        </w:rPr>
        <w:t xml:space="preserve">now </w:t>
      </w:r>
      <w:r w:rsidR="002B4203" w:rsidRPr="0034637E">
        <w:rPr>
          <w:sz w:val="22"/>
          <w:szCs w:val="22"/>
          <w:lang w:val="en-CA"/>
        </w:rPr>
        <w:t xml:space="preserve">converted to </w:t>
      </w:r>
      <w:r w:rsidR="00912E2B" w:rsidRPr="0034637E">
        <w:rPr>
          <w:sz w:val="22"/>
          <w:szCs w:val="22"/>
          <w:lang w:val="en-CA"/>
        </w:rPr>
        <w:t>IOS Header files for each cast</w:t>
      </w:r>
      <w:r w:rsidR="00E24706" w:rsidRPr="0034637E">
        <w:rPr>
          <w:sz w:val="22"/>
          <w:szCs w:val="22"/>
          <w:lang w:val="en-CA"/>
        </w:rPr>
        <w:t xml:space="preserve">. </w:t>
      </w:r>
    </w:p>
    <w:p w14:paraId="322A18BD" w14:textId="77777777" w:rsidR="0006602D" w:rsidRPr="00714A32" w:rsidRDefault="0006602D" w:rsidP="00CE7D00">
      <w:pPr>
        <w:pStyle w:val="BodyText"/>
        <w:rPr>
          <w:szCs w:val="22"/>
          <w:highlight w:val="lightGray"/>
          <w:lang w:val="en-CA"/>
        </w:rPr>
      </w:pPr>
    </w:p>
    <w:p w14:paraId="1403CF86" w14:textId="77777777" w:rsidR="007322B2" w:rsidRPr="0034637E" w:rsidRDefault="00E24706" w:rsidP="00CE7D00">
      <w:pPr>
        <w:pStyle w:val="BodyText"/>
        <w:rPr>
          <w:szCs w:val="22"/>
          <w:lang w:val="en-CA"/>
        </w:rPr>
      </w:pPr>
      <w:r w:rsidRPr="0034637E">
        <w:rPr>
          <w:szCs w:val="22"/>
          <w:lang w:val="en-CA"/>
        </w:rPr>
        <w:t>The time and date are present as channels as these cannot be c</w:t>
      </w:r>
      <w:r w:rsidR="0006602D" w:rsidRPr="0034637E">
        <w:rPr>
          <w:szCs w:val="22"/>
          <w:lang w:val="en-CA"/>
        </w:rPr>
        <w:t>onverted</w:t>
      </w:r>
      <w:r w:rsidRPr="0034637E">
        <w:rPr>
          <w:szCs w:val="22"/>
          <w:lang w:val="en-CA"/>
        </w:rPr>
        <w:t xml:space="preserve"> directly into header entries. </w:t>
      </w:r>
    </w:p>
    <w:p w14:paraId="713CF861" w14:textId="30AD5E99" w:rsidR="00E45CE2" w:rsidRPr="0034637E" w:rsidRDefault="00CE2EE9" w:rsidP="00E45CE2">
      <w:pPr>
        <w:pStyle w:val="BodyText"/>
        <w:rPr>
          <w:lang w:val="en-CA"/>
        </w:rPr>
      </w:pPr>
      <w:r w:rsidRPr="0034637E">
        <w:rPr>
          <w:lang w:val="en-CA"/>
        </w:rPr>
        <w:t>CLEAN was run to add START and END time</w:t>
      </w:r>
      <w:r w:rsidR="00BE5E66" w:rsidRPr="0034637E">
        <w:rPr>
          <w:lang w:val="en-CA"/>
        </w:rPr>
        <w:t xml:space="preserve"> to the headers</w:t>
      </w:r>
      <w:r w:rsidRPr="0034637E">
        <w:rPr>
          <w:lang w:val="en-CA"/>
        </w:rPr>
        <w:t>. The</w:t>
      </w:r>
      <w:r w:rsidR="000B3006" w:rsidRPr="0034637E">
        <w:rPr>
          <w:lang w:val="en-CA"/>
        </w:rPr>
        <w:t xml:space="preserve"> END TIME is</w:t>
      </w:r>
      <w:r w:rsidRPr="0034637E">
        <w:rPr>
          <w:lang w:val="en-CA"/>
        </w:rPr>
        <w:t xml:space="preserve"> identical so the </w:t>
      </w:r>
      <w:r w:rsidR="000B3006" w:rsidRPr="0034637E">
        <w:rPr>
          <w:lang w:val="en-CA"/>
        </w:rPr>
        <w:t>START</w:t>
      </w:r>
      <w:r w:rsidRPr="0034637E">
        <w:rPr>
          <w:lang w:val="en-CA"/>
        </w:rPr>
        <w:t xml:space="preserve"> time </w:t>
      </w:r>
      <w:r w:rsidR="000B3006" w:rsidRPr="0034637E">
        <w:rPr>
          <w:lang w:val="en-CA"/>
        </w:rPr>
        <w:t xml:space="preserve">so it </w:t>
      </w:r>
      <w:r w:rsidRPr="0034637E">
        <w:rPr>
          <w:lang w:val="en-CA"/>
        </w:rPr>
        <w:t>will be removed later. CLEAN was also used to enter 0 flags where the flag channels are empty.</w:t>
      </w:r>
      <w:r w:rsidR="00285E4B" w:rsidRPr="0034637E">
        <w:rPr>
          <w:lang w:val="en-CA"/>
        </w:rPr>
        <w:t xml:space="preserve"> </w:t>
      </w:r>
    </w:p>
    <w:p w14:paraId="09AAF2CB" w14:textId="77777777" w:rsidR="00865C71" w:rsidRPr="0034637E" w:rsidRDefault="00865C71" w:rsidP="00B50CB2">
      <w:pPr>
        <w:pStyle w:val="BodyText"/>
      </w:pPr>
    </w:p>
    <w:p w14:paraId="4F2BBDDC" w14:textId="48E80F97" w:rsidR="00B50CB2" w:rsidRPr="0034637E" w:rsidRDefault="00B50CB2" w:rsidP="00B50CB2">
      <w:pPr>
        <w:pStyle w:val="BodyText"/>
      </w:pPr>
      <w:r w:rsidRPr="0034637E">
        <w:t>There are salinity values &lt;25, so CALIBRATE was run to correct affected silicate values.</w:t>
      </w:r>
    </w:p>
    <w:p w14:paraId="19683E53" w14:textId="77777777" w:rsidR="00B50CB2" w:rsidRPr="008B3963" w:rsidRDefault="00B50CB2" w:rsidP="00E45CE2">
      <w:pPr>
        <w:pStyle w:val="BodyText"/>
      </w:pPr>
    </w:p>
    <w:p w14:paraId="4D3F4862" w14:textId="703E1994" w:rsidR="00875FFA" w:rsidRPr="008B3963" w:rsidRDefault="00875FFA" w:rsidP="00E45CE2">
      <w:pPr>
        <w:pStyle w:val="BodyText"/>
        <w:rPr>
          <w:lang w:val="en-CA"/>
        </w:rPr>
      </w:pPr>
      <w:r w:rsidRPr="008B3963">
        <w:rPr>
          <w:lang w:val="en-CA"/>
        </w:rPr>
        <w:t>REMOVE was run to remove Date and Time channels.</w:t>
      </w:r>
    </w:p>
    <w:p w14:paraId="4B11A3FD" w14:textId="2DDB32F9" w:rsidR="000C719B" w:rsidRPr="008B3963" w:rsidRDefault="000C719B" w:rsidP="00E45CE2">
      <w:pPr>
        <w:pStyle w:val="BodyText"/>
        <w:rPr>
          <w:lang w:val="en-CA"/>
        </w:rPr>
      </w:pPr>
      <w:r w:rsidRPr="008B3963">
        <w:rPr>
          <w:lang w:val="en-CA"/>
        </w:rPr>
        <w:t xml:space="preserve">The </w:t>
      </w:r>
      <w:r w:rsidR="005911A4" w:rsidRPr="008B3963">
        <w:rPr>
          <w:lang w:val="en-CA"/>
        </w:rPr>
        <w:t xml:space="preserve">final </w:t>
      </w:r>
      <w:r w:rsidRPr="008B3963">
        <w:rPr>
          <w:lang w:val="en-CA"/>
        </w:rPr>
        <w:t>CTD data include DO in mass units.</w:t>
      </w:r>
    </w:p>
    <w:p w14:paraId="1888ABC1" w14:textId="40FAC3D7" w:rsidR="000C719B" w:rsidRPr="00AC36B9" w:rsidRDefault="00EF11F6" w:rsidP="00D75A81">
      <w:pPr>
        <w:pStyle w:val="BodyText"/>
        <w:rPr>
          <w:lang w:val="en-CA"/>
        </w:rPr>
      </w:pPr>
      <w:r w:rsidRPr="008B3963">
        <w:rPr>
          <w:lang w:val="en-CA"/>
        </w:rPr>
        <w:t xml:space="preserve">There was no </w:t>
      </w:r>
      <w:r w:rsidRPr="00AC36B9">
        <w:rPr>
          <w:lang w:val="en-CA"/>
        </w:rPr>
        <w:t>DO sampling so</w:t>
      </w:r>
      <w:r w:rsidR="000C719B" w:rsidRPr="00AC36B9">
        <w:rPr>
          <w:lang w:val="en-CA"/>
        </w:rPr>
        <w:t xml:space="preserve"> there is</w:t>
      </w:r>
      <w:r w:rsidRPr="00AC36B9">
        <w:rPr>
          <w:lang w:val="en-CA"/>
        </w:rPr>
        <w:t xml:space="preserve"> no need to derive </w:t>
      </w:r>
      <w:r w:rsidR="000C719B" w:rsidRPr="00AC36B9">
        <w:rPr>
          <w:lang w:val="en-CA"/>
        </w:rPr>
        <w:t>mass units for the sample data.</w:t>
      </w:r>
    </w:p>
    <w:p w14:paraId="5F4120CE" w14:textId="64782E26" w:rsidR="00146AEB" w:rsidRPr="00AC36B9" w:rsidRDefault="00AC36B9" w:rsidP="00CE7D00">
      <w:pPr>
        <w:pStyle w:val="BodyText"/>
        <w:rPr>
          <w:lang w:val="en-CA"/>
        </w:rPr>
      </w:pPr>
      <w:r w:rsidRPr="00AC36B9">
        <w:rPr>
          <w:lang w:val="en-CA"/>
        </w:rPr>
        <w:t>SORT was run to get data in pressure order.</w:t>
      </w:r>
    </w:p>
    <w:p w14:paraId="60946470" w14:textId="5BABD453" w:rsidR="000B6E13" w:rsidRPr="00AC36B9" w:rsidRDefault="000B6E13" w:rsidP="00CE7D00">
      <w:pPr>
        <w:pStyle w:val="BodyText"/>
        <w:rPr>
          <w:lang w:val="en-CA"/>
        </w:rPr>
      </w:pPr>
      <w:r w:rsidRPr="00AC36B9">
        <w:rPr>
          <w:lang w:val="en-CA"/>
        </w:rPr>
        <w:t>H</w:t>
      </w:r>
      <w:r w:rsidR="003D5BB0" w:rsidRPr="00AC36B9">
        <w:rPr>
          <w:lang w:val="en-CA"/>
        </w:rPr>
        <w:t xml:space="preserve">eader </w:t>
      </w:r>
      <w:r w:rsidRPr="00AC36B9">
        <w:rPr>
          <w:lang w:val="en-CA"/>
        </w:rPr>
        <w:t>E</w:t>
      </w:r>
      <w:r w:rsidR="003D5BB0" w:rsidRPr="00AC36B9">
        <w:rPr>
          <w:lang w:val="en-CA"/>
        </w:rPr>
        <w:t>dit</w:t>
      </w:r>
      <w:r w:rsidRPr="00AC36B9">
        <w:rPr>
          <w:lang w:val="en-CA"/>
        </w:rPr>
        <w:t xml:space="preserve"> was </w:t>
      </w:r>
      <w:r w:rsidR="003D5BB0" w:rsidRPr="00AC36B9">
        <w:rPr>
          <w:lang w:val="en-CA"/>
        </w:rPr>
        <w:t>run</w:t>
      </w:r>
      <w:r w:rsidRPr="00AC36B9">
        <w:rPr>
          <w:lang w:val="en-CA"/>
        </w:rPr>
        <w:t xml:space="preserve"> to add comments </w:t>
      </w:r>
      <w:r w:rsidRPr="00E31DCD">
        <w:rPr>
          <w:lang w:val="en-CA"/>
        </w:rPr>
        <w:t xml:space="preserve">and to remove END </w:t>
      </w:r>
      <w:r w:rsidR="00BE5E66" w:rsidRPr="00E31DCD">
        <w:rPr>
          <w:lang w:val="en-CA"/>
        </w:rPr>
        <w:t>TIME</w:t>
      </w:r>
      <w:r w:rsidR="00AB6B54" w:rsidRPr="00E31DCD">
        <w:rPr>
          <w:lang w:val="en-CA"/>
        </w:rPr>
        <w:t xml:space="preserve"> since it is the same as START TIME</w:t>
      </w:r>
      <w:r w:rsidR="00BE5E66" w:rsidRPr="00E31DCD">
        <w:rPr>
          <w:lang w:val="en-CA"/>
        </w:rPr>
        <w:t xml:space="preserve"> and TIME ZERO</w:t>
      </w:r>
      <w:r w:rsidRPr="00E31DCD">
        <w:rPr>
          <w:lang w:val="en-CA"/>
        </w:rPr>
        <w:t>.</w:t>
      </w:r>
      <w:r w:rsidRPr="00AC36B9">
        <w:rPr>
          <w:lang w:val="en-CA"/>
        </w:rPr>
        <w:t xml:space="preserve"> </w:t>
      </w:r>
    </w:p>
    <w:p w14:paraId="56BE4ED0" w14:textId="77777777" w:rsidR="00365963" w:rsidRPr="00E31DCD" w:rsidRDefault="00CE7D00" w:rsidP="00CE7D00">
      <w:pPr>
        <w:rPr>
          <w:sz w:val="22"/>
          <w:szCs w:val="22"/>
          <w:lang w:val="en-CA"/>
        </w:rPr>
      </w:pPr>
      <w:r w:rsidRPr="00E31DCD">
        <w:rPr>
          <w:sz w:val="22"/>
          <w:szCs w:val="22"/>
          <w:lang w:val="en-CA"/>
        </w:rPr>
        <w:t>The final files have extensions BOT.</w:t>
      </w:r>
      <w:r w:rsidR="00954DCD" w:rsidRPr="00E31DCD">
        <w:rPr>
          <w:sz w:val="22"/>
          <w:szCs w:val="22"/>
          <w:lang w:val="en-CA"/>
        </w:rPr>
        <w:t xml:space="preserve"> </w:t>
      </w:r>
    </w:p>
    <w:p w14:paraId="378BA517" w14:textId="77777777" w:rsidR="00BE5E66" w:rsidRPr="00E31DCD" w:rsidRDefault="00BE5E66" w:rsidP="00CE7D00">
      <w:pPr>
        <w:rPr>
          <w:sz w:val="22"/>
          <w:szCs w:val="22"/>
          <w:lang w:val="en-CA"/>
        </w:rPr>
      </w:pPr>
    </w:p>
    <w:p w14:paraId="5DE263DE" w14:textId="2CB97D63" w:rsidR="0059682D" w:rsidRPr="007B7690" w:rsidRDefault="00D269EC" w:rsidP="00CE7D00">
      <w:pPr>
        <w:rPr>
          <w:sz w:val="22"/>
          <w:szCs w:val="22"/>
          <w:lang w:val="en-CA"/>
        </w:rPr>
      </w:pPr>
      <w:r w:rsidRPr="007B7690">
        <w:rPr>
          <w:sz w:val="22"/>
          <w:szCs w:val="22"/>
          <w:lang w:val="en-CA"/>
        </w:rPr>
        <w:t xml:space="preserve">The standards check was run </w:t>
      </w:r>
      <w:r w:rsidR="009E5267" w:rsidRPr="007B7690">
        <w:rPr>
          <w:sz w:val="22"/>
          <w:szCs w:val="22"/>
          <w:lang w:val="en-CA"/>
        </w:rPr>
        <w:t>and no errors were found</w:t>
      </w:r>
      <w:r w:rsidRPr="007B7690">
        <w:rPr>
          <w:sz w:val="22"/>
          <w:szCs w:val="22"/>
          <w:lang w:val="en-CA"/>
        </w:rPr>
        <w:t>.</w:t>
      </w:r>
    </w:p>
    <w:p w14:paraId="511E217A" w14:textId="77777777" w:rsidR="00135785" w:rsidRPr="007B7690" w:rsidRDefault="00CE7D00" w:rsidP="00CE7D00">
      <w:pPr>
        <w:rPr>
          <w:sz w:val="22"/>
          <w:szCs w:val="22"/>
          <w:lang w:val="en-CA"/>
        </w:rPr>
      </w:pPr>
      <w:r w:rsidRPr="007B7690">
        <w:rPr>
          <w:sz w:val="22"/>
          <w:szCs w:val="22"/>
          <w:lang w:val="en-CA"/>
        </w:rPr>
        <w:t>A cross-reference list and header check were run on the BOT files</w:t>
      </w:r>
      <w:r w:rsidR="00135785" w:rsidRPr="007B7690">
        <w:rPr>
          <w:sz w:val="22"/>
          <w:szCs w:val="22"/>
          <w:lang w:val="en-CA"/>
        </w:rPr>
        <w:t xml:space="preserve"> and no problems were found</w:t>
      </w:r>
      <w:r w:rsidR="00365963" w:rsidRPr="007B7690">
        <w:rPr>
          <w:sz w:val="22"/>
          <w:szCs w:val="22"/>
          <w:lang w:val="en-CA"/>
        </w:rPr>
        <w:t xml:space="preserve">. </w:t>
      </w:r>
    </w:p>
    <w:p w14:paraId="0BF71965" w14:textId="4918FC46" w:rsidR="00F5650D" w:rsidRPr="007B7690" w:rsidRDefault="00F5650D" w:rsidP="00CE7D00">
      <w:pPr>
        <w:rPr>
          <w:sz w:val="22"/>
          <w:szCs w:val="22"/>
          <w:lang w:val="en-CA"/>
        </w:rPr>
      </w:pPr>
      <w:r w:rsidRPr="007B7690">
        <w:rPr>
          <w:sz w:val="22"/>
          <w:szCs w:val="22"/>
          <w:lang w:val="en-CA"/>
        </w:rPr>
        <w:t>Plots were made of all BOT casts</w:t>
      </w:r>
      <w:r w:rsidR="00EF4D74" w:rsidRPr="007B7690">
        <w:rPr>
          <w:sz w:val="22"/>
          <w:szCs w:val="22"/>
          <w:lang w:val="en-CA"/>
        </w:rPr>
        <w:t xml:space="preserve">. </w:t>
      </w:r>
      <w:r w:rsidR="005504E4" w:rsidRPr="007B7690">
        <w:rPr>
          <w:sz w:val="22"/>
          <w:szCs w:val="22"/>
          <w:lang w:val="en-CA"/>
        </w:rPr>
        <w:t xml:space="preserve">With just </w:t>
      </w:r>
      <w:r w:rsidR="007B7690" w:rsidRPr="007B7690">
        <w:rPr>
          <w:sz w:val="22"/>
          <w:szCs w:val="22"/>
          <w:lang w:val="en-CA"/>
        </w:rPr>
        <w:t>4</w:t>
      </w:r>
      <w:r w:rsidR="005504E4" w:rsidRPr="007B7690">
        <w:rPr>
          <w:sz w:val="22"/>
          <w:szCs w:val="22"/>
          <w:lang w:val="en-CA"/>
        </w:rPr>
        <w:t xml:space="preserve"> levels these were not very useful</w:t>
      </w:r>
      <w:r w:rsidR="00696BBB" w:rsidRPr="007B7690">
        <w:rPr>
          <w:sz w:val="22"/>
          <w:szCs w:val="22"/>
          <w:lang w:val="en-CA"/>
        </w:rPr>
        <w:t xml:space="preserve"> but looked </w:t>
      </w:r>
      <w:r w:rsidR="007B7690" w:rsidRPr="007B7690">
        <w:rPr>
          <w:sz w:val="22"/>
          <w:szCs w:val="22"/>
          <w:lang w:val="en-CA"/>
        </w:rPr>
        <w:t>sensible</w:t>
      </w:r>
      <w:r w:rsidR="005504E4" w:rsidRPr="007B7690">
        <w:rPr>
          <w:sz w:val="22"/>
          <w:szCs w:val="22"/>
          <w:lang w:val="en-CA"/>
        </w:rPr>
        <w:t>.</w:t>
      </w:r>
    </w:p>
    <w:p w14:paraId="051CEF4A" w14:textId="7FA35A2D" w:rsidR="00F948C7" w:rsidRPr="007B7690" w:rsidRDefault="00123175" w:rsidP="0013566A">
      <w:pPr>
        <w:rPr>
          <w:sz w:val="22"/>
          <w:szCs w:val="22"/>
          <w:lang w:val="en-CA"/>
        </w:rPr>
      </w:pPr>
      <w:r w:rsidRPr="007B7690">
        <w:rPr>
          <w:sz w:val="22"/>
          <w:szCs w:val="22"/>
          <w:lang w:val="en-CA"/>
        </w:rPr>
        <w:t xml:space="preserve">Finally all data from BOT files were extracted to a spreadsheet and compared to the </w:t>
      </w:r>
      <w:r w:rsidR="00622A90" w:rsidRPr="007B7690">
        <w:rPr>
          <w:sz w:val="22"/>
          <w:szCs w:val="22"/>
          <w:lang w:val="en-CA"/>
        </w:rPr>
        <w:t>event log</w:t>
      </w:r>
      <w:r w:rsidR="00C64261" w:rsidRPr="007B7690">
        <w:rPr>
          <w:sz w:val="22"/>
          <w:szCs w:val="22"/>
          <w:lang w:val="en-CA"/>
        </w:rPr>
        <w:t>;</w:t>
      </w:r>
      <w:r w:rsidR="002750EC" w:rsidRPr="007B7690">
        <w:rPr>
          <w:sz w:val="22"/>
          <w:szCs w:val="22"/>
          <w:lang w:val="en-CA"/>
        </w:rPr>
        <w:t xml:space="preserve"> </w:t>
      </w:r>
      <w:r w:rsidR="00696BBB" w:rsidRPr="007B7690">
        <w:rPr>
          <w:sz w:val="22"/>
          <w:szCs w:val="22"/>
          <w:lang w:val="en-CA"/>
        </w:rPr>
        <w:t>all expected data are present.</w:t>
      </w:r>
    </w:p>
    <w:p w14:paraId="38C75AAC" w14:textId="77777777" w:rsidR="0013566A" w:rsidRPr="0013566A" w:rsidRDefault="0013566A" w:rsidP="0013566A">
      <w:pPr>
        <w:rPr>
          <w:sz w:val="22"/>
          <w:szCs w:val="22"/>
          <w:highlight w:val="lightGray"/>
          <w:lang w:val="en-CA"/>
        </w:rPr>
      </w:pPr>
    </w:p>
    <w:p w14:paraId="70EDDCA9" w14:textId="425C1DC7" w:rsidR="0013566A" w:rsidRPr="00EB67C3" w:rsidRDefault="0013566A" w:rsidP="00B21208">
      <w:pPr>
        <w:pStyle w:val="Heading1"/>
        <w:numPr>
          <w:ilvl w:val="0"/>
          <w:numId w:val="0"/>
        </w:numPr>
        <w:ind w:firstLine="720"/>
        <w:jc w:val="left"/>
        <w:rPr>
          <w:szCs w:val="22"/>
        </w:rPr>
      </w:pPr>
      <w:r w:rsidRPr="00EB67C3">
        <w:t>PART I I– SBE911+ processing</w:t>
      </w:r>
    </w:p>
    <w:p w14:paraId="4214987D" w14:textId="24C3ECE3" w:rsidR="00F948C7" w:rsidRPr="00EB67C3" w:rsidRDefault="00F948C7" w:rsidP="009A5650">
      <w:pPr>
        <w:pStyle w:val="Heading5"/>
        <w:rPr>
          <w:szCs w:val="22"/>
        </w:rPr>
      </w:pPr>
      <w:r w:rsidRPr="00EB67C3">
        <w:t>Seasave</w:t>
      </w:r>
    </w:p>
    <w:p w14:paraId="2B2ACC80" w14:textId="77777777" w:rsidR="00F948C7" w:rsidRPr="00EB67C3" w:rsidRDefault="00F948C7" w:rsidP="00F948C7">
      <w:pPr>
        <w:pStyle w:val="BodyText"/>
        <w:rPr>
          <w:lang w:val="en-CA"/>
        </w:rPr>
      </w:pPr>
      <w:r w:rsidRPr="00EB67C3">
        <w:rPr>
          <w:lang w:val="en-CA"/>
        </w:rPr>
        <w:t>This step was completed at sea; the raw data files have extension HEX.</w:t>
      </w:r>
    </w:p>
    <w:p w14:paraId="23F42338" w14:textId="77777777" w:rsidR="00F948C7" w:rsidRPr="00985B8C" w:rsidRDefault="00F948C7" w:rsidP="00F948C7">
      <w:pPr>
        <w:pStyle w:val="BodyText"/>
        <w:rPr>
          <w:highlight w:val="lightGray"/>
        </w:rPr>
      </w:pPr>
    </w:p>
    <w:p w14:paraId="67F7D137" w14:textId="52649122" w:rsidR="00F948C7" w:rsidRPr="00EB67C3" w:rsidRDefault="00F948C7" w:rsidP="009A5650">
      <w:pPr>
        <w:pStyle w:val="Heading5"/>
      </w:pPr>
      <w:r w:rsidRPr="00EB67C3">
        <w:t>Preliminary Steps</w:t>
      </w:r>
    </w:p>
    <w:p w14:paraId="29221BD3" w14:textId="77777777" w:rsidR="00F948C7" w:rsidRPr="00EB67C3" w:rsidRDefault="00F948C7" w:rsidP="009A5650">
      <w:pPr>
        <w:rPr>
          <w:sz w:val="22"/>
          <w:lang w:val="en-CA"/>
        </w:rPr>
      </w:pPr>
      <w:r w:rsidRPr="00EB67C3">
        <w:rPr>
          <w:sz w:val="22"/>
          <w:lang w:val="en-CA"/>
        </w:rPr>
        <w:t xml:space="preserve">The Log Book and rosette log sheets were obtained. </w:t>
      </w:r>
    </w:p>
    <w:p w14:paraId="1C923643" w14:textId="6051A965" w:rsidR="00F948C7" w:rsidRPr="00EB67C3" w:rsidRDefault="00F948C7">
      <w:pPr>
        <w:pStyle w:val="BodyText"/>
        <w:numPr>
          <w:ilvl w:val="0"/>
          <w:numId w:val="5"/>
        </w:numPr>
        <w:rPr>
          <w:lang w:val="en-CA"/>
        </w:rPr>
      </w:pPr>
      <w:r w:rsidRPr="00EB67C3">
        <w:rPr>
          <w:lang w:val="en-CA"/>
        </w:rPr>
        <w:t>Nutrients, extracted chlorophyll, dissolved oxygen</w:t>
      </w:r>
      <w:r w:rsidR="00EB67C3">
        <w:rPr>
          <w:lang w:val="en-CA"/>
        </w:rPr>
        <w:t xml:space="preserve"> and</w:t>
      </w:r>
      <w:r w:rsidRPr="00EB67C3">
        <w:rPr>
          <w:lang w:val="en-CA"/>
        </w:rPr>
        <w:t xml:space="preserve"> salinity data were obtained in QF spreadsheet format from the analysts. </w:t>
      </w:r>
    </w:p>
    <w:p w14:paraId="30385C31" w14:textId="77777777" w:rsidR="00F948C7" w:rsidRPr="00EB67C3" w:rsidRDefault="00F948C7">
      <w:pPr>
        <w:pStyle w:val="BodyText"/>
        <w:numPr>
          <w:ilvl w:val="0"/>
          <w:numId w:val="5"/>
        </w:numPr>
        <w:rPr>
          <w:lang w:val="en-CA"/>
        </w:rPr>
      </w:pPr>
      <w:r w:rsidRPr="00EB67C3">
        <w:rPr>
          <w:lang w:val="en-CA"/>
        </w:rPr>
        <w:t>The cruise summary sheet was completed.</w:t>
      </w:r>
    </w:p>
    <w:p w14:paraId="7D3591F3" w14:textId="77777777" w:rsidR="00F948C7" w:rsidRPr="00EB67C3" w:rsidRDefault="00F948C7">
      <w:pPr>
        <w:pStyle w:val="BodyText"/>
        <w:keepNext/>
        <w:numPr>
          <w:ilvl w:val="0"/>
          <w:numId w:val="5"/>
        </w:numPr>
        <w:rPr>
          <w:lang w:val="en-CA"/>
        </w:rPr>
      </w:pPr>
      <w:r w:rsidRPr="00EB67C3">
        <w:rPr>
          <w:lang w:val="en-CA"/>
        </w:rPr>
        <w:t xml:space="preserve">The history of use of the pressure, conductivity and dissolved oxygen sensors was obtained. </w:t>
      </w:r>
    </w:p>
    <w:p w14:paraId="0B2D026E" w14:textId="42F863D2" w:rsidR="00F948C7" w:rsidRPr="00EB67C3" w:rsidRDefault="00EB67C3" w:rsidP="00F948C7">
      <w:pPr>
        <w:pStyle w:val="BodyText"/>
        <w:keepNext/>
        <w:ind w:left="360"/>
        <w:rPr>
          <w:lang w:val="en-CA"/>
        </w:rPr>
      </w:pPr>
      <w:r w:rsidRPr="00EB67C3">
        <w:rPr>
          <w:lang w:val="en-CA"/>
        </w:rPr>
        <w:t>All were used on 2023-066 and 2023-019</w:t>
      </w:r>
      <w:r w:rsidR="00F948C7" w:rsidRPr="00EB67C3">
        <w:rPr>
          <w:lang w:val="en-CA"/>
        </w:rPr>
        <w:t xml:space="preserve">. </w:t>
      </w:r>
    </w:p>
    <w:p w14:paraId="1B75EBB1" w14:textId="77777777" w:rsidR="00427115" w:rsidRPr="00427115" w:rsidRDefault="00427115" w:rsidP="00F948C7">
      <w:pPr>
        <w:pStyle w:val="BodyText"/>
        <w:rPr>
          <w:lang w:val="en-CA"/>
        </w:rPr>
      </w:pPr>
    </w:p>
    <w:p w14:paraId="4CD40314" w14:textId="21B4F8FD" w:rsidR="00064189" w:rsidRPr="00427115" w:rsidRDefault="00F948C7" w:rsidP="00064189">
      <w:pPr>
        <w:pStyle w:val="BodyText"/>
        <w:rPr>
          <w:lang w:val="en-CA"/>
        </w:rPr>
      </w:pPr>
      <w:r w:rsidRPr="00427115">
        <w:rPr>
          <w:lang w:val="en-CA"/>
        </w:rPr>
        <w:lastRenderedPageBreak/>
        <w:t>The configuration files were checked; the</w:t>
      </w:r>
      <w:r w:rsidR="00EB67C3" w:rsidRPr="00427115">
        <w:rPr>
          <w:lang w:val="en-CA"/>
        </w:rPr>
        <w:t xml:space="preserve"> only change</w:t>
      </w:r>
      <w:r w:rsidR="00427115" w:rsidRPr="00427115">
        <w:rPr>
          <w:lang w:val="en-CA"/>
        </w:rPr>
        <w:t xml:space="preserve"> during the cruise</w:t>
      </w:r>
      <w:r w:rsidR="00EB67C3" w:rsidRPr="00427115">
        <w:rPr>
          <w:lang w:val="en-CA"/>
        </w:rPr>
        <w:t xml:space="preserve"> was to the NMEA download </w:t>
      </w:r>
      <w:r w:rsidR="00BC12CF">
        <w:rPr>
          <w:lang w:val="en-CA"/>
        </w:rPr>
        <w:t xml:space="preserve">and SPAR </w:t>
      </w:r>
      <w:r w:rsidR="00EB67C3" w:rsidRPr="00427115">
        <w:rPr>
          <w:lang w:val="en-CA"/>
        </w:rPr>
        <w:t>setting</w:t>
      </w:r>
      <w:r w:rsidR="00BC12CF">
        <w:rPr>
          <w:lang w:val="en-CA"/>
        </w:rPr>
        <w:t>s</w:t>
      </w:r>
      <w:r w:rsidR="00EB67C3" w:rsidRPr="00427115">
        <w:rPr>
          <w:lang w:val="en-CA"/>
        </w:rPr>
        <w:t xml:space="preserve"> </w:t>
      </w:r>
      <w:r w:rsidR="00064189">
        <w:rPr>
          <w:lang w:val="en-CA"/>
        </w:rPr>
        <w:t>after cast #34. Cast #34 itself was very confusing as the configuration file did not have the NMEA and SPAR entries ticked, but the hex file could only be converted using the configuration file with those choices. This is mysterious but the data looks ok. It is possible that some change occurred in files during set-up and the wrong con file was somehow saved.</w:t>
      </w:r>
    </w:p>
    <w:p w14:paraId="58C2DFD8" w14:textId="7C86F0A0" w:rsidR="00F948C7" w:rsidRDefault="00F948C7" w:rsidP="00F948C7">
      <w:pPr>
        <w:pStyle w:val="BodyText"/>
        <w:rPr>
          <w:lang w:val="en-CA"/>
        </w:rPr>
      </w:pPr>
    </w:p>
    <w:p w14:paraId="6BD4C91F" w14:textId="1D392307" w:rsidR="00427115" w:rsidRPr="00427115" w:rsidRDefault="00427115" w:rsidP="00F948C7">
      <w:pPr>
        <w:pStyle w:val="BodyText"/>
        <w:rPr>
          <w:lang w:val="en-CA"/>
        </w:rPr>
      </w:pPr>
      <w:r w:rsidRPr="00427115">
        <w:rPr>
          <w:lang w:val="en-CA"/>
        </w:rPr>
        <w:t xml:space="preserve">An error was found in the transmissivity configuration parameters; they were from 2020. Values from a July 2023 calibration were entered in both 2023-025-ctd2.xmcon </w:t>
      </w:r>
      <w:r>
        <w:rPr>
          <w:lang w:val="en-CA"/>
        </w:rPr>
        <w:t>(for cast</w:t>
      </w:r>
      <w:r w:rsidR="00BC12CF">
        <w:rPr>
          <w:lang w:val="en-CA"/>
        </w:rPr>
        <w:t>s</w:t>
      </w:r>
      <w:r>
        <w:rPr>
          <w:lang w:val="en-CA"/>
        </w:rPr>
        <w:t xml:space="preserve"> #27</w:t>
      </w:r>
      <w:r w:rsidR="00BC12CF">
        <w:rPr>
          <w:lang w:val="en-CA"/>
        </w:rPr>
        <w:t>-3</w:t>
      </w:r>
      <w:r w:rsidR="00064189">
        <w:rPr>
          <w:lang w:val="en-CA"/>
        </w:rPr>
        <w:t>3</w:t>
      </w:r>
      <w:r>
        <w:rPr>
          <w:lang w:val="en-CA"/>
        </w:rPr>
        <w:t xml:space="preserve">) </w:t>
      </w:r>
      <w:r w:rsidRPr="00427115">
        <w:rPr>
          <w:lang w:val="en-CA"/>
        </w:rPr>
        <w:t>and 2023-025-ctd3.xmcon</w:t>
      </w:r>
      <w:r>
        <w:rPr>
          <w:lang w:val="en-CA"/>
        </w:rPr>
        <w:t xml:space="preserve"> (for casts </w:t>
      </w:r>
      <w:r w:rsidR="00BC12CF">
        <w:rPr>
          <w:lang w:val="en-CA"/>
        </w:rPr>
        <w:t>3</w:t>
      </w:r>
      <w:r w:rsidR="00064189">
        <w:rPr>
          <w:lang w:val="en-CA"/>
        </w:rPr>
        <w:t>4</w:t>
      </w:r>
      <w:r>
        <w:rPr>
          <w:lang w:val="en-CA"/>
        </w:rPr>
        <w:t>-58)</w:t>
      </w:r>
      <w:r w:rsidRPr="00427115">
        <w:rPr>
          <w:lang w:val="en-CA"/>
        </w:rPr>
        <w:t>.</w:t>
      </w:r>
    </w:p>
    <w:p w14:paraId="47124FEA" w14:textId="77777777" w:rsidR="00F948C7" w:rsidRPr="00EC7E94" w:rsidRDefault="00F948C7" w:rsidP="00F948C7">
      <w:pPr>
        <w:pStyle w:val="BodyText"/>
        <w:ind w:left="720"/>
        <w:rPr>
          <w:lang w:val="en-CA"/>
        </w:rPr>
      </w:pPr>
    </w:p>
    <w:p w14:paraId="249093CF" w14:textId="6F832BFA" w:rsidR="00F948C7" w:rsidRPr="00EC7E94" w:rsidRDefault="00F948C7" w:rsidP="009A5650">
      <w:pPr>
        <w:pStyle w:val="Heading5"/>
      </w:pPr>
      <w:r w:rsidRPr="00EC7E94">
        <w:t>BOTTLE FILE PREPARATION</w:t>
      </w:r>
    </w:p>
    <w:p w14:paraId="598330D5" w14:textId="77777777" w:rsidR="00F948C7" w:rsidRPr="00EC7E94" w:rsidRDefault="00F948C7" w:rsidP="00F948C7">
      <w:pPr>
        <w:pStyle w:val="BodyText"/>
      </w:pPr>
      <w:r w:rsidRPr="00EC7E94">
        <w:rPr>
          <w:lang w:val="en-CA"/>
        </w:rPr>
        <w:t xml:space="preserve">The HEX files were </w:t>
      </w:r>
      <w:r w:rsidRPr="00EC7E94">
        <w:t>converted to ROS files:</w:t>
      </w:r>
    </w:p>
    <w:p w14:paraId="18F543E8" w14:textId="6743BB45" w:rsidR="00F948C7" w:rsidRPr="00BF534E" w:rsidRDefault="00F948C7">
      <w:pPr>
        <w:pStyle w:val="BodyText"/>
        <w:numPr>
          <w:ilvl w:val="0"/>
          <w:numId w:val="9"/>
        </w:numPr>
      </w:pPr>
      <w:r w:rsidRPr="00BF534E">
        <w:t>using 2023-0</w:t>
      </w:r>
      <w:r w:rsidR="00427115" w:rsidRPr="00BF534E">
        <w:t>25</w:t>
      </w:r>
      <w:r w:rsidRPr="00BF534E">
        <w:t>-ctd</w:t>
      </w:r>
      <w:r w:rsidR="00EB67C3" w:rsidRPr="00BF534E">
        <w:t>2</w:t>
      </w:r>
      <w:r w:rsidRPr="00BF534E">
        <w:t>.xmlcon for cast</w:t>
      </w:r>
      <w:r w:rsidR="008C444F">
        <w:t>s</w:t>
      </w:r>
      <w:r w:rsidRPr="00BF534E">
        <w:t xml:space="preserve"> </w:t>
      </w:r>
      <w:r w:rsidR="00EB67C3" w:rsidRPr="00BF534E">
        <w:t>27</w:t>
      </w:r>
      <w:r w:rsidR="008C444F">
        <w:t>-3</w:t>
      </w:r>
      <w:r w:rsidR="009E280D">
        <w:t>3</w:t>
      </w:r>
      <w:r w:rsidRPr="00BF534E">
        <w:t>.</w:t>
      </w:r>
      <w:r w:rsidR="00EB67C3" w:rsidRPr="00BF534E">
        <w:t xml:space="preserve"> (No NMEA</w:t>
      </w:r>
      <w:r w:rsidR="008C444F">
        <w:t xml:space="preserve"> or SPAR</w:t>
      </w:r>
      <w:r w:rsidR="00EB67C3" w:rsidRPr="00BF534E">
        <w:t>)</w:t>
      </w:r>
    </w:p>
    <w:p w14:paraId="60B82711" w14:textId="5E1D3CC1" w:rsidR="00BF534E" w:rsidRDefault="00F948C7">
      <w:pPr>
        <w:pStyle w:val="BodyText"/>
        <w:numPr>
          <w:ilvl w:val="0"/>
          <w:numId w:val="9"/>
        </w:numPr>
      </w:pPr>
      <w:r w:rsidRPr="00BF534E">
        <w:t>using 2023-0</w:t>
      </w:r>
      <w:r w:rsidR="00427115" w:rsidRPr="00BF534E">
        <w:t>25</w:t>
      </w:r>
      <w:r w:rsidRPr="00BF534E">
        <w:t>-ctd</w:t>
      </w:r>
      <w:r w:rsidR="00EB67C3" w:rsidRPr="00BF534E">
        <w:t>3</w:t>
      </w:r>
      <w:r w:rsidRPr="00BF534E">
        <w:t xml:space="preserve">.xmlcon for casts </w:t>
      </w:r>
      <w:r w:rsidR="008C444F">
        <w:t>3</w:t>
      </w:r>
      <w:r w:rsidR="009E280D">
        <w:t>4</w:t>
      </w:r>
      <w:r w:rsidR="00EB67C3" w:rsidRPr="00BF534E">
        <w:t>-</w:t>
      </w:r>
      <w:r w:rsidR="008C444F">
        <w:t>58</w:t>
      </w:r>
    </w:p>
    <w:p w14:paraId="22B09B3F" w14:textId="262123AC" w:rsidR="009E280D" w:rsidRDefault="009E280D" w:rsidP="009E280D">
      <w:pPr>
        <w:pStyle w:val="BodyText"/>
      </w:pPr>
      <w:r>
        <w:t>Cast #34 did not convert properly because there were no entries in the BL file.</w:t>
      </w:r>
      <w:r w:rsidR="00392A53">
        <w:t xml:space="preserve"> Conversion was successful when the “Bottle confirm bit” selection was made instead of the BL file.</w:t>
      </w:r>
    </w:p>
    <w:p w14:paraId="60625107" w14:textId="36CB7331" w:rsidR="00920E71" w:rsidRDefault="00920E71" w:rsidP="009E280D">
      <w:pPr>
        <w:pStyle w:val="BodyText"/>
      </w:pPr>
    </w:p>
    <w:p w14:paraId="66CA0115" w14:textId="0DC089DF" w:rsidR="009A4DB0" w:rsidRDefault="00920E71" w:rsidP="00524AF3">
      <w:pPr>
        <w:pStyle w:val="BodyText"/>
      </w:pPr>
      <w:r>
        <w:t>The water depth information was not present in the headers after conversion to IOS header format. This was because there was no colon after Depth. This was corrected in the HEX files for casts 30-58. Headers f</w:t>
      </w:r>
      <w:r w:rsidR="00EC2177">
        <w:t>o</w:t>
      </w:r>
      <w:r>
        <w:t xml:space="preserve">r casts #27 and 29 were missing the entry so that was added based on the log entries. </w:t>
      </w:r>
      <w:r w:rsidR="00EC2177">
        <w:t>Conversion was then rerun.</w:t>
      </w:r>
    </w:p>
    <w:p w14:paraId="2E75DEB2" w14:textId="77777777" w:rsidR="00524AF3" w:rsidRDefault="00524AF3" w:rsidP="00524AF3">
      <w:pPr>
        <w:pStyle w:val="BodyText"/>
        <w:rPr>
          <w:lang w:val="en-CA"/>
        </w:rPr>
      </w:pPr>
    </w:p>
    <w:p w14:paraId="3AF1D55E" w14:textId="77777777" w:rsidR="000523C9" w:rsidRPr="00524AF3" w:rsidRDefault="000523C9" w:rsidP="000523C9">
      <w:pPr>
        <w:pStyle w:val="BodyText"/>
        <w:rPr>
          <w:lang w:val="en-CA"/>
        </w:rPr>
      </w:pPr>
      <w:r w:rsidRPr="00524AF3">
        <w:rPr>
          <w:lang w:val="en-CA"/>
        </w:rPr>
        <w:t xml:space="preserve">The ROS files were converted to IOS format. </w:t>
      </w:r>
    </w:p>
    <w:p w14:paraId="3F132DBD" w14:textId="77777777" w:rsidR="00F948C7" w:rsidRPr="00042B52" w:rsidRDefault="00F948C7" w:rsidP="00F948C7">
      <w:pPr>
        <w:pStyle w:val="BodyText"/>
        <w:rPr>
          <w:u w:val="single"/>
          <w:lang w:val="en-CA"/>
        </w:rPr>
      </w:pPr>
      <w:r w:rsidRPr="00524AF3">
        <w:rPr>
          <w:lang w:val="en-CA"/>
        </w:rPr>
        <w:t>The IOS files were put through CLEAN to create BOT files.</w:t>
      </w:r>
      <w:r w:rsidRPr="00042B52">
        <w:rPr>
          <w:lang w:val="en-CA"/>
        </w:rPr>
        <w:t xml:space="preserve"> </w:t>
      </w:r>
    </w:p>
    <w:p w14:paraId="5DCE9382" w14:textId="77777777" w:rsidR="00F948C7" w:rsidRPr="00042B52" w:rsidRDefault="00F948C7" w:rsidP="00F948C7">
      <w:pPr>
        <w:pStyle w:val="BodyText"/>
        <w:rPr>
          <w:lang w:val="en-CA"/>
        </w:rPr>
      </w:pPr>
    </w:p>
    <w:p w14:paraId="58FDD8FD" w14:textId="7F01BCCE" w:rsidR="00F948C7" w:rsidRPr="007D24CE" w:rsidRDefault="00F948C7" w:rsidP="00F948C7">
      <w:pPr>
        <w:pStyle w:val="BodyText"/>
        <w:rPr>
          <w:lang w:val="en-CA"/>
        </w:rPr>
      </w:pPr>
      <w:r w:rsidRPr="00042B52">
        <w:rPr>
          <w:lang w:val="en-CA"/>
        </w:rPr>
        <w:t>Temperature and salinity were pl</w:t>
      </w:r>
      <w:r w:rsidRPr="007D24CE">
        <w:rPr>
          <w:lang w:val="en-CA"/>
        </w:rPr>
        <w:t xml:space="preserve">otted for all BOT files to check for significant outliers. </w:t>
      </w:r>
      <w:r w:rsidR="00042B52" w:rsidRPr="007D24CE">
        <w:rPr>
          <w:lang w:val="en-CA"/>
        </w:rPr>
        <w:t>There were none.</w:t>
      </w:r>
    </w:p>
    <w:p w14:paraId="2628F43B" w14:textId="76B1B9F1" w:rsidR="00F948C7" w:rsidRPr="007D24CE" w:rsidRDefault="00F948C7" w:rsidP="00F948C7">
      <w:pPr>
        <w:pStyle w:val="BodyText"/>
        <w:rPr>
          <w:lang w:val="en-CA"/>
        </w:rPr>
      </w:pPr>
      <w:r w:rsidRPr="007D24CE">
        <w:rPr>
          <w:lang w:val="en-CA"/>
        </w:rPr>
        <w:t xml:space="preserve">Because of spiking issues </w:t>
      </w:r>
      <w:r w:rsidR="00042B52" w:rsidRPr="007D24CE">
        <w:rPr>
          <w:lang w:val="en-CA"/>
        </w:rPr>
        <w:t>during a pr</w:t>
      </w:r>
      <w:r w:rsidR="007D24CE" w:rsidRPr="007D24CE">
        <w:rPr>
          <w:lang w:val="en-CA"/>
        </w:rPr>
        <w:t>e</w:t>
      </w:r>
      <w:r w:rsidR="00042B52" w:rsidRPr="007D24CE">
        <w:rPr>
          <w:lang w:val="en-CA"/>
        </w:rPr>
        <w:t>vious cruise using this CTD</w:t>
      </w:r>
      <w:r w:rsidR="00D63321">
        <w:rPr>
          <w:lang w:val="en-CA"/>
        </w:rPr>
        <w:t>,</w:t>
      </w:r>
      <w:r w:rsidR="00042B52" w:rsidRPr="007D24CE">
        <w:rPr>
          <w:lang w:val="en-CA"/>
        </w:rPr>
        <w:t xml:space="preserve"> plots were also made of </w:t>
      </w:r>
      <w:r w:rsidRPr="007D24CE">
        <w:rPr>
          <w:lang w:val="en-CA"/>
        </w:rPr>
        <w:t xml:space="preserve"> dissolved oxygen and fluorescence. </w:t>
      </w:r>
      <w:r w:rsidR="007D24CE" w:rsidRPr="007D24CE">
        <w:rPr>
          <w:lang w:val="en-CA"/>
        </w:rPr>
        <w:t>No evidence of spiking was found.</w:t>
      </w:r>
      <w:r w:rsidR="00D63321">
        <w:rPr>
          <w:lang w:val="en-CA"/>
        </w:rPr>
        <w:t xml:space="preserve"> </w:t>
      </w:r>
      <w:r w:rsidR="007D24CE" w:rsidRPr="007D24CE">
        <w:rPr>
          <w:lang w:val="en-CA"/>
        </w:rPr>
        <w:t>No editing of BOT files was required.</w:t>
      </w:r>
    </w:p>
    <w:p w14:paraId="2CFD91DD" w14:textId="77777777" w:rsidR="00F948C7" w:rsidRPr="007D24CE" w:rsidRDefault="00F948C7" w:rsidP="00F948C7">
      <w:pPr>
        <w:pStyle w:val="BodyText"/>
        <w:rPr>
          <w:lang w:val="en-CA"/>
        </w:rPr>
      </w:pPr>
    </w:p>
    <w:p w14:paraId="16D1A3A1" w14:textId="77777777" w:rsidR="00F948C7" w:rsidRPr="007D24CE" w:rsidRDefault="00F948C7" w:rsidP="00F948C7">
      <w:pPr>
        <w:pStyle w:val="BodyText"/>
        <w:rPr>
          <w:lang w:val="en-CA"/>
        </w:rPr>
      </w:pPr>
      <w:r w:rsidRPr="007D24CE">
        <w:rPr>
          <w:lang w:val="en-CA"/>
        </w:rPr>
        <w:t xml:space="preserve">A preliminary header check was run; no problems were found.  </w:t>
      </w:r>
    </w:p>
    <w:p w14:paraId="037F10E3" w14:textId="77777777" w:rsidR="00F948C7" w:rsidRPr="007D24CE" w:rsidRDefault="00F948C7" w:rsidP="00F948C7">
      <w:pPr>
        <w:pStyle w:val="BodyText"/>
        <w:rPr>
          <w:lang w:val="en-CA"/>
        </w:rPr>
      </w:pPr>
    </w:p>
    <w:p w14:paraId="3CB78D30" w14:textId="77777777" w:rsidR="00F948C7" w:rsidRPr="00524AF3" w:rsidRDefault="00F948C7" w:rsidP="00F948C7">
      <w:pPr>
        <w:pStyle w:val="BodyText"/>
        <w:rPr>
          <w:lang w:val="en-CA"/>
        </w:rPr>
      </w:pPr>
      <w:r w:rsidRPr="00524AF3">
        <w:rPr>
          <w:lang w:val="en-CA"/>
        </w:rPr>
        <w:t>The BOT files were bin-averaged on bottle number.</w:t>
      </w:r>
    </w:p>
    <w:p w14:paraId="68B0312B" w14:textId="5F59F25F" w:rsidR="00F948C7" w:rsidRPr="00E96928" w:rsidRDefault="00F948C7" w:rsidP="00F948C7">
      <w:pPr>
        <w:pStyle w:val="BodyText"/>
        <w:rPr>
          <w:lang w:val="en-CA"/>
        </w:rPr>
      </w:pPr>
      <w:r w:rsidRPr="00524AF3">
        <w:rPr>
          <w:lang w:val="en-CA"/>
        </w:rPr>
        <w:t>The output was used to create file ADDSAMP.csv. First</w:t>
      </w:r>
      <w:r w:rsidRPr="00E96928">
        <w:rPr>
          <w:lang w:val="en-CA"/>
        </w:rPr>
        <w:t xml:space="preserve">, the file was sorted on event number and Bottle Position order. Then sample numbers were added based on the rosette logs. </w:t>
      </w:r>
    </w:p>
    <w:p w14:paraId="7B59A6AB" w14:textId="760934CC" w:rsidR="00E96928" w:rsidRPr="00E96928" w:rsidRDefault="009F06A7" w:rsidP="00E96928">
      <w:pPr>
        <w:pStyle w:val="BodyText"/>
        <w:rPr>
          <w:lang w:val="en-CA"/>
        </w:rPr>
      </w:pPr>
      <w:r w:rsidRPr="00E96928">
        <w:rPr>
          <w:lang w:val="en-CA"/>
        </w:rPr>
        <w:t xml:space="preserve">A number of </w:t>
      </w:r>
      <w:r w:rsidR="00E96928" w:rsidRPr="00E96928">
        <w:rPr>
          <w:lang w:val="en-CA"/>
        </w:rPr>
        <w:t>adjustments had to be made to the file:</w:t>
      </w:r>
    </w:p>
    <w:p w14:paraId="5D8BCFFE" w14:textId="4CCB0C58" w:rsidR="009F06A7" w:rsidRDefault="009F06A7" w:rsidP="00E96928">
      <w:pPr>
        <w:pStyle w:val="BodyText"/>
        <w:numPr>
          <w:ilvl w:val="0"/>
          <w:numId w:val="31"/>
        </w:numPr>
        <w:rPr>
          <w:lang w:val="en-CA"/>
        </w:rPr>
      </w:pPr>
      <w:r w:rsidRPr="00E96928">
        <w:rPr>
          <w:lang w:val="en-CA"/>
        </w:rPr>
        <w:t>In cast #49 a second surface bottle was fired but not recorded in the rosette log and no sample # was assigned. Sample -99 was entered in the addsamp file.</w:t>
      </w:r>
    </w:p>
    <w:p w14:paraId="24A57A91" w14:textId="7CBC401F" w:rsidR="00E96928" w:rsidRPr="00E96928" w:rsidRDefault="00E96928" w:rsidP="00E96928">
      <w:pPr>
        <w:pStyle w:val="BodyText"/>
        <w:numPr>
          <w:ilvl w:val="0"/>
          <w:numId w:val="31"/>
        </w:numPr>
        <w:rPr>
          <w:lang w:val="en-CA"/>
        </w:rPr>
      </w:pPr>
      <w:r>
        <w:rPr>
          <w:lang w:val="en-CA"/>
        </w:rPr>
        <w:t>In cast #50 18 bottles were fired but only 17 sampled and given sample #s. For bottle #</w:t>
      </w:r>
      <w:r w:rsidR="00A85D0E">
        <w:rPr>
          <w:lang w:val="en-CA"/>
        </w:rPr>
        <w:t xml:space="preserve">3 the log indicates it misfired, but in fact it did fire. A second bottle was fired and sampled. For Niskin #3 </w:t>
      </w:r>
      <w:r>
        <w:rPr>
          <w:lang w:val="en-CA"/>
        </w:rPr>
        <w:t>sample # -99 was entered.</w:t>
      </w:r>
    </w:p>
    <w:p w14:paraId="5C0A8E2D" w14:textId="2B2ECBF1" w:rsidR="00E96928" w:rsidRPr="00E96928" w:rsidRDefault="00E96928" w:rsidP="00E96928">
      <w:pPr>
        <w:pStyle w:val="BodyText"/>
        <w:numPr>
          <w:ilvl w:val="0"/>
          <w:numId w:val="31"/>
        </w:numPr>
        <w:rPr>
          <w:lang w:val="en-CA"/>
        </w:rPr>
      </w:pPr>
      <w:r w:rsidRPr="00E96928">
        <w:rPr>
          <w:lang w:val="en-CA"/>
        </w:rPr>
        <w:t>In cast #5</w:t>
      </w:r>
      <w:r>
        <w:rPr>
          <w:lang w:val="en-CA"/>
        </w:rPr>
        <w:t>6</w:t>
      </w:r>
      <w:r w:rsidRPr="00E96928">
        <w:rPr>
          <w:lang w:val="en-CA"/>
        </w:rPr>
        <w:t xml:space="preserve"> </w:t>
      </w:r>
      <w:r w:rsidR="00CF365E">
        <w:rPr>
          <w:lang w:val="en-CA"/>
        </w:rPr>
        <w:t>only 9</w:t>
      </w:r>
      <w:r w:rsidRPr="00E96928">
        <w:rPr>
          <w:lang w:val="en-CA"/>
        </w:rPr>
        <w:t xml:space="preserve"> bottles were fired </w:t>
      </w:r>
      <w:r w:rsidR="00CF365E">
        <w:rPr>
          <w:lang w:val="en-CA"/>
        </w:rPr>
        <w:t xml:space="preserve">but sample #s were assigned according to the original plan for 17 bottles. </w:t>
      </w:r>
    </w:p>
    <w:p w14:paraId="2906DAA3" w14:textId="77777777" w:rsidR="009F06A7" w:rsidRPr="00ED7D3A" w:rsidRDefault="009F06A7" w:rsidP="00F948C7">
      <w:pPr>
        <w:pStyle w:val="BodyText"/>
        <w:rPr>
          <w:lang w:val="en-CA"/>
        </w:rPr>
      </w:pPr>
    </w:p>
    <w:p w14:paraId="4A5B2A71" w14:textId="57B72B59" w:rsidR="00F948C7" w:rsidRPr="00EB308E" w:rsidRDefault="00F948C7" w:rsidP="00F948C7">
      <w:pPr>
        <w:pStyle w:val="BodyText"/>
        <w:rPr>
          <w:lang w:val="en-CA"/>
        </w:rPr>
      </w:pPr>
      <w:r w:rsidRPr="00EB308E">
        <w:rPr>
          <w:lang w:val="en-CA"/>
        </w:rPr>
        <w:t>The ADDSAMP file was then reordered on event # &amp; sample #.</w:t>
      </w:r>
    </w:p>
    <w:p w14:paraId="26781981" w14:textId="77777777" w:rsidR="00F948C7" w:rsidRPr="00EB308E" w:rsidRDefault="00F948C7" w:rsidP="00F948C7">
      <w:pPr>
        <w:pStyle w:val="BodyText"/>
        <w:rPr>
          <w:szCs w:val="22"/>
          <w:lang w:val="en-CA"/>
        </w:rPr>
      </w:pPr>
      <w:r w:rsidRPr="00EB308E">
        <w:rPr>
          <w:szCs w:val="22"/>
          <w:lang w:val="en-CA"/>
        </w:rPr>
        <w:t>The ADDSAMP file was used to add sample numbers to the BOT files – output *.SAM.</w:t>
      </w:r>
    </w:p>
    <w:p w14:paraId="68772547" w14:textId="77777777" w:rsidR="00F948C7" w:rsidRPr="00EB308E" w:rsidRDefault="00F948C7" w:rsidP="00F948C7">
      <w:pPr>
        <w:pStyle w:val="BodyText"/>
        <w:rPr>
          <w:szCs w:val="22"/>
          <w:lang w:val="en-CA"/>
        </w:rPr>
      </w:pPr>
    </w:p>
    <w:p w14:paraId="3DDE1692" w14:textId="77777777" w:rsidR="00F948C7" w:rsidRPr="004A0ECD" w:rsidRDefault="00F948C7" w:rsidP="00F948C7">
      <w:pPr>
        <w:pStyle w:val="BodyText"/>
        <w:rPr>
          <w:lang w:val="en-CA"/>
        </w:rPr>
      </w:pPr>
      <w:r w:rsidRPr="00EB308E">
        <w:rPr>
          <w:lang w:val="en-CA"/>
        </w:rPr>
        <w:t>The SAM files were bin-</w:t>
      </w:r>
      <w:r w:rsidRPr="004A0ECD">
        <w:rPr>
          <w:lang w:val="en-CA"/>
        </w:rPr>
        <w:t xml:space="preserve">averaged on bottle # and called SAMAVG.  </w:t>
      </w:r>
    </w:p>
    <w:p w14:paraId="0C14A999" w14:textId="51739918" w:rsidR="00F948C7" w:rsidRPr="005A552B" w:rsidRDefault="00F948C7" w:rsidP="00F948C7">
      <w:pPr>
        <w:pStyle w:val="BodyText"/>
        <w:rPr>
          <w:lang w:val="en-CA"/>
        </w:rPr>
      </w:pPr>
      <w:r w:rsidRPr="004A0ECD">
        <w:rPr>
          <w:lang w:val="en-CA"/>
        </w:rPr>
        <w:t>The SAMAVG file</w:t>
      </w:r>
      <w:r w:rsidR="00ED7D3A" w:rsidRPr="004A0ECD">
        <w:rPr>
          <w:lang w:val="en-CA"/>
        </w:rPr>
        <w:t>s</w:t>
      </w:r>
      <w:r w:rsidRPr="004A0ECD">
        <w:rPr>
          <w:lang w:val="en-CA"/>
        </w:rPr>
        <w:t xml:space="preserve"> for event</w:t>
      </w:r>
      <w:r w:rsidR="00ED7D3A" w:rsidRPr="004A0ECD">
        <w:rPr>
          <w:lang w:val="en-CA"/>
        </w:rPr>
        <w:t>s</w:t>
      </w:r>
      <w:r w:rsidRPr="004A0ECD">
        <w:rPr>
          <w:lang w:val="en-CA"/>
        </w:rPr>
        <w:t xml:space="preserve"> #</w:t>
      </w:r>
      <w:r w:rsidR="00ED7D3A" w:rsidRPr="004A0ECD">
        <w:rPr>
          <w:lang w:val="en-CA"/>
        </w:rPr>
        <w:t>49 and #50</w:t>
      </w:r>
      <w:r w:rsidRPr="004A0ECD">
        <w:rPr>
          <w:lang w:val="en-CA"/>
        </w:rPr>
        <w:t xml:space="preserve"> </w:t>
      </w:r>
      <w:r w:rsidR="00ED7D3A" w:rsidRPr="004A0ECD">
        <w:rPr>
          <w:lang w:val="en-CA"/>
        </w:rPr>
        <w:t>were edited to remove 1 record for each where a bottle was not sampled or assigned a sample #</w:t>
      </w:r>
      <w:r w:rsidR="005A552B" w:rsidRPr="004A0ECD">
        <w:rPr>
          <w:lang w:val="en-CA"/>
        </w:rPr>
        <w:t>.</w:t>
      </w:r>
      <w:r w:rsidR="005A552B" w:rsidRPr="005A552B">
        <w:rPr>
          <w:lang w:val="en-CA"/>
        </w:rPr>
        <w:t xml:space="preserve"> </w:t>
      </w:r>
    </w:p>
    <w:p w14:paraId="0FBAFBCC" w14:textId="77777777" w:rsidR="00F948C7" w:rsidRPr="00DA3F75" w:rsidRDefault="00F948C7" w:rsidP="00F948C7">
      <w:pPr>
        <w:pStyle w:val="BodyText"/>
        <w:rPr>
          <w:lang w:val="en-CA"/>
        </w:rPr>
      </w:pPr>
      <w:r w:rsidRPr="005A552B">
        <w:rPr>
          <w:lang w:val="en-CA"/>
        </w:rPr>
        <w:t>The addsamp.</w:t>
      </w:r>
      <w:r w:rsidRPr="00DA3F75">
        <w:rPr>
          <w:lang w:val="en-CA"/>
        </w:rPr>
        <w:t xml:space="preserve">csv file was converted to CST files, which will form the framework for the bottle files. </w:t>
      </w:r>
    </w:p>
    <w:p w14:paraId="135A70D7" w14:textId="77777777" w:rsidR="00F948C7" w:rsidRPr="00DA3F75" w:rsidRDefault="00F948C7" w:rsidP="00F948C7">
      <w:pPr>
        <w:pStyle w:val="BodyText"/>
        <w:rPr>
          <w:lang w:val="en-CA"/>
        </w:rPr>
      </w:pPr>
    </w:p>
    <w:p w14:paraId="0FA7B6A2" w14:textId="1CCE4FB0" w:rsidR="00F948C7" w:rsidRPr="00DA3F75" w:rsidRDefault="00F948C7" w:rsidP="00F948C7">
      <w:pPr>
        <w:pStyle w:val="BodyText"/>
        <w:rPr>
          <w:szCs w:val="22"/>
          <w:u w:val="single"/>
          <w:lang w:val="en-CA"/>
        </w:rPr>
      </w:pPr>
      <w:r w:rsidRPr="00DA3F75">
        <w:rPr>
          <w:lang w:val="en-CA"/>
        </w:rPr>
        <w:t>Next, each of the analysis spreadsheets were examined to see what comments the analysts wanted included in the header file. These were used to create file 2023-0</w:t>
      </w:r>
      <w:r w:rsidR="00DA3F75" w:rsidRPr="00DA3F75">
        <w:rPr>
          <w:lang w:val="en-CA"/>
        </w:rPr>
        <w:t>25</w:t>
      </w:r>
      <w:r w:rsidRPr="00DA3F75">
        <w:rPr>
          <w:lang w:val="en-CA"/>
        </w:rPr>
        <w:t xml:space="preserve">-bot-hdr.txt which will be updated as needed during processing. </w:t>
      </w:r>
    </w:p>
    <w:p w14:paraId="746BC6B5" w14:textId="77777777" w:rsidR="00F948C7" w:rsidRPr="00DA3F75" w:rsidRDefault="00F948C7" w:rsidP="00F948C7">
      <w:pPr>
        <w:rPr>
          <w:sz w:val="22"/>
          <w:szCs w:val="22"/>
          <w:lang w:val="en-CA"/>
        </w:rPr>
      </w:pPr>
      <w:r w:rsidRPr="00DA3F75">
        <w:rPr>
          <w:sz w:val="22"/>
          <w:szCs w:val="22"/>
          <w:u w:val="single"/>
          <w:lang w:val="en-CA"/>
        </w:rPr>
        <w:t>DISSOLVED OXGYEN</w:t>
      </w:r>
      <w:r w:rsidRPr="00DA3F75">
        <w:rPr>
          <w:sz w:val="22"/>
          <w:szCs w:val="22"/>
          <w:lang w:val="en-CA"/>
        </w:rPr>
        <w:t xml:space="preserve">  </w:t>
      </w:r>
    </w:p>
    <w:p w14:paraId="65B2FA8C" w14:textId="263BCECF" w:rsidR="00F948C7" w:rsidRPr="00DA3F75" w:rsidRDefault="00F948C7" w:rsidP="00F948C7">
      <w:pPr>
        <w:pStyle w:val="BodyText"/>
        <w:rPr>
          <w:lang w:val="en-CA"/>
        </w:rPr>
      </w:pPr>
      <w:r w:rsidRPr="00DA3F75">
        <w:rPr>
          <w:lang w:val="en-CA"/>
        </w:rPr>
        <w:t>Dissolved oxygen data were provided in spreadsheet QF</w:t>
      </w:r>
      <w:r w:rsidR="00DA3F75" w:rsidRPr="00DA3F75">
        <w:rPr>
          <w:lang w:val="en-CA"/>
        </w:rPr>
        <w:t>2023-025</w:t>
      </w:r>
      <w:r w:rsidRPr="00DA3F75">
        <w:rPr>
          <w:lang w:val="en-CA"/>
        </w:rPr>
        <w:t xml:space="preserve">_OXY*.xlsx which includes flags, comments and a precision study. Draw temperatures are available. The spreadsheet page with the final data was simplified and saved as </w:t>
      </w:r>
      <w:r w:rsidR="00DA3F75" w:rsidRPr="00DA3F75">
        <w:rPr>
          <w:lang w:val="en-CA"/>
        </w:rPr>
        <w:t>2023-025</w:t>
      </w:r>
      <w:r w:rsidRPr="00DA3F75">
        <w:rPr>
          <w:lang w:val="en-CA"/>
        </w:rPr>
        <w:t>oxy.csv. That file was converted into individual *.OXY files.</w:t>
      </w:r>
    </w:p>
    <w:p w14:paraId="1E42C32C" w14:textId="77777777" w:rsidR="00F948C7" w:rsidRPr="00DA3F75" w:rsidRDefault="00F948C7" w:rsidP="00F948C7">
      <w:pPr>
        <w:pStyle w:val="BodyText"/>
        <w:rPr>
          <w:szCs w:val="22"/>
          <w:u w:val="single"/>
          <w:lang w:val="en-CA"/>
        </w:rPr>
      </w:pPr>
      <w:r w:rsidRPr="00DA3F75">
        <w:rPr>
          <w:szCs w:val="22"/>
          <w:u w:val="single"/>
          <w:lang w:val="en-CA"/>
        </w:rPr>
        <w:t xml:space="preserve">EXTRACTED CHLOROPHYLL </w:t>
      </w:r>
    </w:p>
    <w:p w14:paraId="0246418F" w14:textId="768625BB" w:rsidR="00F948C7" w:rsidRPr="00DA3F75" w:rsidRDefault="00F948C7" w:rsidP="00F948C7">
      <w:pPr>
        <w:rPr>
          <w:sz w:val="22"/>
          <w:szCs w:val="22"/>
          <w:lang w:val="en-CA"/>
        </w:rPr>
      </w:pPr>
      <w:r w:rsidRPr="00DA3F75">
        <w:rPr>
          <w:sz w:val="22"/>
          <w:szCs w:val="22"/>
          <w:lang w:val="en-CA"/>
        </w:rPr>
        <w:t>Extracted chlorophyll and phaeo-pigment data were obtained in file QF</w:t>
      </w:r>
      <w:r w:rsidR="00DA3F75" w:rsidRPr="00DA3F75">
        <w:rPr>
          <w:sz w:val="22"/>
          <w:szCs w:val="22"/>
          <w:lang w:val="en-CA"/>
        </w:rPr>
        <w:t>2023-025</w:t>
      </w:r>
      <w:r w:rsidRPr="00DA3F75">
        <w:rPr>
          <w:sz w:val="22"/>
          <w:szCs w:val="22"/>
          <w:lang w:val="en-CA"/>
        </w:rPr>
        <w:t xml:space="preserve">_CHL QF*.xlsx. The file included comments and flags and a precision study. A simplified version of the spreadsheet was prepared and saved as </w:t>
      </w:r>
      <w:r w:rsidR="00DA3F75" w:rsidRPr="00DA3F75">
        <w:rPr>
          <w:sz w:val="22"/>
          <w:szCs w:val="22"/>
          <w:lang w:val="en-CA"/>
        </w:rPr>
        <w:t>2023-025</w:t>
      </w:r>
      <w:r w:rsidRPr="00DA3F75">
        <w:rPr>
          <w:sz w:val="22"/>
          <w:szCs w:val="22"/>
          <w:lang w:val="en-CA"/>
        </w:rPr>
        <w:t xml:space="preserve">chl.csv. The csv file was then converted to individual CHL files. </w:t>
      </w:r>
    </w:p>
    <w:p w14:paraId="5C4DC4DE" w14:textId="77777777" w:rsidR="00F948C7" w:rsidRPr="00DA3F75" w:rsidRDefault="00F948C7" w:rsidP="00F948C7">
      <w:pPr>
        <w:rPr>
          <w:sz w:val="22"/>
          <w:szCs w:val="22"/>
          <w:u w:val="single"/>
          <w:lang w:val="en-CA"/>
        </w:rPr>
      </w:pPr>
      <w:r w:rsidRPr="00DA3F75">
        <w:rPr>
          <w:sz w:val="22"/>
          <w:szCs w:val="22"/>
          <w:u w:val="single"/>
          <w:lang w:val="en-CA"/>
        </w:rPr>
        <w:t xml:space="preserve">SALINITY </w:t>
      </w:r>
    </w:p>
    <w:p w14:paraId="2E866227" w14:textId="1E51C43D" w:rsidR="00F948C7" w:rsidRPr="00DA3F75" w:rsidRDefault="00F948C7" w:rsidP="00F948C7">
      <w:pPr>
        <w:pStyle w:val="BodyText"/>
        <w:rPr>
          <w:lang w:val="en-CA"/>
        </w:rPr>
      </w:pPr>
      <w:r w:rsidRPr="00DA3F75">
        <w:rPr>
          <w:lang w:val="en-CA"/>
        </w:rPr>
        <w:t>Salinity analysis was obtained in file QF</w:t>
      </w:r>
      <w:r w:rsidR="00DA3F75" w:rsidRPr="00DA3F75">
        <w:rPr>
          <w:lang w:val="en-CA"/>
        </w:rPr>
        <w:t>2023-025</w:t>
      </w:r>
      <w:r w:rsidRPr="00DA3F75">
        <w:rPr>
          <w:lang w:val="en-CA"/>
        </w:rPr>
        <w:t xml:space="preserve">_SAL.xlsx which included a precision study. The analyses were carried out in a temperature-controlled lab 11 to </w:t>
      </w:r>
      <w:r w:rsidR="00DA3F75" w:rsidRPr="00DA3F75">
        <w:rPr>
          <w:lang w:val="en-CA"/>
        </w:rPr>
        <w:t>14</w:t>
      </w:r>
      <w:r w:rsidRPr="00DA3F75">
        <w:rPr>
          <w:lang w:val="en-CA"/>
        </w:rPr>
        <w:t xml:space="preserve"> days after collection. The files were simplified and saved as </w:t>
      </w:r>
      <w:r w:rsidR="00DA3F75" w:rsidRPr="00DA3F75">
        <w:rPr>
          <w:lang w:val="en-CA"/>
        </w:rPr>
        <w:t>2023-025</w:t>
      </w:r>
      <w:r w:rsidRPr="00DA3F75">
        <w:rPr>
          <w:lang w:val="en-CA"/>
        </w:rPr>
        <w:t xml:space="preserve">sal.csv. That file was then converted to individual SAL files.  </w:t>
      </w:r>
    </w:p>
    <w:p w14:paraId="7470330E" w14:textId="77777777" w:rsidR="00F948C7" w:rsidRPr="00DA3F75" w:rsidRDefault="00F948C7" w:rsidP="00F948C7">
      <w:pPr>
        <w:rPr>
          <w:sz w:val="22"/>
          <w:szCs w:val="22"/>
          <w:u w:val="single"/>
          <w:lang w:val="en-CA"/>
        </w:rPr>
      </w:pPr>
      <w:r w:rsidRPr="00DA3F75">
        <w:rPr>
          <w:sz w:val="22"/>
          <w:szCs w:val="22"/>
          <w:u w:val="single"/>
          <w:lang w:val="en-CA"/>
        </w:rPr>
        <w:t xml:space="preserve">NUTRIENTS </w:t>
      </w:r>
    </w:p>
    <w:p w14:paraId="0F638578" w14:textId="0B1DFF35" w:rsidR="00F948C7" w:rsidRPr="00D5389A" w:rsidRDefault="00F948C7" w:rsidP="00F948C7">
      <w:pPr>
        <w:pStyle w:val="BodyText"/>
        <w:rPr>
          <w:lang w:val="en-CA"/>
        </w:rPr>
      </w:pPr>
      <w:r w:rsidRPr="00DA3F75">
        <w:rPr>
          <w:lang w:val="en-CA"/>
        </w:rPr>
        <w:t xml:space="preserve">The nutrient </w:t>
      </w:r>
      <w:r w:rsidRPr="00D5389A">
        <w:rPr>
          <w:lang w:val="en-CA"/>
        </w:rPr>
        <w:t>data were obtained in spreadsheet QF</w:t>
      </w:r>
      <w:r w:rsidR="00DA3F75" w:rsidRPr="00D5389A">
        <w:rPr>
          <w:lang w:val="en-CA"/>
        </w:rPr>
        <w:t>2023-025</w:t>
      </w:r>
      <w:r w:rsidRPr="00D5389A">
        <w:rPr>
          <w:lang w:val="en-CA"/>
        </w:rPr>
        <w:t xml:space="preserve">_NUTS*.xlsx. This includes a precision study. The file was simplified, saved as </w:t>
      </w:r>
      <w:r w:rsidR="00DA3F75" w:rsidRPr="00D5389A">
        <w:rPr>
          <w:lang w:val="en-CA"/>
        </w:rPr>
        <w:t>2023-025</w:t>
      </w:r>
      <w:r w:rsidRPr="00D5389A">
        <w:rPr>
          <w:lang w:val="en-CA"/>
        </w:rPr>
        <w:t xml:space="preserve">nuts.csv. The file was converted to individual NUT files. </w:t>
      </w:r>
    </w:p>
    <w:p w14:paraId="5EE56E58" w14:textId="77777777" w:rsidR="00F948C7" w:rsidRPr="00D5389A" w:rsidRDefault="00F948C7" w:rsidP="00F948C7">
      <w:pPr>
        <w:pStyle w:val="BodyText"/>
        <w:rPr>
          <w:lang w:val="en-CA"/>
        </w:rPr>
      </w:pPr>
    </w:p>
    <w:p w14:paraId="22C71337" w14:textId="598DF68F" w:rsidR="00F948C7" w:rsidRPr="00D5389A" w:rsidRDefault="00F948C7" w:rsidP="00F948C7">
      <w:pPr>
        <w:pStyle w:val="BodyText"/>
        <w:rPr>
          <w:lang w:val="en-CA"/>
        </w:rPr>
      </w:pPr>
      <w:r w:rsidRPr="00D5389A">
        <w:rPr>
          <w:lang w:val="en-CA"/>
        </w:rPr>
        <w:t>The SAL, CHL, OXY</w:t>
      </w:r>
      <w:r w:rsidR="00D5389A" w:rsidRPr="00D5389A">
        <w:rPr>
          <w:lang w:val="en-CA"/>
        </w:rPr>
        <w:t xml:space="preserve"> and</w:t>
      </w:r>
      <w:r w:rsidRPr="00D5389A">
        <w:rPr>
          <w:lang w:val="en-CA"/>
        </w:rPr>
        <w:t xml:space="preserve"> NUT files were merged with CST files in </w:t>
      </w:r>
      <w:r w:rsidR="00D5389A" w:rsidRPr="00D5389A">
        <w:rPr>
          <w:lang w:val="en-CA"/>
        </w:rPr>
        <w:t>4</w:t>
      </w:r>
      <w:r w:rsidRPr="00D5389A">
        <w:rPr>
          <w:lang w:val="en-CA"/>
        </w:rPr>
        <w:t xml:space="preserve"> steps. </w:t>
      </w:r>
    </w:p>
    <w:p w14:paraId="4A38F860" w14:textId="37C11699" w:rsidR="00F948C7" w:rsidRPr="00D5389A" w:rsidRDefault="00F948C7" w:rsidP="00F948C7">
      <w:pPr>
        <w:pStyle w:val="BodyText"/>
        <w:rPr>
          <w:lang w:val="en-CA"/>
        </w:rPr>
      </w:pPr>
      <w:r w:rsidRPr="00D5389A">
        <w:rPr>
          <w:lang w:val="en-CA"/>
        </w:rPr>
        <w:t xml:space="preserve">After the </w:t>
      </w:r>
      <w:r w:rsidR="00D5389A" w:rsidRPr="00D5389A">
        <w:rPr>
          <w:lang w:val="en-CA"/>
        </w:rPr>
        <w:t>4</w:t>
      </w:r>
      <w:r w:rsidRPr="00D5389A">
        <w:rPr>
          <w:vertAlign w:val="superscript"/>
          <w:lang w:val="en-CA"/>
        </w:rPr>
        <w:t>th</w:t>
      </w:r>
      <w:r w:rsidRPr="00D5389A">
        <w:rPr>
          <w:lang w:val="en-CA"/>
        </w:rPr>
        <w:t xml:space="preserve"> step the files were put through CLEAN to reduce the headers to File and Comment sections only. </w:t>
      </w:r>
    </w:p>
    <w:p w14:paraId="069D5B16" w14:textId="77777777" w:rsidR="00F948C7" w:rsidRPr="00273C8B" w:rsidRDefault="00F948C7" w:rsidP="00F948C7">
      <w:pPr>
        <w:pStyle w:val="BodyText"/>
        <w:rPr>
          <w:lang w:val="en-CA"/>
        </w:rPr>
      </w:pPr>
      <w:r w:rsidRPr="00D5389A">
        <w:rPr>
          <w:lang w:val="en-CA"/>
        </w:rPr>
        <w:t>These files are ordered on sample number, but the SAMAVG files are ordered on bottle number, so one or the other set needs to be reordered in order to merge them</w:t>
      </w:r>
      <w:r w:rsidRPr="00273C8B">
        <w:rPr>
          <w:lang w:val="en-CA"/>
        </w:rPr>
        <w:t xml:space="preserve">. The MRGCLN1 files were reordered on Bottle_Number and saved as *. MRGCLN1s. </w:t>
      </w:r>
    </w:p>
    <w:p w14:paraId="5DBC1728" w14:textId="77777777" w:rsidR="00F948C7" w:rsidRPr="00273C8B" w:rsidRDefault="00F948C7" w:rsidP="00F948C7">
      <w:pPr>
        <w:pStyle w:val="BodyText"/>
        <w:rPr>
          <w:lang w:val="en-CA"/>
        </w:rPr>
      </w:pPr>
      <w:r w:rsidRPr="00273C8B">
        <w:rPr>
          <w:lang w:val="en-CA"/>
        </w:rPr>
        <w:t xml:space="preserve">The MRGCLN1s files were then merged with SAMAVG files using merge channel Bottle_Number. </w:t>
      </w:r>
    </w:p>
    <w:p w14:paraId="13D15444" w14:textId="77777777" w:rsidR="00F948C7" w:rsidRPr="00273C8B" w:rsidRDefault="00F948C7" w:rsidP="00F948C7">
      <w:pPr>
        <w:pStyle w:val="BodyText"/>
        <w:rPr>
          <w:lang w:val="en-CA"/>
        </w:rPr>
      </w:pPr>
    </w:p>
    <w:p w14:paraId="609A7C68" w14:textId="473F848A" w:rsidR="00F948C7" w:rsidRPr="00273C8B" w:rsidRDefault="00F948C7" w:rsidP="00F948C7">
      <w:pPr>
        <w:pStyle w:val="BodyText"/>
        <w:rPr>
          <w:lang w:val="en-CA"/>
        </w:rPr>
      </w:pPr>
      <w:r w:rsidRPr="00273C8B">
        <w:rPr>
          <w:lang w:val="en-CA"/>
        </w:rPr>
        <w:t xml:space="preserve">The output of the MRG files were exported to a spreadsheet and compared to the </w:t>
      </w:r>
      <w:r w:rsidR="00273C8B" w:rsidRPr="00273C8B">
        <w:rPr>
          <w:lang w:val="en-CA"/>
        </w:rPr>
        <w:t>Bottle_Summary file</w:t>
      </w:r>
      <w:r w:rsidRPr="00273C8B">
        <w:rPr>
          <w:lang w:val="en-CA"/>
        </w:rPr>
        <w:t>.</w:t>
      </w:r>
      <w:r w:rsidR="00273C8B" w:rsidRPr="00273C8B">
        <w:rPr>
          <w:lang w:val="en-CA"/>
        </w:rPr>
        <w:t xml:space="preserve"> The only differences concerned bottles intended to be fired, but not actually fired.</w:t>
      </w:r>
      <w:r w:rsidRPr="00273C8B">
        <w:rPr>
          <w:lang w:val="en-CA"/>
        </w:rPr>
        <w:t xml:space="preserve"> </w:t>
      </w:r>
    </w:p>
    <w:p w14:paraId="7AAFAFA9" w14:textId="77777777" w:rsidR="00F948C7" w:rsidRPr="00273C8B" w:rsidRDefault="00F948C7" w:rsidP="00F948C7">
      <w:pPr>
        <w:pStyle w:val="BodyText"/>
        <w:rPr>
          <w:lang w:val="en-CA"/>
        </w:rPr>
      </w:pPr>
    </w:p>
    <w:p w14:paraId="40F2CE2C" w14:textId="77777777" w:rsidR="00F948C7" w:rsidRPr="00273C8B" w:rsidRDefault="00F948C7" w:rsidP="009A5650">
      <w:pPr>
        <w:pStyle w:val="Heading5"/>
      </w:pPr>
      <w:r w:rsidRPr="00273C8B">
        <w:t xml:space="preserve">Compare  </w:t>
      </w:r>
    </w:p>
    <w:p w14:paraId="51DCF75E" w14:textId="77777777" w:rsidR="00E71810" w:rsidRPr="00E71810" w:rsidRDefault="00E71810" w:rsidP="00E71810">
      <w:pPr>
        <w:pStyle w:val="BodyText"/>
        <w:rPr>
          <w:szCs w:val="22"/>
          <w:u w:val="single"/>
          <w:lang w:val="en-CA"/>
        </w:rPr>
      </w:pPr>
      <w:r w:rsidRPr="00E71810">
        <w:rPr>
          <w:szCs w:val="22"/>
          <w:u w:val="single"/>
          <w:lang w:val="en-CA"/>
        </w:rPr>
        <w:t xml:space="preserve">Dissolved Oxygen </w:t>
      </w:r>
    </w:p>
    <w:p w14:paraId="250AA2D2" w14:textId="77777777" w:rsidR="00E71810" w:rsidRPr="00E71810" w:rsidRDefault="00E71810" w:rsidP="00E71810">
      <w:pPr>
        <w:pStyle w:val="BodyText"/>
        <w:rPr>
          <w:szCs w:val="22"/>
        </w:rPr>
      </w:pPr>
      <w:r w:rsidRPr="00E71810">
        <w:rPr>
          <w:szCs w:val="22"/>
        </w:rPr>
        <w:t xml:space="preserve">COMPARE was run with pressure as the reference channel. </w:t>
      </w:r>
    </w:p>
    <w:p w14:paraId="5DFF56C9" w14:textId="77777777" w:rsidR="00DD7BE8" w:rsidRPr="00DD7BE8" w:rsidRDefault="00DD7BE8" w:rsidP="00E71810">
      <w:pPr>
        <w:pStyle w:val="BodyText"/>
        <w:rPr>
          <w:szCs w:val="22"/>
        </w:rPr>
      </w:pPr>
    </w:p>
    <w:p w14:paraId="48011471" w14:textId="743224E1" w:rsidR="00E71810" w:rsidRPr="00431CFE" w:rsidRDefault="00E71810" w:rsidP="00E71810">
      <w:pPr>
        <w:pStyle w:val="BodyText"/>
        <w:rPr>
          <w:szCs w:val="22"/>
        </w:rPr>
      </w:pPr>
      <w:r w:rsidRPr="00DD7BE8">
        <w:rPr>
          <w:szCs w:val="22"/>
        </w:rPr>
        <w:t xml:space="preserve">A fit was done of the difference between the CTD DO and titrated DO samples versus CTD DO. All data </w:t>
      </w:r>
      <w:r w:rsidR="00DD7BE8" w:rsidRPr="00DD7BE8">
        <w:rPr>
          <w:szCs w:val="22"/>
        </w:rPr>
        <w:t>below 50m from Saanich Inlet were excluded from the fit due to the extreme DO gradient</w:t>
      </w:r>
      <w:r w:rsidR="00DD7BE8">
        <w:rPr>
          <w:szCs w:val="22"/>
        </w:rPr>
        <w:t xml:space="preserve">; this cast </w:t>
      </w:r>
      <w:r w:rsidR="00DD7BE8" w:rsidRPr="00431CFE">
        <w:rPr>
          <w:szCs w:val="22"/>
        </w:rPr>
        <w:t xml:space="preserve">generally does not fall within the general fit. A few more outliers were excluded based on residuals. </w:t>
      </w:r>
      <w:r w:rsidR="00431CFE" w:rsidRPr="00431CFE">
        <w:rPr>
          <w:szCs w:val="22"/>
        </w:rPr>
        <w:t xml:space="preserve">None of the samples flagged 3 or 4 were far out of line, so were included. </w:t>
      </w:r>
      <w:r w:rsidR="00DD7BE8" w:rsidRPr="00431CFE">
        <w:rPr>
          <w:szCs w:val="22"/>
        </w:rPr>
        <w:t>The fit found was:</w:t>
      </w:r>
    </w:p>
    <w:p w14:paraId="401C5708" w14:textId="17053E29" w:rsidR="00DD7BE8" w:rsidRDefault="00DD7BE8" w:rsidP="00DD7BE8">
      <w:pPr>
        <w:pStyle w:val="BodyText"/>
        <w:rPr>
          <w:szCs w:val="22"/>
        </w:rPr>
      </w:pPr>
      <w:r w:rsidRPr="00431CFE">
        <w:rPr>
          <w:szCs w:val="22"/>
        </w:rPr>
        <w:tab/>
        <w:t>CTD DO Corrected = CTD DO * 1.01</w:t>
      </w:r>
      <w:r w:rsidR="00853A0D">
        <w:rPr>
          <w:szCs w:val="22"/>
        </w:rPr>
        <w:t>71</w:t>
      </w:r>
      <w:r w:rsidRPr="00431CFE">
        <w:rPr>
          <w:szCs w:val="22"/>
        </w:rPr>
        <w:t xml:space="preserve"> + 0.01</w:t>
      </w:r>
      <w:r w:rsidR="00853A0D">
        <w:rPr>
          <w:szCs w:val="22"/>
        </w:rPr>
        <w:t>1</w:t>
      </w:r>
      <w:r w:rsidRPr="00431CFE">
        <w:rPr>
          <w:szCs w:val="22"/>
        </w:rPr>
        <w:t>3</w:t>
      </w:r>
    </w:p>
    <w:p w14:paraId="3F2E6B1C" w14:textId="31930ADE" w:rsidR="00245437" w:rsidRDefault="00245437" w:rsidP="00DD7BE8">
      <w:pPr>
        <w:pStyle w:val="BodyText"/>
        <w:rPr>
          <w:szCs w:val="22"/>
        </w:rPr>
      </w:pPr>
      <w:r>
        <w:rPr>
          <w:szCs w:val="22"/>
        </w:rPr>
        <w:t>There are no reliable samples for DO&lt;1.4mL/L, so if the offset was set to 0 and the fit was:</w:t>
      </w:r>
    </w:p>
    <w:p w14:paraId="7114A968" w14:textId="2156E122" w:rsidR="00245437" w:rsidRDefault="00245437" w:rsidP="00DD7BE8">
      <w:pPr>
        <w:pStyle w:val="BodyText"/>
        <w:rPr>
          <w:szCs w:val="22"/>
        </w:rPr>
      </w:pPr>
      <w:r w:rsidRPr="00431CFE">
        <w:rPr>
          <w:szCs w:val="22"/>
        </w:rPr>
        <w:tab/>
        <w:t>CTD DO Corrected = CTD DO * 1.01</w:t>
      </w:r>
      <w:r>
        <w:rPr>
          <w:szCs w:val="22"/>
        </w:rPr>
        <w:t>97</w:t>
      </w:r>
    </w:p>
    <w:p w14:paraId="4CF2C516" w14:textId="77777777" w:rsidR="00245437" w:rsidRPr="00431CFE" w:rsidRDefault="00245437" w:rsidP="00DD7BE8">
      <w:pPr>
        <w:pStyle w:val="BodyText"/>
        <w:rPr>
          <w:szCs w:val="22"/>
        </w:rPr>
      </w:pPr>
    </w:p>
    <w:p w14:paraId="54F1F68B" w14:textId="0A4D1E59" w:rsidR="00431CFE" w:rsidRPr="00B148E5" w:rsidRDefault="00DD7BE8" w:rsidP="00DD7BE8">
      <w:pPr>
        <w:pStyle w:val="BodyText"/>
        <w:rPr>
          <w:szCs w:val="22"/>
        </w:rPr>
      </w:pPr>
      <w:r w:rsidRPr="00B148E5">
        <w:rPr>
          <w:szCs w:val="22"/>
        </w:rPr>
        <w:t>A fit was done for cast #</w:t>
      </w:r>
      <w:r w:rsidR="00431CFE" w:rsidRPr="00B148E5">
        <w:rPr>
          <w:szCs w:val="22"/>
        </w:rPr>
        <w:t xml:space="preserve">33 </w:t>
      </w:r>
      <w:r w:rsidR="00853A0D">
        <w:rPr>
          <w:szCs w:val="22"/>
        </w:rPr>
        <w:t xml:space="preserve">(Stn 102) </w:t>
      </w:r>
      <w:r w:rsidR="00431CFE" w:rsidRPr="00B148E5">
        <w:rPr>
          <w:szCs w:val="22"/>
        </w:rPr>
        <w:t>at the mouth of Juan de Fuca Strait where the descent rate was very noisy:</w:t>
      </w:r>
    </w:p>
    <w:p w14:paraId="7A54715E" w14:textId="5875646A" w:rsidR="00431CFE" w:rsidRDefault="00431CFE" w:rsidP="00431CFE">
      <w:pPr>
        <w:pStyle w:val="BodyText"/>
        <w:rPr>
          <w:szCs w:val="22"/>
        </w:rPr>
      </w:pPr>
      <w:r w:rsidRPr="00B148E5">
        <w:rPr>
          <w:szCs w:val="22"/>
        </w:rPr>
        <w:tab/>
        <w:t>CTD DO Corrected = CTD DO * 1.0</w:t>
      </w:r>
      <w:r w:rsidR="00245437">
        <w:rPr>
          <w:szCs w:val="22"/>
        </w:rPr>
        <w:t>218</w:t>
      </w:r>
    </w:p>
    <w:p w14:paraId="6C852A32" w14:textId="152B52C6" w:rsidR="00853A0D" w:rsidRDefault="00853A0D" w:rsidP="00431CFE">
      <w:pPr>
        <w:pStyle w:val="BodyText"/>
        <w:rPr>
          <w:szCs w:val="22"/>
        </w:rPr>
      </w:pPr>
      <w:r>
        <w:rPr>
          <w:szCs w:val="22"/>
        </w:rPr>
        <w:t>And if 1 outlier is excluded:</w:t>
      </w:r>
    </w:p>
    <w:p w14:paraId="0F8F4545" w14:textId="26E9049D" w:rsidR="00853A0D" w:rsidRDefault="00853A0D" w:rsidP="00853A0D">
      <w:pPr>
        <w:pStyle w:val="BodyText"/>
        <w:ind w:firstLine="720"/>
        <w:rPr>
          <w:szCs w:val="22"/>
        </w:rPr>
      </w:pPr>
      <w:r w:rsidRPr="00B148E5">
        <w:rPr>
          <w:szCs w:val="22"/>
        </w:rPr>
        <w:t>CTD DO Corrected = CTD DO * 1.0</w:t>
      </w:r>
      <w:r w:rsidR="00245437">
        <w:rPr>
          <w:szCs w:val="22"/>
        </w:rPr>
        <w:t>209</w:t>
      </w:r>
    </w:p>
    <w:p w14:paraId="16A78406" w14:textId="2A9A0A47" w:rsidR="00B148E5" w:rsidRDefault="00853A0D" w:rsidP="00DD7BE8">
      <w:pPr>
        <w:pStyle w:val="BodyText"/>
        <w:rPr>
          <w:szCs w:val="22"/>
        </w:rPr>
      </w:pPr>
      <w:r w:rsidRPr="00B148E5">
        <w:rPr>
          <w:szCs w:val="22"/>
        </w:rPr>
        <w:t>Th</w:t>
      </w:r>
      <w:r>
        <w:rPr>
          <w:szCs w:val="22"/>
        </w:rPr>
        <w:t>e Station 102 fits are</w:t>
      </w:r>
      <w:r w:rsidRPr="00B148E5">
        <w:rPr>
          <w:szCs w:val="22"/>
        </w:rPr>
        <w:t xml:space="preserve"> close to the general fit suggesting that flushing was fairly good for the whole cruise.</w:t>
      </w:r>
    </w:p>
    <w:p w14:paraId="7289227A" w14:textId="11FC969D" w:rsidR="00245437" w:rsidRDefault="00245437" w:rsidP="00DD7BE8">
      <w:pPr>
        <w:pStyle w:val="BodyText"/>
        <w:rPr>
          <w:szCs w:val="22"/>
        </w:rPr>
      </w:pPr>
    </w:p>
    <w:p w14:paraId="222AB4EB" w14:textId="7BE0F024" w:rsidR="00245437" w:rsidRDefault="00245437" w:rsidP="00DD7BE8">
      <w:pPr>
        <w:pStyle w:val="BodyText"/>
        <w:rPr>
          <w:szCs w:val="22"/>
        </w:rPr>
      </w:pPr>
      <w:r>
        <w:rPr>
          <w:szCs w:val="22"/>
        </w:rPr>
        <w:t xml:space="preserve">Another fit was done excluding the same points as in the main fit PLUS the 2 casts </w:t>
      </w:r>
      <w:r w:rsidR="00DA6BF2">
        <w:rPr>
          <w:szCs w:val="22"/>
        </w:rPr>
        <w:t xml:space="preserve">(33 and 34) </w:t>
      </w:r>
      <w:r>
        <w:rPr>
          <w:szCs w:val="22"/>
        </w:rPr>
        <w:t>closest to the mouth of Juan de Fuca where flushing is presumed best. The fit was:</w:t>
      </w:r>
    </w:p>
    <w:p w14:paraId="5CF063B0" w14:textId="4C009C31" w:rsidR="00245437" w:rsidRDefault="00245437" w:rsidP="00245437">
      <w:pPr>
        <w:pStyle w:val="BodyText"/>
        <w:ind w:firstLine="720"/>
        <w:rPr>
          <w:szCs w:val="22"/>
        </w:rPr>
      </w:pPr>
      <w:r w:rsidRPr="00B148E5">
        <w:rPr>
          <w:szCs w:val="22"/>
        </w:rPr>
        <w:t>CTD DO Corrected = CTD DO * 1.0</w:t>
      </w:r>
      <w:r>
        <w:rPr>
          <w:szCs w:val="22"/>
        </w:rPr>
        <w:t>194</w:t>
      </w:r>
    </w:p>
    <w:p w14:paraId="601FEF7C" w14:textId="14CDE747" w:rsidR="00245437" w:rsidRDefault="00245437" w:rsidP="00DD7BE8">
      <w:pPr>
        <w:pStyle w:val="BodyText"/>
        <w:rPr>
          <w:szCs w:val="22"/>
        </w:rPr>
      </w:pPr>
      <w:r>
        <w:rPr>
          <w:szCs w:val="22"/>
        </w:rPr>
        <w:t>So there is some evidence of reduced flushing away from the mouth of Juan de Fuca, but the difference is insignificant. This may be due to the fact that DO gradients were fairly low</w:t>
      </w:r>
      <w:r w:rsidR="00CE4E54">
        <w:rPr>
          <w:szCs w:val="22"/>
        </w:rPr>
        <w:t xml:space="preserve"> so</w:t>
      </w:r>
      <w:r>
        <w:rPr>
          <w:szCs w:val="22"/>
        </w:rPr>
        <w:t xml:space="preserve"> even if bottles don’t flush well the resulting error is small.</w:t>
      </w:r>
      <w:r w:rsidR="00CE4E54">
        <w:rPr>
          <w:szCs w:val="22"/>
        </w:rPr>
        <w:t xml:space="preserve"> </w:t>
      </w:r>
    </w:p>
    <w:p w14:paraId="7224FD26" w14:textId="77777777" w:rsidR="00853A0D" w:rsidRDefault="00853A0D" w:rsidP="00DD7BE8">
      <w:pPr>
        <w:pStyle w:val="BodyText"/>
        <w:rPr>
          <w:szCs w:val="22"/>
        </w:rPr>
      </w:pPr>
    </w:p>
    <w:p w14:paraId="662EB30C" w14:textId="73DC8A02" w:rsidR="00B148E5" w:rsidRDefault="00B148E5" w:rsidP="00DD7BE8">
      <w:pPr>
        <w:pStyle w:val="BodyText"/>
        <w:rPr>
          <w:szCs w:val="22"/>
        </w:rPr>
      </w:pPr>
      <w:r>
        <w:rPr>
          <w:szCs w:val="22"/>
        </w:rPr>
        <w:t>When used for 2 pervious cruises the fits were:</w:t>
      </w:r>
    </w:p>
    <w:p w14:paraId="4BB3E98A" w14:textId="1B375AEC" w:rsidR="00B148E5" w:rsidRPr="005C5BB8" w:rsidRDefault="00B148E5" w:rsidP="00B148E5">
      <w:pPr>
        <w:pStyle w:val="BodyText"/>
        <w:rPr>
          <w:szCs w:val="22"/>
        </w:rPr>
      </w:pPr>
      <w:r w:rsidRPr="00B148E5">
        <w:rPr>
          <w:szCs w:val="22"/>
        </w:rPr>
        <w:tab/>
        <w:t xml:space="preserve">CTD DO Corrected </w:t>
      </w:r>
      <w:r w:rsidRPr="005C5BB8">
        <w:rPr>
          <w:szCs w:val="22"/>
        </w:rPr>
        <w:t xml:space="preserve">= CTD DO * 1.0115 - 0.0094  </w:t>
      </w:r>
      <w:r w:rsidR="00D63321">
        <w:rPr>
          <w:szCs w:val="22"/>
        </w:rPr>
        <w:tab/>
      </w:r>
      <w:r w:rsidRPr="005C5BB8">
        <w:rPr>
          <w:szCs w:val="22"/>
        </w:rPr>
        <w:t>2023-066</w:t>
      </w:r>
    </w:p>
    <w:p w14:paraId="6EA76975" w14:textId="35A7D9B1" w:rsidR="00B148E5" w:rsidRPr="005C5BB8" w:rsidRDefault="00B148E5" w:rsidP="00DD7BE8">
      <w:pPr>
        <w:pStyle w:val="BodyText"/>
        <w:rPr>
          <w:szCs w:val="22"/>
        </w:rPr>
      </w:pPr>
      <w:r w:rsidRPr="005C5BB8">
        <w:rPr>
          <w:szCs w:val="22"/>
        </w:rPr>
        <w:tab/>
        <w:t xml:space="preserve">CTD DO Corrected = CTD DO * 1.0252 + 0.0155  </w:t>
      </w:r>
      <w:r w:rsidR="00D63321">
        <w:rPr>
          <w:szCs w:val="22"/>
        </w:rPr>
        <w:tab/>
      </w:r>
      <w:r w:rsidRPr="005C5BB8">
        <w:rPr>
          <w:szCs w:val="22"/>
        </w:rPr>
        <w:t>2023-019</w:t>
      </w:r>
    </w:p>
    <w:p w14:paraId="12CF7012" w14:textId="4FB1CC7D" w:rsidR="00853A0D" w:rsidRPr="00245437" w:rsidRDefault="00853A0D" w:rsidP="00DD7BE8">
      <w:pPr>
        <w:pStyle w:val="BodyText"/>
        <w:rPr>
          <w:szCs w:val="22"/>
        </w:rPr>
      </w:pPr>
      <w:r w:rsidRPr="005C5BB8">
        <w:rPr>
          <w:szCs w:val="22"/>
        </w:rPr>
        <w:t xml:space="preserve">The correction for 2023-025 </w:t>
      </w:r>
      <w:r w:rsidR="00D63321">
        <w:rPr>
          <w:szCs w:val="22"/>
        </w:rPr>
        <w:t>lies</w:t>
      </w:r>
      <w:r w:rsidR="00F323EB" w:rsidRPr="005C5BB8">
        <w:rPr>
          <w:szCs w:val="22"/>
        </w:rPr>
        <w:t xml:space="preserve"> between the 2 previous cruises which were both from the offshore where </w:t>
      </w:r>
      <w:r w:rsidR="00F323EB" w:rsidRPr="00245437">
        <w:rPr>
          <w:szCs w:val="22"/>
        </w:rPr>
        <w:t xml:space="preserve">flushing is </w:t>
      </w:r>
      <w:r w:rsidR="00CE3861">
        <w:rPr>
          <w:szCs w:val="22"/>
        </w:rPr>
        <w:t>thought</w:t>
      </w:r>
      <w:r w:rsidR="00F323EB" w:rsidRPr="00245437">
        <w:rPr>
          <w:szCs w:val="22"/>
        </w:rPr>
        <w:t xml:space="preserve"> to be </w:t>
      </w:r>
      <w:r w:rsidR="007227ED" w:rsidRPr="00245437">
        <w:rPr>
          <w:szCs w:val="22"/>
        </w:rPr>
        <w:t>good</w:t>
      </w:r>
      <w:r w:rsidR="00F323EB" w:rsidRPr="00245437">
        <w:rPr>
          <w:szCs w:val="22"/>
        </w:rPr>
        <w:t>.</w:t>
      </w:r>
      <w:r w:rsidR="00D638C4">
        <w:rPr>
          <w:szCs w:val="22"/>
        </w:rPr>
        <w:t xml:space="preserve"> </w:t>
      </w:r>
      <w:r w:rsidR="005C5BB8" w:rsidRPr="00245437">
        <w:rPr>
          <w:szCs w:val="22"/>
        </w:rPr>
        <w:t xml:space="preserve">Having a smaller correction for 2023-025 than for 2023-019 </w:t>
      </w:r>
      <w:r w:rsidR="00CE4E54">
        <w:rPr>
          <w:szCs w:val="22"/>
        </w:rPr>
        <w:t>may be</w:t>
      </w:r>
      <w:r w:rsidR="00245437" w:rsidRPr="00245437">
        <w:rPr>
          <w:szCs w:val="22"/>
        </w:rPr>
        <w:t xml:space="preserve"> due partly </w:t>
      </w:r>
      <w:r w:rsidR="005C5BB8" w:rsidRPr="00245437">
        <w:rPr>
          <w:szCs w:val="22"/>
        </w:rPr>
        <w:t xml:space="preserve">to poorer </w:t>
      </w:r>
      <w:r w:rsidR="00F323EB" w:rsidRPr="00245437">
        <w:rPr>
          <w:szCs w:val="22"/>
        </w:rPr>
        <w:t>flushing conditions</w:t>
      </w:r>
      <w:r w:rsidR="00245437" w:rsidRPr="00245437">
        <w:rPr>
          <w:szCs w:val="22"/>
        </w:rPr>
        <w:t xml:space="preserve">, but </w:t>
      </w:r>
      <w:r w:rsidR="00CE4E54">
        <w:rPr>
          <w:szCs w:val="22"/>
        </w:rPr>
        <w:t>since there are</w:t>
      </w:r>
      <w:r w:rsidR="005C5BB8" w:rsidRPr="00245437">
        <w:rPr>
          <w:szCs w:val="22"/>
        </w:rPr>
        <w:t xml:space="preserve"> </w:t>
      </w:r>
      <w:r w:rsidR="00CE4E54">
        <w:rPr>
          <w:szCs w:val="22"/>
        </w:rPr>
        <w:t>lower</w:t>
      </w:r>
      <w:r w:rsidR="005C5BB8" w:rsidRPr="00245437">
        <w:rPr>
          <w:szCs w:val="22"/>
        </w:rPr>
        <w:t xml:space="preserve"> vertical </w:t>
      </w:r>
      <w:r w:rsidR="00CE4E54">
        <w:rPr>
          <w:szCs w:val="22"/>
        </w:rPr>
        <w:t xml:space="preserve">DO </w:t>
      </w:r>
      <w:r w:rsidR="005C5BB8" w:rsidRPr="00245437">
        <w:rPr>
          <w:szCs w:val="22"/>
        </w:rPr>
        <w:t>gradients</w:t>
      </w:r>
      <w:r w:rsidR="005D384E">
        <w:rPr>
          <w:szCs w:val="22"/>
        </w:rPr>
        <w:t>,</w:t>
      </w:r>
      <w:r w:rsidR="00CE4E54">
        <w:rPr>
          <w:szCs w:val="22"/>
        </w:rPr>
        <w:t xml:space="preserve"> errors due to slow response of the CTD DO sensor would be smaller</w:t>
      </w:r>
      <w:r w:rsidR="00D638C4">
        <w:rPr>
          <w:szCs w:val="22"/>
        </w:rPr>
        <w:t xml:space="preserve"> as well</w:t>
      </w:r>
      <w:r w:rsidR="00CE4E54">
        <w:rPr>
          <w:szCs w:val="22"/>
        </w:rPr>
        <w:t>.</w:t>
      </w:r>
    </w:p>
    <w:p w14:paraId="7BEADA21" w14:textId="7BBF17D3" w:rsidR="00245437" w:rsidRPr="00245437" w:rsidRDefault="00245437" w:rsidP="00DD7BE8">
      <w:pPr>
        <w:pStyle w:val="BodyText"/>
        <w:rPr>
          <w:szCs w:val="22"/>
        </w:rPr>
      </w:pPr>
    </w:p>
    <w:p w14:paraId="633C3AB1" w14:textId="4115F707" w:rsidR="00B148E5" w:rsidRPr="00245437" w:rsidRDefault="00245437" w:rsidP="00DD7BE8">
      <w:pPr>
        <w:pStyle w:val="BodyText"/>
        <w:rPr>
          <w:szCs w:val="22"/>
        </w:rPr>
      </w:pPr>
      <w:r w:rsidRPr="00245437">
        <w:rPr>
          <w:szCs w:val="22"/>
        </w:rPr>
        <w:t>The correction that looks most reliable is:</w:t>
      </w:r>
    </w:p>
    <w:p w14:paraId="7A8727D3" w14:textId="0E23D8D7" w:rsidR="00245437" w:rsidRDefault="00245437" w:rsidP="00245437">
      <w:pPr>
        <w:pStyle w:val="BodyText"/>
        <w:ind w:firstLine="720"/>
        <w:rPr>
          <w:szCs w:val="22"/>
        </w:rPr>
      </w:pPr>
      <w:r w:rsidRPr="00245437">
        <w:rPr>
          <w:szCs w:val="22"/>
        </w:rPr>
        <w:t>CTD DO Corrected = CTD DO * 1.02</w:t>
      </w:r>
      <w:r w:rsidR="00DA6BF2">
        <w:rPr>
          <w:szCs w:val="22"/>
        </w:rPr>
        <w:t>1</w:t>
      </w:r>
    </w:p>
    <w:p w14:paraId="601B03F8" w14:textId="77777777" w:rsidR="00DA6BF2" w:rsidRDefault="00DA6BF2" w:rsidP="00E71810">
      <w:pPr>
        <w:pStyle w:val="BodyText"/>
        <w:rPr>
          <w:szCs w:val="22"/>
        </w:rPr>
      </w:pPr>
    </w:p>
    <w:p w14:paraId="6C79FF07" w14:textId="104271F8" w:rsidR="00E71810" w:rsidRPr="00853A0D" w:rsidRDefault="00853A0D" w:rsidP="00E71810">
      <w:pPr>
        <w:pStyle w:val="BodyText"/>
        <w:rPr>
          <w:szCs w:val="22"/>
        </w:rPr>
      </w:pPr>
      <w:r w:rsidRPr="00853A0D">
        <w:rPr>
          <w:szCs w:val="22"/>
        </w:rPr>
        <w:t>The only major outlier came from Saanich Inlet where DO vertical gradients are very high and flushing tends to be weak.</w:t>
      </w:r>
    </w:p>
    <w:p w14:paraId="13D6FCD4" w14:textId="77777777" w:rsidR="00853A0D" w:rsidRPr="00853A0D" w:rsidRDefault="00853A0D" w:rsidP="00853A0D">
      <w:pPr>
        <w:pStyle w:val="BodyText"/>
        <w:rPr>
          <w:szCs w:val="22"/>
          <w:lang w:val="en-CA"/>
        </w:rPr>
      </w:pPr>
      <w:r w:rsidRPr="00853A0D">
        <w:rPr>
          <w:szCs w:val="22"/>
          <w:lang w:val="en-CA"/>
        </w:rPr>
        <w:t>For full details for the COMPARE run see file 2023-025-dox-comp1.xls.</w:t>
      </w:r>
    </w:p>
    <w:p w14:paraId="5750CD33" w14:textId="77777777" w:rsidR="00E71810" w:rsidRPr="00E71810" w:rsidRDefault="00E71810" w:rsidP="00F948C7">
      <w:pPr>
        <w:pStyle w:val="BodyText"/>
        <w:rPr>
          <w:u w:val="single"/>
          <w:lang w:val="en-CA"/>
        </w:rPr>
      </w:pPr>
    </w:p>
    <w:p w14:paraId="3DDC377D" w14:textId="06D5E8CE" w:rsidR="00F948C7" w:rsidRPr="00273C8B" w:rsidRDefault="00F948C7" w:rsidP="00F948C7">
      <w:pPr>
        <w:pStyle w:val="BodyText"/>
        <w:rPr>
          <w:u w:val="single"/>
        </w:rPr>
      </w:pPr>
      <w:r w:rsidRPr="00273C8B">
        <w:rPr>
          <w:u w:val="single"/>
        </w:rPr>
        <w:t xml:space="preserve">Salinity  </w:t>
      </w:r>
    </w:p>
    <w:p w14:paraId="41E0D724" w14:textId="77777777" w:rsidR="00B06654" w:rsidRDefault="00F948C7" w:rsidP="00F948C7">
      <w:pPr>
        <w:pStyle w:val="BodyText"/>
        <w:rPr>
          <w:lang w:val="en-CA"/>
        </w:rPr>
      </w:pPr>
      <w:r w:rsidRPr="00273C8B">
        <w:rPr>
          <w:lang w:val="en-CA"/>
        </w:rPr>
        <w:t xml:space="preserve">Compare was run with pressure as reference channel. A </w:t>
      </w:r>
      <w:r w:rsidRPr="00C74651">
        <w:rPr>
          <w:lang w:val="en-CA"/>
        </w:rPr>
        <w:t>fit was done excluding cases where the standard deviation in the CTD salinity during the 10s window was &gt;0.00</w:t>
      </w:r>
      <w:r w:rsidR="00C74651" w:rsidRPr="00C74651">
        <w:rPr>
          <w:lang w:val="en-CA"/>
        </w:rPr>
        <w:t>1</w:t>
      </w:r>
      <w:r w:rsidRPr="00C74651">
        <w:rPr>
          <w:lang w:val="en-CA"/>
        </w:rPr>
        <w:t xml:space="preserve">psu </w:t>
      </w:r>
      <w:r w:rsidR="00C74651">
        <w:rPr>
          <w:lang w:val="en-CA"/>
        </w:rPr>
        <w:t>or</w:t>
      </w:r>
      <w:r w:rsidR="00C74651" w:rsidRPr="00C74651">
        <w:rPr>
          <w:lang w:val="en-CA"/>
        </w:rPr>
        <w:t xml:space="preserve"> pressure </w:t>
      </w:r>
      <w:r w:rsidR="00C74651">
        <w:rPr>
          <w:lang w:val="en-CA"/>
        </w:rPr>
        <w:t xml:space="preserve">was </w:t>
      </w:r>
      <w:r w:rsidR="00C74651" w:rsidRPr="00C74651">
        <w:rPr>
          <w:lang w:val="en-CA"/>
        </w:rPr>
        <w:t>&lt;180db.</w:t>
      </w:r>
      <w:r w:rsidRPr="00C74651">
        <w:rPr>
          <w:lang w:val="en-CA"/>
        </w:rPr>
        <w:t xml:space="preserve"> </w:t>
      </w:r>
      <w:r w:rsidR="00C74651">
        <w:rPr>
          <w:lang w:val="en-CA"/>
        </w:rPr>
        <w:t xml:space="preserve">There is some evidence of poor flushing in the shallower samples, though </w:t>
      </w:r>
      <w:r w:rsidR="00B06654">
        <w:rPr>
          <w:lang w:val="en-CA"/>
        </w:rPr>
        <w:t xml:space="preserve">the effect does not look large. </w:t>
      </w:r>
    </w:p>
    <w:p w14:paraId="460C2C45" w14:textId="1142DCDF" w:rsidR="00B06654" w:rsidRDefault="00F948C7" w:rsidP="00F948C7">
      <w:pPr>
        <w:pStyle w:val="BodyText"/>
        <w:rPr>
          <w:lang w:val="en-CA"/>
        </w:rPr>
      </w:pPr>
      <w:r w:rsidRPr="00C74651">
        <w:rPr>
          <w:lang w:val="en-CA"/>
        </w:rPr>
        <w:t>The primary salinity was higher than bottles by an average of ~0.00</w:t>
      </w:r>
      <w:r w:rsidR="00C74651" w:rsidRPr="00C74651">
        <w:rPr>
          <w:lang w:val="en-CA"/>
        </w:rPr>
        <w:t>33</w:t>
      </w:r>
      <w:r w:rsidRPr="00C74651">
        <w:rPr>
          <w:lang w:val="en-CA"/>
        </w:rPr>
        <w:t xml:space="preserve">psu (std dev 0.0012psu) and the secondary salinity was </w:t>
      </w:r>
      <w:r w:rsidR="00C74651" w:rsidRPr="00C74651">
        <w:rPr>
          <w:lang w:val="en-CA"/>
        </w:rPr>
        <w:t>low</w:t>
      </w:r>
      <w:r w:rsidRPr="00C74651">
        <w:rPr>
          <w:lang w:val="en-CA"/>
        </w:rPr>
        <w:t>er by an average of ~0.000</w:t>
      </w:r>
      <w:r w:rsidR="00C74651" w:rsidRPr="00C74651">
        <w:rPr>
          <w:lang w:val="en-CA"/>
        </w:rPr>
        <w:t>6</w:t>
      </w:r>
      <w:r w:rsidRPr="00C74651">
        <w:rPr>
          <w:lang w:val="en-CA"/>
        </w:rPr>
        <w:t>psu (std dev 0.001</w:t>
      </w:r>
      <w:r w:rsidR="00C74651" w:rsidRPr="00C74651">
        <w:rPr>
          <w:lang w:val="en-CA"/>
        </w:rPr>
        <w:t>1</w:t>
      </w:r>
      <w:r w:rsidRPr="00C74651">
        <w:rPr>
          <w:lang w:val="en-CA"/>
        </w:rPr>
        <w:t xml:space="preserve">psu). </w:t>
      </w:r>
      <w:r w:rsidR="00995300">
        <w:rPr>
          <w:lang w:val="en-CA"/>
        </w:rPr>
        <w:t xml:space="preserve">If only the bottles below 300db are included (excluding 1 outlier) the primary is high by an average of 0.0029psu and the secondary is low by 0.0009psu. So the differences between the 2 channels are 0.0039psu or 0.0038psu for the deeper samples.  </w:t>
      </w:r>
    </w:p>
    <w:p w14:paraId="62A821BE" w14:textId="67235E8C" w:rsidR="00F23E48" w:rsidRDefault="00F23E48" w:rsidP="00F948C7">
      <w:pPr>
        <w:pStyle w:val="BodyText"/>
        <w:rPr>
          <w:lang w:val="en-CA"/>
        </w:rPr>
      </w:pPr>
    </w:p>
    <w:p w14:paraId="1CC0033D" w14:textId="7B4B0599" w:rsidR="00ED789A" w:rsidRDefault="00F23E48" w:rsidP="00F948C7">
      <w:pPr>
        <w:pStyle w:val="BodyText"/>
        <w:rPr>
          <w:lang w:val="en-CA"/>
        </w:rPr>
      </w:pPr>
      <w:r>
        <w:rPr>
          <w:lang w:val="en-CA"/>
        </w:rPr>
        <w:t xml:space="preserve">There is </w:t>
      </w:r>
      <w:r w:rsidR="00ED789A">
        <w:rPr>
          <w:lang w:val="en-CA"/>
        </w:rPr>
        <w:t xml:space="preserve">some variation with </w:t>
      </w:r>
      <w:r w:rsidR="00E71B96">
        <w:rPr>
          <w:lang w:val="en-CA"/>
        </w:rPr>
        <w:t>time which is likely a reflection of flushing conditions</w:t>
      </w:r>
      <w:r w:rsidR="00ED789A">
        <w:rPr>
          <w:lang w:val="en-CA"/>
        </w:rPr>
        <w:t xml:space="preserve">. The bottles from casts with very quiet descent rates tend to show the CTD reading lower relative to bottles than in areas with noisier descent rates. </w:t>
      </w:r>
      <w:r w:rsidR="00E71B96">
        <w:rPr>
          <w:lang w:val="en-CA"/>
        </w:rPr>
        <w:t xml:space="preserve">The bottles from the mouth of Juan de Fuca Strait </w:t>
      </w:r>
      <w:r w:rsidR="00ED789A">
        <w:rPr>
          <w:lang w:val="en-CA"/>
        </w:rPr>
        <w:t xml:space="preserve">tend to be the most reliable for calibration purposes and they indicate that the primary CTD salinity is high by about 0.0036psu and the secondary low by ~0.0001psu. </w:t>
      </w:r>
      <w:r w:rsidR="00E71810">
        <w:rPr>
          <w:lang w:val="en-CA"/>
        </w:rPr>
        <w:t>Even that cast show</w:t>
      </w:r>
      <w:r w:rsidR="007227ED">
        <w:rPr>
          <w:lang w:val="en-CA"/>
        </w:rPr>
        <w:t>s</w:t>
      </w:r>
      <w:r w:rsidR="00E71810">
        <w:rPr>
          <w:lang w:val="en-CA"/>
        </w:rPr>
        <w:t xml:space="preserve"> some evidence of poorer flushing in shallower water. </w:t>
      </w:r>
      <w:r w:rsidR="00ED789A">
        <w:rPr>
          <w:lang w:val="en-CA"/>
        </w:rPr>
        <w:t xml:space="preserve">These are not large differences and there are few bottles to guide us. Flushing may be better than usual, though </w:t>
      </w:r>
      <w:r w:rsidR="007227ED">
        <w:rPr>
          <w:lang w:val="en-CA"/>
        </w:rPr>
        <w:t>the</w:t>
      </w:r>
      <w:r w:rsidR="00ED789A">
        <w:rPr>
          <w:lang w:val="en-CA"/>
        </w:rPr>
        <w:t xml:space="preserve"> dissolved oxygen comparison </w:t>
      </w:r>
      <w:r w:rsidR="007227ED">
        <w:rPr>
          <w:lang w:val="en-CA"/>
        </w:rPr>
        <w:t>suggests some effect.</w:t>
      </w:r>
    </w:p>
    <w:p w14:paraId="7421BB15" w14:textId="4D131BB9" w:rsidR="00E71810" w:rsidRDefault="00E71810" w:rsidP="00F948C7">
      <w:pPr>
        <w:pStyle w:val="BodyText"/>
        <w:rPr>
          <w:lang w:val="en-CA"/>
        </w:rPr>
      </w:pPr>
    </w:p>
    <w:p w14:paraId="711B753A" w14:textId="01B55AEF" w:rsidR="00E71810" w:rsidRDefault="00E71810" w:rsidP="00F948C7">
      <w:pPr>
        <w:pStyle w:val="BodyText"/>
        <w:rPr>
          <w:lang w:val="en-CA"/>
        </w:rPr>
      </w:pPr>
      <w:r>
        <w:rPr>
          <w:lang w:val="en-CA"/>
        </w:rPr>
        <w:t>A best guess is that the primary salinity is high by about 0.004</w:t>
      </w:r>
      <w:r w:rsidR="00CB506A">
        <w:rPr>
          <w:lang w:val="en-CA"/>
        </w:rPr>
        <w:t>psu</w:t>
      </w:r>
      <w:r>
        <w:rPr>
          <w:lang w:val="en-CA"/>
        </w:rPr>
        <w:t xml:space="preserve"> and the secondary very close to bottles.</w:t>
      </w:r>
    </w:p>
    <w:p w14:paraId="313DDC5D" w14:textId="4B7978A1" w:rsidR="00CB506A" w:rsidRDefault="00CB506A" w:rsidP="00F948C7">
      <w:pPr>
        <w:pStyle w:val="BodyText"/>
        <w:rPr>
          <w:lang w:val="en-CA"/>
        </w:rPr>
      </w:pPr>
      <w:r>
        <w:rPr>
          <w:lang w:val="en-CA"/>
        </w:rPr>
        <w:t>During 2023-066 the primary was high by ~0.001psu and the secondary was very close to bottles.</w:t>
      </w:r>
    </w:p>
    <w:p w14:paraId="13E53930" w14:textId="5D3F0D2D" w:rsidR="00CB506A" w:rsidRDefault="00CB506A" w:rsidP="00F948C7">
      <w:pPr>
        <w:pStyle w:val="BodyText"/>
        <w:rPr>
          <w:lang w:val="en-CA"/>
        </w:rPr>
      </w:pPr>
      <w:r>
        <w:rPr>
          <w:lang w:val="en-CA"/>
        </w:rPr>
        <w:t>During 2023-019 the primary was high by ~0.002psu and the secondary was very close to bottles.</w:t>
      </w:r>
    </w:p>
    <w:p w14:paraId="41429D09" w14:textId="017386F9" w:rsidR="00ED789A" w:rsidRDefault="00CB506A" w:rsidP="00F948C7">
      <w:pPr>
        <w:pStyle w:val="BodyText"/>
        <w:rPr>
          <w:lang w:val="en-CA"/>
        </w:rPr>
      </w:pPr>
      <w:r>
        <w:rPr>
          <w:lang w:val="en-CA"/>
        </w:rPr>
        <w:t>There appears to be drift in the primary salinity but no significant drift in the secondary salinity.</w:t>
      </w:r>
    </w:p>
    <w:p w14:paraId="0E880C46" w14:textId="77777777" w:rsidR="00CB506A" w:rsidRDefault="00CB506A" w:rsidP="00F948C7">
      <w:pPr>
        <w:pStyle w:val="BodyText"/>
        <w:rPr>
          <w:lang w:val="en-CA"/>
        </w:rPr>
      </w:pPr>
    </w:p>
    <w:p w14:paraId="096B1895" w14:textId="77777777" w:rsidR="005D384E" w:rsidRDefault="005D384E" w:rsidP="00F948C7">
      <w:pPr>
        <w:pStyle w:val="BodyText"/>
        <w:rPr>
          <w:lang w:val="en-CA"/>
        </w:rPr>
      </w:pPr>
      <w:r>
        <w:rPr>
          <w:lang w:val="en-CA"/>
        </w:rPr>
        <w:t>There was only 1 major outlier.</w:t>
      </w:r>
    </w:p>
    <w:p w14:paraId="44499784" w14:textId="7C8E78FD" w:rsidR="00F948C7" w:rsidRPr="00B06654" w:rsidRDefault="00B06654" w:rsidP="00F948C7">
      <w:pPr>
        <w:pStyle w:val="BodyText"/>
        <w:rPr>
          <w:highlight w:val="yellow"/>
          <w:lang w:val="en-CA"/>
        </w:rPr>
      </w:pPr>
      <w:r>
        <w:rPr>
          <w:lang w:val="en-CA"/>
        </w:rPr>
        <w:t>Sample #251 from cast #58 is an extreme</w:t>
      </w:r>
      <w:r w:rsidR="00C74651" w:rsidRPr="00C74651">
        <w:rPr>
          <w:lang w:val="en-CA"/>
        </w:rPr>
        <w:t xml:space="preserve"> outlier</w:t>
      </w:r>
      <w:r>
        <w:rPr>
          <w:lang w:val="en-CA"/>
        </w:rPr>
        <w:t>; it was intended to come</w:t>
      </w:r>
      <w:r w:rsidR="00C74651" w:rsidRPr="00C74651">
        <w:rPr>
          <w:lang w:val="en-CA"/>
        </w:rPr>
        <w:t xml:space="preserve"> from 5db </w:t>
      </w:r>
      <w:r>
        <w:rPr>
          <w:lang w:val="en-CA"/>
        </w:rPr>
        <w:t xml:space="preserve">but has a value close to CTD salinity at </w:t>
      </w:r>
      <w:r w:rsidR="00DD7FDD">
        <w:rPr>
          <w:lang w:val="en-CA"/>
        </w:rPr>
        <w:t>3</w:t>
      </w:r>
      <w:r>
        <w:rPr>
          <w:lang w:val="en-CA"/>
        </w:rPr>
        <w:t xml:space="preserve">40db. There are no values remotely close to this above 200m. This looks </w:t>
      </w:r>
      <w:r w:rsidR="00C74651" w:rsidRPr="00C74651">
        <w:rPr>
          <w:lang w:val="en-CA"/>
        </w:rPr>
        <w:t>like a case of sampling from the wrong bottle</w:t>
      </w:r>
      <w:r>
        <w:rPr>
          <w:lang w:val="en-CA"/>
        </w:rPr>
        <w:t xml:space="preserve">; it was the only shallow sample during the cruise which could have led to some confusion. </w:t>
      </w:r>
      <w:r w:rsidR="00DD7FDD">
        <w:rPr>
          <w:lang w:val="en-CA"/>
        </w:rPr>
        <w:t xml:space="preserve">The value is very close to the duplicates </w:t>
      </w:r>
      <w:r w:rsidR="00DD7FDD" w:rsidRPr="00CB506A">
        <w:rPr>
          <w:lang w:val="en-CA"/>
        </w:rPr>
        <w:t xml:space="preserve">from 350db. </w:t>
      </w:r>
      <w:r w:rsidR="00C74651" w:rsidRPr="00CB506A">
        <w:rPr>
          <w:lang w:val="en-CA"/>
        </w:rPr>
        <w:t xml:space="preserve">The nutrients and extracted </w:t>
      </w:r>
      <w:r w:rsidR="00C74651" w:rsidRPr="00CB506A">
        <w:rPr>
          <w:lang w:val="en-CA"/>
        </w:rPr>
        <w:lastRenderedPageBreak/>
        <w:t xml:space="preserve">chlorophyll </w:t>
      </w:r>
      <w:r w:rsidRPr="00CB506A">
        <w:rPr>
          <w:lang w:val="en-CA"/>
        </w:rPr>
        <w:t xml:space="preserve">values </w:t>
      </w:r>
      <w:r w:rsidR="00C74651" w:rsidRPr="00CB506A">
        <w:rPr>
          <w:lang w:val="en-CA"/>
        </w:rPr>
        <w:t xml:space="preserve">from that Niskin look reasonable for 5db so the bottle apparently closed at the intended depth. </w:t>
      </w:r>
      <w:r w:rsidRPr="00CB506A">
        <w:rPr>
          <w:lang w:val="en-CA"/>
        </w:rPr>
        <w:t xml:space="preserve">The </w:t>
      </w:r>
      <w:r w:rsidR="00D638C4">
        <w:rPr>
          <w:lang w:val="en-CA"/>
        </w:rPr>
        <w:t xml:space="preserve">analyst </w:t>
      </w:r>
      <w:r w:rsidRPr="00CB506A">
        <w:rPr>
          <w:lang w:val="en-CA"/>
        </w:rPr>
        <w:t>flagged</w:t>
      </w:r>
      <w:r w:rsidR="00D638C4">
        <w:rPr>
          <w:lang w:val="en-CA"/>
        </w:rPr>
        <w:t xml:space="preserve"> the sample</w:t>
      </w:r>
      <w:r w:rsidRPr="00CB506A">
        <w:rPr>
          <w:lang w:val="en-CA"/>
        </w:rPr>
        <w:t xml:space="preserve"> 5 and g</w:t>
      </w:r>
      <w:r w:rsidR="00D638C4">
        <w:rPr>
          <w:lang w:val="en-CA"/>
        </w:rPr>
        <w:t>ave it</w:t>
      </w:r>
      <w:r w:rsidRPr="00CB506A">
        <w:rPr>
          <w:lang w:val="en-CA"/>
        </w:rPr>
        <w:t xml:space="preserve"> a pad value.</w:t>
      </w:r>
    </w:p>
    <w:p w14:paraId="56468C60" w14:textId="77777777" w:rsidR="00F948C7" w:rsidRPr="00281532" w:rsidRDefault="00F948C7" w:rsidP="00F948C7">
      <w:pPr>
        <w:pStyle w:val="BodyText"/>
        <w:rPr>
          <w:lang w:val="en-CA"/>
        </w:rPr>
      </w:pPr>
    </w:p>
    <w:p w14:paraId="6B842E84" w14:textId="44977956" w:rsidR="00F948C7" w:rsidRDefault="00F948C7" w:rsidP="00F948C7">
      <w:pPr>
        <w:pStyle w:val="BodyText"/>
        <w:rPr>
          <w:szCs w:val="22"/>
          <w:lang w:val="en-CA"/>
        </w:rPr>
      </w:pPr>
      <w:r w:rsidRPr="00281532">
        <w:rPr>
          <w:szCs w:val="22"/>
          <w:lang w:val="en-CA"/>
        </w:rPr>
        <w:t>The differences between the 2 fits are s</w:t>
      </w:r>
      <w:r w:rsidR="00A52DCC" w:rsidRPr="00281532">
        <w:rPr>
          <w:szCs w:val="22"/>
          <w:lang w:val="en-CA"/>
        </w:rPr>
        <w:t>imilar to</w:t>
      </w:r>
      <w:r w:rsidRPr="00281532">
        <w:rPr>
          <w:szCs w:val="22"/>
          <w:lang w:val="en-CA"/>
        </w:rPr>
        <w:t xml:space="preserve"> the differences between downcast salinity channels reported in section </w:t>
      </w:r>
      <w:r w:rsidR="00A52DCC" w:rsidRPr="00281532">
        <w:rPr>
          <w:szCs w:val="22"/>
          <w:lang w:val="en-CA"/>
        </w:rPr>
        <w:fldChar w:fldCharType="begin"/>
      </w:r>
      <w:r w:rsidR="00A52DCC" w:rsidRPr="00281532">
        <w:rPr>
          <w:szCs w:val="22"/>
          <w:lang w:val="en-CA"/>
        </w:rPr>
        <w:instrText xml:space="preserve"> REF _Ref392679551 \r \h </w:instrText>
      </w:r>
      <w:r w:rsidR="00281532">
        <w:rPr>
          <w:szCs w:val="22"/>
          <w:lang w:val="en-CA"/>
        </w:rPr>
        <w:instrText xml:space="preserve"> \* MERGEFORMAT </w:instrText>
      </w:r>
      <w:r w:rsidR="00A52DCC" w:rsidRPr="00281532">
        <w:rPr>
          <w:szCs w:val="22"/>
          <w:lang w:val="en-CA"/>
        </w:rPr>
      </w:r>
      <w:r w:rsidR="00A52DCC" w:rsidRPr="00281532">
        <w:rPr>
          <w:szCs w:val="22"/>
          <w:lang w:val="en-CA"/>
        </w:rPr>
        <w:fldChar w:fldCharType="separate"/>
      </w:r>
      <w:r w:rsidR="00A52DCC" w:rsidRPr="00281532">
        <w:rPr>
          <w:szCs w:val="22"/>
          <w:lang w:val="en-CA"/>
        </w:rPr>
        <w:t>31</w:t>
      </w:r>
      <w:r w:rsidR="00281532" w:rsidRPr="00281532">
        <w:rPr>
          <w:szCs w:val="22"/>
          <w:lang w:val="en-CA"/>
        </w:rPr>
        <w:t xml:space="preserve"> </w:t>
      </w:r>
      <w:r w:rsidR="00A52DCC" w:rsidRPr="00281532">
        <w:rPr>
          <w:szCs w:val="22"/>
          <w:lang w:val="en-CA"/>
        </w:rPr>
        <w:fldChar w:fldCharType="end"/>
      </w:r>
      <w:r w:rsidR="00FD78EA">
        <w:rPr>
          <w:szCs w:val="22"/>
          <w:lang w:val="en-CA"/>
        </w:rPr>
        <w:t>.</w:t>
      </w:r>
    </w:p>
    <w:p w14:paraId="351E8106" w14:textId="10AA62BF" w:rsidR="00F948C7" w:rsidRPr="00E71810" w:rsidRDefault="00F948C7" w:rsidP="00F948C7">
      <w:pPr>
        <w:pStyle w:val="BodyText"/>
        <w:rPr>
          <w:szCs w:val="22"/>
          <w:lang w:val="en-CA"/>
        </w:rPr>
      </w:pPr>
      <w:r w:rsidRPr="00E71810">
        <w:rPr>
          <w:szCs w:val="22"/>
          <w:lang w:val="en-CA"/>
        </w:rPr>
        <w:t xml:space="preserve">For full details for the COMPARE run see file </w:t>
      </w:r>
      <w:r w:rsidR="00DA3F75" w:rsidRPr="00E71810">
        <w:rPr>
          <w:szCs w:val="22"/>
          <w:lang w:val="en-CA"/>
        </w:rPr>
        <w:t>2023-025</w:t>
      </w:r>
      <w:r w:rsidRPr="00E71810">
        <w:rPr>
          <w:szCs w:val="22"/>
          <w:lang w:val="en-CA"/>
        </w:rPr>
        <w:t>-sal-comp1.xls.</w:t>
      </w:r>
    </w:p>
    <w:p w14:paraId="4FF59548" w14:textId="77777777" w:rsidR="00F948C7" w:rsidRPr="00985B8C" w:rsidRDefault="00F948C7" w:rsidP="00F948C7">
      <w:pPr>
        <w:pStyle w:val="BodyText"/>
        <w:rPr>
          <w:highlight w:val="lightGray"/>
          <w:lang w:val="en-CA"/>
        </w:rPr>
      </w:pPr>
    </w:p>
    <w:p w14:paraId="1B6CD016" w14:textId="77777777" w:rsidR="00F948C7" w:rsidRPr="005D384E" w:rsidRDefault="00F948C7" w:rsidP="00F948C7">
      <w:pPr>
        <w:pStyle w:val="BodyText"/>
        <w:rPr>
          <w:u w:val="single"/>
          <w:lang w:val="en-CA"/>
        </w:rPr>
      </w:pPr>
      <w:r w:rsidRPr="005D384E">
        <w:rPr>
          <w:u w:val="single"/>
          <w:lang w:val="en-CA"/>
        </w:rPr>
        <w:t>Fluorescence</w:t>
      </w:r>
    </w:p>
    <w:p w14:paraId="3877A92B" w14:textId="77777777" w:rsidR="00F948C7" w:rsidRPr="005D384E" w:rsidRDefault="00F948C7" w:rsidP="00F948C7">
      <w:pPr>
        <w:pStyle w:val="BodyText"/>
        <w:rPr>
          <w:lang w:val="en-CA"/>
        </w:rPr>
      </w:pPr>
      <w:r w:rsidRPr="005D384E">
        <w:rPr>
          <w:lang w:val="en-CA"/>
        </w:rPr>
        <w:t xml:space="preserve">COMPARE was run with extracted chlorophyll and CTD Fluorescence using pressure as the reference variable. </w:t>
      </w:r>
    </w:p>
    <w:p w14:paraId="23C03E7F" w14:textId="22E15A6A" w:rsidR="006D474C" w:rsidRDefault="006D474C" w:rsidP="006D474C">
      <w:pPr>
        <w:pStyle w:val="BodyText"/>
        <w:rPr>
          <w:lang w:val="en-CA"/>
        </w:rPr>
      </w:pPr>
      <w:r w:rsidRPr="00FF03BC">
        <w:rPr>
          <w:lang w:val="en-CA"/>
        </w:rPr>
        <w:t>CTD</w:t>
      </w:r>
      <w:r w:rsidR="00F948C7" w:rsidRPr="00FF03BC">
        <w:rPr>
          <w:lang w:val="en-CA"/>
        </w:rPr>
        <w:t xml:space="preserve"> fluorescence </w:t>
      </w:r>
      <w:r w:rsidR="00FF03BC" w:rsidRPr="00FF03BC">
        <w:rPr>
          <w:lang w:val="en-CA"/>
        </w:rPr>
        <w:t>read a little lower than extracted CHL samples.</w:t>
      </w:r>
    </w:p>
    <w:p w14:paraId="4CF6C460" w14:textId="7920C203" w:rsidR="006D474C" w:rsidRDefault="00FF03BC" w:rsidP="006D474C">
      <w:pPr>
        <w:pStyle w:val="BodyText"/>
        <w:rPr>
          <w:lang w:val="en-CA"/>
        </w:rPr>
      </w:pPr>
      <w:r>
        <w:rPr>
          <w:noProof/>
        </w:rPr>
        <w:drawing>
          <wp:inline distT="0" distB="0" distL="0" distR="0" wp14:anchorId="78BFDB62" wp14:editId="28701F23">
            <wp:extent cx="4229100" cy="2314575"/>
            <wp:effectExtent l="0" t="0" r="0" b="9525"/>
            <wp:docPr id="9" name="Chart 9">
              <a:extLst xmlns:a="http://schemas.openxmlformats.org/drawingml/2006/main">
                <a:ext uri="{FF2B5EF4-FFF2-40B4-BE49-F238E27FC236}">
                  <a16:creationId xmlns:a16="http://schemas.microsoft.com/office/drawing/2014/main" id="{8D4C97DC-FD46-E505-E724-DAE0C0BE406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57AB10B" w14:textId="54A7A9AA" w:rsidR="00FF03BC" w:rsidRPr="00FF03BC" w:rsidRDefault="00FF03BC" w:rsidP="00FF03BC">
      <w:pPr>
        <w:pStyle w:val="BodyText"/>
        <w:rPr>
          <w:lang w:val="en-CA"/>
        </w:rPr>
      </w:pPr>
      <w:r w:rsidRPr="00FF03BC">
        <w:rPr>
          <w:lang w:val="en-CA"/>
        </w:rPr>
        <w:t>As is typical for these fluorometers the ratio FLUOR/CHL is high when CHL is low and quickly drops as CHL increases.</w:t>
      </w:r>
    </w:p>
    <w:p w14:paraId="393DAD17" w14:textId="78CE9733" w:rsidR="00FF03BC" w:rsidRDefault="00FF03BC" w:rsidP="00F948C7">
      <w:pPr>
        <w:pStyle w:val="BodyText"/>
        <w:rPr>
          <w:szCs w:val="22"/>
          <w:highlight w:val="lightGray"/>
          <w:lang w:val="en-CA"/>
        </w:rPr>
      </w:pPr>
      <w:r>
        <w:rPr>
          <w:noProof/>
        </w:rPr>
        <w:drawing>
          <wp:inline distT="0" distB="0" distL="0" distR="0" wp14:anchorId="288B8739" wp14:editId="70673E67">
            <wp:extent cx="4429125" cy="2543175"/>
            <wp:effectExtent l="0" t="0" r="9525" b="9525"/>
            <wp:docPr id="10" name="Chart 10">
              <a:extLst xmlns:a="http://schemas.openxmlformats.org/drawingml/2006/main">
                <a:ext uri="{FF2B5EF4-FFF2-40B4-BE49-F238E27FC236}">
                  <a16:creationId xmlns:a16="http://schemas.microsoft.com/office/drawing/2014/main" id="{C70E327E-6A71-FE86-3099-BD651E6DB82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EBB091E" w14:textId="0E262D71" w:rsidR="00F948C7" w:rsidRPr="00FF03BC" w:rsidRDefault="00F948C7" w:rsidP="00F948C7">
      <w:pPr>
        <w:pStyle w:val="BodyText"/>
        <w:rPr>
          <w:lang w:val="en-CA"/>
        </w:rPr>
      </w:pPr>
      <w:r w:rsidRPr="00FF03BC">
        <w:rPr>
          <w:szCs w:val="22"/>
          <w:lang w:val="en-CA"/>
        </w:rPr>
        <w:t xml:space="preserve">For full details for the COMPARE run see file </w:t>
      </w:r>
      <w:r w:rsidR="00DA3F75" w:rsidRPr="00FF03BC">
        <w:rPr>
          <w:szCs w:val="22"/>
          <w:lang w:val="en-CA"/>
        </w:rPr>
        <w:t>2023-025</w:t>
      </w:r>
      <w:r w:rsidRPr="00FF03BC">
        <w:rPr>
          <w:szCs w:val="22"/>
          <w:lang w:val="en-CA"/>
        </w:rPr>
        <w:t>-fl-chl-comp1.xls.</w:t>
      </w:r>
    </w:p>
    <w:p w14:paraId="58598755" w14:textId="77777777" w:rsidR="00F948C7" w:rsidRPr="00DD7FDD" w:rsidRDefault="00F948C7" w:rsidP="00F948C7">
      <w:pPr>
        <w:pStyle w:val="BodyText"/>
        <w:rPr>
          <w:lang w:val="en-CA"/>
        </w:rPr>
      </w:pPr>
    </w:p>
    <w:p w14:paraId="7DA9B3FF" w14:textId="77777777" w:rsidR="00F948C7" w:rsidRPr="00DD7FDD" w:rsidRDefault="00F948C7" w:rsidP="009A5650">
      <w:pPr>
        <w:pStyle w:val="Heading5"/>
      </w:pPr>
      <w:r w:rsidRPr="00DD7FDD">
        <w:t>Conversion of Full Files from Raw Data</w:t>
      </w:r>
    </w:p>
    <w:p w14:paraId="726B41F5" w14:textId="77777777" w:rsidR="00F948C7" w:rsidRPr="00DD7FDD" w:rsidRDefault="00F948C7" w:rsidP="00F948C7">
      <w:pPr>
        <w:pStyle w:val="BodyText"/>
      </w:pPr>
      <w:r w:rsidRPr="00DD7FDD">
        <w:rPr>
          <w:lang w:val="en-CA"/>
        </w:rPr>
        <w:t xml:space="preserve">Hex files were converted to CNV files: </w:t>
      </w:r>
    </w:p>
    <w:p w14:paraId="17CE4BD1" w14:textId="177E7FB2" w:rsidR="00F948C7" w:rsidRPr="00DD7FDD" w:rsidRDefault="00F948C7">
      <w:pPr>
        <w:pStyle w:val="BodyText"/>
        <w:numPr>
          <w:ilvl w:val="0"/>
          <w:numId w:val="10"/>
        </w:numPr>
      </w:pPr>
      <w:r w:rsidRPr="00DD7FDD">
        <w:t xml:space="preserve">using </w:t>
      </w:r>
      <w:r w:rsidR="00DA3F75" w:rsidRPr="00DD7FDD">
        <w:t>2023-025</w:t>
      </w:r>
      <w:r w:rsidRPr="00DD7FDD">
        <w:t>-ctd</w:t>
      </w:r>
      <w:r w:rsidR="00DD7FDD" w:rsidRPr="00DD7FDD">
        <w:t>2</w:t>
      </w:r>
      <w:r w:rsidRPr="00DD7FDD">
        <w:t xml:space="preserve">.xmlcon for casts </w:t>
      </w:r>
      <w:r w:rsidR="00DD7FDD" w:rsidRPr="00DD7FDD">
        <w:t>27</w:t>
      </w:r>
      <w:r w:rsidRPr="00DD7FDD">
        <w:t xml:space="preserve">- </w:t>
      </w:r>
      <w:r w:rsidR="00DD7FDD" w:rsidRPr="00DD7FDD">
        <w:t>33</w:t>
      </w:r>
      <w:r w:rsidRPr="00DD7FDD">
        <w:t>.</w:t>
      </w:r>
    </w:p>
    <w:p w14:paraId="603F557C" w14:textId="233915B8" w:rsidR="00F948C7" w:rsidRPr="00DD7FDD" w:rsidRDefault="00F948C7">
      <w:pPr>
        <w:pStyle w:val="BodyText"/>
        <w:numPr>
          <w:ilvl w:val="0"/>
          <w:numId w:val="9"/>
        </w:numPr>
      </w:pPr>
      <w:r w:rsidRPr="00DD7FDD">
        <w:t xml:space="preserve">using </w:t>
      </w:r>
      <w:r w:rsidR="00DA3F75" w:rsidRPr="00DD7FDD">
        <w:t>2023-025</w:t>
      </w:r>
      <w:r w:rsidRPr="00DD7FDD">
        <w:t>-ctd</w:t>
      </w:r>
      <w:r w:rsidR="00DD7FDD" w:rsidRPr="00DD7FDD">
        <w:t>3</w:t>
      </w:r>
      <w:r w:rsidRPr="00DD7FDD">
        <w:t xml:space="preserve">.xmlcon for casts </w:t>
      </w:r>
      <w:r w:rsidR="00DD7FDD" w:rsidRPr="00DD7FDD">
        <w:t>34</w:t>
      </w:r>
      <w:r w:rsidRPr="00DD7FDD">
        <w:t>-</w:t>
      </w:r>
      <w:r w:rsidR="00DD7FDD" w:rsidRPr="00DD7FDD">
        <w:t>58</w:t>
      </w:r>
      <w:r w:rsidRPr="00DD7FDD">
        <w:t>.</w:t>
      </w:r>
    </w:p>
    <w:p w14:paraId="5F909BD1" w14:textId="07BDCAB2" w:rsidR="00F948C7" w:rsidRPr="00DD7FDD" w:rsidRDefault="00F948C7" w:rsidP="00F948C7">
      <w:pPr>
        <w:pStyle w:val="BodyText"/>
        <w:rPr>
          <w:lang w:val="en-CA"/>
        </w:rPr>
      </w:pPr>
      <w:r w:rsidRPr="00DD7FDD">
        <w:rPr>
          <w:lang w:val="en-CA"/>
        </w:rPr>
        <w:t xml:space="preserve">The Tau function </w:t>
      </w:r>
      <w:r w:rsidR="00DD7FDD" w:rsidRPr="00DD7FDD">
        <w:rPr>
          <w:lang w:val="en-CA"/>
        </w:rPr>
        <w:t>was</w:t>
      </w:r>
      <w:r w:rsidRPr="00DD7FDD">
        <w:rPr>
          <w:lang w:val="en-CA"/>
        </w:rPr>
        <w:t xml:space="preserve"> selected </w:t>
      </w:r>
      <w:r w:rsidR="00DD7FDD" w:rsidRPr="00DD7FDD">
        <w:rPr>
          <w:lang w:val="en-CA"/>
        </w:rPr>
        <w:t>but not the hysteresis correction since there was no</w:t>
      </w:r>
      <w:r w:rsidRPr="00DD7FDD">
        <w:rPr>
          <w:lang w:val="en-CA"/>
        </w:rPr>
        <w:t xml:space="preserve"> deep sampling. </w:t>
      </w:r>
    </w:p>
    <w:p w14:paraId="49B677EB" w14:textId="77777777" w:rsidR="00F948C7" w:rsidRPr="00FD78EA" w:rsidRDefault="00F948C7" w:rsidP="00F948C7">
      <w:pPr>
        <w:pStyle w:val="BodyText"/>
      </w:pPr>
    </w:p>
    <w:p w14:paraId="782347C9" w14:textId="2FF6A6EE" w:rsidR="00F948C7" w:rsidRPr="00FD78EA" w:rsidRDefault="00F948C7" w:rsidP="00F948C7">
      <w:pPr>
        <w:pStyle w:val="BodyText"/>
        <w:rPr>
          <w:lang w:val="en-CA"/>
        </w:rPr>
      </w:pPr>
      <w:r w:rsidRPr="00FD78EA">
        <w:rPr>
          <w:lang w:val="en-CA"/>
        </w:rPr>
        <w:t>A few casts were examined and all expected channels are present</w:t>
      </w:r>
      <w:r w:rsidR="00281532" w:rsidRPr="00FD78EA">
        <w:rPr>
          <w:lang w:val="en-CA"/>
        </w:rPr>
        <w:t xml:space="preserve">. There are some spikes in altimetry near the bottom. </w:t>
      </w:r>
    </w:p>
    <w:p w14:paraId="7C85ECEA" w14:textId="77777777" w:rsidR="00F948C7" w:rsidRPr="00FD78EA" w:rsidRDefault="00F948C7" w:rsidP="00F948C7">
      <w:pPr>
        <w:pStyle w:val="BodyText"/>
        <w:rPr>
          <w:lang w:val="en-CA"/>
        </w:rPr>
      </w:pPr>
      <w:r w:rsidRPr="00FD78EA">
        <w:rPr>
          <w:lang w:val="en-CA"/>
        </w:rPr>
        <w:t xml:space="preserve"> </w:t>
      </w:r>
    </w:p>
    <w:p w14:paraId="38DED9CD" w14:textId="77777777" w:rsidR="00F948C7" w:rsidRPr="00FD78EA" w:rsidRDefault="00F948C7" w:rsidP="009A5650">
      <w:pPr>
        <w:pStyle w:val="Heading5"/>
      </w:pPr>
      <w:r w:rsidRPr="00FD78EA">
        <w:t>WILDEDIT</w:t>
      </w:r>
    </w:p>
    <w:p w14:paraId="58564CA3" w14:textId="5A6656CC" w:rsidR="00F948C7" w:rsidRPr="00FD78EA" w:rsidRDefault="00F948C7" w:rsidP="00F948C7">
      <w:pPr>
        <w:pStyle w:val="BodyText"/>
        <w:keepNext/>
        <w:rPr>
          <w:lang w:val="en-CA"/>
        </w:rPr>
      </w:pPr>
      <w:r w:rsidRPr="00FD78EA">
        <w:rPr>
          <w:lang w:val="en-CA"/>
        </w:rPr>
        <w:t>Program WILDEDIT was run to remove spikes from the pressure, depth, conductivity</w:t>
      </w:r>
      <w:r w:rsidR="00FD78EA" w:rsidRPr="00FD78EA">
        <w:rPr>
          <w:lang w:val="en-CA"/>
        </w:rPr>
        <w:t xml:space="preserve"> and</w:t>
      </w:r>
      <w:r w:rsidRPr="00FD78EA">
        <w:rPr>
          <w:lang w:val="en-CA"/>
        </w:rPr>
        <w:t xml:space="preserve"> temperature </w:t>
      </w:r>
      <w:r w:rsidR="00FD78EA" w:rsidRPr="00FD78EA">
        <w:rPr>
          <w:lang w:val="en-CA"/>
        </w:rPr>
        <w:t>channels in</w:t>
      </w:r>
      <w:r w:rsidRPr="00FD78EA">
        <w:rPr>
          <w:lang w:val="en-CA"/>
        </w:rPr>
        <w:t xml:space="preserve"> the CNV files. </w:t>
      </w:r>
      <w:r w:rsidR="00FD78EA" w:rsidRPr="00FD78EA">
        <w:rPr>
          <w:lang w:val="en-CA"/>
        </w:rPr>
        <w:t xml:space="preserve">During the last cruise using this CTD spikes were found in dissolved oxygen, but not during this cruise. </w:t>
      </w:r>
      <w:r w:rsidRPr="00FD78EA">
        <w:rPr>
          <w:lang w:val="en-CA"/>
        </w:rPr>
        <w:t xml:space="preserve">  </w:t>
      </w:r>
    </w:p>
    <w:p w14:paraId="01C6E7C7" w14:textId="77777777" w:rsidR="00F948C7" w:rsidRPr="00FD78EA" w:rsidRDefault="00F948C7" w:rsidP="00F948C7">
      <w:pPr>
        <w:pStyle w:val="BodyText"/>
        <w:keepNext/>
        <w:rPr>
          <w:lang w:val="en-CA"/>
        </w:rPr>
      </w:pPr>
      <w:r w:rsidRPr="00FD78EA">
        <w:rPr>
          <w:lang w:val="en-CA"/>
        </w:rPr>
        <w:t xml:space="preserve">Parameters used were: </w:t>
      </w:r>
      <w:r w:rsidRPr="00FD78EA">
        <w:rPr>
          <w:lang w:val="en-CA"/>
        </w:rPr>
        <w:tab/>
        <w:t xml:space="preserve">Pass 1    Std Dev = 2 </w:t>
      </w:r>
      <w:r w:rsidRPr="00FD78EA">
        <w:rPr>
          <w:lang w:val="en-CA"/>
        </w:rPr>
        <w:tab/>
        <w:t xml:space="preserve">Pass 2    Std Dev = 5 </w:t>
      </w:r>
      <w:r w:rsidRPr="00FD78EA">
        <w:rPr>
          <w:lang w:val="en-CA"/>
        </w:rPr>
        <w:tab/>
        <w:t>Points per block = 50</w:t>
      </w:r>
    </w:p>
    <w:p w14:paraId="46B6799C" w14:textId="77777777" w:rsidR="00F948C7" w:rsidRPr="00FD78EA" w:rsidRDefault="00F948C7" w:rsidP="00F948C7">
      <w:pPr>
        <w:pStyle w:val="BodyText"/>
        <w:keepNext/>
        <w:rPr>
          <w:lang w:val="en-CA"/>
        </w:rPr>
      </w:pPr>
      <w:r w:rsidRPr="00FD78EA">
        <w:rPr>
          <w:lang w:val="en-CA"/>
        </w:rPr>
        <w:t>The parameter “Keep data within this distance of the mean” was set to 0 so all spikes would be removed.</w:t>
      </w:r>
    </w:p>
    <w:p w14:paraId="5CC46EA6" w14:textId="77777777" w:rsidR="00F948C7" w:rsidRPr="00FD78EA" w:rsidRDefault="00F948C7" w:rsidP="00F948C7">
      <w:pPr>
        <w:rPr>
          <w:sz w:val="22"/>
          <w:szCs w:val="22"/>
          <w:lang w:val="en-CA"/>
        </w:rPr>
      </w:pPr>
    </w:p>
    <w:p w14:paraId="76D5C7AB" w14:textId="77777777" w:rsidR="00F948C7" w:rsidRPr="00FD78EA" w:rsidRDefault="00F948C7" w:rsidP="009A5650">
      <w:pPr>
        <w:pStyle w:val="Heading5"/>
      </w:pPr>
      <w:r w:rsidRPr="00FD78EA">
        <w:t>ALIGN DO</w:t>
      </w:r>
    </w:p>
    <w:p w14:paraId="04A5732F" w14:textId="77777777" w:rsidR="00FD78EA" w:rsidRPr="00FD78EA" w:rsidRDefault="00FD78EA" w:rsidP="00F948C7">
      <w:pPr>
        <w:pStyle w:val="BodyText"/>
        <w:rPr>
          <w:lang w:val="en-CA"/>
        </w:rPr>
      </w:pPr>
      <w:r w:rsidRPr="00FD78EA">
        <w:rPr>
          <w:lang w:val="en-CA"/>
        </w:rPr>
        <w:t>ALIGNCTD was run with the usual setting of</w:t>
      </w:r>
      <w:r w:rsidR="00F948C7" w:rsidRPr="00FD78EA">
        <w:rPr>
          <w:lang w:val="en-CA"/>
        </w:rPr>
        <w:t xml:space="preserve"> +2.5s </w:t>
      </w:r>
      <w:r w:rsidRPr="00FD78EA">
        <w:rPr>
          <w:lang w:val="en-CA"/>
        </w:rPr>
        <w:t xml:space="preserve">applied to </w:t>
      </w:r>
      <w:r w:rsidR="00F948C7" w:rsidRPr="00FD78EA">
        <w:rPr>
          <w:lang w:val="en-CA"/>
        </w:rPr>
        <w:t xml:space="preserve">the </w:t>
      </w:r>
      <w:r w:rsidRPr="00FD78EA">
        <w:rPr>
          <w:lang w:val="en-CA"/>
        </w:rPr>
        <w:t xml:space="preserve">dissolved oxygen channel and produced good </w:t>
      </w:r>
      <w:r w:rsidR="00F948C7" w:rsidRPr="00FD78EA">
        <w:rPr>
          <w:lang w:val="en-CA"/>
        </w:rPr>
        <w:t xml:space="preserve">alignment </w:t>
      </w:r>
      <w:r w:rsidRPr="00FD78EA">
        <w:rPr>
          <w:lang w:val="en-CA"/>
        </w:rPr>
        <w:t xml:space="preserve">with temperature profiles. </w:t>
      </w:r>
    </w:p>
    <w:p w14:paraId="0259E482" w14:textId="3C1ECCD9" w:rsidR="00F948C7" w:rsidRPr="00FD78EA" w:rsidRDefault="00F948C7" w:rsidP="00F948C7">
      <w:pPr>
        <w:pStyle w:val="BodyText"/>
        <w:rPr>
          <w:lang w:val="en-CA"/>
        </w:rPr>
      </w:pPr>
      <w:r w:rsidRPr="00FD78EA">
        <w:rPr>
          <w:lang w:val="en-CA"/>
        </w:rPr>
        <w:t xml:space="preserve">ALIGNCTD was run on all casts using +2.5s. </w:t>
      </w:r>
    </w:p>
    <w:p w14:paraId="4DA00C98" w14:textId="77777777" w:rsidR="00F948C7" w:rsidRPr="00FD78EA" w:rsidRDefault="00F948C7" w:rsidP="00F948C7">
      <w:pPr>
        <w:pStyle w:val="BodyText"/>
        <w:rPr>
          <w:lang w:val="en-CA"/>
        </w:rPr>
      </w:pPr>
    </w:p>
    <w:p w14:paraId="100FF3FF" w14:textId="77777777" w:rsidR="00F948C7" w:rsidRPr="00FD78EA" w:rsidRDefault="00F948C7" w:rsidP="009A5650">
      <w:pPr>
        <w:pStyle w:val="Heading5"/>
      </w:pPr>
      <w:r w:rsidRPr="00FD78EA">
        <w:t>CELLTM</w:t>
      </w:r>
    </w:p>
    <w:p w14:paraId="4F1040C6" w14:textId="77777777" w:rsidR="00F948C7" w:rsidRPr="00FD78EA" w:rsidRDefault="00F948C7" w:rsidP="00F948C7">
      <w:pPr>
        <w:pStyle w:val="BodyText"/>
        <w:rPr>
          <w:lang w:val="en-CA"/>
        </w:rPr>
      </w:pPr>
      <w:r w:rsidRPr="00FD78EA">
        <w:rPr>
          <w:lang w:val="en-CA"/>
        </w:rPr>
        <w:t>CELLTM was run using default values (α = 0.0245, β=9.5) for both the primary and secondary conductivity.</w:t>
      </w:r>
    </w:p>
    <w:p w14:paraId="3D91BC2E" w14:textId="77777777" w:rsidR="00F948C7" w:rsidRPr="00FD78EA" w:rsidRDefault="00F948C7" w:rsidP="00F948C7">
      <w:pPr>
        <w:pStyle w:val="BodyText"/>
        <w:rPr>
          <w:lang w:val="en-CA"/>
        </w:rPr>
      </w:pPr>
    </w:p>
    <w:p w14:paraId="1AECF8CB" w14:textId="77777777" w:rsidR="00F948C7" w:rsidRPr="00FD78EA" w:rsidRDefault="00F948C7" w:rsidP="009A5650">
      <w:pPr>
        <w:pStyle w:val="Heading5"/>
      </w:pPr>
      <w:bookmarkStart w:id="4" w:name="_Ref392679551"/>
      <w:r w:rsidRPr="00FD78EA">
        <w:t>DERIVE and Channel Comparisons</w:t>
      </w:r>
      <w:bookmarkEnd w:id="4"/>
    </w:p>
    <w:p w14:paraId="1011538C" w14:textId="77777777" w:rsidR="00F948C7" w:rsidRPr="00FD78EA" w:rsidRDefault="00F948C7" w:rsidP="00F948C7">
      <w:pPr>
        <w:pStyle w:val="BodyText"/>
        <w:rPr>
          <w:lang w:val="en-CA"/>
        </w:rPr>
      </w:pPr>
      <w:r w:rsidRPr="00FD78EA">
        <w:rPr>
          <w:lang w:val="en-CA"/>
        </w:rPr>
        <w:t>Program DERIVE was run on all casts to calculate primary and secondary salinity and dissolved oxygen concentration.</w:t>
      </w:r>
    </w:p>
    <w:p w14:paraId="03BEE67F" w14:textId="1A4D2537" w:rsidR="00F948C7" w:rsidRPr="005D384E" w:rsidRDefault="00F948C7" w:rsidP="00F948C7">
      <w:pPr>
        <w:pStyle w:val="BodyText"/>
        <w:rPr>
          <w:lang w:val="en-CA"/>
        </w:rPr>
      </w:pPr>
      <w:r w:rsidRPr="005D384E">
        <w:rPr>
          <w:lang w:val="en-CA"/>
        </w:rPr>
        <w:t>A few casts were examined to see how well the previous 3 steps worked</w:t>
      </w:r>
      <w:r w:rsidR="00FD78EA" w:rsidRPr="005D384E">
        <w:rPr>
          <w:lang w:val="en-CA"/>
        </w:rPr>
        <w:t>; no problems were found</w:t>
      </w:r>
      <w:r w:rsidRPr="005D384E">
        <w:rPr>
          <w:lang w:val="en-CA"/>
        </w:rPr>
        <w:t>.</w:t>
      </w:r>
    </w:p>
    <w:p w14:paraId="35C7788A" w14:textId="77777777" w:rsidR="00F948C7" w:rsidRPr="005D384E" w:rsidRDefault="00F948C7" w:rsidP="00F948C7">
      <w:pPr>
        <w:pStyle w:val="BodyText"/>
        <w:rPr>
          <w:lang w:val="en-CA"/>
        </w:rPr>
      </w:pPr>
    </w:p>
    <w:p w14:paraId="7309DC1B" w14:textId="168FB303" w:rsidR="00F948C7" w:rsidRPr="00985B8C" w:rsidRDefault="00F948C7" w:rsidP="005D384E">
      <w:pPr>
        <w:rPr>
          <w:highlight w:val="lightGray"/>
        </w:rPr>
      </w:pPr>
      <w:r w:rsidRPr="005D384E">
        <w:rPr>
          <w:sz w:val="22"/>
        </w:rPr>
        <w:t xml:space="preserve">DERIVE was run a second time on </w:t>
      </w:r>
      <w:r w:rsidR="00FD78EA" w:rsidRPr="005D384E">
        <w:rPr>
          <w:sz w:val="22"/>
        </w:rPr>
        <w:t>3</w:t>
      </w:r>
      <w:r w:rsidRPr="005D384E">
        <w:rPr>
          <w:sz w:val="22"/>
        </w:rPr>
        <w:t xml:space="preserve"> casts to find the differences between the pairs of temperature, conductivity and salinity channels. </w:t>
      </w:r>
      <w:r w:rsidR="00FD78EA" w:rsidRPr="005D384E">
        <w:rPr>
          <w:sz w:val="22"/>
        </w:rPr>
        <w:t>None of the casts were very deep so pressure-dependence could not be assessed</w:t>
      </w:r>
      <w:r w:rsidR="005D384E" w:rsidRPr="005D384E">
        <w:rPr>
          <w:sz w:val="22"/>
        </w:rPr>
        <w:t>.</w:t>
      </w:r>
      <w:r w:rsidR="005D384E">
        <w:rPr>
          <w:sz w:val="22"/>
        </w:rPr>
        <w:t xml:space="preserve"> </w:t>
      </w:r>
      <w:r w:rsidR="005D384E" w:rsidRPr="005D384E">
        <w:rPr>
          <w:sz w:val="22"/>
        </w:rPr>
        <w:t>The shaded entries are from the previous 2 cruises which had much deeper sampling.</w:t>
      </w:r>
    </w:p>
    <w:tbl>
      <w:tblPr>
        <w:tblW w:w="8647"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709"/>
        <w:gridCol w:w="1417"/>
        <w:gridCol w:w="1560"/>
        <w:gridCol w:w="1417"/>
        <w:gridCol w:w="1843"/>
      </w:tblGrid>
      <w:tr w:rsidR="00F948C7" w:rsidRPr="00985B8C" w14:paraId="5B945E1A" w14:textId="77777777" w:rsidTr="00182718">
        <w:tc>
          <w:tcPr>
            <w:tcW w:w="1701" w:type="dxa"/>
            <w:tcBorders>
              <w:top w:val="single" w:sz="6" w:space="0" w:color="auto"/>
              <w:left w:val="single" w:sz="4" w:space="0" w:color="auto"/>
              <w:bottom w:val="single" w:sz="6" w:space="0" w:color="auto"/>
              <w:right w:val="single" w:sz="6" w:space="0" w:color="auto"/>
            </w:tcBorders>
            <w:shd w:val="clear" w:color="auto" w:fill="auto"/>
          </w:tcPr>
          <w:p w14:paraId="5C4DEC3F" w14:textId="77777777" w:rsidR="00F948C7" w:rsidRPr="00FD78EA" w:rsidRDefault="00F948C7" w:rsidP="00182718">
            <w:pPr>
              <w:pStyle w:val="BodyText"/>
              <w:rPr>
                <w:lang w:val="en-CA"/>
              </w:rPr>
            </w:pPr>
            <w:r w:rsidRPr="00FD78EA">
              <w:rPr>
                <w:lang w:val="en-CA"/>
              </w:rPr>
              <w:t>Cast #</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346D1137" w14:textId="77777777" w:rsidR="00F948C7" w:rsidRPr="00FD78EA" w:rsidRDefault="00F948C7" w:rsidP="00182718">
            <w:pPr>
              <w:pStyle w:val="BodyText"/>
              <w:rPr>
                <w:lang w:val="en-CA"/>
              </w:rPr>
            </w:pPr>
            <w:r w:rsidRPr="00FD78EA">
              <w:rPr>
                <w:lang w:val="en-CA"/>
              </w:rPr>
              <w:t>Press</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573A4D23" w14:textId="77777777" w:rsidR="00F948C7" w:rsidRPr="00FD78EA" w:rsidRDefault="00F948C7" w:rsidP="00182718">
            <w:pPr>
              <w:pStyle w:val="BodyText"/>
              <w:rPr>
                <w:lang w:val="en-CA"/>
              </w:rPr>
            </w:pPr>
            <w:r w:rsidRPr="00FD78EA">
              <w:rPr>
                <w:lang w:val="en-CA"/>
              </w:rPr>
              <w:t xml:space="preserve">T1-T0 </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72AE0F9A" w14:textId="77777777" w:rsidR="00F948C7" w:rsidRPr="00FD78EA" w:rsidRDefault="00F948C7" w:rsidP="00182718">
            <w:pPr>
              <w:pStyle w:val="BodyText"/>
              <w:rPr>
                <w:lang w:val="en-CA"/>
              </w:rPr>
            </w:pPr>
            <w:r w:rsidRPr="00FD78EA">
              <w:rPr>
                <w:lang w:val="en-CA"/>
              </w:rPr>
              <w:t>C1-C0</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1A99899F" w14:textId="77777777" w:rsidR="00F948C7" w:rsidRPr="00FD78EA" w:rsidRDefault="00F948C7" w:rsidP="00182718">
            <w:pPr>
              <w:pStyle w:val="BodyText"/>
              <w:rPr>
                <w:lang w:val="en-CA"/>
              </w:rPr>
            </w:pPr>
            <w:r w:rsidRPr="00FD78EA">
              <w:rPr>
                <w:lang w:val="en-CA"/>
              </w:rPr>
              <w:t>S1-S0</w:t>
            </w:r>
          </w:p>
        </w:tc>
        <w:tc>
          <w:tcPr>
            <w:tcW w:w="1843" w:type="dxa"/>
            <w:tcBorders>
              <w:top w:val="single" w:sz="6" w:space="0" w:color="auto"/>
              <w:left w:val="single" w:sz="6" w:space="0" w:color="auto"/>
              <w:bottom w:val="single" w:sz="6" w:space="0" w:color="auto"/>
              <w:right w:val="single" w:sz="4" w:space="0" w:color="auto"/>
            </w:tcBorders>
            <w:shd w:val="clear" w:color="auto" w:fill="auto"/>
          </w:tcPr>
          <w:p w14:paraId="0F416A36" w14:textId="77777777" w:rsidR="00F948C7" w:rsidRPr="00FD78EA" w:rsidRDefault="00F948C7" w:rsidP="00182718">
            <w:pPr>
              <w:pStyle w:val="BodyText"/>
              <w:rPr>
                <w:lang w:val="en-CA"/>
              </w:rPr>
            </w:pPr>
            <w:r w:rsidRPr="00FD78EA">
              <w:rPr>
                <w:lang w:val="en-CA"/>
              </w:rPr>
              <w:t>Descent Rate</w:t>
            </w:r>
          </w:p>
        </w:tc>
      </w:tr>
      <w:tr w:rsidR="00F948C7" w:rsidRPr="00985B8C" w14:paraId="17178E20" w14:textId="77777777" w:rsidTr="00182718">
        <w:tc>
          <w:tcPr>
            <w:tcW w:w="1701" w:type="dxa"/>
            <w:tcBorders>
              <w:left w:val="single" w:sz="4" w:space="0" w:color="auto"/>
            </w:tcBorders>
            <w:shd w:val="clear" w:color="auto" w:fill="auto"/>
          </w:tcPr>
          <w:p w14:paraId="65EAE608" w14:textId="77777777" w:rsidR="00F948C7" w:rsidRPr="00985B8C" w:rsidRDefault="00F948C7" w:rsidP="00182718">
            <w:pPr>
              <w:pStyle w:val="BodyText"/>
              <w:jc w:val="center"/>
              <w:rPr>
                <w:highlight w:val="lightGray"/>
                <w:lang w:val="en-CA"/>
              </w:rPr>
            </w:pPr>
            <w:r w:rsidRPr="00985B8C">
              <w:rPr>
                <w:highlight w:val="lightGray"/>
                <w:lang w:val="en-CA"/>
              </w:rPr>
              <w:t>2023-066-0052</w:t>
            </w:r>
          </w:p>
        </w:tc>
        <w:tc>
          <w:tcPr>
            <w:tcW w:w="709" w:type="dxa"/>
            <w:shd w:val="clear" w:color="auto" w:fill="auto"/>
          </w:tcPr>
          <w:p w14:paraId="7F87B1E5" w14:textId="77777777" w:rsidR="00F948C7" w:rsidRPr="00985B8C" w:rsidRDefault="00F948C7" w:rsidP="00182718">
            <w:pPr>
              <w:pStyle w:val="BodyText"/>
              <w:rPr>
                <w:highlight w:val="lightGray"/>
                <w:lang w:val="en-CA"/>
              </w:rPr>
            </w:pPr>
            <w:r w:rsidRPr="00985B8C">
              <w:rPr>
                <w:highlight w:val="lightGray"/>
                <w:lang w:val="en-CA"/>
              </w:rPr>
              <w:t>1000</w:t>
            </w:r>
          </w:p>
        </w:tc>
        <w:tc>
          <w:tcPr>
            <w:tcW w:w="1417" w:type="dxa"/>
            <w:shd w:val="clear" w:color="auto" w:fill="auto"/>
          </w:tcPr>
          <w:p w14:paraId="13C09B1A" w14:textId="77777777" w:rsidR="00F948C7" w:rsidRPr="00985B8C" w:rsidRDefault="00F948C7" w:rsidP="00182718">
            <w:pPr>
              <w:pStyle w:val="BodyText"/>
              <w:rPr>
                <w:highlight w:val="lightGray"/>
                <w:lang w:val="en-CA"/>
              </w:rPr>
            </w:pPr>
            <w:r w:rsidRPr="00985B8C">
              <w:rPr>
                <w:highlight w:val="lightGray"/>
                <w:lang w:val="en-CA"/>
              </w:rPr>
              <w:t>-0.0002</w:t>
            </w:r>
          </w:p>
        </w:tc>
        <w:tc>
          <w:tcPr>
            <w:tcW w:w="1560" w:type="dxa"/>
            <w:shd w:val="clear" w:color="auto" w:fill="auto"/>
          </w:tcPr>
          <w:p w14:paraId="5F0AE020" w14:textId="77777777" w:rsidR="00F948C7" w:rsidRPr="00985B8C" w:rsidRDefault="00F948C7" w:rsidP="00182718">
            <w:pPr>
              <w:pStyle w:val="BodyText"/>
              <w:rPr>
                <w:highlight w:val="lightGray"/>
                <w:lang w:val="en-CA"/>
              </w:rPr>
            </w:pPr>
            <w:r w:rsidRPr="00985B8C">
              <w:rPr>
                <w:highlight w:val="lightGray"/>
                <w:lang w:val="en-CA"/>
              </w:rPr>
              <w:t>-0.00004</w:t>
            </w:r>
          </w:p>
        </w:tc>
        <w:tc>
          <w:tcPr>
            <w:tcW w:w="1417" w:type="dxa"/>
            <w:shd w:val="clear" w:color="auto" w:fill="auto"/>
          </w:tcPr>
          <w:p w14:paraId="3F4527DB" w14:textId="77777777" w:rsidR="00F948C7" w:rsidRPr="00985B8C" w:rsidRDefault="00F948C7" w:rsidP="00182718">
            <w:pPr>
              <w:pStyle w:val="BodyText"/>
              <w:keepNext/>
              <w:rPr>
                <w:highlight w:val="lightGray"/>
                <w:lang w:val="en-CA"/>
              </w:rPr>
            </w:pPr>
            <w:r w:rsidRPr="00985B8C">
              <w:rPr>
                <w:highlight w:val="lightGray"/>
                <w:lang w:val="en-CA"/>
              </w:rPr>
              <w:t>-0.0003</w:t>
            </w:r>
          </w:p>
        </w:tc>
        <w:tc>
          <w:tcPr>
            <w:tcW w:w="1843" w:type="dxa"/>
            <w:tcBorders>
              <w:right w:val="single" w:sz="4" w:space="0" w:color="auto"/>
            </w:tcBorders>
            <w:shd w:val="clear" w:color="auto" w:fill="auto"/>
          </w:tcPr>
          <w:p w14:paraId="5B16DC8A" w14:textId="77777777" w:rsidR="00F948C7" w:rsidRPr="00985B8C" w:rsidRDefault="00F948C7" w:rsidP="00182718">
            <w:pPr>
              <w:pStyle w:val="BodyText"/>
              <w:jc w:val="center"/>
              <w:rPr>
                <w:highlight w:val="lightGray"/>
                <w:lang w:val="en-CA"/>
              </w:rPr>
            </w:pPr>
            <w:r w:rsidRPr="00985B8C">
              <w:rPr>
                <w:highlight w:val="lightGray"/>
                <w:lang w:val="en-CA"/>
              </w:rPr>
              <w:t>High, Noisy</w:t>
            </w:r>
          </w:p>
        </w:tc>
      </w:tr>
      <w:tr w:rsidR="00F948C7" w:rsidRPr="00985B8C" w14:paraId="22DC3E02" w14:textId="77777777" w:rsidTr="00182718">
        <w:tc>
          <w:tcPr>
            <w:tcW w:w="1701" w:type="dxa"/>
            <w:tcBorders>
              <w:left w:val="single" w:sz="4" w:space="0" w:color="auto"/>
            </w:tcBorders>
            <w:shd w:val="clear" w:color="auto" w:fill="auto"/>
          </w:tcPr>
          <w:p w14:paraId="7DB41BFE" w14:textId="77777777" w:rsidR="00F948C7" w:rsidRPr="00985B8C" w:rsidRDefault="00F948C7" w:rsidP="00182718">
            <w:pPr>
              <w:pStyle w:val="BodyText"/>
              <w:jc w:val="center"/>
              <w:rPr>
                <w:highlight w:val="lightGray"/>
                <w:lang w:val="en-CA"/>
              </w:rPr>
            </w:pPr>
          </w:p>
        </w:tc>
        <w:tc>
          <w:tcPr>
            <w:tcW w:w="709" w:type="dxa"/>
            <w:shd w:val="clear" w:color="auto" w:fill="auto"/>
          </w:tcPr>
          <w:p w14:paraId="01A2CC39" w14:textId="77777777" w:rsidR="00F948C7" w:rsidRPr="00985B8C" w:rsidRDefault="00F948C7" w:rsidP="00182718">
            <w:pPr>
              <w:pStyle w:val="BodyText"/>
              <w:rPr>
                <w:highlight w:val="lightGray"/>
                <w:lang w:val="en-CA"/>
              </w:rPr>
            </w:pPr>
            <w:r w:rsidRPr="00985B8C">
              <w:rPr>
                <w:highlight w:val="lightGray"/>
                <w:lang w:val="en-CA"/>
              </w:rPr>
              <w:t>2000</w:t>
            </w:r>
          </w:p>
        </w:tc>
        <w:tc>
          <w:tcPr>
            <w:tcW w:w="1417" w:type="dxa"/>
            <w:shd w:val="clear" w:color="auto" w:fill="auto"/>
          </w:tcPr>
          <w:p w14:paraId="5D815E61" w14:textId="77777777" w:rsidR="00F948C7" w:rsidRPr="00985B8C" w:rsidRDefault="00F948C7" w:rsidP="00182718">
            <w:pPr>
              <w:pStyle w:val="BodyText"/>
              <w:rPr>
                <w:highlight w:val="lightGray"/>
                <w:lang w:val="en-CA"/>
              </w:rPr>
            </w:pPr>
            <w:r w:rsidRPr="00985B8C">
              <w:rPr>
                <w:highlight w:val="lightGray"/>
                <w:lang w:val="en-CA"/>
              </w:rPr>
              <w:t>-0.0005</w:t>
            </w:r>
          </w:p>
        </w:tc>
        <w:tc>
          <w:tcPr>
            <w:tcW w:w="1560" w:type="dxa"/>
            <w:shd w:val="clear" w:color="auto" w:fill="auto"/>
          </w:tcPr>
          <w:p w14:paraId="470E8781" w14:textId="77777777" w:rsidR="00F948C7" w:rsidRPr="00985B8C" w:rsidRDefault="00F948C7" w:rsidP="00182718">
            <w:pPr>
              <w:pStyle w:val="BodyText"/>
              <w:rPr>
                <w:highlight w:val="lightGray"/>
                <w:lang w:val="en-CA"/>
              </w:rPr>
            </w:pPr>
            <w:r w:rsidRPr="00985B8C">
              <w:rPr>
                <w:highlight w:val="lightGray"/>
                <w:lang w:val="en-CA"/>
              </w:rPr>
              <w:t>-0.00006</w:t>
            </w:r>
          </w:p>
        </w:tc>
        <w:tc>
          <w:tcPr>
            <w:tcW w:w="1417" w:type="dxa"/>
            <w:shd w:val="clear" w:color="auto" w:fill="auto"/>
          </w:tcPr>
          <w:p w14:paraId="1371441F" w14:textId="77777777" w:rsidR="00F948C7" w:rsidRPr="00985B8C" w:rsidRDefault="00F948C7" w:rsidP="00182718">
            <w:pPr>
              <w:pStyle w:val="BodyText"/>
              <w:keepNext/>
              <w:rPr>
                <w:highlight w:val="lightGray"/>
                <w:lang w:val="en-CA"/>
              </w:rPr>
            </w:pPr>
            <w:r w:rsidRPr="00985B8C">
              <w:rPr>
                <w:highlight w:val="lightGray"/>
                <w:lang w:val="en-CA"/>
              </w:rPr>
              <w:t>-0.0003</w:t>
            </w:r>
          </w:p>
        </w:tc>
        <w:tc>
          <w:tcPr>
            <w:tcW w:w="1843" w:type="dxa"/>
            <w:tcBorders>
              <w:right w:val="single" w:sz="4" w:space="0" w:color="auto"/>
            </w:tcBorders>
            <w:shd w:val="clear" w:color="auto" w:fill="auto"/>
          </w:tcPr>
          <w:p w14:paraId="7B4F0E15" w14:textId="77777777" w:rsidR="00F948C7" w:rsidRPr="00985B8C" w:rsidRDefault="00F948C7" w:rsidP="00182718">
            <w:pPr>
              <w:pStyle w:val="BodyText"/>
              <w:jc w:val="center"/>
              <w:rPr>
                <w:highlight w:val="lightGray"/>
                <w:lang w:val="en-CA"/>
              </w:rPr>
            </w:pPr>
            <w:r w:rsidRPr="00985B8C">
              <w:rPr>
                <w:highlight w:val="lightGray"/>
                <w:lang w:val="en-CA"/>
              </w:rPr>
              <w:t>“</w:t>
            </w:r>
          </w:p>
        </w:tc>
      </w:tr>
      <w:tr w:rsidR="00F948C7" w:rsidRPr="00985B8C" w14:paraId="61839C44" w14:textId="77777777" w:rsidTr="00182718">
        <w:tc>
          <w:tcPr>
            <w:tcW w:w="1701" w:type="dxa"/>
            <w:tcBorders>
              <w:left w:val="single" w:sz="4" w:space="0" w:color="auto"/>
            </w:tcBorders>
            <w:shd w:val="clear" w:color="auto" w:fill="auto"/>
          </w:tcPr>
          <w:p w14:paraId="1867AB55" w14:textId="77777777" w:rsidR="00F948C7" w:rsidRPr="00985B8C" w:rsidRDefault="00F948C7" w:rsidP="00182718">
            <w:pPr>
              <w:pStyle w:val="BodyText"/>
              <w:jc w:val="center"/>
              <w:rPr>
                <w:highlight w:val="lightGray"/>
                <w:lang w:val="en-CA"/>
              </w:rPr>
            </w:pPr>
          </w:p>
        </w:tc>
        <w:tc>
          <w:tcPr>
            <w:tcW w:w="709" w:type="dxa"/>
            <w:shd w:val="clear" w:color="auto" w:fill="auto"/>
          </w:tcPr>
          <w:p w14:paraId="5C24ADC6" w14:textId="77777777" w:rsidR="00F948C7" w:rsidRPr="00985B8C" w:rsidRDefault="00F948C7" w:rsidP="00182718">
            <w:pPr>
              <w:pStyle w:val="BodyText"/>
              <w:rPr>
                <w:highlight w:val="lightGray"/>
                <w:lang w:val="en-CA"/>
              </w:rPr>
            </w:pPr>
            <w:r w:rsidRPr="00985B8C">
              <w:rPr>
                <w:highlight w:val="lightGray"/>
                <w:lang w:val="en-CA"/>
              </w:rPr>
              <w:t>3000</w:t>
            </w:r>
          </w:p>
        </w:tc>
        <w:tc>
          <w:tcPr>
            <w:tcW w:w="1417" w:type="dxa"/>
            <w:shd w:val="clear" w:color="auto" w:fill="auto"/>
          </w:tcPr>
          <w:p w14:paraId="062B733A" w14:textId="77777777" w:rsidR="00F948C7" w:rsidRPr="00985B8C" w:rsidRDefault="00F948C7" w:rsidP="00182718">
            <w:pPr>
              <w:pStyle w:val="BodyText"/>
              <w:rPr>
                <w:highlight w:val="lightGray"/>
                <w:lang w:val="en-CA"/>
              </w:rPr>
            </w:pPr>
            <w:r w:rsidRPr="00985B8C">
              <w:rPr>
                <w:highlight w:val="lightGray"/>
                <w:lang w:val="en-CA"/>
              </w:rPr>
              <w:t>-0.0008</w:t>
            </w:r>
          </w:p>
        </w:tc>
        <w:tc>
          <w:tcPr>
            <w:tcW w:w="1560" w:type="dxa"/>
            <w:shd w:val="clear" w:color="auto" w:fill="auto"/>
          </w:tcPr>
          <w:p w14:paraId="4BF039EF" w14:textId="77777777" w:rsidR="00F948C7" w:rsidRPr="00985B8C" w:rsidRDefault="00F948C7" w:rsidP="00182718">
            <w:pPr>
              <w:pStyle w:val="BodyText"/>
              <w:rPr>
                <w:highlight w:val="lightGray"/>
                <w:lang w:val="en-CA"/>
              </w:rPr>
            </w:pPr>
            <w:r w:rsidRPr="00985B8C">
              <w:rPr>
                <w:highlight w:val="lightGray"/>
                <w:lang w:val="en-CA"/>
              </w:rPr>
              <w:t>-0.00006</w:t>
            </w:r>
          </w:p>
        </w:tc>
        <w:tc>
          <w:tcPr>
            <w:tcW w:w="1417" w:type="dxa"/>
            <w:shd w:val="clear" w:color="auto" w:fill="auto"/>
          </w:tcPr>
          <w:p w14:paraId="59EB52B3" w14:textId="77777777" w:rsidR="00F948C7" w:rsidRPr="00985B8C" w:rsidRDefault="00F948C7" w:rsidP="00182718">
            <w:pPr>
              <w:pStyle w:val="BodyText"/>
              <w:keepNext/>
              <w:rPr>
                <w:highlight w:val="lightGray"/>
                <w:lang w:val="en-CA"/>
              </w:rPr>
            </w:pPr>
            <w:r w:rsidRPr="00985B8C">
              <w:rPr>
                <w:highlight w:val="lightGray"/>
                <w:lang w:val="en-CA"/>
              </w:rPr>
              <w:t>-0.0001</w:t>
            </w:r>
          </w:p>
        </w:tc>
        <w:tc>
          <w:tcPr>
            <w:tcW w:w="1843" w:type="dxa"/>
            <w:tcBorders>
              <w:right w:val="single" w:sz="4" w:space="0" w:color="auto"/>
            </w:tcBorders>
            <w:shd w:val="clear" w:color="auto" w:fill="auto"/>
          </w:tcPr>
          <w:p w14:paraId="33D084CE" w14:textId="77777777" w:rsidR="00F948C7" w:rsidRPr="00985B8C" w:rsidRDefault="00F948C7" w:rsidP="00182718">
            <w:pPr>
              <w:pStyle w:val="BodyText"/>
              <w:jc w:val="center"/>
              <w:rPr>
                <w:highlight w:val="lightGray"/>
                <w:lang w:val="en-CA"/>
              </w:rPr>
            </w:pPr>
            <w:r w:rsidRPr="00985B8C">
              <w:rPr>
                <w:highlight w:val="lightGray"/>
                <w:lang w:val="en-CA"/>
              </w:rPr>
              <w:t>“</w:t>
            </w:r>
          </w:p>
        </w:tc>
      </w:tr>
      <w:tr w:rsidR="00F948C7" w:rsidRPr="00985B8C" w14:paraId="546A1CA4" w14:textId="77777777" w:rsidTr="00182718">
        <w:tc>
          <w:tcPr>
            <w:tcW w:w="1701" w:type="dxa"/>
            <w:tcBorders>
              <w:left w:val="single" w:sz="4" w:space="0" w:color="auto"/>
            </w:tcBorders>
            <w:shd w:val="clear" w:color="auto" w:fill="auto"/>
          </w:tcPr>
          <w:p w14:paraId="110EB6D8" w14:textId="77777777" w:rsidR="00F948C7" w:rsidRPr="00985B8C" w:rsidRDefault="00F948C7" w:rsidP="00182718">
            <w:pPr>
              <w:pStyle w:val="BodyText"/>
              <w:jc w:val="center"/>
              <w:rPr>
                <w:highlight w:val="lightGray"/>
                <w:lang w:val="en-CA"/>
              </w:rPr>
            </w:pPr>
          </w:p>
        </w:tc>
        <w:tc>
          <w:tcPr>
            <w:tcW w:w="709" w:type="dxa"/>
            <w:shd w:val="clear" w:color="auto" w:fill="auto"/>
          </w:tcPr>
          <w:p w14:paraId="7C8943A6" w14:textId="77777777" w:rsidR="00F948C7" w:rsidRPr="00985B8C" w:rsidRDefault="00F948C7" w:rsidP="00182718">
            <w:pPr>
              <w:pStyle w:val="BodyText"/>
              <w:rPr>
                <w:highlight w:val="lightGray"/>
                <w:lang w:val="en-CA"/>
              </w:rPr>
            </w:pPr>
            <w:r w:rsidRPr="00985B8C">
              <w:rPr>
                <w:highlight w:val="lightGray"/>
                <w:lang w:val="en-CA"/>
              </w:rPr>
              <w:t>3500</w:t>
            </w:r>
          </w:p>
        </w:tc>
        <w:tc>
          <w:tcPr>
            <w:tcW w:w="1417" w:type="dxa"/>
            <w:shd w:val="clear" w:color="auto" w:fill="auto"/>
          </w:tcPr>
          <w:p w14:paraId="38F52693" w14:textId="77777777" w:rsidR="00F948C7" w:rsidRPr="00985B8C" w:rsidRDefault="00F948C7" w:rsidP="00182718">
            <w:pPr>
              <w:pStyle w:val="BodyText"/>
              <w:rPr>
                <w:highlight w:val="lightGray"/>
                <w:lang w:val="en-CA"/>
              </w:rPr>
            </w:pPr>
            <w:r w:rsidRPr="00985B8C">
              <w:rPr>
                <w:highlight w:val="lightGray"/>
                <w:lang w:val="en-CA"/>
              </w:rPr>
              <w:t>-0.0008</w:t>
            </w:r>
          </w:p>
        </w:tc>
        <w:tc>
          <w:tcPr>
            <w:tcW w:w="1560" w:type="dxa"/>
            <w:shd w:val="clear" w:color="auto" w:fill="auto"/>
          </w:tcPr>
          <w:p w14:paraId="2FD5A534" w14:textId="77777777" w:rsidR="00F948C7" w:rsidRPr="00985B8C" w:rsidRDefault="00F948C7" w:rsidP="00182718">
            <w:pPr>
              <w:pStyle w:val="BodyText"/>
              <w:rPr>
                <w:highlight w:val="lightGray"/>
                <w:lang w:val="en-CA"/>
              </w:rPr>
            </w:pPr>
            <w:r w:rsidRPr="00985B8C">
              <w:rPr>
                <w:highlight w:val="lightGray"/>
                <w:lang w:val="en-CA"/>
              </w:rPr>
              <w:t>-0.00008</w:t>
            </w:r>
          </w:p>
        </w:tc>
        <w:tc>
          <w:tcPr>
            <w:tcW w:w="1417" w:type="dxa"/>
            <w:shd w:val="clear" w:color="auto" w:fill="auto"/>
          </w:tcPr>
          <w:p w14:paraId="322F8087" w14:textId="77777777" w:rsidR="00F948C7" w:rsidRPr="00985B8C" w:rsidRDefault="00F948C7" w:rsidP="00182718">
            <w:pPr>
              <w:pStyle w:val="BodyText"/>
              <w:keepNext/>
              <w:rPr>
                <w:highlight w:val="lightGray"/>
                <w:lang w:val="en-CA"/>
              </w:rPr>
            </w:pPr>
            <w:r w:rsidRPr="00985B8C">
              <w:rPr>
                <w:highlight w:val="lightGray"/>
                <w:lang w:val="en-CA"/>
              </w:rPr>
              <w:t>0</w:t>
            </w:r>
          </w:p>
        </w:tc>
        <w:tc>
          <w:tcPr>
            <w:tcW w:w="1843" w:type="dxa"/>
            <w:tcBorders>
              <w:right w:val="single" w:sz="4" w:space="0" w:color="auto"/>
            </w:tcBorders>
            <w:shd w:val="clear" w:color="auto" w:fill="auto"/>
          </w:tcPr>
          <w:p w14:paraId="63627D34" w14:textId="77777777" w:rsidR="00F948C7" w:rsidRPr="00985B8C" w:rsidRDefault="00F948C7" w:rsidP="00182718">
            <w:pPr>
              <w:pStyle w:val="BodyText"/>
              <w:jc w:val="center"/>
              <w:rPr>
                <w:highlight w:val="lightGray"/>
                <w:lang w:val="en-CA"/>
              </w:rPr>
            </w:pPr>
            <w:r w:rsidRPr="00985B8C">
              <w:rPr>
                <w:highlight w:val="lightGray"/>
                <w:lang w:val="en-CA"/>
              </w:rPr>
              <w:t>“</w:t>
            </w:r>
          </w:p>
        </w:tc>
      </w:tr>
      <w:tr w:rsidR="00F948C7" w:rsidRPr="00985B8C" w14:paraId="32338F5F" w14:textId="77777777" w:rsidTr="00182718">
        <w:tc>
          <w:tcPr>
            <w:tcW w:w="1701" w:type="dxa"/>
            <w:tcBorders>
              <w:left w:val="single" w:sz="4" w:space="0" w:color="auto"/>
            </w:tcBorders>
            <w:shd w:val="clear" w:color="auto" w:fill="auto"/>
          </w:tcPr>
          <w:p w14:paraId="0DDE44E2" w14:textId="77777777" w:rsidR="00F948C7" w:rsidRPr="00985B8C" w:rsidRDefault="00F948C7" w:rsidP="00182718">
            <w:pPr>
              <w:pStyle w:val="BodyText"/>
              <w:jc w:val="center"/>
              <w:rPr>
                <w:highlight w:val="lightGray"/>
                <w:lang w:val="en-CA"/>
              </w:rPr>
            </w:pPr>
            <w:r w:rsidRPr="00985B8C">
              <w:rPr>
                <w:highlight w:val="lightGray"/>
                <w:lang w:val="en-CA"/>
              </w:rPr>
              <w:t>2023-066-0086</w:t>
            </w:r>
          </w:p>
        </w:tc>
        <w:tc>
          <w:tcPr>
            <w:tcW w:w="709" w:type="dxa"/>
            <w:shd w:val="clear" w:color="auto" w:fill="auto"/>
          </w:tcPr>
          <w:p w14:paraId="23053BB0" w14:textId="77777777" w:rsidR="00F948C7" w:rsidRPr="00985B8C" w:rsidRDefault="00F948C7" w:rsidP="00182718">
            <w:pPr>
              <w:pStyle w:val="BodyText"/>
              <w:rPr>
                <w:highlight w:val="lightGray"/>
                <w:lang w:val="en-CA"/>
              </w:rPr>
            </w:pPr>
            <w:r w:rsidRPr="00985B8C">
              <w:rPr>
                <w:highlight w:val="lightGray"/>
                <w:lang w:val="en-CA"/>
              </w:rPr>
              <w:t>1000</w:t>
            </w:r>
          </w:p>
        </w:tc>
        <w:tc>
          <w:tcPr>
            <w:tcW w:w="1417" w:type="dxa"/>
            <w:shd w:val="clear" w:color="auto" w:fill="auto"/>
          </w:tcPr>
          <w:p w14:paraId="1ACFA183" w14:textId="77777777" w:rsidR="00F948C7" w:rsidRPr="00985B8C" w:rsidRDefault="00F948C7" w:rsidP="00182718">
            <w:pPr>
              <w:pStyle w:val="BodyText"/>
              <w:rPr>
                <w:highlight w:val="lightGray"/>
                <w:lang w:val="en-CA"/>
              </w:rPr>
            </w:pPr>
            <w:r w:rsidRPr="00985B8C">
              <w:rPr>
                <w:highlight w:val="lightGray"/>
                <w:lang w:val="en-CA"/>
              </w:rPr>
              <w:t>+0.0003</w:t>
            </w:r>
          </w:p>
        </w:tc>
        <w:tc>
          <w:tcPr>
            <w:tcW w:w="1560" w:type="dxa"/>
            <w:shd w:val="clear" w:color="auto" w:fill="auto"/>
          </w:tcPr>
          <w:p w14:paraId="2A73D883" w14:textId="77777777" w:rsidR="00F948C7" w:rsidRPr="00985B8C" w:rsidRDefault="00F948C7" w:rsidP="00182718">
            <w:pPr>
              <w:pStyle w:val="BodyText"/>
              <w:rPr>
                <w:highlight w:val="lightGray"/>
                <w:lang w:val="en-CA"/>
              </w:rPr>
            </w:pPr>
            <w:r w:rsidRPr="00985B8C">
              <w:rPr>
                <w:highlight w:val="lightGray"/>
                <w:lang w:val="en-CA"/>
              </w:rPr>
              <w:t>-0.00025</w:t>
            </w:r>
          </w:p>
        </w:tc>
        <w:tc>
          <w:tcPr>
            <w:tcW w:w="1417" w:type="dxa"/>
            <w:shd w:val="clear" w:color="auto" w:fill="auto"/>
          </w:tcPr>
          <w:p w14:paraId="3945DCBA" w14:textId="77777777" w:rsidR="00F948C7" w:rsidRPr="00985B8C" w:rsidRDefault="00F948C7" w:rsidP="00182718">
            <w:pPr>
              <w:pStyle w:val="BodyText"/>
              <w:keepNext/>
              <w:rPr>
                <w:highlight w:val="lightGray"/>
                <w:lang w:val="en-CA"/>
              </w:rPr>
            </w:pPr>
            <w:r w:rsidRPr="00985B8C">
              <w:rPr>
                <w:highlight w:val="lightGray"/>
                <w:lang w:val="en-CA"/>
              </w:rPr>
              <w:t>-0.0032</w:t>
            </w:r>
          </w:p>
        </w:tc>
        <w:tc>
          <w:tcPr>
            <w:tcW w:w="1843" w:type="dxa"/>
            <w:tcBorders>
              <w:right w:val="single" w:sz="4" w:space="0" w:color="auto"/>
            </w:tcBorders>
            <w:shd w:val="clear" w:color="auto" w:fill="auto"/>
          </w:tcPr>
          <w:p w14:paraId="48319BD1" w14:textId="77777777" w:rsidR="00F948C7" w:rsidRPr="00985B8C" w:rsidRDefault="00F948C7" w:rsidP="00182718">
            <w:pPr>
              <w:pStyle w:val="BodyText"/>
              <w:jc w:val="center"/>
              <w:rPr>
                <w:highlight w:val="lightGray"/>
                <w:lang w:val="en-CA"/>
              </w:rPr>
            </w:pPr>
            <w:r w:rsidRPr="00985B8C">
              <w:rPr>
                <w:highlight w:val="lightGray"/>
                <w:lang w:val="en-CA"/>
              </w:rPr>
              <w:t>High, XNoisy</w:t>
            </w:r>
          </w:p>
        </w:tc>
      </w:tr>
      <w:tr w:rsidR="00F948C7" w:rsidRPr="00985B8C" w14:paraId="1F6F511F" w14:textId="77777777" w:rsidTr="00182718">
        <w:tc>
          <w:tcPr>
            <w:tcW w:w="1701" w:type="dxa"/>
            <w:tcBorders>
              <w:left w:val="single" w:sz="4" w:space="0" w:color="auto"/>
            </w:tcBorders>
            <w:shd w:val="clear" w:color="auto" w:fill="auto"/>
          </w:tcPr>
          <w:p w14:paraId="7F0FFF4F" w14:textId="77777777" w:rsidR="00F948C7" w:rsidRPr="00985B8C" w:rsidRDefault="00F948C7" w:rsidP="00182718">
            <w:pPr>
              <w:pStyle w:val="BodyText"/>
              <w:jc w:val="center"/>
              <w:rPr>
                <w:highlight w:val="lightGray"/>
                <w:lang w:val="en-CA"/>
              </w:rPr>
            </w:pPr>
          </w:p>
        </w:tc>
        <w:tc>
          <w:tcPr>
            <w:tcW w:w="709" w:type="dxa"/>
            <w:shd w:val="clear" w:color="auto" w:fill="auto"/>
          </w:tcPr>
          <w:p w14:paraId="23C264B3" w14:textId="77777777" w:rsidR="00F948C7" w:rsidRPr="00985B8C" w:rsidRDefault="00F948C7" w:rsidP="00182718">
            <w:pPr>
              <w:pStyle w:val="BodyText"/>
              <w:rPr>
                <w:highlight w:val="lightGray"/>
                <w:lang w:val="en-CA"/>
              </w:rPr>
            </w:pPr>
            <w:r w:rsidRPr="00985B8C">
              <w:rPr>
                <w:highlight w:val="lightGray"/>
                <w:lang w:val="en-CA"/>
              </w:rPr>
              <w:t>2000</w:t>
            </w:r>
          </w:p>
        </w:tc>
        <w:tc>
          <w:tcPr>
            <w:tcW w:w="1417" w:type="dxa"/>
            <w:shd w:val="clear" w:color="auto" w:fill="auto"/>
          </w:tcPr>
          <w:p w14:paraId="739DE930" w14:textId="77777777" w:rsidR="00F948C7" w:rsidRPr="00985B8C" w:rsidRDefault="00F948C7" w:rsidP="00182718">
            <w:pPr>
              <w:pStyle w:val="BodyText"/>
              <w:rPr>
                <w:highlight w:val="lightGray"/>
                <w:lang w:val="en-CA"/>
              </w:rPr>
            </w:pPr>
            <w:r w:rsidRPr="00985B8C">
              <w:rPr>
                <w:highlight w:val="lightGray"/>
                <w:lang w:val="en-CA"/>
              </w:rPr>
              <w:t>-0.0002</w:t>
            </w:r>
          </w:p>
        </w:tc>
        <w:tc>
          <w:tcPr>
            <w:tcW w:w="1560" w:type="dxa"/>
            <w:shd w:val="clear" w:color="auto" w:fill="auto"/>
          </w:tcPr>
          <w:p w14:paraId="0C07BF31" w14:textId="77777777" w:rsidR="00F948C7" w:rsidRPr="00985B8C" w:rsidRDefault="00F948C7" w:rsidP="00182718">
            <w:pPr>
              <w:pStyle w:val="BodyText"/>
              <w:rPr>
                <w:highlight w:val="lightGray"/>
                <w:lang w:val="en-CA"/>
              </w:rPr>
            </w:pPr>
            <w:r w:rsidRPr="00985B8C">
              <w:rPr>
                <w:highlight w:val="lightGray"/>
                <w:lang w:val="en-CA"/>
              </w:rPr>
              <w:t>-0.00023</w:t>
            </w:r>
          </w:p>
        </w:tc>
        <w:tc>
          <w:tcPr>
            <w:tcW w:w="1417" w:type="dxa"/>
            <w:shd w:val="clear" w:color="auto" w:fill="auto"/>
          </w:tcPr>
          <w:p w14:paraId="203E6BE2" w14:textId="77777777" w:rsidR="00F948C7" w:rsidRPr="00985B8C" w:rsidRDefault="00F948C7" w:rsidP="00182718">
            <w:pPr>
              <w:pStyle w:val="BodyText"/>
              <w:keepNext/>
              <w:rPr>
                <w:highlight w:val="lightGray"/>
                <w:lang w:val="en-CA"/>
              </w:rPr>
            </w:pPr>
            <w:r w:rsidRPr="00985B8C">
              <w:rPr>
                <w:highlight w:val="lightGray"/>
                <w:lang w:val="en-CA"/>
              </w:rPr>
              <w:t>-0.0026</w:t>
            </w:r>
          </w:p>
        </w:tc>
        <w:tc>
          <w:tcPr>
            <w:tcW w:w="1843" w:type="dxa"/>
            <w:tcBorders>
              <w:right w:val="single" w:sz="4" w:space="0" w:color="auto"/>
            </w:tcBorders>
            <w:shd w:val="clear" w:color="auto" w:fill="auto"/>
          </w:tcPr>
          <w:p w14:paraId="15BD6F9B" w14:textId="77777777" w:rsidR="00F948C7" w:rsidRPr="00985B8C" w:rsidRDefault="00F948C7" w:rsidP="00182718">
            <w:pPr>
              <w:pStyle w:val="BodyText"/>
              <w:jc w:val="center"/>
              <w:rPr>
                <w:highlight w:val="lightGray"/>
                <w:lang w:val="en-CA"/>
              </w:rPr>
            </w:pPr>
            <w:r w:rsidRPr="00985B8C">
              <w:rPr>
                <w:highlight w:val="lightGray"/>
                <w:lang w:val="en-CA"/>
              </w:rPr>
              <w:t>“</w:t>
            </w:r>
          </w:p>
        </w:tc>
      </w:tr>
      <w:tr w:rsidR="00F948C7" w:rsidRPr="00985B8C" w14:paraId="7F9ADD67" w14:textId="77777777" w:rsidTr="00182718">
        <w:tc>
          <w:tcPr>
            <w:tcW w:w="1701" w:type="dxa"/>
            <w:tcBorders>
              <w:left w:val="single" w:sz="4" w:space="0" w:color="auto"/>
            </w:tcBorders>
            <w:shd w:val="clear" w:color="auto" w:fill="auto"/>
          </w:tcPr>
          <w:p w14:paraId="30F51AF7" w14:textId="77777777" w:rsidR="00F948C7" w:rsidRPr="00985B8C" w:rsidRDefault="00F948C7" w:rsidP="00182718">
            <w:pPr>
              <w:pStyle w:val="BodyText"/>
              <w:jc w:val="center"/>
              <w:rPr>
                <w:highlight w:val="lightGray"/>
                <w:lang w:val="en-CA"/>
              </w:rPr>
            </w:pPr>
          </w:p>
        </w:tc>
        <w:tc>
          <w:tcPr>
            <w:tcW w:w="709" w:type="dxa"/>
            <w:shd w:val="clear" w:color="auto" w:fill="auto"/>
          </w:tcPr>
          <w:p w14:paraId="461845D4" w14:textId="77777777" w:rsidR="00F948C7" w:rsidRPr="00985B8C" w:rsidRDefault="00F948C7" w:rsidP="00182718">
            <w:pPr>
              <w:pStyle w:val="BodyText"/>
              <w:rPr>
                <w:highlight w:val="lightGray"/>
                <w:lang w:val="en-CA"/>
              </w:rPr>
            </w:pPr>
            <w:r w:rsidRPr="00985B8C">
              <w:rPr>
                <w:highlight w:val="lightGray"/>
                <w:lang w:val="en-CA"/>
              </w:rPr>
              <w:t>3000</w:t>
            </w:r>
          </w:p>
        </w:tc>
        <w:tc>
          <w:tcPr>
            <w:tcW w:w="1417" w:type="dxa"/>
            <w:shd w:val="clear" w:color="auto" w:fill="auto"/>
          </w:tcPr>
          <w:p w14:paraId="2C3BB686" w14:textId="77777777" w:rsidR="00F948C7" w:rsidRPr="00985B8C" w:rsidRDefault="00F948C7" w:rsidP="00182718">
            <w:pPr>
              <w:pStyle w:val="BodyText"/>
              <w:rPr>
                <w:highlight w:val="lightGray"/>
                <w:lang w:val="en-CA"/>
              </w:rPr>
            </w:pPr>
            <w:r w:rsidRPr="00985B8C">
              <w:rPr>
                <w:highlight w:val="lightGray"/>
                <w:lang w:val="en-CA"/>
              </w:rPr>
              <w:t>-0.0002</w:t>
            </w:r>
          </w:p>
        </w:tc>
        <w:tc>
          <w:tcPr>
            <w:tcW w:w="1560" w:type="dxa"/>
            <w:shd w:val="clear" w:color="auto" w:fill="auto"/>
          </w:tcPr>
          <w:p w14:paraId="09D60AB9" w14:textId="77777777" w:rsidR="00F948C7" w:rsidRPr="00985B8C" w:rsidRDefault="00F948C7" w:rsidP="00182718">
            <w:pPr>
              <w:pStyle w:val="BodyText"/>
              <w:rPr>
                <w:highlight w:val="lightGray"/>
                <w:lang w:val="en-CA"/>
              </w:rPr>
            </w:pPr>
            <w:r w:rsidRPr="00985B8C">
              <w:rPr>
                <w:highlight w:val="lightGray"/>
                <w:lang w:val="en-CA"/>
              </w:rPr>
              <w:t>-0.00021</w:t>
            </w:r>
          </w:p>
        </w:tc>
        <w:tc>
          <w:tcPr>
            <w:tcW w:w="1417" w:type="dxa"/>
            <w:shd w:val="clear" w:color="auto" w:fill="auto"/>
          </w:tcPr>
          <w:p w14:paraId="73661F17" w14:textId="77777777" w:rsidR="00F948C7" w:rsidRPr="00985B8C" w:rsidRDefault="00F948C7" w:rsidP="00182718">
            <w:pPr>
              <w:pStyle w:val="BodyText"/>
              <w:keepNext/>
              <w:rPr>
                <w:highlight w:val="lightGray"/>
                <w:lang w:val="en-CA"/>
              </w:rPr>
            </w:pPr>
            <w:r w:rsidRPr="00985B8C">
              <w:rPr>
                <w:highlight w:val="lightGray"/>
                <w:lang w:val="en-CA"/>
              </w:rPr>
              <w:t>-0.0024</w:t>
            </w:r>
          </w:p>
        </w:tc>
        <w:tc>
          <w:tcPr>
            <w:tcW w:w="1843" w:type="dxa"/>
            <w:tcBorders>
              <w:right w:val="single" w:sz="4" w:space="0" w:color="auto"/>
            </w:tcBorders>
            <w:shd w:val="clear" w:color="auto" w:fill="auto"/>
          </w:tcPr>
          <w:p w14:paraId="2FC3A4ED" w14:textId="77777777" w:rsidR="00F948C7" w:rsidRPr="00985B8C" w:rsidRDefault="00F948C7" w:rsidP="00182718">
            <w:pPr>
              <w:pStyle w:val="BodyText"/>
              <w:jc w:val="center"/>
              <w:rPr>
                <w:highlight w:val="lightGray"/>
                <w:lang w:val="en-CA"/>
              </w:rPr>
            </w:pPr>
            <w:r w:rsidRPr="00985B8C">
              <w:rPr>
                <w:highlight w:val="lightGray"/>
                <w:lang w:val="en-CA"/>
              </w:rPr>
              <w:t>“</w:t>
            </w:r>
          </w:p>
        </w:tc>
      </w:tr>
      <w:tr w:rsidR="00F948C7" w:rsidRPr="00985B8C" w14:paraId="7E5F9C9E" w14:textId="77777777" w:rsidTr="00182718">
        <w:tc>
          <w:tcPr>
            <w:tcW w:w="1701" w:type="dxa"/>
            <w:tcBorders>
              <w:left w:val="single" w:sz="4" w:space="0" w:color="auto"/>
            </w:tcBorders>
            <w:shd w:val="clear" w:color="auto" w:fill="auto"/>
          </w:tcPr>
          <w:p w14:paraId="0A78B71A" w14:textId="77777777" w:rsidR="00F948C7" w:rsidRPr="00985B8C" w:rsidRDefault="00F948C7" w:rsidP="00182718">
            <w:pPr>
              <w:pStyle w:val="BodyText"/>
              <w:jc w:val="center"/>
              <w:rPr>
                <w:highlight w:val="lightGray"/>
                <w:lang w:val="en-CA"/>
              </w:rPr>
            </w:pPr>
          </w:p>
        </w:tc>
        <w:tc>
          <w:tcPr>
            <w:tcW w:w="709" w:type="dxa"/>
            <w:shd w:val="clear" w:color="auto" w:fill="auto"/>
          </w:tcPr>
          <w:p w14:paraId="54150B01" w14:textId="77777777" w:rsidR="00F948C7" w:rsidRPr="00985B8C" w:rsidRDefault="00F948C7" w:rsidP="00182718">
            <w:pPr>
              <w:pStyle w:val="BodyText"/>
              <w:rPr>
                <w:highlight w:val="lightGray"/>
                <w:lang w:val="en-CA"/>
              </w:rPr>
            </w:pPr>
            <w:r w:rsidRPr="00985B8C">
              <w:rPr>
                <w:highlight w:val="lightGray"/>
                <w:lang w:val="en-CA"/>
              </w:rPr>
              <w:t>4000</w:t>
            </w:r>
          </w:p>
        </w:tc>
        <w:tc>
          <w:tcPr>
            <w:tcW w:w="1417" w:type="dxa"/>
            <w:shd w:val="clear" w:color="auto" w:fill="auto"/>
          </w:tcPr>
          <w:p w14:paraId="465405CC" w14:textId="77777777" w:rsidR="00F948C7" w:rsidRPr="00985B8C" w:rsidRDefault="00F948C7" w:rsidP="00182718">
            <w:pPr>
              <w:pStyle w:val="BodyText"/>
              <w:rPr>
                <w:highlight w:val="lightGray"/>
                <w:lang w:val="en-CA"/>
              </w:rPr>
            </w:pPr>
            <w:r w:rsidRPr="00985B8C">
              <w:rPr>
                <w:highlight w:val="lightGray"/>
                <w:lang w:val="en-CA"/>
              </w:rPr>
              <w:t>+0.0001</w:t>
            </w:r>
          </w:p>
        </w:tc>
        <w:tc>
          <w:tcPr>
            <w:tcW w:w="1560" w:type="dxa"/>
            <w:shd w:val="clear" w:color="auto" w:fill="auto"/>
          </w:tcPr>
          <w:p w14:paraId="206F342F" w14:textId="77777777" w:rsidR="00F948C7" w:rsidRPr="00985B8C" w:rsidRDefault="00F948C7" w:rsidP="00182718">
            <w:pPr>
              <w:pStyle w:val="BodyText"/>
              <w:rPr>
                <w:highlight w:val="lightGray"/>
                <w:lang w:val="en-CA"/>
              </w:rPr>
            </w:pPr>
            <w:r w:rsidRPr="00985B8C">
              <w:rPr>
                <w:highlight w:val="lightGray"/>
                <w:lang w:val="en-CA"/>
              </w:rPr>
              <w:t>-0.00020</w:t>
            </w:r>
          </w:p>
        </w:tc>
        <w:tc>
          <w:tcPr>
            <w:tcW w:w="1417" w:type="dxa"/>
            <w:shd w:val="clear" w:color="auto" w:fill="auto"/>
          </w:tcPr>
          <w:p w14:paraId="6531B714" w14:textId="77777777" w:rsidR="00F948C7" w:rsidRPr="00985B8C" w:rsidRDefault="00F948C7" w:rsidP="00182718">
            <w:pPr>
              <w:pStyle w:val="BodyText"/>
              <w:keepNext/>
              <w:rPr>
                <w:highlight w:val="lightGray"/>
                <w:lang w:val="en-CA"/>
              </w:rPr>
            </w:pPr>
            <w:r w:rsidRPr="00985B8C">
              <w:rPr>
                <w:highlight w:val="lightGray"/>
                <w:lang w:val="en-CA"/>
              </w:rPr>
              <w:t>-0.0025</w:t>
            </w:r>
          </w:p>
        </w:tc>
        <w:tc>
          <w:tcPr>
            <w:tcW w:w="1843" w:type="dxa"/>
            <w:tcBorders>
              <w:right w:val="single" w:sz="4" w:space="0" w:color="auto"/>
            </w:tcBorders>
            <w:shd w:val="clear" w:color="auto" w:fill="auto"/>
          </w:tcPr>
          <w:p w14:paraId="3F496976" w14:textId="77777777" w:rsidR="00F948C7" w:rsidRPr="00985B8C" w:rsidRDefault="00F948C7" w:rsidP="00182718">
            <w:pPr>
              <w:pStyle w:val="BodyText"/>
              <w:jc w:val="center"/>
              <w:rPr>
                <w:highlight w:val="lightGray"/>
                <w:lang w:val="en-CA"/>
              </w:rPr>
            </w:pPr>
            <w:r w:rsidRPr="00985B8C">
              <w:rPr>
                <w:highlight w:val="lightGray"/>
                <w:lang w:val="en-CA"/>
              </w:rPr>
              <w:t>“</w:t>
            </w:r>
          </w:p>
        </w:tc>
      </w:tr>
      <w:tr w:rsidR="00F948C7" w:rsidRPr="00985B8C" w14:paraId="4CBACB99" w14:textId="77777777" w:rsidTr="00182718">
        <w:tc>
          <w:tcPr>
            <w:tcW w:w="1701" w:type="dxa"/>
            <w:tcBorders>
              <w:left w:val="single" w:sz="4" w:space="0" w:color="auto"/>
            </w:tcBorders>
            <w:shd w:val="clear" w:color="auto" w:fill="auto"/>
          </w:tcPr>
          <w:p w14:paraId="350867EA" w14:textId="53B3A0C9" w:rsidR="00F948C7" w:rsidRPr="00985B8C" w:rsidRDefault="00DA3F75" w:rsidP="00182718">
            <w:pPr>
              <w:pStyle w:val="BodyText"/>
              <w:jc w:val="center"/>
              <w:rPr>
                <w:highlight w:val="lightGray"/>
                <w:lang w:val="en-CA"/>
              </w:rPr>
            </w:pPr>
            <w:r>
              <w:rPr>
                <w:highlight w:val="lightGray"/>
                <w:lang w:val="en-CA"/>
              </w:rPr>
              <w:t>2023-0</w:t>
            </w:r>
            <w:r w:rsidR="00DF0798">
              <w:rPr>
                <w:highlight w:val="lightGray"/>
                <w:lang w:val="en-CA"/>
              </w:rPr>
              <w:t>19</w:t>
            </w:r>
            <w:r w:rsidR="00F948C7" w:rsidRPr="00985B8C">
              <w:rPr>
                <w:highlight w:val="lightGray"/>
                <w:lang w:val="en-CA"/>
              </w:rPr>
              <w:t>-0039</w:t>
            </w:r>
          </w:p>
        </w:tc>
        <w:tc>
          <w:tcPr>
            <w:tcW w:w="709" w:type="dxa"/>
            <w:shd w:val="clear" w:color="auto" w:fill="auto"/>
          </w:tcPr>
          <w:p w14:paraId="1E874211" w14:textId="77777777" w:rsidR="00F948C7" w:rsidRPr="00985B8C" w:rsidRDefault="00F948C7" w:rsidP="00182718">
            <w:pPr>
              <w:pStyle w:val="BodyText"/>
              <w:rPr>
                <w:highlight w:val="lightGray"/>
                <w:lang w:val="en-CA"/>
              </w:rPr>
            </w:pPr>
            <w:r w:rsidRPr="00985B8C">
              <w:rPr>
                <w:highlight w:val="lightGray"/>
                <w:lang w:val="en-CA"/>
              </w:rPr>
              <w:t>500</w:t>
            </w:r>
          </w:p>
        </w:tc>
        <w:tc>
          <w:tcPr>
            <w:tcW w:w="1417" w:type="dxa"/>
            <w:shd w:val="clear" w:color="auto" w:fill="auto"/>
          </w:tcPr>
          <w:p w14:paraId="45FE59A5" w14:textId="77777777" w:rsidR="00F948C7" w:rsidRPr="00985B8C" w:rsidRDefault="00F948C7" w:rsidP="00182718">
            <w:pPr>
              <w:pStyle w:val="BodyText"/>
              <w:rPr>
                <w:highlight w:val="lightGray"/>
                <w:lang w:val="en-CA"/>
              </w:rPr>
            </w:pPr>
            <w:r w:rsidRPr="00985B8C">
              <w:rPr>
                <w:highlight w:val="lightGray"/>
                <w:lang w:val="en-CA"/>
              </w:rPr>
              <w:t>+0.0003</w:t>
            </w:r>
          </w:p>
        </w:tc>
        <w:tc>
          <w:tcPr>
            <w:tcW w:w="1560" w:type="dxa"/>
            <w:shd w:val="clear" w:color="auto" w:fill="auto"/>
          </w:tcPr>
          <w:p w14:paraId="49C1F61E" w14:textId="77777777" w:rsidR="00F948C7" w:rsidRPr="00985B8C" w:rsidRDefault="00F948C7" w:rsidP="00182718">
            <w:pPr>
              <w:pStyle w:val="BodyText"/>
              <w:rPr>
                <w:highlight w:val="lightGray"/>
                <w:lang w:val="en-CA"/>
              </w:rPr>
            </w:pPr>
            <w:r w:rsidRPr="00985B8C">
              <w:rPr>
                <w:highlight w:val="lightGray"/>
                <w:lang w:val="en-CA"/>
              </w:rPr>
              <w:t>-0.00041</w:t>
            </w:r>
          </w:p>
        </w:tc>
        <w:tc>
          <w:tcPr>
            <w:tcW w:w="1417" w:type="dxa"/>
            <w:shd w:val="clear" w:color="auto" w:fill="auto"/>
          </w:tcPr>
          <w:p w14:paraId="310BBB4F" w14:textId="77777777" w:rsidR="00F948C7" w:rsidRPr="00985B8C" w:rsidRDefault="00F948C7" w:rsidP="00182718">
            <w:pPr>
              <w:pStyle w:val="BodyText"/>
              <w:keepNext/>
              <w:rPr>
                <w:highlight w:val="lightGray"/>
                <w:lang w:val="en-CA"/>
              </w:rPr>
            </w:pPr>
            <w:r w:rsidRPr="00985B8C">
              <w:rPr>
                <w:highlight w:val="lightGray"/>
                <w:lang w:val="en-CA"/>
              </w:rPr>
              <w:t>-0.0047</w:t>
            </w:r>
          </w:p>
        </w:tc>
        <w:tc>
          <w:tcPr>
            <w:tcW w:w="1843" w:type="dxa"/>
            <w:tcBorders>
              <w:right w:val="single" w:sz="4" w:space="0" w:color="auto"/>
            </w:tcBorders>
            <w:shd w:val="clear" w:color="auto" w:fill="auto"/>
          </w:tcPr>
          <w:p w14:paraId="2A1D9A72" w14:textId="77777777" w:rsidR="00F948C7" w:rsidRPr="00985B8C" w:rsidRDefault="00F948C7" w:rsidP="00182718">
            <w:pPr>
              <w:pStyle w:val="BodyText"/>
              <w:jc w:val="center"/>
              <w:rPr>
                <w:highlight w:val="lightGray"/>
                <w:lang w:val="en-CA"/>
              </w:rPr>
            </w:pPr>
            <w:r w:rsidRPr="00985B8C">
              <w:rPr>
                <w:highlight w:val="lightGray"/>
                <w:lang w:val="en-CA"/>
              </w:rPr>
              <w:t>High, FSteady</w:t>
            </w:r>
          </w:p>
        </w:tc>
      </w:tr>
      <w:tr w:rsidR="00F948C7" w:rsidRPr="00985B8C" w14:paraId="1D957FF7" w14:textId="77777777" w:rsidTr="00182718">
        <w:tc>
          <w:tcPr>
            <w:tcW w:w="1701" w:type="dxa"/>
            <w:tcBorders>
              <w:left w:val="single" w:sz="4" w:space="0" w:color="auto"/>
            </w:tcBorders>
            <w:shd w:val="clear" w:color="auto" w:fill="auto"/>
          </w:tcPr>
          <w:p w14:paraId="352191A9" w14:textId="77777777" w:rsidR="00F948C7" w:rsidRPr="00985B8C" w:rsidRDefault="00F948C7" w:rsidP="00182718">
            <w:pPr>
              <w:pStyle w:val="BodyText"/>
              <w:jc w:val="center"/>
              <w:rPr>
                <w:highlight w:val="lightGray"/>
                <w:lang w:val="en-CA"/>
              </w:rPr>
            </w:pPr>
          </w:p>
        </w:tc>
        <w:tc>
          <w:tcPr>
            <w:tcW w:w="709" w:type="dxa"/>
            <w:shd w:val="clear" w:color="auto" w:fill="auto"/>
          </w:tcPr>
          <w:p w14:paraId="63DDDB81" w14:textId="77777777" w:rsidR="00F948C7" w:rsidRPr="00985B8C" w:rsidRDefault="00F948C7" w:rsidP="00182718">
            <w:pPr>
              <w:pStyle w:val="BodyText"/>
              <w:rPr>
                <w:highlight w:val="lightGray"/>
                <w:lang w:val="en-CA"/>
              </w:rPr>
            </w:pPr>
            <w:r w:rsidRPr="00985B8C">
              <w:rPr>
                <w:highlight w:val="lightGray"/>
                <w:lang w:val="en-CA"/>
              </w:rPr>
              <w:t>1000</w:t>
            </w:r>
          </w:p>
        </w:tc>
        <w:tc>
          <w:tcPr>
            <w:tcW w:w="1417" w:type="dxa"/>
            <w:shd w:val="clear" w:color="auto" w:fill="auto"/>
          </w:tcPr>
          <w:p w14:paraId="513ADF45" w14:textId="77777777" w:rsidR="00F948C7" w:rsidRPr="00985B8C" w:rsidRDefault="00F948C7" w:rsidP="00182718">
            <w:pPr>
              <w:pStyle w:val="BodyText"/>
              <w:rPr>
                <w:highlight w:val="lightGray"/>
                <w:lang w:val="en-CA"/>
              </w:rPr>
            </w:pPr>
            <w:r w:rsidRPr="00985B8C">
              <w:rPr>
                <w:highlight w:val="lightGray"/>
                <w:lang w:val="en-CA"/>
              </w:rPr>
              <w:t>+0.0003</w:t>
            </w:r>
          </w:p>
        </w:tc>
        <w:tc>
          <w:tcPr>
            <w:tcW w:w="1560" w:type="dxa"/>
            <w:shd w:val="clear" w:color="auto" w:fill="auto"/>
          </w:tcPr>
          <w:p w14:paraId="5A943A20" w14:textId="77777777" w:rsidR="00F948C7" w:rsidRPr="00985B8C" w:rsidRDefault="00F948C7" w:rsidP="00182718">
            <w:pPr>
              <w:pStyle w:val="BodyText"/>
              <w:rPr>
                <w:highlight w:val="lightGray"/>
                <w:lang w:val="en-CA"/>
              </w:rPr>
            </w:pPr>
            <w:r w:rsidRPr="00985B8C">
              <w:rPr>
                <w:highlight w:val="lightGray"/>
                <w:lang w:val="en-CA"/>
              </w:rPr>
              <w:t>-0.00029</w:t>
            </w:r>
          </w:p>
        </w:tc>
        <w:tc>
          <w:tcPr>
            <w:tcW w:w="1417" w:type="dxa"/>
            <w:shd w:val="clear" w:color="auto" w:fill="auto"/>
          </w:tcPr>
          <w:p w14:paraId="0386B239" w14:textId="77777777" w:rsidR="00F948C7" w:rsidRPr="00985B8C" w:rsidRDefault="00F948C7" w:rsidP="00182718">
            <w:pPr>
              <w:pStyle w:val="BodyText"/>
              <w:keepNext/>
              <w:rPr>
                <w:highlight w:val="lightGray"/>
                <w:lang w:val="en-CA"/>
              </w:rPr>
            </w:pPr>
            <w:r w:rsidRPr="00985B8C">
              <w:rPr>
                <w:highlight w:val="lightGray"/>
                <w:lang w:val="en-CA"/>
              </w:rPr>
              <w:t>-0.0036</w:t>
            </w:r>
          </w:p>
        </w:tc>
        <w:tc>
          <w:tcPr>
            <w:tcW w:w="1843" w:type="dxa"/>
            <w:tcBorders>
              <w:right w:val="single" w:sz="4" w:space="0" w:color="auto"/>
            </w:tcBorders>
            <w:shd w:val="clear" w:color="auto" w:fill="auto"/>
          </w:tcPr>
          <w:p w14:paraId="616FEAF4" w14:textId="77777777" w:rsidR="00F948C7" w:rsidRPr="00985B8C" w:rsidRDefault="00F948C7" w:rsidP="00182718">
            <w:pPr>
              <w:pStyle w:val="BodyText"/>
              <w:jc w:val="center"/>
              <w:rPr>
                <w:highlight w:val="lightGray"/>
                <w:lang w:val="en-CA"/>
              </w:rPr>
            </w:pPr>
            <w:r w:rsidRPr="00985B8C">
              <w:rPr>
                <w:highlight w:val="lightGray"/>
                <w:lang w:val="en-CA"/>
              </w:rPr>
              <w:t>“</w:t>
            </w:r>
          </w:p>
        </w:tc>
      </w:tr>
      <w:tr w:rsidR="00F948C7" w:rsidRPr="00985B8C" w14:paraId="101D6852" w14:textId="77777777" w:rsidTr="00182718">
        <w:tc>
          <w:tcPr>
            <w:tcW w:w="1701" w:type="dxa"/>
            <w:tcBorders>
              <w:left w:val="single" w:sz="4" w:space="0" w:color="auto"/>
            </w:tcBorders>
            <w:shd w:val="clear" w:color="auto" w:fill="auto"/>
          </w:tcPr>
          <w:p w14:paraId="0B5ADABC" w14:textId="77777777" w:rsidR="00F948C7" w:rsidRPr="00985B8C" w:rsidRDefault="00F948C7" w:rsidP="00182718">
            <w:pPr>
              <w:pStyle w:val="BodyText"/>
              <w:jc w:val="center"/>
              <w:rPr>
                <w:highlight w:val="lightGray"/>
                <w:lang w:val="en-CA"/>
              </w:rPr>
            </w:pPr>
          </w:p>
        </w:tc>
        <w:tc>
          <w:tcPr>
            <w:tcW w:w="709" w:type="dxa"/>
            <w:shd w:val="clear" w:color="auto" w:fill="auto"/>
          </w:tcPr>
          <w:p w14:paraId="37861405" w14:textId="77777777" w:rsidR="00F948C7" w:rsidRPr="00985B8C" w:rsidRDefault="00F948C7" w:rsidP="00182718">
            <w:pPr>
              <w:pStyle w:val="BodyText"/>
              <w:rPr>
                <w:highlight w:val="lightGray"/>
                <w:lang w:val="en-CA"/>
              </w:rPr>
            </w:pPr>
            <w:r w:rsidRPr="00985B8C">
              <w:rPr>
                <w:highlight w:val="lightGray"/>
                <w:lang w:val="en-CA"/>
              </w:rPr>
              <w:t>1400</w:t>
            </w:r>
          </w:p>
        </w:tc>
        <w:tc>
          <w:tcPr>
            <w:tcW w:w="1417" w:type="dxa"/>
            <w:shd w:val="clear" w:color="auto" w:fill="auto"/>
          </w:tcPr>
          <w:p w14:paraId="2DBAE6B9" w14:textId="77777777" w:rsidR="00F948C7" w:rsidRPr="00985B8C" w:rsidRDefault="00F948C7" w:rsidP="00182718">
            <w:pPr>
              <w:pStyle w:val="BodyText"/>
              <w:rPr>
                <w:highlight w:val="lightGray"/>
                <w:lang w:val="en-CA"/>
              </w:rPr>
            </w:pPr>
            <w:r w:rsidRPr="00985B8C">
              <w:rPr>
                <w:highlight w:val="lightGray"/>
                <w:lang w:val="en-CA"/>
              </w:rPr>
              <w:t>+0.0002</w:t>
            </w:r>
          </w:p>
        </w:tc>
        <w:tc>
          <w:tcPr>
            <w:tcW w:w="1560" w:type="dxa"/>
            <w:shd w:val="clear" w:color="auto" w:fill="auto"/>
          </w:tcPr>
          <w:p w14:paraId="7632180D" w14:textId="77777777" w:rsidR="00F948C7" w:rsidRPr="00985B8C" w:rsidRDefault="00F948C7" w:rsidP="00182718">
            <w:pPr>
              <w:pStyle w:val="BodyText"/>
              <w:rPr>
                <w:highlight w:val="lightGray"/>
                <w:lang w:val="en-CA"/>
              </w:rPr>
            </w:pPr>
            <w:r w:rsidRPr="00985B8C">
              <w:rPr>
                <w:highlight w:val="lightGray"/>
                <w:lang w:val="en-CA"/>
              </w:rPr>
              <w:t>-0.00022</w:t>
            </w:r>
          </w:p>
        </w:tc>
        <w:tc>
          <w:tcPr>
            <w:tcW w:w="1417" w:type="dxa"/>
            <w:shd w:val="clear" w:color="auto" w:fill="auto"/>
          </w:tcPr>
          <w:p w14:paraId="7AD1AA8C" w14:textId="77777777" w:rsidR="00F948C7" w:rsidRPr="00985B8C" w:rsidRDefault="00F948C7" w:rsidP="00182718">
            <w:pPr>
              <w:pStyle w:val="BodyText"/>
              <w:keepNext/>
              <w:rPr>
                <w:highlight w:val="lightGray"/>
                <w:lang w:val="en-CA"/>
              </w:rPr>
            </w:pPr>
            <w:r w:rsidRPr="00985B8C">
              <w:rPr>
                <w:highlight w:val="lightGray"/>
                <w:lang w:val="en-CA"/>
              </w:rPr>
              <w:t>-0.0033</w:t>
            </w:r>
          </w:p>
        </w:tc>
        <w:tc>
          <w:tcPr>
            <w:tcW w:w="1843" w:type="dxa"/>
            <w:tcBorders>
              <w:right w:val="single" w:sz="4" w:space="0" w:color="auto"/>
            </w:tcBorders>
            <w:shd w:val="clear" w:color="auto" w:fill="auto"/>
          </w:tcPr>
          <w:p w14:paraId="5888B891" w14:textId="77777777" w:rsidR="00F948C7" w:rsidRPr="00985B8C" w:rsidRDefault="00F948C7" w:rsidP="00182718">
            <w:pPr>
              <w:pStyle w:val="BodyText"/>
              <w:jc w:val="center"/>
              <w:rPr>
                <w:highlight w:val="lightGray"/>
                <w:lang w:val="en-CA"/>
              </w:rPr>
            </w:pPr>
            <w:r w:rsidRPr="00985B8C">
              <w:rPr>
                <w:highlight w:val="lightGray"/>
                <w:lang w:val="en-CA"/>
              </w:rPr>
              <w:t>“</w:t>
            </w:r>
          </w:p>
        </w:tc>
      </w:tr>
      <w:tr w:rsidR="00F948C7" w:rsidRPr="00985B8C" w14:paraId="4090C823" w14:textId="77777777" w:rsidTr="00182718">
        <w:tc>
          <w:tcPr>
            <w:tcW w:w="1701" w:type="dxa"/>
            <w:tcBorders>
              <w:left w:val="single" w:sz="4" w:space="0" w:color="auto"/>
            </w:tcBorders>
            <w:shd w:val="clear" w:color="auto" w:fill="auto"/>
          </w:tcPr>
          <w:p w14:paraId="67FC02AB" w14:textId="6F0653B3" w:rsidR="00F948C7" w:rsidRPr="00985B8C" w:rsidRDefault="00DA3F75" w:rsidP="00182718">
            <w:pPr>
              <w:pStyle w:val="BodyText"/>
              <w:jc w:val="center"/>
              <w:rPr>
                <w:highlight w:val="lightGray"/>
                <w:lang w:val="en-CA"/>
              </w:rPr>
            </w:pPr>
            <w:r>
              <w:rPr>
                <w:highlight w:val="lightGray"/>
                <w:lang w:val="en-CA"/>
              </w:rPr>
              <w:t>2023-0</w:t>
            </w:r>
            <w:r w:rsidR="00DF0798">
              <w:rPr>
                <w:highlight w:val="lightGray"/>
                <w:lang w:val="en-CA"/>
              </w:rPr>
              <w:t>19</w:t>
            </w:r>
            <w:r w:rsidR="00F948C7" w:rsidRPr="00985B8C">
              <w:rPr>
                <w:highlight w:val="lightGray"/>
                <w:lang w:val="en-CA"/>
              </w:rPr>
              <w:t>-0092</w:t>
            </w:r>
          </w:p>
        </w:tc>
        <w:tc>
          <w:tcPr>
            <w:tcW w:w="709" w:type="dxa"/>
            <w:shd w:val="clear" w:color="auto" w:fill="auto"/>
          </w:tcPr>
          <w:p w14:paraId="49FF5215" w14:textId="77777777" w:rsidR="00F948C7" w:rsidRPr="00985B8C" w:rsidRDefault="00F948C7" w:rsidP="00182718">
            <w:pPr>
              <w:pStyle w:val="BodyText"/>
              <w:rPr>
                <w:highlight w:val="lightGray"/>
                <w:lang w:val="en-CA"/>
              </w:rPr>
            </w:pPr>
            <w:r w:rsidRPr="00985B8C">
              <w:rPr>
                <w:highlight w:val="lightGray"/>
                <w:lang w:val="en-CA"/>
              </w:rPr>
              <w:t>500</w:t>
            </w:r>
          </w:p>
        </w:tc>
        <w:tc>
          <w:tcPr>
            <w:tcW w:w="1417" w:type="dxa"/>
            <w:shd w:val="clear" w:color="auto" w:fill="auto"/>
          </w:tcPr>
          <w:p w14:paraId="62FCC20C" w14:textId="77777777" w:rsidR="00F948C7" w:rsidRPr="00985B8C" w:rsidRDefault="00F948C7" w:rsidP="00182718">
            <w:pPr>
              <w:pStyle w:val="BodyText"/>
              <w:rPr>
                <w:highlight w:val="lightGray"/>
                <w:lang w:val="en-CA"/>
              </w:rPr>
            </w:pPr>
            <w:r w:rsidRPr="00985B8C">
              <w:rPr>
                <w:highlight w:val="lightGray"/>
                <w:lang w:val="en-CA"/>
              </w:rPr>
              <w:t>+0.0001</w:t>
            </w:r>
          </w:p>
        </w:tc>
        <w:tc>
          <w:tcPr>
            <w:tcW w:w="1560" w:type="dxa"/>
            <w:shd w:val="clear" w:color="auto" w:fill="auto"/>
          </w:tcPr>
          <w:p w14:paraId="15AD3F12" w14:textId="77777777" w:rsidR="00F948C7" w:rsidRPr="00985B8C" w:rsidRDefault="00F948C7" w:rsidP="00182718">
            <w:pPr>
              <w:pStyle w:val="BodyText"/>
              <w:rPr>
                <w:highlight w:val="lightGray"/>
                <w:lang w:val="en-CA"/>
              </w:rPr>
            </w:pPr>
            <w:r w:rsidRPr="00985B8C">
              <w:rPr>
                <w:highlight w:val="lightGray"/>
                <w:lang w:val="en-CA"/>
              </w:rPr>
              <w:t>-0.00040</w:t>
            </w:r>
          </w:p>
        </w:tc>
        <w:tc>
          <w:tcPr>
            <w:tcW w:w="1417" w:type="dxa"/>
            <w:shd w:val="clear" w:color="auto" w:fill="auto"/>
          </w:tcPr>
          <w:p w14:paraId="325960EB" w14:textId="77777777" w:rsidR="00F948C7" w:rsidRPr="00985B8C" w:rsidRDefault="00F948C7" w:rsidP="00182718">
            <w:pPr>
              <w:pStyle w:val="BodyText"/>
              <w:keepNext/>
              <w:rPr>
                <w:highlight w:val="lightGray"/>
                <w:lang w:val="en-CA"/>
              </w:rPr>
            </w:pPr>
            <w:r w:rsidRPr="00985B8C">
              <w:rPr>
                <w:highlight w:val="lightGray"/>
                <w:lang w:val="en-CA"/>
              </w:rPr>
              <w:t>-0.0046</w:t>
            </w:r>
          </w:p>
        </w:tc>
        <w:tc>
          <w:tcPr>
            <w:tcW w:w="1843" w:type="dxa"/>
            <w:tcBorders>
              <w:right w:val="single" w:sz="4" w:space="0" w:color="auto"/>
            </w:tcBorders>
            <w:shd w:val="clear" w:color="auto" w:fill="auto"/>
          </w:tcPr>
          <w:p w14:paraId="29E7E6DF" w14:textId="77777777" w:rsidR="00F948C7" w:rsidRPr="00985B8C" w:rsidRDefault="00F948C7" w:rsidP="00182718">
            <w:pPr>
              <w:pStyle w:val="BodyText"/>
              <w:jc w:val="center"/>
              <w:rPr>
                <w:highlight w:val="lightGray"/>
                <w:lang w:val="en-CA"/>
              </w:rPr>
            </w:pPr>
            <w:r w:rsidRPr="00985B8C">
              <w:rPr>
                <w:highlight w:val="lightGray"/>
                <w:lang w:val="en-CA"/>
              </w:rPr>
              <w:t>High, Noisy</w:t>
            </w:r>
          </w:p>
        </w:tc>
      </w:tr>
      <w:tr w:rsidR="00F948C7" w:rsidRPr="00985B8C" w14:paraId="436D777D" w14:textId="77777777" w:rsidTr="00182718">
        <w:tc>
          <w:tcPr>
            <w:tcW w:w="1701" w:type="dxa"/>
            <w:tcBorders>
              <w:left w:val="single" w:sz="4" w:space="0" w:color="auto"/>
            </w:tcBorders>
            <w:shd w:val="clear" w:color="auto" w:fill="auto"/>
          </w:tcPr>
          <w:p w14:paraId="0D5AB95D" w14:textId="77777777" w:rsidR="00F948C7" w:rsidRPr="00985B8C" w:rsidRDefault="00F948C7" w:rsidP="00182718">
            <w:pPr>
              <w:pStyle w:val="BodyText"/>
              <w:jc w:val="center"/>
              <w:rPr>
                <w:highlight w:val="lightGray"/>
                <w:lang w:val="en-CA"/>
              </w:rPr>
            </w:pPr>
          </w:p>
        </w:tc>
        <w:tc>
          <w:tcPr>
            <w:tcW w:w="709" w:type="dxa"/>
            <w:shd w:val="clear" w:color="auto" w:fill="auto"/>
          </w:tcPr>
          <w:p w14:paraId="6C85E5AC" w14:textId="77777777" w:rsidR="00F948C7" w:rsidRPr="00985B8C" w:rsidRDefault="00F948C7" w:rsidP="00182718">
            <w:pPr>
              <w:pStyle w:val="BodyText"/>
              <w:rPr>
                <w:highlight w:val="lightGray"/>
                <w:lang w:val="en-CA"/>
              </w:rPr>
            </w:pPr>
            <w:r w:rsidRPr="00985B8C">
              <w:rPr>
                <w:highlight w:val="lightGray"/>
                <w:lang w:val="en-CA"/>
              </w:rPr>
              <w:t>1000</w:t>
            </w:r>
          </w:p>
        </w:tc>
        <w:tc>
          <w:tcPr>
            <w:tcW w:w="1417" w:type="dxa"/>
            <w:shd w:val="clear" w:color="auto" w:fill="auto"/>
          </w:tcPr>
          <w:p w14:paraId="67C8DCDC" w14:textId="77777777" w:rsidR="00F948C7" w:rsidRPr="00985B8C" w:rsidRDefault="00F948C7" w:rsidP="00182718">
            <w:pPr>
              <w:pStyle w:val="BodyText"/>
              <w:rPr>
                <w:highlight w:val="lightGray"/>
                <w:lang w:val="en-CA"/>
              </w:rPr>
            </w:pPr>
            <w:r w:rsidRPr="00985B8C">
              <w:rPr>
                <w:highlight w:val="lightGray"/>
                <w:lang w:val="en-CA"/>
              </w:rPr>
              <w:t>+0.0001</w:t>
            </w:r>
          </w:p>
        </w:tc>
        <w:tc>
          <w:tcPr>
            <w:tcW w:w="1560" w:type="dxa"/>
            <w:shd w:val="clear" w:color="auto" w:fill="auto"/>
          </w:tcPr>
          <w:p w14:paraId="1FCDDAFC" w14:textId="77777777" w:rsidR="00F948C7" w:rsidRPr="00985B8C" w:rsidRDefault="00F948C7" w:rsidP="00182718">
            <w:pPr>
              <w:pStyle w:val="BodyText"/>
              <w:rPr>
                <w:highlight w:val="lightGray"/>
                <w:lang w:val="en-CA"/>
              </w:rPr>
            </w:pPr>
            <w:r w:rsidRPr="00985B8C">
              <w:rPr>
                <w:highlight w:val="lightGray"/>
                <w:lang w:val="en-CA"/>
              </w:rPr>
              <w:t>-0.00030</w:t>
            </w:r>
          </w:p>
        </w:tc>
        <w:tc>
          <w:tcPr>
            <w:tcW w:w="1417" w:type="dxa"/>
            <w:shd w:val="clear" w:color="auto" w:fill="auto"/>
          </w:tcPr>
          <w:p w14:paraId="3756C113" w14:textId="77777777" w:rsidR="00F948C7" w:rsidRPr="00985B8C" w:rsidRDefault="00F948C7" w:rsidP="00182718">
            <w:pPr>
              <w:pStyle w:val="BodyText"/>
              <w:keepNext/>
              <w:rPr>
                <w:highlight w:val="lightGray"/>
                <w:lang w:val="en-CA"/>
              </w:rPr>
            </w:pPr>
            <w:r w:rsidRPr="00985B8C">
              <w:rPr>
                <w:highlight w:val="lightGray"/>
                <w:lang w:val="en-CA"/>
              </w:rPr>
              <w:t>-0.0037</w:t>
            </w:r>
          </w:p>
        </w:tc>
        <w:tc>
          <w:tcPr>
            <w:tcW w:w="1843" w:type="dxa"/>
            <w:tcBorders>
              <w:right w:val="single" w:sz="4" w:space="0" w:color="auto"/>
            </w:tcBorders>
            <w:shd w:val="clear" w:color="auto" w:fill="auto"/>
          </w:tcPr>
          <w:p w14:paraId="1639D357" w14:textId="77777777" w:rsidR="00F948C7" w:rsidRPr="00985B8C" w:rsidRDefault="00F948C7" w:rsidP="00182718">
            <w:pPr>
              <w:pStyle w:val="BodyText"/>
              <w:jc w:val="center"/>
              <w:rPr>
                <w:highlight w:val="lightGray"/>
                <w:lang w:val="en-CA"/>
              </w:rPr>
            </w:pPr>
            <w:r w:rsidRPr="00985B8C">
              <w:rPr>
                <w:highlight w:val="lightGray"/>
                <w:lang w:val="en-CA"/>
              </w:rPr>
              <w:t>“</w:t>
            </w:r>
          </w:p>
        </w:tc>
      </w:tr>
      <w:tr w:rsidR="00F948C7" w:rsidRPr="00985B8C" w14:paraId="00C66572" w14:textId="77777777" w:rsidTr="00182718">
        <w:tc>
          <w:tcPr>
            <w:tcW w:w="1701" w:type="dxa"/>
            <w:tcBorders>
              <w:left w:val="single" w:sz="4" w:space="0" w:color="auto"/>
            </w:tcBorders>
            <w:shd w:val="clear" w:color="auto" w:fill="auto"/>
          </w:tcPr>
          <w:p w14:paraId="252A8BAD" w14:textId="77777777" w:rsidR="00F948C7" w:rsidRPr="00985B8C" w:rsidRDefault="00F948C7" w:rsidP="00182718">
            <w:pPr>
              <w:pStyle w:val="BodyText"/>
              <w:jc w:val="center"/>
              <w:rPr>
                <w:highlight w:val="lightGray"/>
                <w:lang w:val="en-CA"/>
              </w:rPr>
            </w:pPr>
          </w:p>
        </w:tc>
        <w:tc>
          <w:tcPr>
            <w:tcW w:w="709" w:type="dxa"/>
            <w:shd w:val="clear" w:color="auto" w:fill="auto"/>
          </w:tcPr>
          <w:p w14:paraId="6C3D38CC" w14:textId="77777777" w:rsidR="00F948C7" w:rsidRPr="00985B8C" w:rsidRDefault="00F948C7" w:rsidP="00182718">
            <w:pPr>
              <w:pStyle w:val="BodyText"/>
              <w:rPr>
                <w:highlight w:val="lightGray"/>
                <w:lang w:val="en-CA"/>
              </w:rPr>
            </w:pPr>
            <w:r w:rsidRPr="00985B8C">
              <w:rPr>
                <w:highlight w:val="lightGray"/>
                <w:lang w:val="en-CA"/>
              </w:rPr>
              <w:t>2000</w:t>
            </w:r>
          </w:p>
        </w:tc>
        <w:tc>
          <w:tcPr>
            <w:tcW w:w="1417" w:type="dxa"/>
            <w:shd w:val="clear" w:color="auto" w:fill="auto"/>
          </w:tcPr>
          <w:p w14:paraId="03B8D8DB" w14:textId="77777777" w:rsidR="00F948C7" w:rsidRPr="00985B8C" w:rsidRDefault="00F948C7" w:rsidP="00182718">
            <w:pPr>
              <w:pStyle w:val="BodyText"/>
              <w:rPr>
                <w:highlight w:val="lightGray"/>
                <w:lang w:val="en-CA"/>
              </w:rPr>
            </w:pPr>
            <w:r w:rsidRPr="00985B8C">
              <w:rPr>
                <w:highlight w:val="lightGray"/>
                <w:lang w:val="en-CA"/>
              </w:rPr>
              <w:t>-0.0004</w:t>
            </w:r>
          </w:p>
        </w:tc>
        <w:tc>
          <w:tcPr>
            <w:tcW w:w="1560" w:type="dxa"/>
            <w:shd w:val="clear" w:color="auto" w:fill="auto"/>
          </w:tcPr>
          <w:p w14:paraId="65640F04" w14:textId="77777777" w:rsidR="00F948C7" w:rsidRPr="00985B8C" w:rsidRDefault="00F948C7" w:rsidP="00182718">
            <w:pPr>
              <w:pStyle w:val="BodyText"/>
              <w:rPr>
                <w:highlight w:val="lightGray"/>
                <w:lang w:val="en-CA"/>
              </w:rPr>
            </w:pPr>
            <w:r w:rsidRPr="00985B8C">
              <w:rPr>
                <w:highlight w:val="lightGray"/>
                <w:lang w:val="en-CA"/>
              </w:rPr>
              <w:t>-0.00024</w:t>
            </w:r>
          </w:p>
        </w:tc>
        <w:tc>
          <w:tcPr>
            <w:tcW w:w="1417" w:type="dxa"/>
            <w:shd w:val="clear" w:color="auto" w:fill="auto"/>
          </w:tcPr>
          <w:p w14:paraId="4AA0F4E7" w14:textId="77777777" w:rsidR="00F948C7" w:rsidRPr="00985B8C" w:rsidRDefault="00F948C7" w:rsidP="00182718">
            <w:pPr>
              <w:pStyle w:val="BodyText"/>
              <w:keepNext/>
              <w:rPr>
                <w:highlight w:val="lightGray"/>
                <w:lang w:val="en-CA"/>
              </w:rPr>
            </w:pPr>
            <w:r w:rsidRPr="00985B8C">
              <w:rPr>
                <w:highlight w:val="lightGray"/>
                <w:lang w:val="en-CA"/>
              </w:rPr>
              <w:t>-0.0025</w:t>
            </w:r>
          </w:p>
        </w:tc>
        <w:tc>
          <w:tcPr>
            <w:tcW w:w="1843" w:type="dxa"/>
            <w:tcBorders>
              <w:right w:val="single" w:sz="4" w:space="0" w:color="auto"/>
            </w:tcBorders>
            <w:shd w:val="clear" w:color="auto" w:fill="auto"/>
          </w:tcPr>
          <w:p w14:paraId="1BE023B4" w14:textId="77777777" w:rsidR="00F948C7" w:rsidRPr="00985B8C" w:rsidRDefault="00F948C7" w:rsidP="00182718">
            <w:pPr>
              <w:pStyle w:val="BodyText"/>
              <w:jc w:val="center"/>
              <w:rPr>
                <w:highlight w:val="lightGray"/>
                <w:lang w:val="en-CA"/>
              </w:rPr>
            </w:pPr>
            <w:r w:rsidRPr="00985B8C">
              <w:rPr>
                <w:highlight w:val="lightGray"/>
                <w:lang w:val="en-CA"/>
              </w:rPr>
              <w:t>“</w:t>
            </w:r>
          </w:p>
        </w:tc>
      </w:tr>
      <w:tr w:rsidR="00F948C7" w:rsidRPr="00985B8C" w14:paraId="3E71C775" w14:textId="77777777" w:rsidTr="00182718">
        <w:tc>
          <w:tcPr>
            <w:tcW w:w="1701" w:type="dxa"/>
            <w:tcBorders>
              <w:left w:val="single" w:sz="4" w:space="0" w:color="auto"/>
            </w:tcBorders>
            <w:shd w:val="clear" w:color="auto" w:fill="auto"/>
          </w:tcPr>
          <w:p w14:paraId="562E6A9A" w14:textId="31841E0F" w:rsidR="00F948C7" w:rsidRPr="00985B8C" w:rsidRDefault="00DA3F75" w:rsidP="00182718">
            <w:pPr>
              <w:pStyle w:val="BodyText"/>
              <w:jc w:val="center"/>
              <w:rPr>
                <w:highlight w:val="lightGray"/>
                <w:lang w:val="en-CA"/>
              </w:rPr>
            </w:pPr>
            <w:r>
              <w:rPr>
                <w:highlight w:val="lightGray"/>
                <w:lang w:val="en-CA"/>
              </w:rPr>
              <w:t>2023-0</w:t>
            </w:r>
            <w:r w:rsidR="00DF0798">
              <w:rPr>
                <w:highlight w:val="lightGray"/>
                <w:lang w:val="en-CA"/>
              </w:rPr>
              <w:t>19</w:t>
            </w:r>
            <w:r w:rsidR="00F948C7" w:rsidRPr="00985B8C">
              <w:rPr>
                <w:highlight w:val="lightGray"/>
                <w:lang w:val="en-CA"/>
              </w:rPr>
              <w:t>-0108</w:t>
            </w:r>
          </w:p>
        </w:tc>
        <w:tc>
          <w:tcPr>
            <w:tcW w:w="709" w:type="dxa"/>
            <w:shd w:val="clear" w:color="auto" w:fill="auto"/>
          </w:tcPr>
          <w:p w14:paraId="4DBC8BE2" w14:textId="77777777" w:rsidR="00F948C7" w:rsidRPr="00985B8C" w:rsidRDefault="00F948C7" w:rsidP="00182718">
            <w:pPr>
              <w:pStyle w:val="BodyText"/>
              <w:rPr>
                <w:highlight w:val="lightGray"/>
                <w:lang w:val="en-CA"/>
              </w:rPr>
            </w:pPr>
            <w:r w:rsidRPr="00985B8C">
              <w:rPr>
                <w:highlight w:val="lightGray"/>
                <w:lang w:val="en-CA"/>
              </w:rPr>
              <w:t>500</w:t>
            </w:r>
          </w:p>
        </w:tc>
        <w:tc>
          <w:tcPr>
            <w:tcW w:w="1417" w:type="dxa"/>
            <w:shd w:val="clear" w:color="auto" w:fill="auto"/>
          </w:tcPr>
          <w:p w14:paraId="554F3EA8" w14:textId="77777777" w:rsidR="00F948C7" w:rsidRPr="00985B8C" w:rsidRDefault="00F948C7" w:rsidP="00182718">
            <w:pPr>
              <w:pStyle w:val="BodyText"/>
              <w:rPr>
                <w:highlight w:val="lightGray"/>
                <w:lang w:val="en-CA"/>
              </w:rPr>
            </w:pPr>
            <w:r w:rsidRPr="00985B8C">
              <w:rPr>
                <w:highlight w:val="lightGray"/>
                <w:lang w:val="en-CA"/>
              </w:rPr>
              <w:t>+0.0002</w:t>
            </w:r>
          </w:p>
        </w:tc>
        <w:tc>
          <w:tcPr>
            <w:tcW w:w="1560" w:type="dxa"/>
            <w:shd w:val="clear" w:color="auto" w:fill="auto"/>
          </w:tcPr>
          <w:p w14:paraId="5C239FE7" w14:textId="77777777" w:rsidR="00F948C7" w:rsidRPr="00985B8C" w:rsidRDefault="00F948C7" w:rsidP="00182718">
            <w:pPr>
              <w:pStyle w:val="BodyText"/>
              <w:rPr>
                <w:highlight w:val="lightGray"/>
                <w:lang w:val="en-CA"/>
              </w:rPr>
            </w:pPr>
            <w:r w:rsidRPr="00985B8C">
              <w:rPr>
                <w:highlight w:val="lightGray"/>
                <w:lang w:val="en-CA"/>
              </w:rPr>
              <w:t>-0.00033</w:t>
            </w:r>
          </w:p>
        </w:tc>
        <w:tc>
          <w:tcPr>
            <w:tcW w:w="1417" w:type="dxa"/>
            <w:shd w:val="clear" w:color="auto" w:fill="auto"/>
          </w:tcPr>
          <w:p w14:paraId="5DBA37D5" w14:textId="77777777" w:rsidR="00F948C7" w:rsidRPr="00985B8C" w:rsidRDefault="00F948C7" w:rsidP="00182718">
            <w:pPr>
              <w:pStyle w:val="BodyText"/>
              <w:keepNext/>
              <w:rPr>
                <w:highlight w:val="lightGray"/>
                <w:lang w:val="en-CA"/>
              </w:rPr>
            </w:pPr>
            <w:r w:rsidRPr="00985B8C">
              <w:rPr>
                <w:highlight w:val="lightGray"/>
                <w:lang w:val="en-CA"/>
              </w:rPr>
              <w:t>-0.0040</w:t>
            </w:r>
          </w:p>
        </w:tc>
        <w:tc>
          <w:tcPr>
            <w:tcW w:w="1843" w:type="dxa"/>
            <w:tcBorders>
              <w:right w:val="single" w:sz="4" w:space="0" w:color="auto"/>
            </w:tcBorders>
            <w:shd w:val="clear" w:color="auto" w:fill="auto"/>
          </w:tcPr>
          <w:p w14:paraId="4BFCDB31" w14:textId="77777777" w:rsidR="00F948C7" w:rsidRPr="00985B8C" w:rsidRDefault="00F948C7" w:rsidP="00182718">
            <w:pPr>
              <w:pStyle w:val="BodyText"/>
              <w:jc w:val="center"/>
              <w:rPr>
                <w:highlight w:val="lightGray"/>
                <w:lang w:val="en-CA"/>
              </w:rPr>
            </w:pPr>
            <w:r w:rsidRPr="00985B8C">
              <w:rPr>
                <w:highlight w:val="lightGray"/>
                <w:lang w:val="en-CA"/>
              </w:rPr>
              <w:t>High, V Noisy</w:t>
            </w:r>
          </w:p>
        </w:tc>
      </w:tr>
      <w:tr w:rsidR="00F948C7" w:rsidRPr="00985B8C" w14:paraId="5B966A8F" w14:textId="77777777" w:rsidTr="00182718">
        <w:tc>
          <w:tcPr>
            <w:tcW w:w="1701" w:type="dxa"/>
            <w:tcBorders>
              <w:left w:val="single" w:sz="4" w:space="0" w:color="auto"/>
            </w:tcBorders>
            <w:shd w:val="clear" w:color="auto" w:fill="auto"/>
          </w:tcPr>
          <w:p w14:paraId="2DFDB97C" w14:textId="77777777" w:rsidR="00F948C7" w:rsidRPr="00985B8C" w:rsidRDefault="00F948C7" w:rsidP="00182718">
            <w:pPr>
              <w:pStyle w:val="BodyText"/>
              <w:jc w:val="center"/>
              <w:rPr>
                <w:highlight w:val="lightGray"/>
                <w:lang w:val="en-CA"/>
              </w:rPr>
            </w:pPr>
          </w:p>
        </w:tc>
        <w:tc>
          <w:tcPr>
            <w:tcW w:w="709" w:type="dxa"/>
            <w:shd w:val="clear" w:color="auto" w:fill="auto"/>
          </w:tcPr>
          <w:p w14:paraId="79C185B0" w14:textId="77777777" w:rsidR="00F948C7" w:rsidRPr="00985B8C" w:rsidRDefault="00F948C7" w:rsidP="00182718">
            <w:pPr>
              <w:pStyle w:val="BodyText"/>
              <w:rPr>
                <w:highlight w:val="lightGray"/>
                <w:lang w:val="en-CA"/>
              </w:rPr>
            </w:pPr>
            <w:r w:rsidRPr="00985B8C">
              <w:rPr>
                <w:highlight w:val="lightGray"/>
                <w:lang w:val="en-CA"/>
              </w:rPr>
              <w:t>1000</w:t>
            </w:r>
          </w:p>
        </w:tc>
        <w:tc>
          <w:tcPr>
            <w:tcW w:w="1417" w:type="dxa"/>
            <w:shd w:val="clear" w:color="auto" w:fill="auto"/>
          </w:tcPr>
          <w:p w14:paraId="1032A142" w14:textId="77777777" w:rsidR="00F948C7" w:rsidRPr="00985B8C" w:rsidRDefault="00F948C7" w:rsidP="00182718">
            <w:pPr>
              <w:pStyle w:val="BodyText"/>
              <w:rPr>
                <w:highlight w:val="lightGray"/>
                <w:lang w:val="en-CA"/>
              </w:rPr>
            </w:pPr>
            <w:r w:rsidRPr="00985B8C">
              <w:rPr>
                <w:highlight w:val="lightGray"/>
                <w:lang w:val="en-CA"/>
              </w:rPr>
              <w:t>+0.0002</w:t>
            </w:r>
          </w:p>
        </w:tc>
        <w:tc>
          <w:tcPr>
            <w:tcW w:w="1560" w:type="dxa"/>
            <w:shd w:val="clear" w:color="auto" w:fill="auto"/>
          </w:tcPr>
          <w:p w14:paraId="01611F3F" w14:textId="77777777" w:rsidR="00F948C7" w:rsidRPr="00985B8C" w:rsidRDefault="00F948C7" w:rsidP="00182718">
            <w:pPr>
              <w:pStyle w:val="BodyText"/>
              <w:rPr>
                <w:highlight w:val="lightGray"/>
                <w:lang w:val="en-CA"/>
              </w:rPr>
            </w:pPr>
            <w:r w:rsidRPr="00985B8C">
              <w:rPr>
                <w:highlight w:val="lightGray"/>
                <w:lang w:val="en-CA"/>
              </w:rPr>
              <w:t>-0.00024</w:t>
            </w:r>
          </w:p>
        </w:tc>
        <w:tc>
          <w:tcPr>
            <w:tcW w:w="1417" w:type="dxa"/>
            <w:shd w:val="clear" w:color="auto" w:fill="auto"/>
          </w:tcPr>
          <w:p w14:paraId="05F86532" w14:textId="77777777" w:rsidR="00F948C7" w:rsidRPr="00985B8C" w:rsidRDefault="00F948C7" w:rsidP="00182718">
            <w:pPr>
              <w:pStyle w:val="BodyText"/>
              <w:keepNext/>
              <w:rPr>
                <w:highlight w:val="lightGray"/>
                <w:lang w:val="en-CA"/>
              </w:rPr>
            </w:pPr>
            <w:r w:rsidRPr="00985B8C">
              <w:rPr>
                <w:highlight w:val="lightGray"/>
                <w:lang w:val="en-CA"/>
              </w:rPr>
              <w:t>-0.0041</w:t>
            </w:r>
          </w:p>
        </w:tc>
        <w:tc>
          <w:tcPr>
            <w:tcW w:w="1843" w:type="dxa"/>
            <w:tcBorders>
              <w:right w:val="single" w:sz="4" w:space="0" w:color="auto"/>
            </w:tcBorders>
            <w:shd w:val="clear" w:color="auto" w:fill="auto"/>
          </w:tcPr>
          <w:p w14:paraId="254ED036" w14:textId="77777777" w:rsidR="00F948C7" w:rsidRPr="00985B8C" w:rsidRDefault="00F948C7" w:rsidP="00182718">
            <w:pPr>
              <w:pStyle w:val="BodyText"/>
              <w:jc w:val="center"/>
              <w:rPr>
                <w:highlight w:val="lightGray"/>
                <w:lang w:val="en-CA"/>
              </w:rPr>
            </w:pPr>
            <w:r w:rsidRPr="00985B8C">
              <w:rPr>
                <w:highlight w:val="lightGray"/>
                <w:lang w:val="en-CA"/>
              </w:rPr>
              <w:t>“</w:t>
            </w:r>
          </w:p>
        </w:tc>
      </w:tr>
      <w:tr w:rsidR="00F948C7" w:rsidRPr="00985B8C" w14:paraId="647C74B5" w14:textId="77777777" w:rsidTr="00182718">
        <w:tc>
          <w:tcPr>
            <w:tcW w:w="1701" w:type="dxa"/>
            <w:tcBorders>
              <w:left w:val="single" w:sz="4" w:space="0" w:color="auto"/>
            </w:tcBorders>
            <w:shd w:val="clear" w:color="auto" w:fill="auto"/>
          </w:tcPr>
          <w:p w14:paraId="54AF4D0F" w14:textId="77777777" w:rsidR="00F948C7" w:rsidRPr="00985B8C" w:rsidRDefault="00F948C7" w:rsidP="00182718">
            <w:pPr>
              <w:pStyle w:val="BodyText"/>
              <w:jc w:val="center"/>
              <w:rPr>
                <w:highlight w:val="lightGray"/>
                <w:lang w:val="en-CA"/>
              </w:rPr>
            </w:pPr>
          </w:p>
        </w:tc>
        <w:tc>
          <w:tcPr>
            <w:tcW w:w="709" w:type="dxa"/>
            <w:shd w:val="clear" w:color="auto" w:fill="auto"/>
          </w:tcPr>
          <w:p w14:paraId="642C2E29" w14:textId="77777777" w:rsidR="00F948C7" w:rsidRPr="00985B8C" w:rsidRDefault="00F948C7" w:rsidP="00182718">
            <w:pPr>
              <w:pStyle w:val="BodyText"/>
              <w:rPr>
                <w:highlight w:val="lightGray"/>
                <w:lang w:val="en-CA"/>
              </w:rPr>
            </w:pPr>
            <w:r w:rsidRPr="00985B8C">
              <w:rPr>
                <w:highlight w:val="lightGray"/>
                <w:lang w:val="en-CA"/>
              </w:rPr>
              <w:t>2000</w:t>
            </w:r>
          </w:p>
        </w:tc>
        <w:tc>
          <w:tcPr>
            <w:tcW w:w="1417" w:type="dxa"/>
            <w:shd w:val="clear" w:color="auto" w:fill="auto"/>
          </w:tcPr>
          <w:p w14:paraId="0DF3C273" w14:textId="77777777" w:rsidR="00F948C7" w:rsidRPr="00985B8C" w:rsidRDefault="00F948C7" w:rsidP="00182718">
            <w:pPr>
              <w:pStyle w:val="BodyText"/>
              <w:rPr>
                <w:highlight w:val="lightGray"/>
                <w:lang w:val="en-CA"/>
              </w:rPr>
            </w:pPr>
            <w:r w:rsidRPr="00985B8C">
              <w:rPr>
                <w:highlight w:val="lightGray"/>
                <w:lang w:val="en-CA"/>
              </w:rPr>
              <w:t>-0.0004</w:t>
            </w:r>
          </w:p>
        </w:tc>
        <w:tc>
          <w:tcPr>
            <w:tcW w:w="1560" w:type="dxa"/>
            <w:shd w:val="clear" w:color="auto" w:fill="auto"/>
          </w:tcPr>
          <w:p w14:paraId="5B776A4D" w14:textId="77777777" w:rsidR="00F948C7" w:rsidRPr="00985B8C" w:rsidRDefault="00F948C7" w:rsidP="00182718">
            <w:pPr>
              <w:pStyle w:val="BodyText"/>
              <w:rPr>
                <w:highlight w:val="lightGray"/>
                <w:lang w:val="en-CA"/>
              </w:rPr>
            </w:pPr>
            <w:r w:rsidRPr="00985B8C">
              <w:rPr>
                <w:highlight w:val="lightGray"/>
                <w:lang w:val="en-CA"/>
              </w:rPr>
              <w:t>-0.00020</w:t>
            </w:r>
          </w:p>
        </w:tc>
        <w:tc>
          <w:tcPr>
            <w:tcW w:w="1417" w:type="dxa"/>
            <w:shd w:val="clear" w:color="auto" w:fill="auto"/>
          </w:tcPr>
          <w:p w14:paraId="0F35F27A" w14:textId="77777777" w:rsidR="00F948C7" w:rsidRPr="00985B8C" w:rsidRDefault="00F948C7" w:rsidP="00182718">
            <w:pPr>
              <w:pStyle w:val="BodyText"/>
              <w:keepNext/>
              <w:rPr>
                <w:highlight w:val="lightGray"/>
                <w:lang w:val="en-CA"/>
              </w:rPr>
            </w:pPr>
            <w:r w:rsidRPr="00985B8C">
              <w:rPr>
                <w:highlight w:val="lightGray"/>
                <w:lang w:val="en-CA"/>
              </w:rPr>
              <w:t>-0.0021</w:t>
            </w:r>
          </w:p>
        </w:tc>
        <w:tc>
          <w:tcPr>
            <w:tcW w:w="1843" w:type="dxa"/>
            <w:tcBorders>
              <w:right w:val="single" w:sz="4" w:space="0" w:color="auto"/>
            </w:tcBorders>
            <w:shd w:val="clear" w:color="auto" w:fill="auto"/>
          </w:tcPr>
          <w:p w14:paraId="23A3F861" w14:textId="77777777" w:rsidR="00F948C7" w:rsidRPr="00985B8C" w:rsidRDefault="00F948C7" w:rsidP="00182718">
            <w:pPr>
              <w:pStyle w:val="BodyText"/>
              <w:jc w:val="center"/>
              <w:rPr>
                <w:highlight w:val="lightGray"/>
                <w:lang w:val="en-CA"/>
              </w:rPr>
            </w:pPr>
            <w:r w:rsidRPr="00985B8C">
              <w:rPr>
                <w:highlight w:val="lightGray"/>
                <w:lang w:val="en-CA"/>
              </w:rPr>
              <w:t>“</w:t>
            </w:r>
          </w:p>
        </w:tc>
      </w:tr>
      <w:tr w:rsidR="00DF0798" w:rsidRPr="00985B8C" w14:paraId="4F430578" w14:textId="77777777" w:rsidTr="00182718">
        <w:tc>
          <w:tcPr>
            <w:tcW w:w="1701" w:type="dxa"/>
            <w:tcBorders>
              <w:left w:val="single" w:sz="4" w:space="0" w:color="auto"/>
            </w:tcBorders>
            <w:shd w:val="clear" w:color="auto" w:fill="auto"/>
          </w:tcPr>
          <w:p w14:paraId="220C686B" w14:textId="64F5D0FF" w:rsidR="00DF0798" w:rsidRPr="00DF0798" w:rsidRDefault="00DF0798" w:rsidP="00182718">
            <w:pPr>
              <w:pStyle w:val="BodyText"/>
              <w:jc w:val="center"/>
              <w:rPr>
                <w:lang w:val="en-CA"/>
              </w:rPr>
            </w:pPr>
            <w:r w:rsidRPr="00DF0798">
              <w:rPr>
                <w:lang w:val="en-CA"/>
              </w:rPr>
              <w:t>2023-025-0042</w:t>
            </w:r>
          </w:p>
        </w:tc>
        <w:tc>
          <w:tcPr>
            <w:tcW w:w="709" w:type="dxa"/>
            <w:shd w:val="clear" w:color="auto" w:fill="auto"/>
          </w:tcPr>
          <w:p w14:paraId="510E8A7E" w14:textId="50E5862F" w:rsidR="00DF0798" w:rsidRPr="00DF0798" w:rsidRDefault="00DF0798" w:rsidP="00182718">
            <w:pPr>
              <w:pStyle w:val="BodyText"/>
              <w:rPr>
                <w:lang w:val="en-CA"/>
              </w:rPr>
            </w:pPr>
            <w:r w:rsidRPr="00DF0798">
              <w:rPr>
                <w:lang w:val="en-CA"/>
              </w:rPr>
              <w:t>220</w:t>
            </w:r>
          </w:p>
        </w:tc>
        <w:tc>
          <w:tcPr>
            <w:tcW w:w="1417" w:type="dxa"/>
            <w:shd w:val="clear" w:color="auto" w:fill="auto"/>
          </w:tcPr>
          <w:p w14:paraId="35E3D166" w14:textId="0F6C9CC6" w:rsidR="00DF0798" w:rsidRPr="00DF0798" w:rsidRDefault="00DF0798" w:rsidP="00182718">
            <w:pPr>
              <w:pStyle w:val="BodyText"/>
              <w:rPr>
                <w:lang w:val="en-CA"/>
              </w:rPr>
            </w:pPr>
            <w:r w:rsidRPr="00DF0798">
              <w:rPr>
                <w:lang w:val="en-CA"/>
              </w:rPr>
              <w:t>+0.000</w:t>
            </w:r>
            <w:r w:rsidR="00A52DCC">
              <w:rPr>
                <w:lang w:val="en-CA"/>
              </w:rPr>
              <w:t>5</w:t>
            </w:r>
          </w:p>
        </w:tc>
        <w:tc>
          <w:tcPr>
            <w:tcW w:w="1560" w:type="dxa"/>
            <w:shd w:val="clear" w:color="auto" w:fill="auto"/>
          </w:tcPr>
          <w:p w14:paraId="7FE516C9" w14:textId="67D1523A" w:rsidR="00DF0798" w:rsidRPr="00DF0798" w:rsidRDefault="00DF0798" w:rsidP="00182718">
            <w:pPr>
              <w:pStyle w:val="BodyText"/>
              <w:rPr>
                <w:lang w:val="en-CA"/>
              </w:rPr>
            </w:pPr>
            <w:r w:rsidRPr="00DF0798">
              <w:rPr>
                <w:lang w:val="en-CA"/>
              </w:rPr>
              <w:t>-0.0005</w:t>
            </w:r>
            <w:r w:rsidR="00A52DCC">
              <w:rPr>
                <w:lang w:val="en-CA"/>
              </w:rPr>
              <w:t>2</w:t>
            </w:r>
          </w:p>
        </w:tc>
        <w:tc>
          <w:tcPr>
            <w:tcW w:w="1417" w:type="dxa"/>
            <w:shd w:val="clear" w:color="auto" w:fill="auto"/>
          </w:tcPr>
          <w:p w14:paraId="12A809F8" w14:textId="2CFD80C9" w:rsidR="00DF0798" w:rsidRPr="00DF0798" w:rsidRDefault="00DF0798" w:rsidP="00182718">
            <w:pPr>
              <w:pStyle w:val="BodyText"/>
              <w:keepNext/>
              <w:rPr>
                <w:lang w:val="en-CA"/>
              </w:rPr>
            </w:pPr>
            <w:r w:rsidRPr="00DF0798">
              <w:rPr>
                <w:lang w:val="en-CA"/>
              </w:rPr>
              <w:t>-0.0060</w:t>
            </w:r>
          </w:p>
        </w:tc>
        <w:tc>
          <w:tcPr>
            <w:tcW w:w="1843" w:type="dxa"/>
            <w:tcBorders>
              <w:right w:val="single" w:sz="4" w:space="0" w:color="auto"/>
            </w:tcBorders>
            <w:shd w:val="clear" w:color="auto" w:fill="auto"/>
          </w:tcPr>
          <w:p w14:paraId="539326C4" w14:textId="0F666F87" w:rsidR="00DF0798" w:rsidRPr="00DF0798" w:rsidRDefault="00A52DCC" w:rsidP="00182718">
            <w:pPr>
              <w:pStyle w:val="BodyText"/>
              <w:jc w:val="center"/>
              <w:rPr>
                <w:lang w:val="en-CA"/>
              </w:rPr>
            </w:pPr>
            <w:r>
              <w:rPr>
                <w:lang w:val="en-CA"/>
              </w:rPr>
              <w:t>High, Steady</w:t>
            </w:r>
          </w:p>
        </w:tc>
      </w:tr>
      <w:tr w:rsidR="00DF0798" w:rsidRPr="00985B8C" w14:paraId="0CC799D2" w14:textId="77777777" w:rsidTr="00182718">
        <w:tc>
          <w:tcPr>
            <w:tcW w:w="1701" w:type="dxa"/>
            <w:tcBorders>
              <w:left w:val="single" w:sz="4" w:space="0" w:color="auto"/>
            </w:tcBorders>
            <w:shd w:val="clear" w:color="auto" w:fill="auto"/>
          </w:tcPr>
          <w:p w14:paraId="2D1F4721" w14:textId="5B250D28" w:rsidR="00DF0798" w:rsidRPr="00DF0798" w:rsidRDefault="00DF0798" w:rsidP="00182718">
            <w:pPr>
              <w:pStyle w:val="BodyText"/>
              <w:jc w:val="center"/>
              <w:rPr>
                <w:lang w:val="en-CA"/>
              </w:rPr>
            </w:pPr>
            <w:r w:rsidRPr="00DF0798">
              <w:rPr>
                <w:lang w:val="en-CA"/>
              </w:rPr>
              <w:t>2023-025-0053</w:t>
            </w:r>
          </w:p>
        </w:tc>
        <w:tc>
          <w:tcPr>
            <w:tcW w:w="709" w:type="dxa"/>
            <w:shd w:val="clear" w:color="auto" w:fill="auto"/>
          </w:tcPr>
          <w:p w14:paraId="23F877F5" w14:textId="6FBB9D4D" w:rsidR="00DF0798" w:rsidRPr="00DF0798" w:rsidRDefault="00DF0798" w:rsidP="00182718">
            <w:pPr>
              <w:pStyle w:val="BodyText"/>
              <w:rPr>
                <w:lang w:val="en-CA"/>
              </w:rPr>
            </w:pPr>
            <w:r w:rsidRPr="00DF0798">
              <w:rPr>
                <w:lang w:val="en-CA"/>
              </w:rPr>
              <w:t>335</w:t>
            </w:r>
          </w:p>
        </w:tc>
        <w:tc>
          <w:tcPr>
            <w:tcW w:w="1417" w:type="dxa"/>
            <w:shd w:val="clear" w:color="auto" w:fill="auto"/>
          </w:tcPr>
          <w:p w14:paraId="0E1EC9F9" w14:textId="449F13A0" w:rsidR="00DF0798" w:rsidRPr="00DF0798" w:rsidRDefault="00DF0798" w:rsidP="00182718">
            <w:pPr>
              <w:pStyle w:val="BodyText"/>
              <w:rPr>
                <w:lang w:val="en-CA"/>
              </w:rPr>
            </w:pPr>
            <w:r w:rsidRPr="00DF0798">
              <w:rPr>
                <w:lang w:val="en-CA"/>
              </w:rPr>
              <w:t>+0.000</w:t>
            </w:r>
            <w:r>
              <w:rPr>
                <w:lang w:val="en-CA"/>
              </w:rPr>
              <w:t>5</w:t>
            </w:r>
          </w:p>
        </w:tc>
        <w:tc>
          <w:tcPr>
            <w:tcW w:w="1560" w:type="dxa"/>
            <w:shd w:val="clear" w:color="auto" w:fill="auto"/>
          </w:tcPr>
          <w:p w14:paraId="4E371260" w14:textId="31B9FB94" w:rsidR="00DF0798" w:rsidRPr="00DF0798" w:rsidRDefault="00DF0798" w:rsidP="00182718">
            <w:pPr>
              <w:pStyle w:val="BodyText"/>
              <w:rPr>
                <w:lang w:val="en-CA"/>
              </w:rPr>
            </w:pPr>
            <w:r w:rsidRPr="00DF0798">
              <w:rPr>
                <w:lang w:val="en-CA"/>
              </w:rPr>
              <w:t>-0.0005</w:t>
            </w:r>
            <w:r>
              <w:rPr>
                <w:lang w:val="en-CA"/>
              </w:rPr>
              <w:t>0</w:t>
            </w:r>
          </w:p>
        </w:tc>
        <w:tc>
          <w:tcPr>
            <w:tcW w:w="1417" w:type="dxa"/>
            <w:shd w:val="clear" w:color="auto" w:fill="auto"/>
          </w:tcPr>
          <w:p w14:paraId="31C8BA34" w14:textId="5608FC0A" w:rsidR="00DF0798" w:rsidRPr="00DF0798" w:rsidRDefault="00DF0798" w:rsidP="00182718">
            <w:pPr>
              <w:pStyle w:val="BodyText"/>
              <w:keepNext/>
              <w:rPr>
                <w:lang w:val="en-CA"/>
              </w:rPr>
            </w:pPr>
            <w:r w:rsidRPr="00DF0798">
              <w:rPr>
                <w:lang w:val="en-CA"/>
              </w:rPr>
              <w:t>-0.005</w:t>
            </w:r>
            <w:r>
              <w:rPr>
                <w:lang w:val="en-CA"/>
              </w:rPr>
              <w:t>4</w:t>
            </w:r>
          </w:p>
        </w:tc>
        <w:tc>
          <w:tcPr>
            <w:tcW w:w="1843" w:type="dxa"/>
            <w:tcBorders>
              <w:right w:val="single" w:sz="4" w:space="0" w:color="auto"/>
            </w:tcBorders>
            <w:shd w:val="clear" w:color="auto" w:fill="auto"/>
          </w:tcPr>
          <w:p w14:paraId="7C9C21BF" w14:textId="1627C969" w:rsidR="00DF0798" w:rsidRPr="00DF0798" w:rsidRDefault="00A52DCC" w:rsidP="00182718">
            <w:pPr>
              <w:pStyle w:val="BodyText"/>
              <w:jc w:val="center"/>
              <w:rPr>
                <w:lang w:val="en-CA"/>
              </w:rPr>
            </w:pPr>
            <w:r>
              <w:rPr>
                <w:lang w:val="en-CA"/>
              </w:rPr>
              <w:t>High, Steady</w:t>
            </w:r>
          </w:p>
        </w:tc>
      </w:tr>
      <w:tr w:rsidR="00DF0798" w:rsidRPr="00985B8C" w14:paraId="07D2406C" w14:textId="77777777" w:rsidTr="00182718">
        <w:tc>
          <w:tcPr>
            <w:tcW w:w="1701" w:type="dxa"/>
            <w:tcBorders>
              <w:left w:val="single" w:sz="4" w:space="0" w:color="auto"/>
            </w:tcBorders>
            <w:shd w:val="clear" w:color="auto" w:fill="auto"/>
          </w:tcPr>
          <w:p w14:paraId="170B00D2" w14:textId="27BC5CC9" w:rsidR="00DF0798" w:rsidRPr="00DF0798" w:rsidRDefault="00DF0798" w:rsidP="00182718">
            <w:pPr>
              <w:pStyle w:val="BodyText"/>
              <w:jc w:val="center"/>
              <w:rPr>
                <w:lang w:val="en-CA"/>
              </w:rPr>
            </w:pPr>
            <w:r w:rsidRPr="00DF0798">
              <w:rPr>
                <w:lang w:val="en-CA"/>
              </w:rPr>
              <w:t>2023-025-0058</w:t>
            </w:r>
          </w:p>
        </w:tc>
        <w:tc>
          <w:tcPr>
            <w:tcW w:w="709" w:type="dxa"/>
            <w:shd w:val="clear" w:color="auto" w:fill="auto"/>
          </w:tcPr>
          <w:p w14:paraId="1C2B349C" w14:textId="71E96BF6" w:rsidR="00DF0798" w:rsidRPr="00DF0798" w:rsidRDefault="00DF0798" w:rsidP="00182718">
            <w:pPr>
              <w:pStyle w:val="BodyText"/>
              <w:rPr>
                <w:lang w:val="en-CA"/>
              </w:rPr>
            </w:pPr>
            <w:r w:rsidRPr="00DF0798">
              <w:rPr>
                <w:lang w:val="en-CA"/>
              </w:rPr>
              <w:t>390</w:t>
            </w:r>
          </w:p>
        </w:tc>
        <w:tc>
          <w:tcPr>
            <w:tcW w:w="1417" w:type="dxa"/>
            <w:shd w:val="clear" w:color="auto" w:fill="auto"/>
          </w:tcPr>
          <w:p w14:paraId="408E009D" w14:textId="730F9D78" w:rsidR="00DF0798" w:rsidRPr="00DF0798" w:rsidRDefault="00DF0798" w:rsidP="00182718">
            <w:pPr>
              <w:pStyle w:val="BodyText"/>
              <w:rPr>
                <w:lang w:val="en-CA"/>
              </w:rPr>
            </w:pPr>
            <w:r w:rsidRPr="00DF0798">
              <w:rPr>
                <w:lang w:val="en-CA"/>
              </w:rPr>
              <w:t>+0.000</w:t>
            </w:r>
            <w:r w:rsidR="00A52DCC">
              <w:rPr>
                <w:lang w:val="en-CA"/>
              </w:rPr>
              <w:t>3</w:t>
            </w:r>
          </w:p>
        </w:tc>
        <w:tc>
          <w:tcPr>
            <w:tcW w:w="1560" w:type="dxa"/>
            <w:shd w:val="clear" w:color="auto" w:fill="auto"/>
          </w:tcPr>
          <w:p w14:paraId="22BA6CDD" w14:textId="1F299488" w:rsidR="00DF0798" w:rsidRPr="00DF0798" w:rsidRDefault="00DF0798" w:rsidP="00182718">
            <w:pPr>
              <w:pStyle w:val="BodyText"/>
              <w:rPr>
                <w:lang w:val="en-CA"/>
              </w:rPr>
            </w:pPr>
            <w:r w:rsidRPr="00DF0798">
              <w:rPr>
                <w:lang w:val="en-CA"/>
              </w:rPr>
              <w:t>-0.00038</w:t>
            </w:r>
          </w:p>
        </w:tc>
        <w:tc>
          <w:tcPr>
            <w:tcW w:w="1417" w:type="dxa"/>
            <w:shd w:val="clear" w:color="auto" w:fill="auto"/>
          </w:tcPr>
          <w:p w14:paraId="64EF2E5A" w14:textId="3F2AFEC0" w:rsidR="00DF0798" w:rsidRPr="00DF0798" w:rsidRDefault="00DF0798" w:rsidP="00182718">
            <w:pPr>
              <w:pStyle w:val="BodyText"/>
              <w:keepNext/>
              <w:rPr>
                <w:lang w:val="en-CA"/>
              </w:rPr>
            </w:pPr>
            <w:r w:rsidRPr="00DF0798">
              <w:rPr>
                <w:lang w:val="en-CA"/>
              </w:rPr>
              <w:t>-0.0039</w:t>
            </w:r>
          </w:p>
        </w:tc>
        <w:tc>
          <w:tcPr>
            <w:tcW w:w="1843" w:type="dxa"/>
            <w:tcBorders>
              <w:right w:val="single" w:sz="4" w:space="0" w:color="auto"/>
            </w:tcBorders>
            <w:shd w:val="clear" w:color="auto" w:fill="auto"/>
          </w:tcPr>
          <w:p w14:paraId="46D22B41" w14:textId="599C7BD5" w:rsidR="00DF0798" w:rsidRPr="00DF0798" w:rsidRDefault="00DF0798" w:rsidP="00182718">
            <w:pPr>
              <w:pStyle w:val="BodyText"/>
              <w:jc w:val="center"/>
              <w:rPr>
                <w:lang w:val="en-CA"/>
              </w:rPr>
            </w:pPr>
            <w:r>
              <w:rPr>
                <w:lang w:val="en-CA"/>
              </w:rPr>
              <w:t>High, F.Steady</w:t>
            </w:r>
          </w:p>
        </w:tc>
      </w:tr>
    </w:tbl>
    <w:p w14:paraId="66BDE91D" w14:textId="4BB9F1C2" w:rsidR="00A52DCC" w:rsidRPr="00A52DCC" w:rsidRDefault="00A52DCC" w:rsidP="00A52DCC">
      <w:pPr>
        <w:pStyle w:val="BodyText"/>
      </w:pPr>
      <w:r w:rsidRPr="00A52DCC">
        <w:lastRenderedPageBreak/>
        <w:t xml:space="preserve">The differences from </w:t>
      </w:r>
      <w:r>
        <w:t>cast #58</w:t>
      </w:r>
      <w:r w:rsidRPr="00A52DCC">
        <w:t xml:space="preserve"> are close to those from 500db during 2023-019 so there does not appear to be significant calibration drift.</w:t>
      </w:r>
      <w:r>
        <w:t xml:space="preserve"> </w:t>
      </w:r>
    </w:p>
    <w:p w14:paraId="15962AEF" w14:textId="77777777" w:rsidR="00F948C7" w:rsidRPr="00AD46B3" w:rsidRDefault="00F948C7" w:rsidP="00F948C7">
      <w:pPr>
        <w:pStyle w:val="BodyText"/>
      </w:pPr>
    </w:p>
    <w:p w14:paraId="3CF9CADF" w14:textId="77777777" w:rsidR="00F948C7" w:rsidRPr="00AD46B3" w:rsidRDefault="00F948C7" w:rsidP="009A5650">
      <w:pPr>
        <w:pStyle w:val="Heading5"/>
      </w:pPr>
      <w:r w:rsidRPr="00AD46B3">
        <w:t>Conversion to IOS Header Format</w:t>
      </w:r>
    </w:p>
    <w:p w14:paraId="55E8A1C1" w14:textId="77777777" w:rsidR="00F948C7" w:rsidRPr="00AD46B3" w:rsidRDefault="00F948C7" w:rsidP="00F948C7">
      <w:pPr>
        <w:pStyle w:val="BodyText"/>
        <w:rPr>
          <w:lang w:val="en-CA"/>
        </w:rPr>
      </w:pPr>
      <w:r w:rsidRPr="00AD46B3">
        <w:rPr>
          <w:lang w:val="en-CA"/>
        </w:rPr>
        <w:t xml:space="preserve">The IOSSHELL routine was used to convert Sea-Bird 911+ CNV files to IOS Headers. </w:t>
      </w:r>
    </w:p>
    <w:p w14:paraId="589253A9" w14:textId="77777777" w:rsidR="00F948C7" w:rsidRPr="00AD46B3" w:rsidRDefault="00F948C7" w:rsidP="00F948C7">
      <w:pPr>
        <w:pStyle w:val="BodyText"/>
        <w:rPr>
          <w:lang w:val="en-CA"/>
        </w:rPr>
      </w:pPr>
      <w:r w:rsidRPr="00AD46B3">
        <w:rPr>
          <w:lang w:val="en-CA"/>
        </w:rPr>
        <w:t>CLEAN was run to add event numbers and to replace pad values in the pressure channel with interpolated values based on record number.</w:t>
      </w:r>
    </w:p>
    <w:p w14:paraId="00A05F7A" w14:textId="77777777" w:rsidR="00F948C7" w:rsidRPr="00D16985" w:rsidRDefault="00F948C7" w:rsidP="00F948C7">
      <w:pPr>
        <w:pStyle w:val="BodyText"/>
        <w:rPr>
          <w:lang w:val="en-CA"/>
        </w:rPr>
      </w:pPr>
    </w:p>
    <w:p w14:paraId="237B8012" w14:textId="77777777" w:rsidR="00F948C7" w:rsidRPr="00BB2540" w:rsidRDefault="00F948C7" w:rsidP="009A5650">
      <w:pPr>
        <w:pStyle w:val="Heading5"/>
      </w:pPr>
      <w:bookmarkStart w:id="5" w:name="_Ref419820481"/>
      <w:r w:rsidRPr="00BB2540">
        <w:t>Checking Headers</w:t>
      </w:r>
      <w:bookmarkEnd w:id="5"/>
      <w:r w:rsidRPr="00BB2540">
        <w:t xml:space="preserve"> </w:t>
      </w:r>
    </w:p>
    <w:p w14:paraId="233CC716" w14:textId="77777777" w:rsidR="00FC04C2" w:rsidRPr="00BB2540" w:rsidRDefault="00F948C7" w:rsidP="00F77CA6">
      <w:pPr>
        <w:pStyle w:val="ListParagraph"/>
        <w:numPr>
          <w:ilvl w:val="0"/>
          <w:numId w:val="32"/>
        </w:numPr>
        <w:contextualSpacing w:val="0"/>
        <w:rPr>
          <w:sz w:val="22"/>
        </w:rPr>
      </w:pPr>
      <w:r w:rsidRPr="00BB2540">
        <w:rPr>
          <w:sz w:val="22"/>
        </w:rPr>
        <w:t xml:space="preserve">Initial track plots </w:t>
      </w:r>
      <w:r w:rsidR="003F5094" w:rsidRPr="00BB2540">
        <w:rPr>
          <w:sz w:val="22"/>
        </w:rPr>
        <w:t>look ok.</w:t>
      </w:r>
    </w:p>
    <w:p w14:paraId="29BDD586" w14:textId="77777777" w:rsidR="00FC04C2" w:rsidRPr="00BB2540" w:rsidRDefault="00FC04C2" w:rsidP="00F77CA6">
      <w:pPr>
        <w:pStyle w:val="ListParagraph"/>
        <w:numPr>
          <w:ilvl w:val="0"/>
          <w:numId w:val="32"/>
        </w:numPr>
        <w:contextualSpacing w:val="0"/>
        <w:rPr>
          <w:sz w:val="22"/>
        </w:rPr>
      </w:pPr>
      <w:r w:rsidRPr="00BB2540">
        <w:rPr>
          <w:sz w:val="22"/>
        </w:rPr>
        <w:t>T</w:t>
      </w:r>
      <w:r w:rsidR="00F948C7" w:rsidRPr="00BB2540">
        <w:rPr>
          <w:sz w:val="22"/>
        </w:rPr>
        <w:t xml:space="preserve">he cross-reference check and header check were run. </w:t>
      </w:r>
    </w:p>
    <w:p w14:paraId="4038F016" w14:textId="1E3A6B59" w:rsidR="00FC04C2" w:rsidRPr="00BB2540" w:rsidRDefault="00F948C7" w:rsidP="00FC04C2">
      <w:pPr>
        <w:pStyle w:val="ListParagraph"/>
        <w:numPr>
          <w:ilvl w:val="1"/>
          <w:numId w:val="32"/>
        </w:numPr>
        <w:contextualSpacing w:val="0"/>
        <w:rPr>
          <w:sz w:val="22"/>
        </w:rPr>
      </w:pPr>
      <w:r w:rsidRPr="00BB2540">
        <w:rPr>
          <w:sz w:val="22"/>
        </w:rPr>
        <w:t>The minimum pressure was -</w:t>
      </w:r>
      <w:r w:rsidR="003F5094" w:rsidRPr="00BB2540">
        <w:rPr>
          <w:sz w:val="22"/>
        </w:rPr>
        <w:t>2.2</w:t>
      </w:r>
      <w:r w:rsidRPr="00BB2540">
        <w:rPr>
          <w:sz w:val="22"/>
        </w:rPr>
        <w:t>db</w:t>
      </w:r>
      <w:r w:rsidR="003F5094" w:rsidRPr="00BB2540">
        <w:rPr>
          <w:sz w:val="22"/>
        </w:rPr>
        <w:t xml:space="preserve"> which </w:t>
      </w:r>
      <w:r w:rsidR="00FC04C2" w:rsidRPr="00BB2540">
        <w:rPr>
          <w:sz w:val="22"/>
        </w:rPr>
        <w:t>w</w:t>
      </w:r>
      <w:r w:rsidR="003F5094" w:rsidRPr="00BB2540">
        <w:rPr>
          <w:sz w:val="22"/>
        </w:rPr>
        <w:t xml:space="preserve">as a single value near the end of the first cast </w:t>
      </w:r>
      <w:r w:rsidR="00FC04C2" w:rsidRPr="00BB2540">
        <w:rPr>
          <w:sz w:val="22"/>
        </w:rPr>
        <w:t>using</w:t>
      </w:r>
      <w:r w:rsidR="003F5094" w:rsidRPr="00BB2540">
        <w:rPr>
          <w:sz w:val="22"/>
        </w:rPr>
        <w:t xml:space="preserve"> this CTD</w:t>
      </w:r>
      <w:r w:rsidRPr="00BB2540">
        <w:rPr>
          <w:sz w:val="22"/>
        </w:rPr>
        <w:t xml:space="preserve">. It occurred with the pumps on </w:t>
      </w:r>
      <w:r w:rsidR="00FC04C2" w:rsidRPr="00BB2540">
        <w:rPr>
          <w:sz w:val="22"/>
        </w:rPr>
        <w:t xml:space="preserve">at a time when </w:t>
      </w:r>
      <w:r w:rsidRPr="00BB2540">
        <w:rPr>
          <w:sz w:val="22"/>
        </w:rPr>
        <w:t xml:space="preserve">pressure </w:t>
      </w:r>
      <w:r w:rsidR="00FC04C2" w:rsidRPr="00BB2540">
        <w:rPr>
          <w:sz w:val="22"/>
        </w:rPr>
        <w:t xml:space="preserve">was full of spikes before CLEAN was run. </w:t>
      </w:r>
    </w:p>
    <w:p w14:paraId="4234F6D2" w14:textId="4EE5944E" w:rsidR="00FC04C2" w:rsidRPr="00BB2540" w:rsidRDefault="00FC04C2" w:rsidP="00FC04C2">
      <w:pPr>
        <w:pStyle w:val="ListParagraph"/>
        <w:numPr>
          <w:ilvl w:val="1"/>
          <w:numId w:val="32"/>
        </w:numPr>
        <w:contextualSpacing w:val="0"/>
        <w:rPr>
          <w:sz w:val="22"/>
        </w:rPr>
      </w:pPr>
      <w:r w:rsidRPr="00BB2540">
        <w:rPr>
          <w:sz w:val="22"/>
        </w:rPr>
        <w:t xml:space="preserve">pH </w:t>
      </w:r>
      <w:r w:rsidR="001D0E2F" w:rsidRPr="00BB2540">
        <w:rPr>
          <w:sz w:val="22"/>
        </w:rPr>
        <w:t>data were bad</w:t>
      </w:r>
      <w:r w:rsidRPr="00BB2540">
        <w:rPr>
          <w:sz w:val="22"/>
        </w:rPr>
        <w:t xml:space="preserve"> during cast #29</w:t>
      </w:r>
      <w:r w:rsidR="001D0E2F" w:rsidRPr="00BB2540">
        <w:rPr>
          <w:sz w:val="22"/>
        </w:rPr>
        <w:t>, starting with fairly low and constant values and moving to extremely lower values later; this channel should be removed.</w:t>
      </w:r>
    </w:p>
    <w:p w14:paraId="58774E66" w14:textId="5C70ABE6" w:rsidR="00945005" w:rsidRPr="00BB2540" w:rsidRDefault="00945005" w:rsidP="00FC04C2">
      <w:pPr>
        <w:pStyle w:val="ListParagraph"/>
        <w:numPr>
          <w:ilvl w:val="1"/>
          <w:numId w:val="32"/>
        </w:numPr>
        <w:contextualSpacing w:val="0"/>
        <w:rPr>
          <w:sz w:val="22"/>
        </w:rPr>
      </w:pPr>
      <w:r w:rsidRPr="00BB2540">
        <w:rPr>
          <w:sz w:val="22"/>
        </w:rPr>
        <w:t>Other extreme values appear to only occur at the surface.</w:t>
      </w:r>
    </w:p>
    <w:p w14:paraId="573EA466" w14:textId="77777777" w:rsidR="007353BD" w:rsidRPr="00BB2540" w:rsidRDefault="00F948C7" w:rsidP="00680C10">
      <w:pPr>
        <w:pStyle w:val="ListParagraph"/>
        <w:numPr>
          <w:ilvl w:val="0"/>
          <w:numId w:val="32"/>
        </w:numPr>
        <w:contextualSpacing w:val="0"/>
        <w:rPr>
          <w:lang w:val="en-CA"/>
        </w:rPr>
      </w:pPr>
      <w:r w:rsidRPr="00BB2540">
        <w:rPr>
          <w:sz w:val="22"/>
        </w:rPr>
        <w:t>Surface check was run and the average surface value was 1.</w:t>
      </w:r>
      <w:r w:rsidR="00360E29" w:rsidRPr="00BB2540">
        <w:rPr>
          <w:sz w:val="22"/>
        </w:rPr>
        <w:t>5</w:t>
      </w:r>
      <w:r w:rsidRPr="00BB2540">
        <w:rPr>
          <w:sz w:val="22"/>
        </w:rPr>
        <w:t>db</w:t>
      </w:r>
      <w:r w:rsidR="00360E29" w:rsidRPr="00BB2540">
        <w:rPr>
          <w:sz w:val="22"/>
        </w:rPr>
        <w:t xml:space="preserve"> with a range of 0.3 to 2.4db</w:t>
      </w:r>
      <w:r w:rsidRPr="00BB2540">
        <w:rPr>
          <w:sz w:val="22"/>
        </w:rPr>
        <w:t>. This is the measure after the 10m soak</w:t>
      </w:r>
      <w:r w:rsidR="002B6671" w:rsidRPr="00BB2540">
        <w:rPr>
          <w:sz w:val="22"/>
        </w:rPr>
        <w:t xml:space="preserve">. The </w:t>
      </w:r>
      <w:r w:rsidR="00FC04C2" w:rsidRPr="00BB2540">
        <w:rPr>
          <w:sz w:val="22"/>
        </w:rPr>
        <w:t>values &lt;1.5db</w:t>
      </w:r>
      <w:r w:rsidR="002B6671" w:rsidRPr="00BB2540">
        <w:rPr>
          <w:sz w:val="22"/>
        </w:rPr>
        <w:t xml:space="preserve"> would </w:t>
      </w:r>
      <w:r w:rsidR="00FC04C2" w:rsidRPr="00BB2540">
        <w:rPr>
          <w:sz w:val="22"/>
        </w:rPr>
        <w:t>imply</w:t>
      </w:r>
      <w:r w:rsidR="002B6671" w:rsidRPr="00BB2540">
        <w:rPr>
          <w:sz w:val="22"/>
        </w:rPr>
        <w:t xml:space="preserve"> that the rosette was partly </w:t>
      </w:r>
      <w:r w:rsidR="00FC04C2" w:rsidRPr="00BB2540">
        <w:rPr>
          <w:sz w:val="22"/>
        </w:rPr>
        <w:t xml:space="preserve">above </w:t>
      </w:r>
      <w:r w:rsidR="002B6671" w:rsidRPr="00BB2540">
        <w:rPr>
          <w:sz w:val="22"/>
        </w:rPr>
        <w:t xml:space="preserve">water when acquisition began and this is unlikely. For the Saanich Inlet site it is more likely that the top was just below the surface implying that pressure is reading low by roughly 1db. </w:t>
      </w:r>
    </w:p>
    <w:p w14:paraId="5EBE886D" w14:textId="4F99635C" w:rsidR="00F948C7" w:rsidRPr="00BB2540" w:rsidRDefault="00F948C7" w:rsidP="00992E8B">
      <w:pPr>
        <w:pStyle w:val="ListParagraph"/>
        <w:numPr>
          <w:ilvl w:val="0"/>
          <w:numId w:val="32"/>
        </w:numPr>
        <w:contextualSpacing w:val="0"/>
        <w:rPr>
          <w:lang w:val="en-CA"/>
        </w:rPr>
      </w:pPr>
      <w:r w:rsidRPr="00BB2540">
        <w:rPr>
          <w:sz w:val="22"/>
          <w:lang w:val="en-CA"/>
        </w:rPr>
        <w:t xml:space="preserve">The altimeter and water depth readings from the headers of the CLN files were exported to a spreadsheet. A check value was calculated by subtracting water depth from maximum depth sampled plus altimetry header. </w:t>
      </w:r>
      <w:r w:rsidR="00C1197C" w:rsidRPr="00BB2540">
        <w:rPr>
          <w:sz w:val="22"/>
          <w:lang w:val="en-CA"/>
        </w:rPr>
        <w:t>7 casts had check values &gt;5m. Of those 2 had header depths different from the log records and using the log values led to check values &lt;5m, so those headers were edited using the log depths</w:t>
      </w:r>
      <w:r w:rsidR="00992E8B" w:rsidRPr="00BB2540">
        <w:rPr>
          <w:sz w:val="22"/>
          <w:lang w:val="en-CA"/>
        </w:rPr>
        <w:t xml:space="preserve"> (Events 32 and 40)</w:t>
      </w:r>
      <w:r w:rsidR="00C1197C" w:rsidRPr="00BB2540">
        <w:rPr>
          <w:sz w:val="22"/>
          <w:lang w:val="en-CA"/>
        </w:rPr>
        <w:t>. The other cases are only slightly above 5m and shoaling during the cast may well account for them, so no further changes were made. None of the changes concern bottle casts.</w:t>
      </w:r>
    </w:p>
    <w:p w14:paraId="4A859B29" w14:textId="77777777" w:rsidR="00992E8B" w:rsidRPr="00992E8B" w:rsidRDefault="00992E8B" w:rsidP="00992E8B">
      <w:pPr>
        <w:pStyle w:val="ListParagraph"/>
        <w:ind w:left="360"/>
        <w:contextualSpacing w:val="0"/>
        <w:rPr>
          <w:lang w:val="en-CA"/>
        </w:rPr>
      </w:pPr>
    </w:p>
    <w:p w14:paraId="4E84A632" w14:textId="77777777" w:rsidR="00F948C7" w:rsidRPr="00992E8B" w:rsidRDefault="00F948C7" w:rsidP="009A5650">
      <w:pPr>
        <w:pStyle w:val="Heading5"/>
      </w:pPr>
      <w:bookmarkStart w:id="6" w:name="_Ref391299004"/>
      <w:r w:rsidRPr="00992E8B">
        <w:t>Shift</w:t>
      </w:r>
      <w:bookmarkEnd w:id="6"/>
    </w:p>
    <w:p w14:paraId="101D68BC" w14:textId="77777777" w:rsidR="00F948C7" w:rsidRPr="00992E8B" w:rsidRDefault="00F948C7" w:rsidP="00F948C7">
      <w:pPr>
        <w:pStyle w:val="BodyText"/>
        <w:rPr>
          <w:u w:val="single"/>
          <w:lang w:val="en-CA"/>
        </w:rPr>
      </w:pPr>
      <w:r w:rsidRPr="00992E8B">
        <w:rPr>
          <w:u w:val="single"/>
          <w:lang w:val="en-CA"/>
        </w:rPr>
        <w:t xml:space="preserve">Dissolved Oxygen </w:t>
      </w:r>
    </w:p>
    <w:p w14:paraId="5347BCD4" w14:textId="77777777" w:rsidR="00F948C7" w:rsidRPr="00992E8B" w:rsidRDefault="00F948C7" w:rsidP="00F948C7">
      <w:pPr>
        <w:pStyle w:val="BodyText"/>
        <w:rPr>
          <w:lang w:val="en-CA"/>
        </w:rPr>
      </w:pPr>
      <w:r w:rsidRPr="00992E8B">
        <w:rPr>
          <w:lang w:val="en-CA"/>
        </w:rPr>
        <w:t>The Dissolved Oxygen voltage channel was aligned earlier. A few casts were checked to see if the alignment looked ok, and it did. No further alignment is needed for the DO concentration channel.</w:t>
      </w:r>
    </w:p>
    <w:p w14:paraId="0223E444" w14:textId="77777777" w:rsidR="00F948C7" w:rsidRPr="00992E8B" w:rsidRDefault="00F948C7" w:rsidP="00F948C7">
      <w:pPr>
        <w:pStyle w:val="BodyText"/>
        <w:rPr>
          <w:u w:val="single"/>
          <w:lang w:val="en-CA"/>
        </w:rPr>
      </w:pPr>
      <w:r w:rsidRPr="00992E8B">
        <w:rPr>
          <w:u w:val="single"/>
          <w:lang w:val="en-CA"/>
        </w:rPr>
        <w:t>Conductivity</w:t>
      </w:r>
    </w:p>
    <w:p w14:paraId="35F8B09D" w14:textId="345B114D" w:rsidR="00F948C7" w:rsidRPr="00992E8B" w:rsidRDefault="00F948C7" w:rsidP="00F948C7">
      <w:pPr>
        <w:pStyle w:val="BodyText"/>
        <w:rPr>
          <w:lang w:val="en-CA"/>
        </w:rPr>
      </w:pPr>
      <w:r w:rsidRPr="00992E8B">
        <w:rPr>
          <w:lang w:val="en-CA"/>
        </w:rPr>
        <w:t xml:space="preserve">Tests were run on a few casts to find the alignment shift best for the 2 conductivity sensors as judged by noise in T-S space. </w:t>
      </w:r>
      <w:r w:rsidR="00AA4EBC">
        <w:rPr>
          <w:lang w:val="en-CA"/>
        </w:rPr>
        <w:t>Results varied between various features but overall t</w:t>
      </w:r>
      <w:r w:rsidRPr="00992E8B">
        <w:rPr>
          <w:lang w:val="en-CA"/>
        </w:rPr>
        <w:t>he best choice</w:t>
      </w:r>
      <w:r w:rsidR="00AA4EBC">
        <w:rPr>
          <w:lang w:val="en-CA"/>
        </w:rPr>
        <w:t>s</w:t>
      </w:r>
      <w:r w:rsidRPr="00992E8B">
        <w:rPr>
          <w:lang w:val="en-CA"/>
        </w:rPr>
        <w:t xml:space="preserve"> w</w:t>
      </w:r>
      <w:r w:rsidR="00AA4EBC">
        <w:rPr>
          <w:lang w:val="en-CA"/>
        </w:rPr>
        <w:t>ere</w:t>
      </w:r>
      <w:r w:rsidRPr="00992E8B">
        <w:rPr>
          <w:lang w:val="en-CA"/>
        </w:rPr>
        <w:t xml:space="preserve"> -0.8 records for the primary and -0.65 records for the secondary channels. </w:t>
      </w:r>
      <w:r w:rsidR="00AA4EBC">
        <w:rPr>
          <w:lang w:val="en-CA"/>
        </w:rPr>
        <w:t>Those were the choices made during the last cruise that used this CTD.</w:t>
      </w:r>
    </w:p>
    <w:p w14:paraId="209C3B73" w14:textId="24B3801B" w:rsidR="00F948C7" w:rsidRDefault="00F948C7" w:rsidP="00F948C7">
      <w:pPr>
        <w:pStyle w:val="BodyText"/>
        <w:rPr>
          <w:lang w:val="en-CA"/>
        </w:rPr>
      </w:pPr>
      <w:r w:rsidRPr="00992E8B">
        <w:rPr>
          <w:lang w:val="en-CA"/>
        </w:rPr>
        <w:t>SHIFT was run twice on all SBE911 casts using -0.8 records for the primary and -0.65 for the secondary. Salinity was recalculated for both channels.</w:t>
      </w:r>
    </w:p>
    <w:p w14:paraId="15464A14" w14:textId="12159D3A" w:rsidR="00AA4EBC" w:rsidRDefault="00AA4EBC" w:rsidP="00F948C7">
      <w:pPr>
        <w:pStyle w:val="BodyText"/>
        <w:rPr>
          <w:u w:val="single"/>
          <w:lang w:val="en-CA"/>
        </w:rPr>
      </w:pPr>
      <w:r>
        <w:rPr>
          <w:u w:val="single"/>
          <w:lang w:val="en-CA"/>
        </w:rPr>
        <w:t>pH</w:t>
      </w:r>
    </w:p>
    <w:p w14:paraId="623D7D6E" w14:textId="397E9E19" w:rsidR="00AA4EBC" w:rsidRPr="00AA4EBC" w:rsidRDefault="00AA4EBC" w:rsidP="00F948C7">
      <w:pPr>
        <w:pStyle w:val="BodyText"/>
        <w:rPr>
          <w:lang w:val="en-CA"/>
        </w:rPr>
      </w:pPr>
      <w:r>
        <w:rPr>
          <w:lang w:val="en-CA"/>
        </w:rPr>
        <w:t xml:space="preserve">Tests were run on a few casts to decide on the best setting to improve pH alignment with temperature. </w:t>
      </w:r>
      <w:r w:rsidR="00A953E9">
        <w:rPr>
          <w:lang w:val="en-CA"/>
        </w:rPr>
        <w:t xml:space="preserve">Due to hysteresis in pH comparisons are difficult, but a setting of +20 scans did appear to improve alignment. </w:t>
      </w:r>
      <w:r>
        <w:rPr>
          <w:lang w:val="en-CA"/>
        </w:rPr>
        <w:t xml:space="preserve">SHIFT was run </w:t>
      </w:r>
      <w:r w:rsidR="00A953E9">
        <w:rPr>
          <w:lang w:val="en-CA"/>
        </w:rPr>
        <w:t>on all casts with a setting of +20 records.</w:t>
      </w:r>
    </w:p>
    <w:p w14:paraId="2C591CD1" w14:textId="77777777" w:rsidR="00A953E9" w:rsidRPr="00992E8B" w:rsidRDefault="00A953E9" w:rsidP="00A953E9">
      <w:pPr>
        <w:pStyle w:val="BodyText"/>
        <w:rPr>
          <w:u w:val="single"/>
          <w:lang w:val="en-CA"/>
        </w:rPr>
      </w:pPr>
      <w:r w:rsidRPr="00992E8B">
        <w:rPr>
          <w:u w:val="single"/>
          <w:lang w:val="en-CA"/>
        </w:rPr>
        <w:t>Fluorescence</w:t>
      </w:r>
    </w:p>
    <w:p w14:paraId="71B34AF3" w14:textId="77777777" w:rsidR="00A953E9" w:rsidRPr="00992E8B" w:rsidRDefault="00A953E9" w:rsidP="00A953E9">
      <w:pPr>
        <w:pStyle w:val="BodyText"/>
        <w:rPr>
          <w:lang w:val="en-CA"/>
        </w:rPr>
      </w:pPr>
      <w:r w:rsidRPr="00992E8B">
        <w:rPr>
          <w:lang w:val="en-CA"/>
        </w:rPr>
        <w:t>SHIFT was run on the SeaPoint fluorescence channel in all casts using the usual advance of +24 records. Plots show that the fluorescence offset is reasonably close to the temperature offset after this step.</w:t>
      </w:r>
    </w:p>
    <w:p w14:paraId="24A16F0A" w14:textId="77777777" w:rsidR="00F948C7" w:rsidRPr="00A953E9" w:rsidRDefault="00F948C7" w:rsidP="00F948C7">
      <w:pPr>
        <w:pStyle w:val="BodyText"/>
        <w:rPr>
          <w:lang w:val="en-CA"/>
        </w:rPr>
      </w:pPr>
    </w:p>
    <w:p w14:paraId="602D9851" w14:textId="77777777" w:rsidR="00F948C7" w:rsidRPr="00A953E9" w:rsidRDefault="00F948C7" w:rsidP="009A5650">
      <w:pPr>
        <w:pStyle w:val="Heading5"/>
      </w:pPr>
      <w:r w:rsidRPr="00A953E9">
        <w:t>DELETE</w:t>
      </w:r>
    </w:p>
    <w:p w14:paraId="5039326B" w14:textId="77777777" w:rsidR="00F948C7" w:rsidRPr="00A953E9" w:rsidRDefault="00F948C7" w:rsidP="00F948C7">
      <w:pPr>
        <w:pStyle w:val="BodyText"/>
        <w:rPr>
          <w:lang w:val="en-CA"/>
        </w:rPr>
      </w:pPr>
      <w:r w:rsidRPr="00A953E9">
        <w:rPr>
          <w:lang w:val="en-CA"/>
        </w:rPr>
        <w:t xml:space="preserve">The following DELETE parameters were used: </w:t>
      </w:r>
    </w:p>
    <w:p w14:paraId="3D50084A" w14:textId="77777777" w:rsidR="00F948C7" w:rsidRPr="00A953E9" w:rsidRDefault="00F948C7" w:rsidP="00F948C7">
      <w:pPr>
        <w:pStyle w:val="BodyText"/>
        <w:rPr>
          <w:lang w:val="en-CA"/>
        </w:rPr>
      </w:pPr>
      <w:r w:rsidRPr="00A953E9">
        <w:rPr>
          <w:lang w:val="en-CA"/>
        </w:rPr>
        <w:t>Surface Record Removal: Last Press Min</w:t>
      </w:r>
    </w:p>
    <w:p w14:paraId="425ADB6B" w14:textId="77777777" w:rsidR="00F948C7" w:rsidRPr="00A953E9" w:rsidRDefault="00F948C7" w:rsidP="00F948C7">
      <w:pPr>
        <w:pStyle w:val="BodyText"/>
        <w:rPr>
          <w:lang w:val="en-CA"/>
        </w:rPr>
      </w:pPr>
      <w:r w:rsidRPr="00A953E9">
        <w:rPr>
          <w:lang w:val="en-CA"/>
        </w:rPr>
        <w:lastRenderedPageBreak/>
        <w:t>Maximum Surface Pressure (relative): 10.00</w:t>
      </w:r>
    </w:p>
    <w:p w14:paraId="32A07E39" w14:textId="77777777" w:rsidR="00F948C7" w:rsidRPr="00A953E9" w:rsidRDefault="00F948C7" w:rsidP="00F948C7">
      <w:pPr>
        <w:pStyle w:val="BodyText"/>
        <w:rPr>
          <w:lang w:val="en-CA"/>
        </w:rPr>
      </w:pPr>
      <w:r w:rsidRPr="00A953E9">
        <w:rPr>
          <w:lang w:val="en-CA"/>
        </w:rPr>
        <w:t>Surface Pressure Tolerance: 1.0                  Pressure filtered over 15 points</w:t>
      </w:r>
    </w:p>
    <w:p w14:paraId="52172F31" w14:textId="77777777" w:rsidR="00F948C7" w:rsidRPr="00A953E9" w:rsidRDefault="00F948C7" w:rsidP="00F948C7">
      <w:pPr>
        <w:pStyle w:val="BodyText"/>
        <w:rPr>
          <w:szCs w:val="22"/>
          <w:lang w:val="en-CA"/>
        </w:rPr>
      </w:pPr>
      <w:r w:rsidRPr="00A953E9">
        <w:rPr>
          <w:lang w:val="en-CA"/>
        </w:rPr>
        <w:t xml:space="preserve">Swells deleted. Warning message if pressure </w:t>
      </w:r>
      <w:r w:rsidRPr="00A953E9">
        <w:rPr>
          <w:szCs w:val="22"/>
          <w:lang w:val="en-CA"/>
        </w:rPr>
        <w:t>difference of 2.00</w:t>
      </w:r>
    </w:p>
    <w:p w14:paraId="5E7A4683" w14:textId="77777777" w:rsidR="00F948C7" w:rsidRPr="00A953E9" w:rsidRDefault="00F948C7" w:rsidP="00F948C7">
      <w:pPr>
        <w:pStyle w:val="BodyText"/>
        <w:rPr>
          <w:lang w:val="en-CA"/>
        </w:rPr>
      </w:pPr>
      <w:r w:rsidRPr="00A953E9">
        <w:rPr>
          <w:lang w:val="en-CA"/>
        </w:rPr>
        <w:t>Drop rates &lt;   0.30m/s (calculated over 11 points) will be deleted.</w:t>
      </w:r>
    </w:p>
    <w:p w14:paraId="13EFF605" w14:textId="77777777" w:rsidR="00F948C7" w:rsidRPr="00A953E9" w:rsidRDefault="00F948C7" w:rsidP="00F948C7">
      <w:pPr>
        <w:pStyle w:val="BodyText"/>
        <w:rPr>
          <w:lang w:val="en-CA"/>
        </w:rPr>
      </w:pPr>
      <w:r w:rsidRPr="00A953E9">
        <w:rPr>
          <w:lang w:val="en-CA"/>
        </w:rPr>
        <w:t xml:space="preserve">Drop rate applies in the range:  10db to 10db less than the maximum pressure </w:t>
      </w:r>
    </w:p>
    <w:p w14:paraId="77BDDCE7" w14:textId="77777777" w:rsidR="00F948C7" w:rsidRPr="00A953E9" w:rsidRDefault="00F948C7" w:rsidP="00F948C7">
      <w:pPr>
        <w:pStyle w:val="BodyText"/>
        <w:rPr>
          <w:lang w:val="en-CA"/>
        </w:rPr>
      </w:pPr>
      <w:r w:rsidRPr="00A953E9">
        <w:rPr>
          <w:lang w:val="en-CA"/>
        </w:rPr>
        <w:t>Sample interval = 0.042 seconds. (taken from header)</w:t>
      </w:r>
    </w:p>
    <w:p w14:paraId="2F73DFA4" w14:textId="77777777" w:rsidR="000C1641" w:rsidRPr="000C1641" w:rsidRDefault="00F948C7" w:rsidP="00F948C7">
      <w:pPr>
        <w:pStyle w:val="BodyText"/>
        <w:rPr>
          <w:lang w:val="en-CA"/>
        </w:rPr>
      </w:pPr>
      <w:r w:rsidRPr="000C1641">
        <w:rPr>
          <w:lang w:val="en-CA"/>
        </w:rPr>
        <w:t xml:space="preserve">COMMENTS ON WARNINGS: There were </w:t>
      </w:r>
      <w:r w:rsidR="000C1641" w:rsidRPr="000C1641">
        <w:rPr>
          <w:lang w:val="en-CA"/>
        </w:rPr>
        <w:t xml:space="preserve">no </w:t>
      </w:r>
      <w:r w:rsidRPr="000C1641">
        <w:rPr>
          <w:lang w:val="en-CA"/>
        </w:rPr>
        <w:t>warnings</w:t>
      </w:r>
      <w:r w:rsidR="000C1641" w:rsidRPr="000C1641">
        <w:rPr>
          <w:lang w:val="en-CA"/>
        </w:rPr>
        <w:t>.</w:t>
      </w:r>
    </w:p>
    <w:p w14:paraId="49D087DF" w14:textId="0B576748" w:rsidR="00F948C7" w:rsidRPr="000C1641" w:rsidRDefault="00F948C7" w:rsidP="00F948C7">
      <w:pPr>
        <w:pStyle w:val="BodyText"/>
        <w:rPr>
          <w:lang w:val="en-CA"/>
        </w:rPr>
      </w:pPr>
      <w:r w:rsidRPr="000C1641">
        <w:rPr>
          <w:lang w:val="en-CA"/>
        </w:rPr>
        <w:t xml:space="preserve"> </w:t>
      </w:r>
    </w:p>
    <w:p w14:paraId="7C6D595C" w14:textId="77777777" w:rsidR="00F948C7" w:rsidRPr="000C1641" w:rsidRDefault="00F948C7" w:rsidP="009A5650">
      <w:pPr>
        <w:pStyle w:val="Heading5"/>
      </w:pPr>
      <w:bookmarkStart w:id="7" w:name="_Ref513131535"/>
      <w:bookmarkStart w:id="8" w:name="_Ref438021074"/>
      <w:r w:rsidRPr="000C1641">
        <w:t>Other Comparisons</w:t>
      </w:r>
      <w:bookmarkEnd w:id="7"/>
    </w:p>
    <w:p w14:paraId="0A0A2A04" w14:textId="77777777" w:rsidR="00F948C7" w:rsidRPr="00945A31" w:rsidRDefault="00F948C7" w:rsidP="00F948C7">
      <w:pPr>
        <w:pStyle w:val="BodyText"/>
        <w:keepNext/>
        <w:rPr>
          <w:lang w:val="en-CA"/>
        </w:rPr>
      </w:pPr>
      <w:r w:rsidRPr="00945A31">
        <w:rPr>
          <w:u w:val="single"/>
          <w:lang w:val="en-CA"/>
        </w:rPr>
        <w:t>Experience with these sensors since last factory service</w:t>
      </w:r>
      <w:r w:rsidRPr="00945A31">
        <w:rPr>
          <w:lang w:val="en-CA"/>
        </w:rPr>
        <w:t xml:space="preserve"> – </w:t>
      </w:r>
    </w:p>
    <w:p w14:paraId="42FA9E37" w14:textId="6FEC305D" w:rsidR="00F948C7" w:rsidRPr="00945A31" w:rsidRDefault="00F948C7" w:rsidP="00F948C7">
      <w:pPr>
        <w:pStyle w:val="BodyText"/>
        <w:rPr>
          <w:lang w:val="en-CA"/>
        </w:rPr>
      </w:pPr>
      <w:bookmarkStart w:id="9" w:name="_Hlk150949567"/>
      <w:r w:rsidRPr="00945A31">
        <w:rPr>
          <w:lang w:val="en-CA"/>
        </w:rPr>
        <w:t xml:space="preserve">The pressure, temperature, conductivity and dissolved oxygen sensors </w:t>
      </w:r>
      <w:r w:rsidR="00945A31">
        <w:rPr>
          <w:lang w:val="en-CA"/>
        </w:rPr>
        <w:t xml:space="preserve">on CTD 0550 </w:t>
      </w:r>
      <w:r w:rsidRPr="00945A31">
        <w:rPr>
          <w:lang w:val="en-CA"/>
        </w:rPr>
        <w:t xml:space="preserve">were used for only </w:t>
      </w:r>
      <w:r w:rsidR="00945A31">
        <w:rPr>
          <w:lang w:val="en-CA"/>
        </w:rPr>
        <w:t>2</w:t>
      </w:r>
      <w:r w:rsidRPr="00945A31">
        <w:rPr>
          <w:lang w:val="en-CA"/>
        </w:rPr>
        <w:t xml:space="preserve"> cruise</w:t>
      </w:r>
      <w:r w:rsidR="00945A31">
        <w:rPr>
          <w:lang w:val="en-CA"/>
        </w:rPr>
        <w:t>s</w:t>
      </w:r>
      <w:r w:rsidRPr="00945A31">
        <w:rPr>
          <w:lang w:val="en-CA"/>
        </w:rPr>
        <w:t xml:space="preserve"> between the last factory service and this cruise. </w:t>
      </w:r>
    </w:p>
    <w:p w14:paraId="6D040E93" w14:textId="764897CA" w:rsidR="00945A31" w:rsidRPr="00945A31" w:rsidRDefault="00F948C7" w:rsidP="00945A31">
      <w:pPr>
        <w:pStyle w:val="BodyText"/>
        <w:numPr>
          <w:ilvl w:val="0"/>
          <w:numId w:val="11"/>
        </w:numPr>
        <w:rPr>
          <w:lang w:val="en-CA"/>
        </w:rPr>
      </w:pPr>
      <w:r w:rsidRPr="00945A31">
        <w:rPr>
          <w:lang w:val="en-CA"/>
        </w:rPr>
        <w:t xml:space="preserve">During 2023-066 the primary salinity was high by 0.0011psu and the secondary was low by 0.0001psu. Pressure calibration </w:t>
      </w:r>
      <w:r w:rsidR="009D7DDC">
        <w:rPr>
          <w:lang w:val="en-CA"/>
        </w:rPr>
        <w:t>was recalibrated by adding 0.8db</w:t>
      </w:r>
      <w:r w:rsidRPr="00945A31">
        <w:rPr>
          <w:lang w:val="en-CA"/>
        </w:rPr>
        <w:t xml:space="preserve">. There was hysteresis noted in the dissolved oxygen channel so the configuration parameter E was changed to 0.033. The DO data were recalibrated using slope 1.0115 and offset -0.0094. </w:t>
      </w:r>
      <w:r w:rsidR="009D7DDC">
        <w:rPr>
          <w:lang w:val="en-CA"/>
        </w:rPr>
        <w:t>A different f</w:t>
      </w:r>
      <w:r w:rsidRPr="00945A31">
        <w:rPr>
          <w:lang w:val="en-CA"/>
        </w:rPr>
        <w:t xml:space="preserve">luorometer </w:t>
      </w:r>
      <w:r w:rsidR="009D7DDC">
        <w:rPr>
          <w:lang w:val="en-CA"/>
        </w:rPr>
        <w:t>was used than during this cruise.</w:t>
      </w:r>
    </w:p>
    <w:p w14:paraId="3BB84333" w14:textId="63024AED" w:rsidR="00945A31" w:rsidRPr="00945A31" w:rsidRDefault="00945A31" w:rsidP="008229ED">
      <w:pPr>
        <w:pStyle w:val="BodyText"/>
        <w:numPr>
          <w:ilvl w:val="0"/>
          <w:numId w:val="11"/>
        </w:numPr>
        <w:rPr>
          <w:lang w:val="en-CA"/>
        </w:rPr>
      </w:pPr>
      <w:r w:rsidRPr="00945A31">
        <w:rPr>
          <w:lang w:val="en-CA"/>
        </w:rPr>
        <w:t xml:space="preserve">During 2023-019 the primary salinity was recalibrated by subtracting 0.002psu to match the secondary since the secondary was selected for 3 casts and the primary for all others. There was hysteresis noted in the dissolved oxygen channel so the configuration parameter E was changed to 0.033. The DO data were recalibrated using slope 1.0245 and offset -0.0143. Pressure was recalibrated by adding 0.8db. A different fluorometer was used then for this cruise.    </w:t>
      </w:r>
    </w:p>
    <w:bookmarkEnd w:id="9"/>
    <w:p w14:paraId="11C2DD70" w14:textId="77777777" w:rsidR="00F948C7" w:rsidRPr="000C1641" w:rsidRDefault="00F948C7" w:rsidP="00F948C7">
      <w:pPr>
        <w:pStyle w:val="BodyText"/>
        <w:rPr>
          <w:lang w:val="en-CA"/>
        </w:rPr>
      </w:pPr>
      <w:r w:rsidRPr="000C1641">
        <w:rPr>
          <w:u w:val="single"/>
          <w:lang w:val="en-CA"/>
        </w:rPr>
        <w:t>Historic ranges</w:t>
      </w:r>
      <w:r w:rsidRPr="000C1641">
        <w:rPr>
          <w:lang w:val="en-CA"/>
        </w:rPr>
        <w:t xml:space="preserve"> – Profile plots were made with 3-standard deviation climatology ranges of T and S superimposed. </w:t>
      </w:r>
    </w:p>
    <w:p w14:paraId="7BB5DF9C" w14:textId="265BCC65" w:rsidR="00F948C7" w:rsidRPr="0089415C" w:rsidRDefault="000C1641">
      <w:pPr>
        <w:pStyle w:val="BodyText"/>
        <w:numPr>
          <w:ilvl w:val="0"/>
          <w:numId w:val="11"/>
        </w:numPr>
        <w:rPr>
          <w:lang w:val="en-CA"/>
        </w:rPr>
      </w:pPr>
      <w:r w:rsidRPr="0089415C">
        <w:rPr>
          <w:lang w:val="en-CA"/>
        </w:rPr>
        <w:t>The only excursion from climatology in t</w:t>
      </w:r>
      <w:r w:rsidR="00F948C7" w:rsidRPr="0089415C">
        <w:rPr>
          <w:lang w:val="en-CA"/>
        </w:rPr>
        <w:t xml:space="preserve">emperature were slightly high </w:t>
      </w:r>
      <w:r w:rsidRPr="0089415C">
        <w:rPr>
          <w:lang w:val="en-CA"/>
        </w:rPr>
        <w:t xml:space="preserve">values between 10db and 15db in Satellite Channel. </w:t>
      </w:r>
      <w:r w:rsidR="00F948C7" w:rsidRPr="0089415C">
        <w:rPr>
          <w:lang w:val="en-CA"/>
        </w:rPr>
        <w:t xml:space="preserve"> </w:t>
      </w:r>
    </w:p>
    <w:p w14:paraId="6CED2A31" w14:textId="7E85C58D" w:rsidR="0089415C" w:rsidRPr="0089415C" w:rsidRDefault="00F948C7">
      <w:pPr>
        <w:pStyle w:val="BodyText"/>
        <w:numPr>
          <w:ilvl w:val="0"/>
          <w:numId w:val="11"/>
        </w:numPr>
        <w:rPr>
          <w:lang w:val="en-CA"/>
        </w:rPr>
      </w:pPr>
      <w:r w:rsidRPr="0089415C">
        <w:rPr>
          <w:lang w:val="en-CA"/>
        </w:rPr>
        <w:t>The</w:t>
      </w:r>
      <w:r w:rsidR="0089415C" w:rsidRPr="0089415C">
        <w:rPr>
          <w:lang w:val="en-CA"/>
        </w:rPr>
        <w:t xml:space="preserve"> salinity at station 56 is well above the climatology. It has been noted in the past that the cast fits well within the Gulf Islands climatology, but is defined to be within the South Georgia Strait. So this is a problem with the climatology, not with the sensor calibration or performance.</w:t>
      </w:r>
      <w:r w:rsidR="0089415C">
        <w:rPr>
          <w:lang w:val="en-CA"/>
        </w:rPr>
        <w:t xml:space="preserve"> Cast #46 at station 46 has a slight excursion towards higher salinity at the bottom of the cast; this is likely real and </w:t>
      </w:r>
      <w:r w:rsidR="0089415C" w:rsidRPr="0089415C">
        <w:rPr>
          <w:lang w:val="en-CA"/>
        </w:rPr>
        <w:t>another limitation in the climatology.</w:t>
      </w:r>
    </w:p>
    <w:p w14:paraId="258A6055" w14:textId="77777777" w:rsidR="00F948C7" w:rsidRPr="0089415C" w:rsidRDefault="00F948C7" w:rsidP="00F948C7">
      <w:pPr>
        <w:pStyle w:val="BodyText"/>
        <w:rPr>
          <w:lang w:val="en-CA"/>
        </w:rPr>
      </w:pPr>
      <w:r w:rsidRPr="0089415C">
        <w:rPr>
          <w:u w:val="single"/>
          <w:lang w:val="en-CA"/>
        </w:rPr>
        <w:t>Post-Cruise Calibration</w:t>
      </w:r>
      <w:r w:rsidRPr="0089415C">
        <w:rPr>
          <w:lang w:val="en-CA"/>
        </w:rPr>
        <w:t xml:space="preserve"> – None available. </w:t>
      </w:r>
    </w:p>
    <w:p w14:paraId="489E5CDE" w14:textId="4809FB9D" w:rsidR="00F948C7" w:rsidRPr="0089415C" w:rsidRDefault="00F948C7" w:rsidP="00F948C7">
      <w:pPr>
        <w:pStyle w:val="BodyText"/>
        <w:rPr>
          <w:lang w:val="en-CA"/>
        </w:rPr>
      </w:pPr>
      <w:r w:rsidRPr="0089415C">
        <w:rPr>
          <w:u w:val="single"/>
          <w:lang w:val="en-CA"/>
        </w:rPr>
        <w:t>Repeat Casts</w:t>
      </w:r>
      <w:r w:rsidRPr="0089415C">
        <w:rPr>
          <w:lang w:val="en-CA"/>
        </w:rPr>
        <w:t xml:space="preserve"> –The</w:t>
      </w:r>
      <w:r w:rsidR="0089415C" w:rsidRPr="0089415C">
        <w:rPr>
          <w:lang w:val="en-CA"/>
        </w:rPr>
        <w:t>re were no</w:t>
      </w:r>
      <w:r w:rsidRPr="0089415C">
        <w:rPr>
          <w:lang w:val="en-CA"/>
        </w:rPr>
        <w:t xml:space="preserve"> repeat casts</w:t>
      </w:r>
      <w:r w:rsidR="0089415C" w:rsidRPr="0089415C">
        <w:rPr>
          <w:lang w:val="en-CA"/>
        </w:rPr>
        <w:t>.</w:t>
      </w:r>
      <w:r w:rsidRPr="0089415C">
        <w:rPr>
          <w:lang w:val="en-CA"/>
        </w:rPr>
        <w:t>.</w:t>
      </w:r>
    </w:p>
    <w:p w14:paraId="7E5D8F21" w14:textId="77777777" w:rsidR="00F948C7" w:rsidRPr="0089415C" w:rsidRDefault="00F948C7" w:rsidP="00F948C7">
      <w:pPr>
        <w:pStyle w:val="BodyText"/>
        <w:rPr>
          <w:lang w:val="en-CA"/>
        </w:rPr>
      </w:pPr>
    </w:p>
    <w:p w14:paraId="6648E710" w14:textId="1ECB92D2" w:rsidR="00F948C7" w:rsidRPr="00B976CA" w:rsidRDefault="00F948C7" w:rsidP="009A5650">
      <w:pPr>
        <w:pStyle w:val="Heading5"/>
      </w:pPr>
      <w:r w:rsidRPr="00B976CA">
        <w:t>DETAILED EDITING</w:t>
      </w:r>
      <w:bookmarkEnd w:id="8"/>
    </w:p>
    <w:p w14:paraId="71A72FC9" w14:textId="19FB59EB" w:rsidR="00B976CA" w:rsidRPr="00B976CA" w:rsidRDefault="00B976CA" w:rsidP="00F948C7">
      <w:pPr>
        <w:rPr>
          <w:sz w:val="22"/>
        </w:rPr>
      </w:pPr>
      <w:r w:rsidRPr="00B976CA">
        <w:rPr>
          <w:sz w:val="22"/>
        </w:rPr>
        <w:t>The secondary T-S plots show fewer spikes than the primary and the secondary salinity was found to be close to bottles, so those channels were selected for editing.</w:t>
      </w:r>
    </w:p>
    <w:p w14:paraId="02AFDC61" w14:textId="77777777" w:rsidR="00F948C7" w:rsidRPr="00B976CA" w:rsidRDefault="00F948C7" w:rsidP="00F948C7">
      <w:pPr>
        <w:rPr>
          <w:sz w:val="22"/>
        </w:rPr>
      </w:pPr>
    </w:p>
    <w:p w14:paraId="2FA61B14" w14:textId="0CBE7DA7" w:rsidR="00F948C7" w:rsidRPr="00B976CA" w:rsidRDefault="00F948C7" w:rsidP="00F948C7">
      <w:pPr>
        <w:rPr>
          <w:sz w:val="22"/>
        </w:rPr>
      </w:pPr>
      <w:r w:rsidRPr="00B976CA">
        <w:rPr>
          <w:sz w:val="22"/>
        </w:rPr>
        <w:t xml:space="preserve">All DEL files </w:t>
      </w:r>
      <w:r w:rsidR="00B976CA">
        <w:rPr>
          <w:sz w:val="22"/>
        </w:rPr>
        <w:t xml:space="preserve">were moved to another folder, </w:t>
      </w:r>
      <w:r w:rsidRPr="00B976CA">
        <w:rPr>
          <w:sz w:val="22"/>
        </w:rPr>
        <w:t>copied to *.EDT</w:t>
      </w:r>
      <w:r w:rsidR="00B976CA">
        <w:rPr>
          <w:sz w:val="22"/>
        </w:rPr>
        <w:t xml:space="preserve"> and then both DEL and EDT were moved back to folder IOS. This was done so the EDT files from the SBE25 were not changed</w:t>
      </w:r>
      <w:r w:rsidRPr="00B976CA">
        <w:rPr>
          <w:sz w:val="22"/>
        </w:rPr>
        <w:t>.</w:t>
      </w:r>
    </w:p>
    <w:p w14:paraId="12699DB2" w14:textId="77777777" w:rsidR="00F948C7" w:rsidRPr="00FA427C" w:rsidRDefault="00F948C7" w:rsidP="00F948C7">
      <w:pPr>
        <w:pStyle w:val="BodyText"/>
      </w:pPr>
    </w:p>
    <w:p w14:paraId="78D36E75" w14:textId="77777777" w:rsidR="00F948C7" w:rsidRPr="00FA427C" w:rsidRDefault="00F948C7" w:rsidP="00F948C7">
      <w:pPr>
        <w:pStyle w:val="BodyText"/>
        <w:rPr>
          <w:lang w:val="en-CA"/>
        </w:rPr>
      </w:pPr>
      <w:r w:rsidRPr="00FA427C">
        <w:rPr>
          <w:lang w:val="en-CA"/>
        </w:rPr>
        <w:t xml:space="preserve">CTDEDIT was used to remove records that appear to be corrupted by shed wakes. Salinity was cleaned to remove spikes that appear to be due to small misalignment or instrumental noise. </w:t>
      </w:r>
    </w:p>
    <w:p w14:paraId="62417291" w14:textId="77777777" w:rsidR="00F948C7" w:rsidRPr="00FA427C" w:rsidRDefault="00F948C7" w:rsidP="00F948C7">
      <w:pPr>
        <w:rPr>
          <w:sz w:val="22"/>
        </w:rPr>
      </w:pPr>
      <w:r w:rsidRPr="00FA427C">
        <w:rPr>
          <w:sz w:val="22"/>
        </w:rPr>
        <w:t xml:space="preserve">In some casts the salinity was very noisy in deep water, but the variations were 2-sided and likely to be ok after bin-averaging. </w:t>
      </w:r>
    </w:p>
    <w:p w14:paraId="1F4B8793" w14:textId="4E758504" w:rsidR="00F948C7" w:rsidRPr="00FA427C" w:rsidRDefault="00FA427C" w:rsidP="00F948C7">
      <w:pPr>
        <w:rPr>
          <w:sz w:val="22"/>
        </w:rPr>
      </w:pPr>
      <w:r w:rsidRPr="00FA427C">
        <w:rPr>
          <w:sz w:val="22"/>
        </w:rPr>
        <w:t>Light editing was applied to all casts except for cast #43.</w:t>
      </w:r>
    </w:p>
    <w:p w14:paraId="36FBAF19" w14:textId="0D7CDC93" w:rsidR="00F948C7" w:rsidRPr="00FA427C" w:rsidRDefault="00F948C7" w:rsidP="00F948C7">
      <w:pPr>
        <w:pStyle w:val="BodyText"/>
        <w:rPr>
          <w:lang w:val="en-CA"/>
        </w:rPr>
      </w:pPr>
      <w:r w:rsidRPr="00FA427C">
        <w:rPr>
          <w:lang w:val="en-CA"/>
        </w:rPr>
        <w:t>Notes about editing applied were added to the files.</w:t>
      </w:r>
    </w:p>
    <w:p w14:paraId="7212BFDD" w14:textId="79B3635C" w:rsidR="00F948C7" w:rsidRPr="00FA427C" w:rsidRDefault="00F948C7" w:rsidP="00F948C7">
      <w:pPr>
        <w:pStyle w:val="BodyText"/>
        <w:rPr>
          <w:lang w:val="en-CA"/>
        </w:rPr>
      </w:pPr>
      <w:r w:rsidRPr="00FA427C">
        <w:rPr>
          <w:lang w:val="en-CA"/>
        </w:rPr>
        <w:t xml:space="preserve">After editing, T-S plots were examined for all casts; </w:t>
      </w:r>
      <w:r w:rsidR="00FA427C" w:rsidRPr="00FA427C">
        <w:rPr>
          <w:lang w:val="en-CA"/>
        </w:rPr>
        <w:t>there are some unstable features but they are common in this region of active mixing and look real.</w:t>
      </w:r>
    </w:p>
    <w:p w14:paraId="36E4D551" w14:textId="77777777" w:rsidR="00F948C7" w:rsidRPr="00985B8C" w:rsidRDefault="00F948C7" w:rsidP="00F948C7">
      <w:pPr>
        <w:pStyle w:val="BodyText"/>
        <w:rPr>
          <w:highlight w:val="lightGray"/>
          <w:lang w:val="en-CA"/>
        </w:rPr>
      </w:pPr>
    </w:p>
    <w:p w14:paraId="03D86038" w14:textId="77777777" w:rsidR="00F948C7" w:rsidRPr="00D71FEF" w:rsidRDefault="00F948C7" w:rsidP="009A5650">
      <w:pPr>
        <w:pStyle w:val="Heading5"/>
      </w:pPr>
      <w:r w:rsidRPr="00D71FEF">
        <w:lastRenderedPageBreak/>
        <w:t>Corrections to Pressure, Salinity and Dissolved Oxygen Concentration</w:t>
      </w:r>
    </w:p>
    <w:p w14:paraId="2AD85834" w14:textId="25D18002" w:rsidR="00F948C7" w:rsidRPr="00B31C6A" w:rsidRDefault="00F948C7" w:rsidP="00F948C7">
      <w:pPr>
        <w:pStyle w:val="BodyText"/>
        <w:rPr>
          <w:lang w:val="en-CA"/>
        </w:rPr>
      </w:pPr>
      <w:r w:rsidRPr="00D71FEF">
        <w:rPr>
          <w:lang w:val="en-CA"/>
        </w:rPr>
        <w:t xml:space="preserve">There </w:t>
      </w:r>
      <w:r w:rsidR="00D71FEF">
        <w:rPr>
          <w:lang w:val="en-CA"/>
        </w:rPr>
        <w:t xml:space="preserve">are cases of CTD </w:t>
      </w:r>
      <w:r w:rsidRPr="00D71FEF">
        <w:rPr>
          <w:lang w:val="en-CA"/>
        </w:rPr>
        <w:t xml:space="preserve">salinity &lt;25psu in the bottle files (MRG) so silicate needs correction in the bottle </w:t>
      </w:r>
      <w:r w:rsidRPr="00B31C6A">
        <w:rPr>
          <w:lang w:val="en-CA"/>
        </w:rPr>
        <w:t>files.</w:t>
      </w:r>
    </w:p>
    <w:p w14:paraId="48BC7FF5" w14:textId="5DD81710" w:rsidR="00F948C7" w:rsidRPr="00B31C6A" w:rsidRDefault="00F948C7" w:rsidP="00F948C7">
      <w:pPr>
        <w:pStyle w:val="BodyText"/>
        <w:rPr>
          <w:lang w:val="en-CA"/>
        </w:rPr>
      </w:pPr>
      <w:r w:rsidRPr="00B31C6A">
        <w:rPr>
          <w:lang w:val="en-CA"/>
        </w:rPr>
        <w:t xml:space="preserve">CALIBRATE was run on the MRGCLN2 files using file </w:t>
      </w:r>
      <w:r w:rsidR="00DA3F75" w:rsidRPr="00B31C6A">
        <w:rPr>
          <w:lang w:val="en-CA"/>
        </w:rPr>
        <w:t>2023-025</w:t>
      </w:r>
      <w:r w:rsidRPr="00B31C6A">
        <w:rPr>
          <w:lang w:val="en-CA"/>
        </w:rPr>
        <w:t>-sil.ccf to correct silicate when salinity &lt; 25psu, with output *.MRGCORSIL.</w:t>
      </w:r>
    </w:p>
    <w:p w14:paraId="0285B545" w14:textId="166C2ACA" w:rsidR="00F948C7" w:rsidRPr="00B31C6A" w:rsidRDefault="00F948C7" w:rsidP="00F948C7">
      <w:pPr>
        <w:pStyle w:val="BodyText"/>
        <w:rPr>
          <w:lang w:val="en-CA"/>
        </w:rPr>
      </w:pPr>
      <w:r w:rsidRPr="00B31C6A">
        <w:rPr>
          <w:lang w:val="en-CA"/>
        </w:rPr>
        <w:t xml:space="preserve">CALIBRATE was run on MRGCORSIL and SAM files using file </w:t>
      </w:r>
      <w:r w:rsidR="00DA3F75" w:rsidRPr="00B31C6A">
        <w:rPr>
          <w:lang w:val="en-CA"/>
        </w:rPr>
        <w:t>2023-025</w:t>
      </w:r>
      <w:r w:rsidRPr="00B31C6A">
        <w:rPr>
          <w:lang w:val="en-CA"/>
        </w:rPr>
        <w:t>-recal1.ccf to apply the following corrections:</w:t>
      </w:r>
    </w:p>
    <w:p w14:paraId="5E87D4AF" w14:textId="77777777" w:rsidR="00F948C7" w:rsidRPr="002B6671" w:rsidRDefault="00F948C7">
      <w:pPr>
        <w:pStyle w:val="BodyText"/>
        <w:numPr>
          <w:ilvl w:val="0"/>
          <w:numId w:val="11"/>
        </w:numPr>
        <w:rPr>
          <w:lang w:val="en-CA"/>
        </w:rPr>
      </w:pPr>
      <w:bookmarkStart w:id="10" w:name="_Hlk155792892"/>
      <w:r w:rsidRPr="002B6671">
        <w:rPr>
          <w:lang w:val="en-CA"/>
        </w:rPr>
        <w:t xml:space="preserve">Add 0.8 to Pressure and Depth </w:t>
      </w:r>
    </w:p>
    <w:p w14:paraId="233A7E5A" w14:textId="20CB211B" w:rsidR="00F948C7" w:rsidRDefault="005D384E" w:rsidP="00F948C7">
      <w:pPr>
        <w:pStyle w:val="BodyText"/>
        <w:numPr>
          <w:ilvl w:val="0"/>
          <w:numId w:val="13"/>
        </w:numPr>
        <w:rPr>
          <w:szCs w:val="22"/>
        </w:rPr>
      </w:pPr>
      <w:r w:rsidRPr="00245437">
        <w:rPr>
          <w:szCs w:val="22"/>
        </w:rPr>
        <w:t>CTD DO Corrected = CTD DO * 1.02</w:t>
      </w:r>
      <w:r>
        <w:rPr>
          <w:szCs w:val="22"/>
        </w:rPr>
        <w:t>1</w:t>
      </w:r>
      <w:bookmarkEnd w:id="10"/>
    </w:p>
    <w:p w14:paraId="2BC1D1A4" w14:textId="583BBEDC" w:rsidR="00D71FEF" w:rsidRPr="00B31C6A" w:rsidRDefault="00D71FEF" w:rsidP="00F948C7">
      <w:pPr>
        <w:pStyle w:val="BodyText"/>
        <w:numPr>
          <w:ilvl w:val="0"/>
          <w:numId w:val="13"/>
        </w:numPr>
        <w:rPr>
          <w:szCs w:val="22"/>
        </w:rPr>
      </w:pPr>
      <w:r w:rsidRPr="00B31C6A">
        <w:rPr>
          <w:szCs w:val="22"/>
        </w:rPr>
        <w:t>Only secondary salinity was used, so no recalibration is required for that channel.</w:t>
      </w:r>
    </w:p>
    <w:p w14:paraId="0715DB70" w14:textId="77777777" w:rsidR="00D71FEF" w:rsidRPr="00B31C6A" w:rsidRDefault="00D71FEF" w:rsidP="00D71FEF">
      <w:pPr>
        <w:pStyle w:val="BodyText"/>
        <w:rPr>
          <w:szCs w:val="22"/>
        </w:rPr>
      </w:pPr>
    </w:p>
    <w:p w14:paraId="160E07B5" w14:textId="64605959" w:rsidR="00F948C7" w:rsidRPr="00B31C6A" w:rsidRDefault="00F948C7" w:rsidP="00F948C7">
      <w:pPr>
        <w:pStyle w:val="BodyText"/>
        <w:rPr>
          <w:lang w:val="en-CA"/>
        </w:rPr>
      </w:pPr>
      <w:r w:rsidRPr="00B31C6A">
        <w:rPr>
          <w:lang w:val="en-CA"/>
        </w:rPr>
        <w:t>COMPARE was rerun for dissolved oxygen and shows that the correction improved the fit greatly. When outliers were removed based on residuals</w:t>
      </w:r>
      <w:r w:rsidR="00B31C6A" w:rsidRPr="00B31C6A">
        <w:rPr>
          <w:lang w:val="en-CA"/>
        </w:rPr>
        <w:t xml:space="preserve"> plus 2 SI bottles that were excluded from the original fit</w:t>
      </w:r>
      <w:r w:rsidRPr="00B31C6A">
        <w:rPr>
          <w:lang w:val="en-CA"/>
        </w:rPr>
        <w:t>, the SBE DO was found to be high by an average of 0.00</w:t>
      </w:r>
      <w:r w:rsidR="00B31C6A" w:rsidRPr="00B31C6A">
        <w:rPr>
          <w:lang w:val="en-CA"/>
        </w:rPr>
        <w:t>4</w:t>
      </w:r>
      <w:r w:rsidRPr="00B31C6A">
        <w:rPr>
          <w:lang w:val="en-CA"/>
        </w:rPr>
        <w:t>6mL/L and standard deviation of 0.0</w:t>
      </w:r>
      <w:r w:rsidR="00B31C6A" w:rsidRPr="00B31C6A">
        <w:rPr>
          <w:lang w:val="en-CA"/>
        </w:rPr>
        <w:t>22</w:t>
      </w:r>
      <w:r w:rsidRPr="00B31C6A">
        <w:rPr>
          <w:lang w:val="en-CA"/>
        </w:rPr>
        <w:t>mL/L.</w:t>
      </w:r>
    </w:p>
    <w:p w14:paraId="334A6965" w14:textId="77777777" w:rsidR="00F948C7" w:rsidRPr="00B31C6A" w:rsidRDefault="00F948C7" w:rsidP="00F948C7">
      <w:pPr>
        <w:pStyle w:val="BodyText"/>
        <w:rPr>
          <w:lang w:val="en-CA"/>
        </w:rPr>
      </w:pPr>
    </w:p>
    <w:p w14:paraId="48BA1BD6" w14:textId="25412A57" w:rsidR="00F948C7" w:rsidRPr="00B31C6A" w:rsidRDefault="00F948C7" w:rsidP="00F948C7">
      <w:pPr>
        <w:pStyle w:val="BodyText"/>
        <w:rPr>
          <w:lang w:val="en-CA"/>
        </w:rPr>
      </w:pPr>
      <w:r w:rsidRPr="00B31C6A">
        <w:rPr>
          <w:lang w:val="en-CA"/>
        </w:rPr>
        <w:t xml:space="preserve">CALIBRATE was then run on the EDT files using file </w:t>
      </w:r>
      <w:r w:rsidR="00DA3F75" w:rsidRPr="00B31C6A">
        <w:rPr>
          <w:lang w:val="en-CA"/>
        </w:rPr>
        <w:t>2023-025</w:t>
      </w:r>
      <w:r w:rsidRPr="00B31C6A">
        <w:rPr>
          <w:lang w:val="en-CA"/>
        </w:rPr>
        <w:t>-recal1.ccf.</w:t>
      </w:r>
    </w:p>
    <w:p w14:paraId="26CAB9E9" w14:textId="77777777" w:rsidR="00F948C7" w:rsidRPr="003824C4" w:rsidRDefault="00F948C7" w:rsidP="00F948C7">
      <w:pPr>
        <w:pStyle w:val="BodyText"/>
        <w:rPr>
          <w:lang w:val="en-CA"/>
        </w:rPr>
      </w:pPr>
    </w:p>
    <w:p w14:paraId="4A4AD8F7" w14:textId="77777777" w:rsidR="00F948C7" w:rsidRPr="003824C4" w:rsidRDefault="00F948C7" w:rsidP="009A5650">
      <w:pPr>
        <w:pStyle w:val="Heading5"/>
      </w:pPr>
      <w:r w:rsidRPr="003824C4">
        <w:t>Final Calibration of DO</w:t>
      </w:r>
    </w:p>
    <w:p w14:paraId="347253D9" w14:textId="77777777" w:rsidR="00F948C7" w:rsidRPr="003824C4" w:rsidRDefault="00F948C7" w:rsidP="00F948C7">
      <w:pPr>
        <w:pStyle w:val="BodyText"/>
        <w:rPr>
          <w:lang w:val="en-CA"/>
        </w:rPr>
      </w:pPr>
      <w:r w:rsidRPr="003824C4">
        <w:rPr>
          <w:lang w:val="en-CA"/>
        </w:rPr>
        <w:t>The initial recalibration of dissolved oxygen corrects for sensor calibration drift. Alignctd corrects for transit time errors. Those 2 steps may partly correct for response time errors, but to see if a further correction is needed, a comparison is made of downcast CTD data to upcast bottle data at the same pressure. Small differences are expected due to ship drift, temporal changes, incomplete flushing of Niskin bottles and delayed response and noise in CTD data.</w:t>
      </w:r>
    </w:p>
    <w:p w14:paraId="210776B0" w14:textId="77777777" w:rsidR="00F948C7" w:rsidRPr="003824C4" w:rsidRDefault="00F948C7" w:rsidP="00F948C7">
      <w:pPr>
        <w:pStyle w:val="BodyText"/>
        <w:rPr>
          <w:lang w:val="en-CA"/>
        </w:rPr>
      </w:pPr>
    </w:p>
    <w:p w14:paraId="36610306" w14:textId="44296598" w:rsidR="00F948C7" w:rsidRPr="00985B8C" w:rsidRDefault="00F948C7" w:rsidP="00F948C7">
      <w:pPr>
        <w:pStyle w:val="BodyText"/>
        <w:rPr>
          <w:highlight w:val="lightGray"/>
          <w:lang w:val="en-CA"/>
        </w:rPr>
      </w:pPr>
      <w:r w:rsidRPr="003824C4">
        <w:rPr>
          <w:lang w:val="en-CA"/>
        </w:rPr>
        <w:t xml:space="preserve">Downcast files were bin-averaged to 0.5m bins for the casts with DO bottle samples. Those files were then thinned and compared to the bottle values in the MRG files. COMPARE was run to study the differences between the downcast CTD DO data and the titrated samples from upcast bottles. </w:t>
      </w:r>
    </w:p>
    <w:p w14:paraId="42BDC2CA" w14:textId="77777777" w:rsidR="00F948C7" w:rsidRPr="003824C4" w:rsidRDefault="00F948C7" w:rsidP="00F948C7">
      <w:pPr>
        <w:pStyle w:val="BodyText"/>
        <w:rPr>
          <w:lang w:val="en-CA"/>
        </w:rPr>
      </w:pPr>
      <w:r w:rsidRPr="00985B8C">
        <w:rPr>
          <w:highlight w:val="lightGray"/>
          <w:lang w:val="en-CA"/>
        </w:rPr>
        <w:t xml:space="preserve"> </w:t>
      </w:r>
    </w:p>
    <w:p w14:paraId="04E68F69" w14:textId="4F81833B" w:rsidR="00F948C7" w:rsidRPr="008C7ECF" w:rsidRDefault="00F948C7" w:rsidP="00F948C7">
      <w:pPr>
        <w:pStyle w:val="BodyText"/>
        <w:rPr>
          <w:lang w:val="en-CA"/>
        </w:rPr>
      </w:pPr>
      <w:r w:rsidRPr="003824C4">
        <w:rPr>
          <w:lang w:val="en-CA"/>
        </w:rPr>
        <w:t xml:space="preserve">The CTD DO was </w:t>
      </w:r>
      <w:r w:rsidR="00E06077">
        <w:rPr>
          <w:lang w:val="en-CA"/>
        </w:rPr>
        <w:t>higher</w:t>
      </w:r>
      <w:r w:rsidRPr="003824C4">
        <w:rPr>
          <w:lang w:val="en-CA"/>
        </w:rPr>
        <w:t xml:space="preserve"> than the titrated samples by an average of  0.0</w:t>
      </w:r>
      <w:r w:rsidR="00454812">
        <w:rPr>
          <w:lang w:val="en-CA"/>
        </w:rPr>
        <w:t>2</w:t>
      </w:r>
      <w:r w:rsidR="009D50D9">
        <w:rPr>
          <w:lang w:val="en-CA"/>
        </w:rPr>
        <w:t>3</w:t>
      </w:r>
      <w:r w:rsidRPr="003824C4">
        <w:rPr>
          <w:lang w:val="en-CA"/>
        </w:rPr>
        <w:t>mL/L when outliers were removed based on residuals (standard deviation  0.</w:t>
      </w:r>
      <w:r w:rsidR="00454812">
        <w:rPr>
          <w:lang w:val="en-CA"/>
        </w:rPr>
        <w:t>0</w:t>
      </w:r>
      <w:r w:rsidR="008F6F62">
        <w:rPr>
          <w:lang w:val="en-CA"/>
        </w:rPr>
        <w:t>39</w:t>
      </w:r>
      <w:r w:rsidRPr="003824C4">
        <w:rPr>
          <w:lang w:val="en-CA"/>
        </w:rPr>
        <w:t>mL/L). This is a good result</w:t>
      </w:r>
      <w:r w:rsidR="003824C4" w:rsidRPr="003824C4">
        <w:rPr>
          <w:lang w:val="en-CA"/>
        </w:rPr>
        <w:t>. W</w:t>
      </w:r>
      <w:r w:rsidRPr="003824C4">
        <w:rPr>
          <w:lang w:val="en-CA"/>
        </w:rPr>
        <w:t xml:space="preserve">e expect the downcast </w:t>
      </w:r>
      <w:r w:rsidR="008F6F62">
        <w:rPr>
          <w:lang w:val="en-CA"/>
        </w:rPr>
        <w:t xml:space="preserve">CTD </w:t>
      </w:r>
      <w:r w:rsidRPr="003824C4">
        <w:rPr>
          <w:lang w:val="en-CA"/>
        </w:rPr>
        <w:t xml:space="preserve">data to be slightly too high due to slow response and the </w:t>
      </w:r>
      <w:r w:rsidR="008F6F62">
        <w:rPr>
          <w:lang w:val="en-CA"/>
        </w:rPr>
        <w:t xml:space="preserve">upcast </w:t>
      </w:r>
      <w:r w:rsidRPr="003824C4">
        <w:rPr>
          <w:lang w:val="en-CA"/>
        </w:rPr>
        <w:t xml:space="preserve">bottle data to be too </w:t>
      </w:r>
      <w:r w:rsidR="008F6F62">
        <w:rPr>
          <w:lang w:val="en-CA"/>
        </w:rPr>
        <w:t>low</w:t>
      </w:r>
      <w:r w:rsidRPr="003824C4">
        <w:rPr>
          <w:lang w:val="en-CA"/>
        </w:rPr>
        <w:t xml:space="preserve"> </w:t>
      </w:r>
      <w:r w:rsidRPr="008C7ECF">
        <w:rPr>
          <w:lang w:val="en-CA"/>
        </w:rPr>
        <w:t>due to incomplete flushing.</w:t>
      </w:r>
    </w:p>
    <w:p w14:paraId="1C186253" w14:textId="77777777" w:rsidR="00F948C7" w:rsidRPr="008C7ECF" w:rsidRDefault="00F948C7" w:rsidP="00F948C7">
      <w:pPr>
        <w:pStyle w:val="BodyText"/>
        <w:rPr>
          <w:lang w:val="en-CA"/>
        </w:rPr>
      </w:pPr>
    </w:p>
    <w:p w14:paraId="6E80BFF3" w14:textId="7C8A724C" w:rsidR="00F948C7" w:rsidRPr="008C7ECF" w:rsidRDefault="00F948C7" w:rsidP="00F948C7">
      <w:pPr>
        <w:pStyle w:val="BodyText"/>
        <w:rPr>
          <w:lang w:val="en-CA"/>
        </w:rPr>
      </w:pPr>
      <w:r w:rsidRPr="008C7ECF">
        <w:rPr>
          <w:lang w:val="en-CA"/>
        </w:rPr>
        <w:t xml:space="preserve">A plot of differences versus pressure was then done, excluding outliers as determined in a fit against bottle DO. Based on this an estimate is made of errors in DO in different pressure ranges. This is likely too severe a method given time differences and inexact matches in depths. </w:t>
      </w:r>
    </w:p>
    <w:p w14:paraId="5C50B726" w14:textId="77777777" w:rsidR="00F948C7" w:rsidRPr="008C7ECF" w:rsidRDefault="00F948C7" w:rsidP="00F948C7">
      <w:pPr>
        <w:pStyle w:val="BodyText"/>
        <w:rPr>
          <w:lang w:val="en-CA"/>
        </w:rPr>
      </w:pPr>
    </w:p>
    <w:p w14:paraId="1F8F1FF9" w14:textId="77777777" w:rsidR="00F948C7" w:rsidRPr="008C7ECF" w:rsidRDefault="00F948C7" w:rsidP="00F948C7">
      <w:pPr>
        <w:pStyle w:val="BodyText"/>
        <w:rPr>
          <w:lang w:val="en-CA"/>
        </w:rPr>
      </w:pPr>
      <w:r w:rsidRPr="008C7ECF">
        <w:rPr>
          <w:lang w:val="en-CA"/>
        </w:rPr>
        <w:t>Downcast (CTD files) Oxygen:Dissolved:SBE data for this cruise are considered, very roughly, to be:</w:t>
      </w:r>
    </w:p>
    <w:p w14:paraId="50CA4DE7" w14:textId="30BBFE92" w:rsidR="00F948C7" w:rsidRPr="008C7ECF" w:rsidRDefault="00F948C7" w:rsidP="00F948C7">
      <w:pPr>
        <w:pStyle w:val="BodyText"/>
        <w:rPr>
          <w:lang w:val="en-CA"/>
        </w:rPr>
      </w:pPr>
      <w:r w:rsidRPr="008C7ECF">
        <w:rPr>
          <w:lang w:val="en-CA"/>
        </w:rPr>
        <w:t xml:space="preserve">      ±0.</w:t>
      </w:r>
      <w:r w:rsidR="008C7ECF" w:rsidRPr="008C7ECF">
        <w:rPr>
          <w:lang w:val="en-CA"/>
        </w:rPr>
        <w:t>3</w:t>
      </w:r>
      <w:r w:rsidRPr="008C7ECF">
        <w:rPr>
          <w:lang w:val="en-CA"/>
        </w:rPr>
        <w:t xml:space="preserve">0 mL/L from 0 - </w:t>
      </w:r>
      <w:r w:rsidR="008C7ECF" w:rsidRPr="008C7ECF">
        <w:rPr>
          <w:lang w:val="en-CA"/>
        </w:rPr>
        <w:t>50</w:t>
      </w:r>
      <w:r w:rsidRPr="008C7ECF">
        <w:rPr>
          <w:lang w:val="en-CA"/>
        </w:rPr>
        <w:t>db except in areas of very large DO gradients</w:t>
      </w:r>
    </w:p>
    <w:p w14:paraId="7C1B6477" w14:textId="3965E919" w:rsidR="00F948C7" w:rsidRPr="008C7ECF" w:rsidRDefault="00F948C7" w:rsidP="00F948C7">
      <w:pPr>
        <w:pStyle w:val="BodyText"/>
        <w:rPr>
          <w:lang w:val="en-CA"/>
        </w:rPr>
      </w:pPr>
      <w:r w:rsidRPr="008C7ECF">
        <w:rPr>
          <w:lang w:val="en-CA"/>
        </w:rPr>
        <w:t xml:space="preserve">      ±0.</w:t>
      </w:r>
      <w:r w:rsidR="008C7ECF" w:rsidRPr="008C7ECF">
        <w:rPr>
          <w:lang w:val="en-CA"/>
        </w:rPr>
        <w:t>1</w:t>
      </w:r>
      <w:r w:rsidRPr="008C7ECF">
        <w:rPr>
          <w:lang w:val="en-CA"/>
        </w:rPr>
        <w:t xml:space="preserve">0 mL/L from </w:t>
      </w:r>
      <w:r w:rsidR="008C7ECF" w:rsidRPr="008C7ECF">
        <w:rPr>
          <w:lang w:val="en-CA"/>
        </w:rPr>
        <w:t>50</w:t>
      </w:r>
      <w:r w:rsidRPr="008C7ECF">
        <w:rPr>
          <w:lang w:val="en-CA"/>
        </w:rPr>
        <w:t xml:space="preserve">db - </w:t>
      </w:r>
      <w:r w:rsidR="008C7ECF" w:rsidRPr="008C7ECF">
        <w:rPr>
          <w:lang w:val="en-CA"/>
        </w:rPr>
        <w:t>15</w:t>
      </w:r>
      <w:r w:rsidRPr="008C7ECF">
        <w:rPr>
          <w:lang w:val="en-CA"/>
        </w:rPr>
        <w:t>0db</w:t>
      </w:r>
    </w:p>
    <w:p w14:paraId="41EA295C" w14:textId="45D44C93" w:rsidR="00F948C7" w:rsidRPr="008C7ECF" w:rsidRDefault="00F948C7" w:rsidP="00F948C7">
      <w:pPr>
        <w:pStyle w:val="BodyText"/>
        <w:rPr>
          <w:lang w:val="en-CA"/>
        </w:rPr>
      </w:pPr>
      <w:r w:rsidRPr="008C7ECF">
        <w:rPr>
          <w:lang w:val="en-CA"/>
        </w:rPr>
        <w:t xml:space="preserve">      ±0.0</w:t>
      </w:r>
      <w:r w:rsidR="008C7ECF" w:rsidRPr="008C7ECF">
        <w:rPr>
          <w:lang w:val="en-CA"/>
        </w:rPr>
        <w:t>4</w:t>
      </w:r>
      <w:r w:rsidRPr="008C7ECF">
        <w:rPr>
          <w:lang w:val="en-CA"/>
        </w:rPr>
        <w:t xml:space="preserve"> mL/L from </w:t>
      </w:r>
      <w:r w:rsidR="008C7ECF" w:rsidRPr="008C7ECF">
        <w:rPr>
          <w:lang w:val="en-CA"/>
        </w:rPr>
        <w:t>15</w:t>
      </w:r>
      <w:r w:rsidRPr="008C7ECF">
        <w:rPr>
          <w:lang w:val="en-CA"/>
        </w:rPr>
        <w:t xml:space="preserve">0db - </w:t>
      </w:r>
      <w:r w:rsidR="008C7ECF" w:rsidRPr="008C7ECF">
        <w:rPr>
          <w:lang w:val="en-CA"/>
        </w:rPr>
        <w:t>20</w:t>
      </w:r>
      <w:r w:rsidRPr="008C7ECF">
        <w:rPr>
          <w:lang w:val="en-CA"/>
        </w:rPr>
        <w:t>0db</w:t>
      </w:r>
    </w:p>
    <w:p w14:paraId="4F417946" w14:textId="2D4898C3" w:rsidR="00F948C7" w:rsidRPr="008C7ECF" w:rsidRDefault="00F948C7" w:rsidP="00F948C7">
      <w:pPr>
        <w:pStyle w:val="BodyText"/>
        <w:rPr>
          <w:lang w:val="en-CA"/>
        </w:rPr>
      </w:pPr>
      <w:r w:rsidRPr="008C7ECF">
        <w:rPr>
          <w:lang w:val="en-CA"/>
        </w:rPr>
        <w:t xml:space="preserve">      ±0.0</w:t>
      </w:r>
      <w:r w:rsidR="008C7ECF" w:rsidRPr="008C7ECF">
        <w:rPr>
          <w:lang w:val="en-CA"/>
        </w:rPr>
        <w:t>2</w:t>
      </w:r>
      <w:r w:rsidRPr="008C7ECF">
        <w:rPr>
          <w:lang w:val="en-CA"/>
        </w:rPr>
        <w:t xml:space="preserve"> mL/L below </w:t>
      </w:r>
      <w:r w:rsidR="008C7ECF" w:rsidRPr="008C7ECF">
        <w:rPr>
          <w:lang w:val="en-CA"/>
        </w:rPr>
        <w:t>2</w:t>
      </w:r>
      <w:r w:rsidRPr="008C7ECF">
        <w:rPr>
          <w:lang w:val="en-CA"/>
        </w:rPr>
        <w:t xml:space="preserve">00db </w:t>
      </w:r>
    </w:p>
    <w:p w14:paraId="1DD65DE1" w14:textId="78FC8AC7" w:rsidR="00F948C7" w:rsidRPr="00A77B6D" w:rsidRDefault="00F948C7" w:rsidP="00F948C7">
      <w:pPr>
        <w:pStyle w:val="BodyText"/>
        <w:rPr>
          <w:lang w:val="en-CA"/>
        </w:rPr>
      </w:pPr>
      <w:r w:rsidRPr="00A77B6D">
        <w:rPr>
          <w:lang w:val="en-CA"/>
        </w:rPr>
        <w:t xml:space="preserve">For more detail see file </w:t>
      </w:r>
      <w:r w:rsidR="00DA3F75" w:rsidRPr="00A77B6D">
        <w:rPr>
          <w:lang w:val="en-CA"/>
        </w:rPr>
        <w:t>2023-025</w:t>
      </w:r>
      <w:r w:rsidRPr="00A77B6D">
        <w:rPr>
          <w:lang w:val="en-CA"/>
        </w:rPr>
        <w:t>-dox-comp3.xls.</w:t>
      </w:r>
    </w:p>
    <w:p w14:paraId="43DC4659" w14:textId="77777777" w:rsidR="00F948C7" w:rsidRPr="00A77B6D" w:rsidRDefault="00F948C7" w:rsidP="00F948C7">
      <w:pPr>
        <w:pStyle w:val="BodyText"/>
        <w:rPr>
          <w:lang w:val="en-CA"/>
        </w:rPr>
      </w:pPr>
    </w:p>
    <w:p w14:paraId="7483945A" w14:textId="77777777" w:rsidR="00F948C7" w:rsidRPr="00A77B6D" w:rsidRDefault="00F948C7" w:rsidP="009A5650">
      <w:pPr>
        <w:pStyle w:val="Heading5"/>
      </w:pPr>
      <w:r w:rsidRPr="00A77B6D">
        <w:t>Fluorescence Processing</w:t>
      </w:r>
    </w:p>
    <w:p w14:paraId="76DF4098" w14:textId="77777777" w:rsidR="00F948C7" w:rsidRPr="00A77B6D" w:rsidRDefault="00F948C7" w:rsidP="00F948C7">
      <w:pPr>
        <w:pStyle w:val="BodyText"/>
        <w:rPr>
          <w:lang w:val="en-CA"/>
        </w:rPr>
      </w:pPr>
      <w:r w:rsidRPr="00A77B6D">
        <w:rPr>
          <w:lang w:val="en-CA"/>
        </w:rPr>
        <w:t>A median filter, size 11, was applied to the fluorescence channel in the COR1 files. Plots of a few casts showed that the filter was effective. (Output:*.FIL)</w:t>
      </w:r>
    </w:p>
    <w:p w14:paraId="6DBE09D1" w14:textId="77777777" w:rsidR="00F948C7" w:rsidRPr="00A77B6D" w:rsidRDefault="00F948C7" w:rsidP="00F948C7">
      <w:pPr>
        <w:pStyle w:val="BodyText"/>
        <w:rPr>
          <w:lang w:val="en-CA"/>
        </w:rPr>
      </w:pPr>
    </w:p>
    <w:p w14:paraId="2E8B87D8" w14:textId="77777777" w:rsidR="00F948C7" w:rsidRPr="00A77B6D" w:rsidRDefault="00F948C7" w:rsidP="009A5650">
      <w:pPr>
        <w:pStyle w:val="Heading5"/>
      </w:pPr>
      <w:r w:rsidRPr="00A77B6D">
        <w:t>BIN AVERAGE of CTD files</w:t>
      </w:r>
    </w:p>
    <w:p w14:paraId="39E7391E" w14:textId="77777777" w:rsidR="00F948C7" w:rsidRPr="00A77B6D" w:rsidRDefault="00F948C7" w:rsidP="00F948C7">
      <w:pPr>
        <w:pStyle w:val="BodyText"/>
        <w:rPr>
          <w:lang w:val="en-CA"/>
        </w:rPr>
      </w:pPr>
      <w:r w:rsidRPr="00A77B6D">
        <w:rPr>
          <w:lang w:val="en-CA"/>
        </w:rPr>
        <w:t>The following Bin Average values were applied to the FIL files (output AVG):</w:t>
      </w:r>
    </w:p>
    <w:p w14:paraId="768710F5" w14:textId="77777777" w:rsidR="00F948C7" w:rsidRPr="00A77B6D" w:rsidRDefault="00F948C7" w:rsidP="00F948C7">
      <w:pPr>
        <w:pStyle w:val="BodyText"/>
        <w:rPr>
          <w:lang w:val="en-CA"/>
        </w:rPr>
      </w:pPr>
      <w:r w:rsidRPr="00A77B6D">
        <w:rPr>
          <w:lang w:val="en-CA"/>
        </w:rPr>
        <w:t>Bin channel = pressure</w:t>
      </w:r>
      <w:r w:rsidRPr="00A77B6D">
        <w:rPr>
          <w:lang w:val="en-CA"/>
        </w:rPr>
        <w:tab/>
        <w:t>Averaging interval = 1.000</w:t>
      </w:r>
      <w:r w:rsidRPr="00A77B6D">
        <w:rPr>
          <w:lang w:val="en-CA"/>
        </w:rPr>
        <w:tab/>
        <w:t>Minimum bin value =   .000</w:t>
      </w:r>
    </w:p>
    <w:p w14:paraId="36A277C6" w14:textId="77777777" w:rsidR="00F948C7" w:rsidRPr="00A77B6D" w:rsidRDefault="00F948C7" w:rsidP="00F948C7">
      <w:pPr>
        <w:pStyle w:val="BodyText"/>
        <w:rPr>
          <w:lang w:val="en-CA"/>
        </w:rPr>
      </w:pPr>
      <w:r w:rsidRPr="00A77B6D">
        <w:rPr>
          <w:lang w:val="en-CA"/>
        </w:rPr>
        <w:lastRenderedPageBreak/>
        <w:t>Average value will be used.</w:t>
      </w:r>
      <w:r w:rsidRPr="00A77B6D">
        <w:rPr>
          <w:lang w:val="en-CA"/>
        </w:rPr>
        <w:tab/>
        <w:t>Interpolated values are NOT used for empty bins.</w:t>
      </w:r>
    </w:p>
    <w:p w14:paraId="11D9A8A5" w14:textId="77777777" w:rsidR="00F948C7" w:rsidRPr="00A77B6D" w:rsidRDefault="00F948C7" w:rsidP="00F948C7">
      <w:pPr>
        <w:pStyle w:val="BodyText"/>
        <w:rPr>
          <w:lang w:val="en-CA"/>
        </w:rPr>
      </w:pPr>
      <w:r w:rsidRPr="00A77B6D">
        <w:rPr>
          <w:lang w:val="en-CA"/>
        </w:rPr>
        <w:t>On-screen T-S plots were examined and no problems noted.</w:t>
      </w:r>
    </w:p>
    <w:p w14:paraId="148827C2" w14:textId="270D80C6" w:rsidR="00F948C7" w:rsidRPr="00A77B6D" w:rsidRDefault="00F948C7" w:rsidP="00F948C7">
      <w:pPr>
        <w:pStyle w:val="BodyText"/>
        <w:rPr>
          <w:lang w:val="en-CA"/>
        </w:rPr>
      </w:pPr>
      <w:r w:rsidRPr="00A77B6D">
        <w:rPr>
          <w:lang w:val="en-CA"/>
        </w:rPr>
        <w:t xml:space="preserve">Profile plots were examined and </w:t>
      </w:r>
      <w:r w:rsidR="00A77B6D" w:rsidRPr="00A77B6D">
        <w:rPr>
          <w:lang w:val="en-CA"/>
        </w:rPr>
        <w:t>no problems were found. Unstable features are very small and may well be real.</w:t>
      </w:r>
    </w:p>
    <w:p w14:paraId="28F639C0" w14:textId="77777777" w:rsidR="00F948C7" w:rsidRPr="00A77B6D" w:rsidRDefault="00F948C7" w:rsidP="00F948C7">
      <w:pPr>
        <w:pStyle w:val="BodyText"/>
        <w:rPr>
          <w:lang w:val="en-CA"/>
        </w:rPr>
      </w:pPr>
    </w:p>
    <w:p w14:paraId="09124755" w14:textId="77777777" w:rsidR="00F948C7" w:rsidRPr="00A77B6D" w:rsidRDefault="00F948C7" w:rsidP="00B21208">
      <w:pPr>
        <w:pStyle w:val="Heading5"/>
      </w:pPr>
      <w:r w:rsidRPr="00A77B6D">
        <w:t>Final CTD File Steps (REMOVE and HEADEDIT)</w:t>
      </w:r>
    </w:p>
    <w:p w14:paraId="1D472D6C" w14:textId="4C11F163" w:rsidR="00F948C7" w:rsidRPr="00A77B6D" w:rsidRDefault="00F948C7" w:rsidP="00F948C7">
      <w:pPr>
        <w:pStyle w:val="BodyText"/>
        <w:rPr>
          <w:lang w:val="en-CA"/>
        </w:rPr>
      </w:pPr>
      <w:r w:rsidRPr="00A77B6D">
        <w:rPr>
          <w:lang w:val="en-CA"/>
        </w:rPr>
        <w:t>REMOVE was run to remove the following channels:</w:t>
      </w:r>
    </w:p>
    <w:p w14:paraId="4EA63BC9" w14:textId="6A28FCD9" w:rsidR="00F948C7" w:rsidRPr="00A77B6D" w:rsidRDefault="00F948C7" w:rsidP="00F948C7">
      <w:pPr>
        <w:pStyle w:val="BodyText"/>
        <w:rPr>
          <w:lang w:val="en-CA"/>
        </w:rPr>
      </w:pPr>
      <w:r w:rsidRPr="00A77B6D">
        <w:rPr>
          <w:lang w:val="en-CA"/>
        </w:rPr>
        <w:t>Scan_Number, Temperature:</w:t>
      </w:r>
      <w:r w:rsidR="00A77B6D" w:rsidRPr="00A77B6D">
        <w:rPr>
          <w:lang w:val="en-CA"/>
        </w:rPr>
        <w:t>Prim</w:t>
      </w:r>
      <w:r w:rsidRPr="00A77B6D">
        <w:rPr>
          <w:lang w:val="en-CA"/>
        </w:rPr>
        <w:t>ary, Conductivity:</w:t>
      </w:r>
      <w:r w:rsidR="00A77B6D" w:rsidRPr="00A77B6D">
        <w:rPr>
          <w:lang w:val="en-CA"/>
        </w:rPr>
        <w:t>Prim</w:t>
      </w:r>
      <w:r w:rsidRPr="00A77B6D">
        <w:rPr>
          <w:lang w:val="en-CA"/>
        </w:rPr>
        <w:t>ary, Oxygen:Voltage:SBE, Descent_Rate, Status:Pump, Altimeter, Salinity:T</w:t>
      </w:r>
      <w:r w:rsidR="00A77B6D" w:rsidRPr="00A77B6D">
        <w:rPr>
          <w:lang w:val="en-CA"/>
        </w:rPr>
        <w:t>0</w:t>
      </w:r>
      <w:r w:rsidRPr="00A77B6D">
        <w:rPr>
          <w:lang w:val="en-CA"/>
        </w:rPr>
        <w:t>:C</w:t>
      </w:r>
      <w:r w:rsidR="00A77B6D" w:rsidRPr="00A77B6D">
        <w:rPr>
          <w:lang w:val="en-CA"/>
        </w:rPr>
        <w:t>0</w:t>
      </w:r>
      <w:r w:rsidRPr="00A77B6D">
        <w:rPr>
          <w:lang w:val="en-CA"/>
        </w:rPr>
        <w:t xml:space="preserve"> and Flag. </w:t>
      </w:r>
    </w:p>
    <w:p w14:paraId="637FC24E" w14:textId="048A66F8" w:rsidR="001D0E2F" w:rsidRPr="00A77B6D" w:rsidRDefault="00A77B6D" w:rsidP="001D0E2F">
      <w:pPr>
        <w:pStyle w:val="BodyText"/>
        <w:rPr>
          <w:lang w:val="en-CA"/>
        </w:rPr>
      </w:pPr>
      <w:r w:rsidRPr="00A77B6D">
        <w:rPr>
          <w:lang w:val="en-CA"/>
        </w:rPr>
        <w:t>Channel pH:SBE was removed from event #</w:t>
      </w:r>
      <w:r w:rsidR="001D0E2F" w:rsidRPr="00A77B6D">
        <w:rPr>
          <w:lang w:val="en-CA"/>
        </w:rPr>
        <w:t>29</w:t>
      </w:r>
    </w:p>
    <w:p w14:paraId="73358B8F" w14:textId="77777777" w:rsidR="00F948C7" w:rsidRPr="00F47B18" w:rsidRDefault="00F948C7" w:rsidP="00F948C7">
      <w:pPr>
        <w:pStyle w:val="BodyText"/>
        <w:rPr>
          <w:lang w:val="en-CA"/>
        </w:rPr>
      </w:pPr>
      <w:r w:rsidRPr="00A77B6D">
        <w:rPr>
          <w:lang w:val="en-CA"/>
        </w:rPr>
        <w:t xml:space="preserve">A second SBE DO channel (with umol/kg </w:t>
      </w:r>
      <w:r w:rsidRPr="00F47B18">
        <w:rPr>
          <w:lang w:val="en-CA"/>
        </w:rPr>
        <w:t>units) was added.</w:t>
      </w:r>
    </w:p>
    <w:p w14:paraId="6837D16D" w14:textId="77777777" w:rsidR="00F948C7" w:rsidRPr="00F47B18" w:rsidRDefault="00F948C7" w:rsidP="00F948C7">
      <w:pPr>
        <w:pStyle w:val="BodyText"/>
        <w:rPr>
          <w:lang w:val="en-CA"/>
        </w:rPr>
      </w:pPr>
      <w:r w:rsidRPr="00F47B18">
        <w:rPr>
          <w:lang w:val="en-CA"/>
        </w:rPr>
        <w:t>REORDER was run to get the two DO channels together.</w:t>
      </w:r>
    </w:p>
    <w:p w14:paraId="406A32C4" w14:textId="77777777" w:rsidR="00F948C7" w:rsidRPr="00F47B18" w:rsidRDefault="00F948C7" w:rsidP="00F948C7">
      <w:pPr>
        <w:pStyle w:val="BodyText"/>
        <w:rPr>
          <w:lang w:val="en-CA"/>
        </w:rPr>
      </w:pPr>
      <w:r w:rsidRPr="00F47B18">
        <w:rPr>
          <w:lang w:val="en-CA"/>
        </w:rPr>
        <w:t>HEADER EDIT was used to fix formats and channel names and to add comments about processing.</w:t>
      </w:r>
    </w:p>
    <w:p w14:paraId="3F623B4C" w14:textId="77777777" w:rsidR="004C68CB" w:rsidRDefault="004C68CB" w:rsidP="00F948C7">
      <w:pPr>
        <w:pStyle w:val="BodyText"/>
        <w:rPr>
          <w:lang w:val="en-CA"/>
        </w:rPr>
      </w:pPr>
    </w:p>
    <w:p w14:paraId="55487D70" w14:textId="5C2981B7" w:rsidR="004C68CB" w:rsidRDefault="004C68CB" w:rsidP="00F948C7">
      <w:pPr>
        <w:pStyle w:val="BodyText"/>
        <w:rPr>
          <w:lang w:val="en-CA"/>
        </w:rPr>
      </w:pPr>
      <w:r>
        <w:rPr>
          <w:lang w:val="en-CA"/>
        </w:rPr>
        <w:t>Final Checks:</w:t>
      </w:r>
    </w:p>
    <w:p w14:paraId="2229480E" w14:textId="77777777" w:rsidR="004C68CB" w:rsidRDefault="00F948C7" w:rsidP="001315AF">
      <w:pPr>
        <w:pStyle w:val="BodyText"/>
        <w:numPr>
          <w:ilvl w:val="0"/>
          <w:numId w:val="33"/>
        </w:numPr>
        <w:rPr>
          <w:lang w:val="en-CA"/>
        </w:rPr>
      </w:pPr>
      <w:r w:rsidRPr="004C68CB">
        <w:rPr>
          <w:lang w:val="en-CA"/>
        </w:rPr>
        <w:t xml:space="preserve">The Standards Check routine was run and no problems were found. </w:t>
      </w:r>
    </w:p>
    <w:p w14:paraId="6512F871" w14:textId="77777777" w:rsidR="004C68CB" w:rsidRDefault="00F47B18" w:rsidP="009E3FC1">
      <w:pPr>
        <w:pStyle w:val="BodyText"/>
        <w:numPr>
          <w:ilvl w:val="0"/>
          <w:numId w:val="33"/>
        </w:numPr>
        <w:rPr>
          <w:lang w:val="en-CA"/>
        </w:rPr>
      </w:pPr>
      <w:r w:rsidRPr="004C68CB">
        <w:rPr>
          <w:lang w:val="en-CA"/>
        </w:rPr>
        <w:t xml:space="preserve">A Cross-Reference list and </w:t>
      </w:r>
      <w:r w:rsidR="00F948C7" w:rsidRPr="004C68CB">
        <w:rPr>
          <w:lang w:val="en-CA"/>
        </w:rPr>
        <w:t>Header Check w</w:t>
      </w:r>
      <w:r w:rsidRPr="004C68CB">
        <w:rPr>
          <w:lang w:val="en-CA"/>
        </w:rPr>
        <w:t>ere including data from both CTDs</w:t>
      </w:r>
      <w:r w:rsidR="00F948C7" w:rsidRPr="004C68CB">
        <w:rPr>
          <w:lang w:val="en-CA"/>
        </w:rPr>
        <w:t xml:space="preserve">; no problems were found. </w:t>
      </w:r>
    </w:p>
    <w:p w14:paraId="2681C9DA" w14:textId="77777777" w:rsidR="004C68CB" w:rsidRDefault="00F948C7" w:rsidP="00DE31A0">
      <w:pPr>
        <w:pStyle w:val="BodyText"/>
        <w:numPr>
          <w:ilvl w:val="0"/>
          <w:numId w:val="33"/>
        </w:numPr>
        <w:rPr>
          <w:lang w:val="en-CA"/>
        </w:rPr>
      </w:pPr>
      <w:r w:rsidRPr="004C68CB">
        <w:rPr>
          <w:lang w:val="en-CA"/>
        </w:rPr>
        <w:t>Profile and T-S plots were examined.</w:t>
      </w:r>
      <w:r w:rsidR="00CA388B" w:rsidRPr="004C68CB">
        <w:rPr>
          <w:lang w:val="en-CA"/>
        </w:rPr>
        <w:t xml:space="preserve"> Surface PAR values are much higher than PAR values towards the end of the cruise, but when full files are examined the upcast PAR maxima look closer to SPAR than seen in downcasts, presumably due to those files having few data above 2db</w:t>
      </w:r>
      <w:r w:rsidR="004C68CB" w:rsidRPr="004C68CB">
        <w:rPr>
          <w:lang w:val="en-CA"/>
        </w:rPr>
        <w:t xml:space="preserve"> and transmissivity being quite low near the surface.</w:t>
      </w:r>
    </w:p>
    <w:p w14:paraId="77A46ACF" w14:textId="0F6B6802" w:rsidR="00F948C7" w:rsidRPr="004C68CB" w:rsidRDefault="00F948C7" w:rsidP="00DE31A0">
      <w:pPr>
        <w:pStyle w:val="BodyText"/>
        <w:numPr>
          <w:ilvl w:val="0"/>
          <w:numId w:val="33"/>
        </w:numPr>
        <w:rPr>
          <w:lang w:val="en-CA"/>
        </w:rPr>
      </w:pPr>
      <w:r w:rsidRPr="004C68CB">
        <w:rPr>
          <w:lang w:val="en-CA"/>
        </w:rPr>
        <w:t xml:space="preserve">The sensor history was updated. </w:t>
      </w:r>
    </w:p>
    <w:p w14:paraId="79A27D35" w14:textId="77777777" w:rsidR="00F948C7" w:rsidRPr="00985B8C" w:rsidRDefault="00F948C7" w:rsidP="00F948C7">
      <w:pPr>
        <w:pStyle w:val="BodyText"/>
        <w:rPr>
          <w:highlight w:val="lightGray"/>
          <w:lang w:val="en-CA"/>
        </w:rPr>
      </w:pPr>
    </w:p>
    <w:p w14:paraId="69AA5DC0" w14:textId="77777777" w:rsidR="00F948C7" w:rsidRPr="00E21060" w:rsidRDefault="00F948C7" w:rsidP="009A5650">
      <w:pPr>
        <w:pStyle w:val="Heading5"/>
      </w:pPr>
      <w:r w:rsidRPr="00E21060">
        <w:t>Dissolved Oxygen Study</w:t>
      </w:r>
    </w:p>
    <w:p w14:paraId="47DB868F" w14:textId="3509A9BD" w:rsidR="00F948C7" w:rsidRPr="00E21060" w:rsidRDefault="00F948C7" w:rsidP="00E21060">
      <w:pPr>
        <w:pStyle w:val="BodyText"/>
        <w:rPr>
          <w:lang w:val="en-CA"/>
        </w:rPr>
      </w:pPr>
      <w:r w:rsidRPr="00E21060">
        <w:rPr>
          <w:lang w:val="en-CA"/>
        </w:rPr>
        <w:t>As a final check of dissolved oxygen data, % saturation was calculated and plotted. Values at 2 to 3m ranged from ~</w:t>
      </w:r>
      <w:r w:rsidR="009E7FBA" w:rsidRPr="00E21060">
        <w:rPr>
          <w:lang w:val="en-CA"/>
        </w:rPr>
        <w:t>75</w:t>
      </w:r>
      <w:r w:rsidRPr="00E21060">
        <w:rPr>
          <w:lang w:val="en-CA"/>
        </w:rPr>
        <w:t>% to 1</w:t>
      </w:r>
      <w:r w:rsidR="009E7FBA" w:rsidRPr="00E21060">
        <w:rPr>
          <w:lang w:val="en-CA"/>
        </w:rPr>
        <w:t>35</w:t>
      </w:r>
      <w:r w:rsidRPr="00E21060">
        <w:rPr>
          <w:lang w:val="en-CA"/>
        </w:rPr>
        <w:t>%</w:t>
      </w:r>
      <w:r w:rsidR="001409E9" w:rsidRPr="00E21060">
        <w:rPr>
          <w:lang w:val="en-CA"/>
        </w:rPr>
        <w:t xml:space="preserve">. As usual, </w:t>
      </w:r>
      <w:r w:rsidR="00BC58A4" w:rsidRPr="00E21060">
        <w:rPr>
          <w:lang w:val="en-CA"/>
        </w:rPr>
        <w:t xml:space="preserve">the </w:t>
      </w:r>
      <w:r w:rsidR="009E7FBA" w:rsidRPr="00E21060">
        <w:rPr>
          <w:lang w:val="en-CA"/>
        </w:rPr>
        <w:t xml:space="preserve">lowest values </w:t>
      </w:r>
      <w:r w:rsidR="001409E9" w:rsidRPr="00E21060">
        <w:rPr>
          <w:lang w:val="en-CA"/>
        </w:rPr>
        <w:t xml:space="preserve">were </w:t>
      </w:r>
      <w:r w:rsidR="009E7FBA" w:rsidRPr="00E21060">
        <w:rPr>
          <w:lang w:val="en-CA"/>
        </w:rPr>
        <w:t>in Juan de Fuca Strait</w:t>
      </w:r>
      <w:r w:rsidR="001409E9" w:rsidRPr="00E21060">
        <w:rPr>
          <w:lang w:val="en-CA"/>
        </w:rPr>
        <w:t xml:space="preserve">. </w:t>
      </w:r>
      <w:r w:rsidR="00E21060" w:rsidRPr="00E21060">
        <w:rPr>
          <w:lang w:val="en-CA"/>
        </w:rPr>
        <w:t>This is an area subject to large variations, so this offers no guidance on sensor calibration.</w:t>
      </w:r>
      <w:r w:rsidR="009E7FBA" w:rsidRPr="00E21060">
        <w:rPr>
          <w:lang w:val="en-CA"/>
        </w:rPr>
        <w:t xml:space="preserve"> </w:t>
      </w:r>
    </w:p>
    <w:p w14:paraId="4BC606CC" w14:textId="77777777" w:rsidR="00F948C7" w:rsidRPr="00E21060" w:rsidRDefault="00F948C7" w:rsidP="00F948C7">
      <w:pPr>
        <w:pStyle w:val="BodyText"/>
        <w:rPr>
          <w:lang w:val="en-CA"/>
        </w:rPr>
      </w:pPr>
    </w:p>
    <w:p w14:paraId="06FF9AB4" w14:textId="77777777" w:rsidR="00F948C7" w:rsidRPr="00A5747A" w:rsidRDefault="00F948C7" w:rsidP="009A5650">
      <w:pPr>
        <w:pStyle w:val="Heading5"/>
      </w:pPr>
      <w:r w:rsidRPr="00A5747A">
        <w:t>Final Bottle Files</w:t>
      </w:r>
    </w:p>
    <w:p w14:paraId="16DE8FA9" w14:textId="77777777" w:rsidR="00F948C7" w:rsidRPr="00A5747A" w:rsidRDefault="00F948C7" w:rsidP="00F948C7">
      <w:pPr>
        <w:pStyle w:val="BodyText"/>
        <w:rPr>
          <w:lang w:val="en-CA"/>
        </w:rPr>
      </w:pPr>
      <w:r w:rsidRPr="00A5747A">
        <w:rPr>
          <w:lang w:val="en-CA"/>
        </w:rPr>
        <w:t>SORT was run to arrange casts in pressure order.</w:t>
      </w:r>
    </w:p>
    <w:p w14:paraId="2DD59058" w14:textId="77777777" w:rsidR="00A5747A" w:rsidRPr="00A77B6D" w:rsidRDefault="00A5747A" w:rsidP="00A5747A">
      <w:pPr>
        <w:pStyle w:val="BodyText"/>
        <w:rPr>
          <w:lang w:val="en-CA"/>
        </w:rPr>
      </w:pPr>
      <w:r w:rsidRPr="00A77B6D">
        <w:rPr>
          <w:lang w:val="en-CA"/>
        </w:rPr>
        <w:t>REMOVE was run to remove the following channels:</w:t>
      </w:r>
    </w:p>
    <w:p w14:paraId="750F4D5E" w14:textId="77777777" w:rsidR="00A5747A" w:rsidRPr="00A77B6D" w:rsidRDefault="00A5747A" w:rsidP="00A5747A">
      <w:pPr>
        <w:pStyle w:val="BodyText"/>
        <w:rPr>
          <w:lang w:val="en-CA"/>
        </w:rPr>
      </w:pPr>
      <w:r w:rsidRPr="00A77B6D">
        <w:rPr>
          <w:lang w:val="en-CA"/>
        </w:rPr>
        <w:t xml:space="preserve">Scan_Number, Temperature:Primary, Conductivity:Primary, Oxygen:Voltage:SBE, Descent_Rate, Status:Pump, Altimeter, Salinity:T0:C0 and Flag. </w:t>
      </w:r>
    </w:p>
    <w:p w14:paraId="67180156" w14:textId="77777777" w:rsidR="00A5747A" w:rsidRPr="00A77B6D" w:rsidRDefault="00A5747A" w:rsidP="00A5747A">
      <w:pPr>
        <w:pStyle w:val="BodyText"/>
        <w:rPr>
          <w:lang w:val="en-CA"/>
        </w:rPr>
      </w:pPr>
      <w:r w:rsidRPr="00A77B6D">
        <w:rPr>
          <w:lang w:val="en-CA"/>
        </w:rPr>
        <w:t>Channel pH:SBE was removed from event #29</w:t>
      </w:r>
    </w:p>
    <w:p w14:paraId="4E9A1ABF" w14:textId="77777777" w:rsidR="00F948C7" w:rsidRPr="0060133F" w:rsidRDefault="00F948C7" w:rsidP="00F948C7">
      <w:pPr>
        <w:pStyle w:val="BodyText"/>
        <w:rPr>
          <w:lang w:val="en-CA"/>
        </w:rPr>
      </w:pPr>
    </w:p>
    <w:p w14:paraId="53999D6C" w14:textId="52CAE6B8" w:rsidR="00F948C7" w:rsidRPr="0060133F" w:rsidRDefault="00F948C7" w:rsidP="00F948C7">
      <w:pPr>
        <w:pStyle w:val="BodyText"/>
        <w:rPr>
          <w:lang w:val="en-CA"/>
        </w:rPr>
      </w:pPr>
      <w:r w:rsidRPr="0060133F">
        <w:rPr>
          <w:lang w:val="en-CA"/>
        </w:rPr>
        <w:t xml:space="preserve">A second SBE DO channel with mass units was added for both the CTD DO and titrated DO and REORDER was run to get the pairs of DO channels together. </w:t>
      </w:r>
    </w:p>
    <w:p w14:paraId="4D02009A" w14:textId="77777777" w:rsidR="0060133F" w:rsidRPr="0060133F" w:rsidRDefault="0060133F" w:rsidP="00F948C7">
      <w:pPr>
        <w:pStyle w:val="BodyText"/>
        <w:rPr>
          <w:lang w:val="en-CA"/>
        </w:rPr>
      </w:pPr>
    </w:p>
    <w:p w14:paraId="47390CE7" w14:textId="60DDFE7E" w:rsidR="00F948C7" w:rsidRDefault="00F948C7" w:rsidP="00F948C7">
      <w:pPr>
        <w:pStyle w:val="BodyText"/>
        <w:rPr>
          <w:lang w:val="en-CA"/>
        </w:rPr>
      </w:pPr>
      <w:r w:rsidRPr="0060133F">
        <w:rPr>
          <w:lang w:val="en-CA"/>
        </w:rPr>
        <w:t>EDIT HEADERS was run to fix formats and channel names and to add comments about analyses and CTD processing.</w:t>
      </w:r>
    </w:p>
    <w:p w14:paraId="3F790CDA" w14:textId="77777777" w:rsidR="0060133F" w:rsidRPr="0060133F" w:rsidRDefault="0060133F" w:rsidP="00F948C7">
      <w:pPr>
        <w:pStyle w:val="BodyText"/>
        <w:rPr>
          <w:lang w:val="en-CA"/>
        </w:rPr>
      </w:pPr>
    </w:p>
    <w:p w14:paraId="5F03E888" w14:textId="6B92A28A" w:rsidR="0060133F" w:rsidRPr="007F4F08" w:rsidRDefault="00F948C7" w:rsidP="00F948C7">
      <w:pPr>
        <w:pStyle w:val="BodyText"/>
        <w:rPr>
          <w:lang w:val="en-CA"/>
        </w:rPr>
      </w:pPr>
      <w:r w:rsidRPr="007F4F08">
        <w:rPr>
          <w:lang w:val="en-CA"/>
        </w:rPr>
        <w:t>The standard</w:t>
      </w:r>
      <w:r w:rsidR="006820A0">
        <w:rPr>
          <w:lang w:val="en-CA"/>
        </w:rPr>
        <w:t>s</w:t>
      </w:r>
      <w:r w:rsidRPr="007F4F08">
        <w:rPr>
          <w:lang w:val="en-CA"/>
        </w:rPr>
        <w:t xml:space="preserve"> check was run and showed that the </w:t>
      </w:r>
      <w:r w:rsidR="0060133F" w:rsidRPr="007F4F08">
        <w:rPr>
          <w:lang w:val="en-CA"/>
        </w:rPr>
        <w:t xml:space="preserve">chlorophyll and phaeo-pigment channels were empty. There was an intention to gather samples from 4 Niskins but none of them closed. Empty channels are not usually removed in processing since there are often flags indicating why a sample was rejected, so we don’t want to lose that information. But in this case, there is no record for the relevant bottles, </w:t>
      </w:r>
      <w:r w:rsidR="007F4F08" w:rsidRPr="007F4F08">
        <w:rPr>
          <w:lang w:val="en-CA"/>
        </w:rPr>
        <w:t xml:space="preserve">so the steps from </w:t>
      </w:r>
      <w:r w:rsidR="0060133F" w:rsidRPr="007F4F08">
        <w:rPr>
          <w:lang w:val="en-CA"/>
        </w:rPr>
        <w:t xml:space="preserve">CLEAN </w:t>
      </w:r>
      <w:r w:rsidR="007F4F08" w:rsidRPr="007F4F08">
        <w:rPr>
          <w:lang w:val="en-CA"/>
        </w:rPr>
        <w:t>onwards were re-</w:t>
      </w:r>
      <w:r w:rsidR="0060133F" w:rsidRPr="007F4F08">
        <w:rPr>
          <w:lang w:val="en-CA"/>
        </w:rPr>
        <w:t>run on file 2023-025-0033.</w:t>
      </w:r>
      <w:r w:rsidR="007F4F08" w:rsidRPr="007F4F08">
        <w:rPr>
          <w:lang w:val="en-CA"/>
        </w:rPr>
        <w:t>MRG</w:t>
      </w:r>
      <w:r w:rsidR="0060133F" w:rsidRPr="007F4F08">
        <w:rPr>
          <w:lang w:val="en-CA"/>
        </w:rPr>
        <w:t xml:space="preserve"> to remove empty channels and Edit Headers was run again</w:t>
      </w:r>
      <w:r w:rsidR="006820A0">
        <w:rPr>
          <w:lang w:val="en-CA"/>
        </w:rPr>
        <w:t>.</w:t>
      </w:r>
      <w:r w:rsidR="0060133F" w:rsidRPr="007F4F08">
        <w:rPr>
          <w:lang w:val="en-CA"/>
        </w:rPr>
        <w:t xml:space="preserve"> </w:t>
      </w:r>
    </w:p>
    <w:p w14:paraId="062E3A57" w14:textId="77777777" w:rsidR="00F948C7" w:rsidRPr="00D17F5C" w:rsidRDefault="00F948C7" w:rsidP="00F948C7">
      <w:pPr>
        <w:pStyle w:val="BodyText"/>
        <w:rPr>
          <w:lang w:val="en-CA"/>
        </w:rPr>
      </w:pPr>
    </w:p>
    <w:p w14:paraId="3680CFFB" w14:textId="37A6E1B9" w:rsidR="00F948C7" w:rsidRPr="00D17F5C" w:rsidRDefault="00F948C7" w:rsidP="00F948C7">
      <w:pPr>
        <w:pStyle w:val="BodyText"/>
        <w:rPr>
          <w:lang w:val="en-CA"/>
        </w:rPr>
      </w:pPr>
      <w:r w:rsidRPr="00D17F5C">
        <w:rPr>
          <w:lang w:val="en-CA"/>
        </w:rPr>
        <w:lastRenderedPageBreak/>
        <w:t xml:space="preserve">Data were exported from the CHE files to file </w:t>
      </w:r>
      <w:r w:rsidR="00DA3F75" w:rsidRPr="00D17F5C">
        <w:rPr>
          <w:lang w:val="en-CA"/>
        </w:rPr>
        <w:t>2023-025</w:t>
      </w:r>
      <w:r w:rsidRPr="00D17F5C">
        <w:rPr>
          <w:lang w:val="en-CA"/>
        </w:rPr>
        <w:t>-bottles-final.xlsx. A few random checks were made by comparing with the rosette log sheets</w:t>
      </w:r>
      <w:r w:rsidR="00D17F5C" w:rsidRPr="00D17F5C">
        <w:rPr>
          <w:lang w:val="en-CA"/>
        </w:rPr>
        <w:t>. One bad salinity value was replaced with a pad value as discussed earlier.</w:t>
      </w:r>
    </w:p>
    <w:p w14:paraId="182E3E5E" w14:textId="77777777" w:rsidR="00D17F5C" w:rsidRPr="00985B8C" w:rsidRDefault="00D17F5C" w:rsidP="00F948C7">
      <w:pPr>
        <w:pStyle w:val="BodyText"/>
        <w:rPr>
          <w:highlight w:val="lightGray"/>
          <w:lang w:val="en-CA"/>
        </w:rPr>
      </w:pPr>
    </w:p>
    <w:p w14:paraId="06B7A8C1" w14:textId="235A7C86" w:rsidR="00F948C7" w:rsidRPr="006820A0" w:rsidRDefault="00F948C7" w:rsidP="00F948C7">
      <w:pPr>
        <w:pStyle w:val="BodyText"/>
        <w:rPr>
          <w:lang w:val="en-CA"/>
        </w:rPr>
      </w:pPr>
      <w:r w:rsidRPr="006820A0">
        <w:rPr>
          <w:lang w:val="en-CA"/>
        </w:rPr>
        <w:t>A header check w</w:t>
      </w:r>
      <w:r w:rsidR="006820A0" w:rsidRPr="006820A0">
        <w:rPr>
          <w:lang w:val="en-CA"/>
        </w:rPr>
        <w:t>as</w:t>
      </w:r>
      <w:r w:rsidRPr="006820A0">
        <w:rPr>
          <w:lang w:val="en-CA"/>
        </w:rPr>
        <w:t xml:space="preserve"> run</w:t>
      </w:r>
      <w:r w:rsidR="006820A0" w:rsidRPr="006820A0">
        <w:rPr>
          <w:lang w:val="en-CA"/>
        </w:rPr>
        <w:t xml:space="preserve"> for SBE911 files</w:t>
      </w:r>
      <w:r w:rsidRPr="006820A0">
        <w:rPr>
          <w:lang w:val="en-CA"/>
        </w:rPr>
        <w:t xml:space="preserve">. No problems were found. </w:t>
      </w:r>
    </w:p>
    <w:p w14:paraId="4ED19C0D" w14:textId="77777777" w:rsidR="00F948C7" w:rsidRPr="00D17F5C" w:rsidRDefault="00F948C7" w:rsidP="00F948C7">
      <w:pPr>
        <w:pStyle w:val="BodyText"/>
        <w:rPr>
          <w:lang w:val="en-CA"/>
        </w:rPr>
      </w:pPr>
      <w:r w:rsidRPr="00D17F5C">
        <w:rPr>
          <w:lang w:val="en-CA"/>
        </w:rPr>
        <w:t>The track plot looks ok.</w:t>
      </w:r>
    </w:p>
    <w:p w14:paraId="5A5C7171" w14:textId="77777777" w:rsidR="00F948C7" w:rsidRPr="00D17F5C" w:rsidRDefault="00F948C7" w:rsidP="00F948C7">
      <w:pPr>
        <w:pStyle w:val="BodyText"/>
        <w:rPr>
          <w:lang w:val="en-CA"/>
        </w:rPr>
      </w:pPr>
      <w:r w:rsidRPr="00D17F5C">
        <w:rPr>
          <w:lang w:val="en-CA"/>
        </w:rPr>
        <w:t>Plots of each file were examined and no problems were found.</w:t>
      </w:r>
    </w:p>
    <w:p w14:paraId="0BFDD926" w14:textId="77777777" w:rsidR="00D17F5C" w:rsidRDefault="00F948C7" w:rsidP="00F948C7">
      <w:pPr>
        <w:pStyle w:val="BodyText"/>
        <w:rPr>
          <w:lang w:val="en-CA"/>
        </w:rPr>
      </w:pPr>
      <w:r w:rsidRPr="00D17F5C">
        <w:rPr>
          <w:lang w:val="en-CA"/>
        </w:rPr>
        <w:t xml:space="preserve">A cross-reference listing </w:t>
      </w:r>
      <w:r w:rsidR="00D17F5C">
        <w:rPr>
          <w:lang w:val="en-CA"/>
        </w:rPr>
        <w:t xml:space="preserve">combining both CTD types was prepared. </w:t>
      </w:r>
    </w:p>
    <w:p w14:paraId="2778EA46" w14:textId="3596E375" w:rsidR="00F948C7" w:rsidRPr="0049549C" w:rsidRDefault="00D17F5C" w:rsidP="00F948C7">
      <w:pPr>
        <w:pStyle w:val="BodyText"/>
        <w:rPr>
          <w:lang w:val="en-CA"/>
        </w:rPr>
      </w:pPr>
      <w:r>
        <w:rPr>
          <w:lang w:val="en-CA"/>
        </w:rPr>
        <w:t>A</w:t>
      </w:r>
      <w:r w:rsidR="00F948C7" w:rsidRPr="00D17F5C">
        <w:rPr>
          <w:lang w:val="en-CA"/>
        </w:rPr>
        <w:t xml:space="preserve"> header check w</w:t>
      </w:r>
      <w:r>
        <w:rPr>
          <w:lang w:val="en-CA"/>
        </w:rPr>
        <w:t>as</w:t>
      </w:r>
      <w:r w:rsidR="00F948C7" w:rsidRPr="00D17F5C">
        <w:rPr>
          <w:lang w:val="en-CA"/>
        </w:rPr>
        <w:t xml:space="preserve"> produced </w:t>
      </w:r>
      <w:r w:rsidR="00F948C7" w:rsidRPr="0049549C">
        <w:rPr>
          <w:lang w:val="en-CA"/>
        </w:rPr>
        <w:t xml:space="preserve">for the CHE files. </w:t>
      </w:r>
    </w:p>
    <w:p w14:paraId="7FA3E5AF" w14:textId="169FDFFD" w:rsidR="0091085D" w:rsidRPr="0049549C" w:rsidRDefault="0091085D" w:rsidP="0027729B">
      <w:pPr>
        <w:rPr>
          <w:sz w:val="22"/>
          <w:szCs w:val="22"/>
          <w:lang w:val="en-CA"/>
        </w:rPr>
      </w:pPr>
    </w:p>
    <w:p w14:paraId="0E60B8AA" w14:textId="386FA74C" w:rsidR="009C13FE" w:rsidRPr="0049549C" w:rsidRDefault="0013566A" w:rsidP="00A90926">
      <w:pPr>
        <w:pStyle w:val="Heading1"/>
        <w:numPr>
          <w:ilvl w:val="0"/>
          <w:numId w:val="0"/>
        </w:numPr>
        <w:ind w:firstLine="720"/>
        <w:jc w:val="left"/>
      </w:pPr>
      <w:r w:rsidRPr="0049549C">
        <w:t>PART III – TSG processing</w:t>
      </w:r>
    </w:p>
    <w:p w14:paraId="06795DB6" w14:textId="6A09DEC6" w:rsidR="00F274BD" w:rsidRPr="0012536A" w:rsidRDefault="00F274BD" w:rsidP="00F274BD">
      <w:pPr>
        <w:rPr>
          <w:sz w:val="22"/>
          <w:szCs w:val="22"/>
          <w:lang w:val="en-CA"/>
        </w:rPr>
      </w:pPr>
      <w:r w:rsidRPr="0049549C">
        <w:rPr>
          <w:sz w:val="22"/>
          <w:szCs w:val="22"/>
          <w:lang w:val="en-CA"/>
        </w:rPr>
        <w:t xml:space="preserve">There were </w:t>
      </w:r>
      <w:r w:rsidR="0049549C" w:rsidRPr="0049549C">
        <w:rPr>
          <w:sz w:val="22"/>
          <w:szCs w:val="22"/>
          <w:lang w:val="en-CA"/>
        </w:rPr>
        <w:t>3</w:t>
      </w:r>
      <w:r w:rsidRPr="0049549C">
        <w:rPr>
          <w:sz w:val="22"/>
          <w:szCs w:val="22"/>
          <w:lang w:val="en-CA"/>
        </w:rPr>
        <w:t xml:space="preserve"> thermo</w:t>
      </w:r>
      <w:r w:rsidRPr="0012536A">
        <w:rPr>
          <w:sz w:val="22"/>
          <w:szCs w:val="22"/>
          <w:lang w:val="en-CA"/>
        </w:rPr>
        <w:t>salinograph files</w:t>
      </w:r>
    </w:p>
    <w:p w14:paraId="790CD133" w14:textId="77777777" w:rsidR="00F274BD" w:rsidRPr="0012536A" w:rsidRDefault="00F274BD" w:rsidP="00F274BD">
      <w:pPr>
        <w:rPr>
          <w:sz w:val="22"/>
          <w:szCs w:val="22"/>
          <w:lang w:val="en-CA"/>
        </w:rPr>
      </w:pPr>
      <w:r w:rsidRPr="0012536A">
        <w:rPr>
          <w:sz w:val="22"/>
          <w:szCs w:val="22"/>
          <w:lang w:val="en-CA"/>
        </w:rPr>
        <w:t xml:space="preserve">There were no loop samples, flow meter or intake thermistor. The intake is at about 2m. The only method to check calibration is to compare with the CTD casts. </w:t>
      </w:r>
    </w:p>
    <w:p w14:paraId="7BC299AB" w14:textId="77777777" w:rsidR="00F274BD" w:rsidRPr="0012536A" w:rsidRDefault="00F274BD" w:rsidP="00F274BD">
      <w:pPr>
        <w:rPr>
          <w:sz w:val="22"/>
          <w:szCs w:val="22"/>
          <w:lang w:val="en-CA"/>
        </w:rPr>
      </w:pPr>
    </w:p>
    <w:p w14:paraId="738E36F8" w14:textId="297BDA23" w:rsidR="00F274BD" w:rsidRPr="0012536A" w:rsidRDefault="00F274BD" w:rsidP="00F274BD">
      <w:pPr>
        <w:pStyle w:val="Heading5"/>
        <w:rPr>
          <w:lang w:val="en-CA"/>
        </w:rPr>
      </w:pPr>
      <w:r w:rsidRPr="0012536A">
        <w:rPr>
          <w:lang w:val="en-CA"/>
        </w:rPr>
        <w:t xml:space="preserve"> Checking calibrations</w:t>
      </w:r>
    </w:p>
    <w:p w14:paraId="31DFC00E" w14:textId="77777777" w:rsidR="00F274BD" w:rsidRPr="0012536A" w:rsidRDefault="00F274BD" w:rsidP="00F274BD">
      <w:pPr>
        <w:rPr>
          <w:sz w:val="22"/>
          <w:szCs w:val="22"/>
          <w:lang w:val="en-CA"/>
        </w:rPr>
      </w:pPr>
      <w:r w:rsidRPr="0012536A">
        <w:rPr>
          <w:sz w:val="22"/>
          <w:szCs w:val="22"/>
          <w:lang w:val="en-CA"/>
        </w:rPr>
        <w:t>The configuration file parameters were all correct.</w:t>
      </w:r>
    </w:p>
    <w:p w14:paraId="6FD7AB94" w14:textId="77777777" w:rsidR="00F274BD" w:rsidRPr="00572B7E" w:rsidRDefault="00F274BD" w:rsidP="00F274BD">
      <w:pPr>
        <w:rPr>
          <w:sz w:val="22"/>
          <w:szCs w:val="22"/>
          <w:lang w:val="en-CA"/>
        </w:rPr>
      </w:pPr>
    </w:p>
    <w:p w14:paraId="3FDE4C72" w14:textId="242564CC" w:rsidR="00F274BD" w:rsidRPr="00572B7E" w:rsidRDefault="00F274BD" w:rsidP="00F274BD">
      <w:pPr>
        <w:pStyle w:val="Heading5"/>
        <w:rPr>
          <w:lang w:val="en-CA"/>
        </w:rPr>
      </w:pPr>
      <w:r w:rsidRPr="00572B7E">
        <w:rPr>
          <w:lang w:val="en-CA"/>
        </w:rPr>
        <w:t xml:space="preserve"> Conversion of Files</w:t>
      </w:r>
    </w:p>
    <w:p w14:paraId="2603A02D" w14:textId="77777777" w:rsidR="00494731" w:rsidRDefault="00F274BD" w:rsidP="00F274BD">
      <w:pPr>
        <w:rPr>
          <w:sz w:val="22"/>
          <w:szCs w:val="22"/>
          <w:lang w:val="en-CA"/>
        </w:rPr>
      </w:pPr>
      <w:r w:rsidRPr="00572B7E">
        <w:rPr>
          <w:sz w:val="22"/>
          <w:szCs w:val="22"/>
          <w:lang w:val="en-CA"/>
        </w:rPr>
        <w:t xml:space="preserve">The files were converted to CNV format. </w:t>
      </w:r>
    </w:p>
    <w:p w14:paraId="7E074E99" w14:textId="1B6CF56C" w:rsidR="00494731" w:rsidRPr="00A304DD" w:rsidRDefault="00494731" w:rsidP="00494731">
      <w:pPr>
        <w:rPr>
          <w:sz w:val="22"/>
          <w:szCs w:val="22"/>
          <w:lang w:val="en-CA"/>
        </w:rPr>
      </w:pPr>
      <w:r w:rsidRPr="00A304DD">
        <w:rPr>
          <w:sz w:val="22"/>
          <w:szCs w:val="22"/>
          <w:lang w:val="en-CA"/>
        </w:rPr>
        <w:t>The CNV files were converted to IOS HEADER format.</w:t>
      </w:r>
    </w:p>
    <w:p w14:paraId="024F126A" w14:textId="77777777" w:rsidR="00A304DD" w:rsidRPr="00A304DD" w:rsidRDefault="00A304DD" w:rsidP="00A304DD">
      <w:pPr>
        <w:rPr>
          <w:sz w:val="22"/>
          <w:szCs w:val="22"/>
          <w:lang w:val="en-CA"/>
        </w:rPr>
      </w:pPr>
      <w:r w:rsidRPr="00A304DD">
        <w:rPr>
          <w:sz w:val="22"/>
          <w:szCs w:val="22"/>
          <w:lang w:val="en-CA"/>
        </w:rPr>
        <w:t>CLEAN was run to add End times and Longitude and Latitude minima and maxima to the headers.</w:t>
      </w:r>
    </w:p>
    <w:p w14:paraId="2E821FD6" w14:textId="77777777" w:rsidR="00A304DD" w:rsidRPr="00A304DD" w:rsidRDefault="00A304DD" w:rsidP="00A304DD">
      <w:pPr>
        <w:rPr>
          <w:sz w:val="22"/>
          <w:szCs w:val="22"/>
          <w:lang w:val="en-CA"/>
        </w:rPr>
      </w:pPr>
      <w:r w:rsidRPr="00A304DD">
        <w:rPr>
          <w:sz w:val="22"/>
          <w:szCs w:val="22"/>
          <w:lang w:val="en-CA"/>
        </w:rPr>
        <w:t>ADD TIME CHANNEL was used to add Time and Date channels.</w:t>
      </w:r>
    </w:p>
    <w:p w14:paraId="510C187B" w14:textId="2ABC7A17" w:rsidR="00A304DD" w:rsidRPr="00A304DD" w:rsidRDefault="00A304DD" w:rsidP="00A304DD">
      <w:pPr>
        <w:rPr>
          <w:sz w:val="22"/>
          <w:szCs w:val="22"/>
          <w:lang w:val="en-CA"/>
        </w:rPr>
      </w:pPr>
      <w:r>
        <w:rPr>
          <w:sz w:val="22"/>
          <w:szCs w:val="22"/>
          <w:lang w:val="en-CA"/>
        </w:rPr>
        <w:t>T</w:t>
      </w:r>
      <w:r w:rsidRPr="00A304DD">
        <w:rPr>
          <w:sz w:val="22"/>
          <w:szCs w:val="22"/>
          <w:lang w:val="en-CA"/>
        </w:rPr>
        <w:t>ime-series plot</w:t>
      </w:r>
      <w:r>
        <w:rPr>
          <w:sz w:val="22"/>
          <w:szCs w:val="22"/>
          <w:lang w:val="en-CA"/>
        </w:rPr>
        <w:t>s</w:t>
      </w:r>
      <w:r w:rsidRPr="00A304DD">
        <w:rPr>
          <w:sz w:val="22"/>
          <w:szCs w:val="22"/>
          <w:lang w:val="en-CA"/>
        </w:rPr>
        <w:t xml:space="preserve"> w</w:t>
      </w:r>
      <w:r>
        <w:rPr>
          <w:sz w:val="22"/>
          <w:szCs w:val="22"/>
          <w:lang w:val="en-CA"/>
        </w:rPr>
        <w:t>ere</w:t>
      </w:r>
      <w:r w:rsidRPr="00A304DD">
        <w:rPr>
          <w:sz w:val="22"/>
          <w:szCs w:val="22"/>
          <w:lang w:val="en-CA"/>
        </w:rPr>
        <w:t xml:space="preserve"> produced. </w:t>
      </w:r>
    </w:p>
    <w:p w14:paraId="4E2778AC" w14:textId="7424B616" w:rsidR="00F274BD" w:rsidRPr="00572B7E" w:rsidRDefault="00572B7E" w:rsidP="00F274BD">
      <w:pPr>
        <w:rPr>
          <w:sz w:val="22"/>
          <w:szCs w:val="22"/>
          <w:lang w:val="en-CA"/>
        </w:rPr>
      </w:pPr>
      <w:r>
        <w:rPr>
          <w:sz w:val="22"/>
          <w:szCs w:val="22"/>
          <w:lang w:val="en-CA"/>
        </w:rPr>
        <w:t xml:space="preserve">The times covered </w:t>
      </w:r>
      <w:r w:rsidR="00494731">
        <w:rPr>
          <w:sz w:val="22"/>
          <w:szCs w:val="22"/>
          <w:lang w:val="en-CA"/>
        </w:rPr>
        <w:t xml:space="preserve">and CTD casts during those periods </w:t>
      </w:r>
      <w:r>
        <w:rPr>
          <w:sz w:val="22"/>
          <w:szCs w:val="22"/>
          <w:lang w:val="en-CA"/>
        </w:rPr>
        <w:t>are:</w:t>
      </w:r>
    </w:p>
    <w:p w14:paraId="0D930337" w14:textId="77777777" w:rsidR="00A304DD" w:rsidRDefault="00572B7E" w:rsidP="00A8737C">
      <w:pPr>
        <w:pStyle w:val="ListParagraph"/>
        <w:numPr>
          <w:ilvl w:val="0"/>
          <w:numId w:val="34"/>
        </w:numPr>
        <w:rPr>
          <w:sz w:val="22"/>
          <w:szCs w:val="22"/>
          <w:lang w:val="en-CA"/>
        </w:rPr>
      </w:pPr>
      <w:r w:rsidRPr="00A304DD">
        <w:rPr>
          <w:sz w:val="22"/>
          <w:szCs w:val="22"/>
          <w:lang w:val="en-CA"/>
        </w:rPr>
        <w:t>2023-025-0001 – June 25 18:00 to June 26 17:43.</w:t>
      </w:r>
      <w:r w:rsidR="00494731" w:rsidRPr="00A304DD">
        <w:rPr>
          <w:sz w:val="22"/>
          <w:szCs w:val="22"/>
          <w:lang w:val="en-CA"/>
        </w:rPr>
        <w:t xml:space="preserve"> (CTD casts 7-25)</w:t>
      </w:r>
    </w:p>
    <w:p w14:paraId="6BC783F1" w14:textId="1AB3EA35" w:rsidR="00A304DD" w:rsidRDefault="00572B7E" w:rsidP="006650CA">
      <w:pPr>
        <w:pStyle w:val="ListParagraph"/>
        <w:numPr>
          <w:ilvl w:val="0"/>
          <w:numId w:val="34"/>
        </w:numPr>
        <w:rPr>
          <w:sz w:val="22"/>
          <w:szCs w:val="22"/>
          <w:lang w:val="en-CA"/>
        </w:rPr>
      </w:pPr>
      <w:r w:rsidRPr="00A304DD">
        <w:rPr>
          <w:sz w:val="22"/>
          <w:szCs w:val="22"/>
          <w:lang w:val="en-CA"/>
        </w:rPr>
        <w:t>2023-025-0002 – June 26 18:26 to June 26 18:40.</w:t>
      </w:r>
      <w:r w:rsidR="00494731" w:rsidRPr="00A304DD">
        <w:rPr>
          <w:sz w:val="22"/>
          <w:szCs w:val="22"/>
          <w:lang w:val="en-CA"/>
        </w:rPr>
        <w:t xml:space="preserve"> (No CTD cast </w:t>
      </w:r>
      <w:r w:rsidR="00A304DD">
        <w:rPr>
          <w:sz w:val="22"/>
          <w:szCs w:val="22"/>
          <w:lang w:val="en-CA"/>
        </w:rPr>
        <w:t>– in Gulf Islands</w:t>
      </w:r>
      <w:r w:rsidR="00494731" w:rsidRPr="00A304DD">
        <w:rPr>
          <w:sz w:val="22"/>
          <w:szCs w:val="22"/>
          <w:lang w:val="en-CA"/>
        </w:rPr>
        <w:t>)</w:t>
      </w:r>
    </w:p>
    <w:p w14:paraId="743B0A7D" w14:textId="601D9BE8" w:rsidR="00572B7E" w:rsidRDefault="00572B7E" w:rsidP="006650CA">
      <w:pPr>
        <w:pStyle w:val="ListParagraph"/>
        <w:numPr>
          <w:ilvl w:val="0"/>
          <w:numId w:val="34"/>
        </w:numPr>
        <w:rPr>
          <w:sz w:val="22"/>
          <w:szCs w:val="22"/>
          <w:lang w:val="en-CA"/>
        </w:rPr>
      </w:pPr>
      <w:r w:rsidRPr="00A304DD">
        <w:rPr>
          <w:sz w:val="22"/>
          <w:szCs w:val="22"/>
          <w:lang w:val="en-CA"/>
        </w:rPr>
        <w:t>2023-025-0003 – June 27 01:23 to June 29 16:38.</w:t>
      </w:r>
      <w:r w:rsidR="00494731" w:rsidRPr="00A304DD">
        <w:rPr>
          <w:sz w:val="22"/>
          <w:szCs w:val="22"/>
          <w:lang w:val="en-CA"/>
        </w:rPr>
        <w:t xml:space="preserve"> (CTD casts 27-58)</w:t>
      </w:r>
    </w:p>
    <w:p w14:paraId="6AF30EB0" w14:textId="77777777" w:rsidR="00A304DD" w:rsidRPr="00A304DD" w:rsidRDefault="00A304DD" w:rsidP="00A304DD">
      <w:pPr>
        <w:rPr>
          <w:sz w:val="22"/>
          <w:szCs w:val="22"/>
          <w:lang w:val="en-CA"/>
        </w:rPr>
      </w:pPr>
    </w:p>
    <w:p w14:paraId="2154B847" w14:textId="196A92D0" w:rsidR="00572B7E" w:rsidRDefault="00572B7E" w:rsidP="00572B7E">
      <w:pPr>
        <w:rPr>
          <w:sz w:val="22"/>
          <w:szCs w:val="22"/>
          <w:lang w:val="en-CA"/>
        </w:rPr>
      </w:pPr>
      <w:r>
        <w:rPr>
          <w:sz w:val="22"/>
          <w:szCs w:val="22"/>
          <w:lang w:val="en-CA"/>
        </w:rPr>
        <w:t xml:space="preserve">The first file has bad data at the beginning and end of the file as it appears the flow was coming on </w:t>
      </w:r>
      <w:r w:rsidR="00494731">
        <w:rPr>
          <w:sz w:val="22"/>
          <w:szCs w:val="22"/>
          <w:lang w:val="en-CA"/>
        </w:rPr>
        <w:t>and off</w:t>
      </w:r>
      <w:r>
        <w:rPr>
          <w:sz w:val="22"/>
          <w:szCs w:val="22"/>
          <w:lang w:val="en-CA"/>
        </w:rPr>
        <w:t xml:space="preserve"> until about 20:00 on the 25</w:t>
      </w:r>
      <w:r w:rsidRPr="00572B7E">
        <w:rPr>
          <w:sz w:val="22"/>
          <w:szCs w:val="22"/>
          <w:vertAlign w:val="superscript"/>
          <w:lang w:val="en-CA"/>
        </w:rPr>
        <w:t>th</w:t>
      </w:r>
      <w:r>
        <w:rPr>
          <w:sz w:val="22"/>
          <w:szCs w:val="22"/>
          <w:lang w:val="en-CA"/>
        </w:rPr>
        <w:t xml:space="preserve">. </w:t>
      </w:r>
      <w:r w:rsidR="002D2B09">
        <w:rPr>
          <w:sz w:val="22"/>
          <w:szCs w:val="22"/>
          <w:lang w:val="en-CA"/>
        </w:rPr>
        <w:t>There is noise in both T and S at the end of station stops as the ship began to move.</w:t>
      </w:r>
      <w:r w:rsidR="007C298F">
        <w:rPr>
          <w:sz w:val="22"/>
          <w:szCs w:val="22"/>
          <w:lang w:val="en-CA"/>
        </w:rPr>
        <w:t xml:space="preserve"> Salinity seems high and varies little. It will need editing, if it is to be archived.</w:t>
      </w:r>
    </w:p>
    <w:p w14:paraId="06279227" w14:textId="24097E4C" w:rsidR="002D2B09" w:rsidRDefault="00572B7E" w:rsidP="00572B7E">
      <w:pPr>
        <w:rPr>
          <w:sz w:val="22"/>
          <w:szCs w:val="22"/>
          <w:lang w:val="en-CA"/>
        </w:rPr>
      </w:pPr>
      <w:r>
        <w:rPr>
          <w:sz w:val="22"/>
          <w:szCs w:val="22"/>
          <w:lang w:val="en-CA"/>
        </w:rPr>
        <w:t xml:space="preserve">The second file is very short – about 14 minutes. </w:t>
      </w:r>
      <w:r w:rsidR="002D2B09">
        <w:rPr>
          <w:sz w:val="22"/>
          <w:szCs w:val="22"/>
          <w:lang w:val="en-CA"/>
        </w:rPr>
        <w:t xml:space="preserve">It looks </w:t>
      </w:r>
      <w:r w:rsidR="00494731">
        <w:rPr>
          <w:sz w:val="22"/>
          <w:szCs w:val="22"/>
          <w:lang w:val="en-CA"/>
        </w:rPr>
        <w:t>noisy</w:t>
      </w:r>
      <w:r w:rsidR="00F00BC9">
        <w:rPr>
          <w:sz w:val="22"/>
          <w:szCs w:val="22"/>
          <w:lang w:val="en-CA"/>
        </w:rPr>
        <w:t xml:space="preserve"> so should be examined in an editor</w:t>
      </w:r>
      <w:r w:rsidR="00494731">
        <w:rPr>
          <w:sz w:val="22"/>
          <w:szCs w:val="22"/>
          <w:lang w:val="en-CA"/>
        </w:rPr>
        <w:t>.</w:t>
      </w:r>
    </w:p>
    <w:p w14:paraId="6CB88198" w14:textId="1BA49641" w:rsidR="00572B7E" w:rsidRDefault="002D2B09" w:rsidP="00572B7E">
      <w:pPr>
        <w:rPr>
          <w:sz w:val="22"/>
          <w:szCs w:val="22"/>
          <w:lang w:val="en-CA"/>
        </w:rPr>
      </w:pPr>
      <w:r>
        <w:rPr>
          <w:sz w:val="22"/>
          <w:szCs w:val="22"/>
          <w:lang w:val="en-CA"/>
        </w:rPr>
        <w:t xml:space="preserve">The third file has a lot of noise while the ship was at station SI. After that the data look generally ok </w:t>
      </w:r>
      <w:r w:rsidR="00494731">
        <w:rPr>
          <w:sz w:val="22"/>
          <w:szCs w:val="22"/>
          <w:lang w:val="en-CA"/>
        </w:rPr>
        <w:t>though local variability makes it</w:t>
      </w:r>
      <w:r>
        <w:rPr>
          <w:sz w:val="22"/>
          <w:szCs w:val="22"/>
          <w:lang w:val="en-CA"/>
        </w:rPr>
        <w:t xml:space="preserve"> </w:t>
      </w:r>
      <w:r w:rsidR="00494731">
        <w:rPr>
          <w:sz w:val="22"/>
          <w:szCs w:val="22"/>
          <w:lang w:val="en-CA"/>
        </w:rPr>
        <w:t>un</w:t>
      </w:r>
      <w:r>
        <w:rPr>
          <w:sz w:val="22"/>
          <w:szCs w:val="22"/>
          <w:lang w:val="en-CA"/>
        </w:rPr>
        <w:t xml:space="preserve">clear if there is noise at the end of station stops Editing will be needed. </w:t>
      </w:r>
    </w:p>
    <w:p w14:paraId="1425038C" w14:textId="77777777" w:rsidR="00A304DD" w:rsidRPr="00572B7E" w:rsidRDefault="00A304DD" w:rsidP="00572B7E">
      <w:pPr>
        <w:rPr>
          <w:sz w:val="22"/>
          <w:szCs w:val="22"/>
          <w:lang w:val="en-CA"/>
        </w:rPr>
      </w:pPr>
    </w:p>
    <w:p w14:paraId="21E21CE9" w14:textId="77777777" w:rsidR="007C298F" w:rsidRDefault="00D26593" w:rsidP="00F274BD">
      <w:pPr>
        <w:rPr>
          <w:sz w:val="22"/>
          <w:szCs w:val="22"/>
          <w:lang w:val="en-CA"/>
        </w:rPr>
      </w:pPr>
      <w:r w:rsidRPr="00D26593">
        <w:rPr>
          <w:sz w:val="22"/>
          <w:szCs w:val="22"/>
          <w:lang w:val="en-CA"/>
        </w:rPr>
        <w:t>Track plots were produced in 2 sections. The first shows the first 2 files and the second only the 3</w:t>
      </w:r>
      <w:r w:rsidRPr="00D26593">
        <w:rPr>
          <w:sz w:val="22"/>
          <w:szCs w:val="22"/>
          <w:vertAlign w:val="superscript"/>
          <w:lang w:val="en-CA"/>
        </w:rPr>
        <w:t>rd</w:t>
      </w:r>
      <w:r w:rsidRPr="00D26593">
        <w:rPr>
          <w:sz w:val="22"/>
          <w:szCs w:val="22"/>
          <w:lang w:val="en-CA"/>
        </w:rPr>
        <w:t xml:space="preserve"> – these correspond to the 2 different CTDs in use.</w:t>
      </w:r>
      <w:r w:rsidR="007C298F">
        <w:rPr>
          <w:sz w:val="22"/>
          <w:szCs w:val="22"/>
          <w:lang w:val="en-CA"/>
        </w:rPr>
        <w:t xml:space="preserve"> </w:t>
      </w:r>
    </w:p>
    <w:p w14:paraId="15E95106" w14:textId="753C359F" w:rsidR="00F274BD" w:rsidRPr="00D26593" w:rsidRDefault="00D26593" w:rsidP="00F274BD">
      <w:pPr>
        <w:rPr>
          <w:sz w:val="22"/>
          <w:szCs w:val="22"/>
          <w:lang w:val="en-CA"/>
        </w:rPr>
      </w:pPr>
      <w:r w:rsidRPr="00D26593">
        <w:rPr>
          <w:sz w:val="22"/>
          <w:szCs w:val="22"/>
          <w:lang w:val="en-CA"/>
        </w:rPr>
        <w:t>The plots looks good and were</w:t>
      </w:r>
      <w:r w:rsidR="00F274BD" w:rsidRPr="00D26593">
        <w:rPr>
          <w:sz w:val="22"/>
          <w:szCs w:val="22"/>
          <w:lang w:val="en-CA"/>
        </w:rPr>
        <w:t xml:space="preserve"> added to the end of this report. </w:t>
      </w:r>
    </w:p>
    <w:p w14:paraId="32D612A5" w14:textId="77777777" w:rsidR="00F274BD" w:rsidRPr="00D26593" w:rsidRDefault="00F274BD" w:rsidP="00F274BD">
      <w:pPr>
        <w:rPr>
          <w:sz w:val="22"/>
          <w:szCs w:val="22"/>
          <w:lang w:val="en-CA"/>
        </w:rPr>
      </w:pPr>
    </w:p>
    <w:p w14:paraId="59961802" w14:textId="2904B0D2" w:rsidR="00F274BD" w:rsidRPr="00D26593" w:rsidRDefault="00F274BD" w:rsidP="00F274BD">
      <w:pPr>
        <w:pStyle w:val="Heading5"/>
        <w:rPr>
          <w:lang w:val="en-CA"/>
        </w:rPr>
      </w:pPr>
      <w:r w:rsidRPr="00D26593">
        <w:rPr>
          <w:lang w:val="en-CA"/>
        </w:rPr>
        <w:t>Checking Time Channel</w:t>
      </w:r>
    </w:p>
    <w:p w14:paraId="6E23FD49" w14:textId="7E6B1E17" w:rsidR="00F274BD" w:rsidRPr="001D1E7D" w:rsidRDefault="00F274BD" w:rsidP="00F274BD">
      <w:pPr>
        <w:numPr>
          <w:ilvl w:val="0"/>
          <w:numId w:val="22"/>
        </w:numPr>
        <w:rPr>
          <w:sz w:val="22"/>
          <w:szCs w:val="22"/>
          <w:lang w:val="en-CA"/>
        </w:rPr>
      </w:pPr>
      <w:r w:rsidRPr="00FE5495">
        <w:rPr>
          <w:sz w:val="22"/>
          <w:szCs w:val="22"/>
          <w:lang w:val="en-CA"/>
        </w:rPr>
        <w:t xml:space="preserve">The CTD files for casts </w:t>
      </w:r>
      <w:r w:rsidR="00D26593" w:rsidRPr="00FE5495">
        <w:rPr>
          <w:sz w:val="22"/>
          <w:szCs w:val="22"/>
          <w:lang w:val="en-CA"/>
        </w:rPr>
        <w:t>7</w:t>
      </w:r>
      <w:r w:rsidRPr="00FE5495">
        <w:rPr>
          <w:sz w:val="22"/>
          <w:szCs w:val="22"/>
          <w:lang w:val="en-CA"/>
        </w:rPr>
        <w:t xml:space="preserve"> to </w:t>
      </w:r>
      <w:r w:rsidR="00D26593" w:rsidRPr="00FE5495">
        <w:rPr>
          <w:sz w:val="22"/>
          <w:szCs w:val="22"/>
          <w:lang w:val="en-CA"/>
        </w:rPr>
        <w:t>58</w:t>
      </w:r>
      <w:r w:rsidRPr="00FE5495">
        <w:rPr>
          <w:sz w:val="22"/>
          <w:szCs w:val="22"/>
          <w:lang w:val="en-CA"/>
        </w:rPr>
        <w:t xml:space="preserve"> were thinned to reduce the files to a single point from the downcast within 0.5db of 2db. These were exported to a spreadsheet which was saved as 202</w:t>
      </w:r>
      <w:r w:rsidR="00FE5495" w:rsidRPr="00FE5495">
        <w:rPr>
          <w:sz w:val="22"/>
          <w:szCs w:val="22"/>
          <w:lang w:val="en-CA"/>
        </w:rPr>
        <w:t>3</w:t>
      </w:r>
      <w:r w:rsidRPr="00FE5495">
        <w:rPr>
          <w:sz w:val="22"/>
          <w:szCs w:val="22"/>
          <w:lang w:val="en-CA"/>
        </w:rPr>
        <w:t>-0</w:t>
      </w:r>
      <w:r w:rsidR="00FE5495" w:rsidRPr="00FE5495">
        <w:rPr>
          <w:sz w:val="22"/>
          <w:szCs w:val="22"/>
          <w:lang w:val="en-CA"/>
        </w:rPr>
        <w:t>25</w:t>
      </w:r>
      <w:r w:rsidRPr="00FE5495">
        <w:rPr>
          <w:sz w:val="22"/>
          <w:szCs w:val="22"/>
          <w:lang w:val="en-CA"/>
        </w:rPr>
        <w:t>-ctd-tsg-comp.xls. There were 2</w:t>
      </w:r>
      <w:r w:rsidR="00FE5495" w:rsidRPr="00FE5495">
        <w:rPr>
          <w:sz w:val="22"/>
          <w:szCs w:val="22"/>
          <w:lang w:val="en-CA"/>
        </w:rPr>
        <w:t>8</w:t>
      </w:r>
      <w:r w:rsidRPr="00FE5495">
        <w:rPr>
          <w:sz w:val="22"/>
          <w:szCs w:val="22"/>
          <w:lang w:val="en-CA"/>
        </w:rPr>
        <w:t xml:space="preserve"> CTD casts from times that overlapped with TSG records, </w:t>
      </w:r>
      <w:r w:rsidR="00FE5495" w:rsidRPr="00FE5495">
        <w:rPr>
          <w:sz w:val="22"/>
          <w:szCs w:val="22"/>
          <w:lang w:val="en-CA"/>
        </w:rPr>
        <w:t>and had data</w:t>
      </w:r>
      <w:r w:rsidRPr="00FE5495">
        <w:rPr>
          <w:sz w:val="22"/>
          <w:szCs w:val="22"/>
          <w:lang w:val="en-CA"/>
        </w:rPr>
        <w:t xml:space="preserve"> </w:t>
      </w:r>
      <w:r w:rsidRPr="001D1E7D">
        <w:rPr>
          <w:sz w:val="22"/>
          <w:szCs w:val="22"/>
          <w:lang w:val="en-CA"/>
        </w:rPr>
        <w:t xml:space="preserve">within 0.5m of 2m.  </w:t>
      </w:r>
    </w:p>
    <w:p w14:paraId="75B8BD52" w14:textId="0DEA786B" w:rsidR="00F274BD" w:rsidRPr="001D1E7D" w:rsidRDefault="00F274BD" w:rsidP="00F274BD">
      <w:pPr>
        <w:numPr>
          <w:ilvl w:val="0"/>
          <w:numId w:val="22"/>
        </w:numPr>
        <w:rPr>
          <w:sz w:val="22"/>
          <w:szCs w:val="22"/>
          <w:lang w:val="en-CA"/>
        </w:rPr>
      </w:pPr>
      <w:r w:rsidRPr="001D1E7D">
        <w:rPr>
          <w:sz w:val="22"/>
          <w:szCs w:val="22"/>
          <w:lang w:val="en-CA"/>
        </w:rPr>
        <w:t xml:space="preserve">The TSG ATC files were </w:t>
      </w:r>
      <w:r w:rsidR="00FE5495" w:rsidRPr="001D1E7D">
        <w:rPr>
          <w:sz w:val="22"/>
          <w:szCs w:val="22"/>
          <w:lang w:val="en-CA"/>
        </w:rPr>
        <w:t>opened in EXCEL and reduced to times of CTD data in the spreadsheet</w:t>
      </w:r>
      <w:r w:rsidR="00CF6A2E" w:rsidRPr="001D1E7D">
        <w:rPr>
          <w:sz w:val="22"/>
          <w:szCs w:val="22"/>
          <w:lang w:val="en-CA"/>
        </w:rPr>
        <w:t xml:space="preserve">. They were added to </w:t>
      </w:r>
      <w:r w:rsidRPr="001D1E7D">
        <w:rPr>
          <w:sz w:val="22"/>
          <w:szCs w:val="22"/>
          <w:lang w:val="en-CA"/>
        </w:rPr>
        <w:t>202</w:t>
      </w:r>
      <w:r w:rsidR="00CF6A2E" w:rsidRPr="001D1E7D">
        <w:rPr>
          <w:sz w:val="22"/>
          <w:szCs w:val="22"/>
          <w:lang w:val="en-CA"/>
        </w:rPr>
        <w:t>3</w:t>
      </w:r>
      <w:r w:rsidRPr="001D1E7D">
        <w:rPr>
          <w:sz w:val="22"/>
          <w:szCs w:val="22"/>
          <w:lang w:val="en-CA"/>
        </w:rPr>
        <w:t>-0</w:t>
      </w:r>
      <w:r w:rsidR="00CF6A2E" w:rsidRPr="001D1E7D">
        <w:rPr>
          <w:sz w:val="22"/>
          <w:szCs w:val="22"/>
          <w:lang w:val="en-CA"/>
        </w:rPr>
        <w:t>25</w:t>
      </w:r>
      <w:r w:rsidRPr="001D1E7D">
        <w:rPr>
          <w:sz w:val="22"/>
          <w:szCs w:val="22"/>
          <w:lang w:val="en-CA"/>
        </w:rPr>
        <w:t>-tsg-ctd-comp.xls.</w:t>
      </w:r>
    </w:p>
    <w:p w14:paraId="4B43F0E5" w14:textId="617FBFF7" w:rsidR="00F274BD" w:rsidRPr="001D1E7D" w:rsidRDefault="00F274BD" w:rsidP="00F274BD">
      <w:pPr>
        <w:numPr>
          <w:ilvl w:val="0"/>
          <w:numId w:val="22"/>
        </w:numPr>
        <w:rPr>
          <w:sz w:val="22"/>
          <w:szCs w:val="22"/>
          <w:lang w:val="en-CA"/>
        </w:rPr>
      </w:pPr>
      <w:r w:rsidRPr="001D1E7D">
        <w:rPr>
          <w:sz w:val="22"/>
          <w:szCs w:val="22"/>
          <w:lang w:val="en-CA"/>
        </w:rPr>
        <w:t xml:space="preserve">To check for problems in the </w:t>
      </w:r>
      <w:smartTag w:uri="urn:schemas-microsoft-com:office:smarttags" w:element="stockticker">
        <w:r w:rsidRPr="001D1E7D">
          <w:rPr>
            <w:sz w:val="22"/>
            <w:szCs w:val="22"/>
            <w:lang w:val="en-CA"/>
          </w:rPr>
          <w:t>TSG</w:t>
        </w:r>
      </w:smartTag>
      <w:r w:rsidRPr="001D1E7D">
        <w:rPr>
          <w:sz w:val="22"/>
          <w:szCs w:val="22"/>
          <w:lang w:val="en-CA"/>
        </w:rPr>
        <w:t xml:space="preserve"> clock or bad matches of </w:t>
      </w:r>
      <w:smartTag w:uri="urn:schemas-microsoft-com:office:smarttags" w:element="stockticker">
        <w:r w:rsidRPr="001D1E7D">
          <w:rPr>
            <w:sz w:val="22"/>
            <w:szCs w:val="22"/>
            <w:lang w:val="en-CA"/>
          </w:rPr>
          <w:t>TSG</w:t>
        </w:r>
      </w:smartTag>
      <w:r w:rsidRPr="001D1E7D">
        <w:rPr>
          <w:sz w:val="22"/>
          <w:szCs w:val="22"/>
          <w:lang w:val="en-CA"/>
        </w:rPr>
        <w:t xml:space="preserve"> and CTD data, the differences between latitudes and longitudes were found. The median differences were </w:t>
      </w:r>
      <w:r w:rsidR="001D1E7D" w:rsidRPr="001D1E7D">
        <w:rPr>
          <w:sz w:val="22"/>
          <w:szCs w:val="22"/>
          <w:lang w:val="en-CA"/>
        </w:rPr>
        <w:t>&lt;</w:t>
      </w:r>
      <w:r w:rsidRPr="001D1E7D">
        <w:rPr>
          <w:sz w:val="22"/>
          <w:szCs w:val="22"/>
          <w:lang w:val="en-CA"/>
        </w:rPr>
        <w:t xml:space="preserve">0.0000º </w:t>
      </w:r>
      <w:r w:rsidR="001D1E7D" w:rsidRPr="001D1E7D">
        <w:rPr>
          <w:sz w:val="22"/>
          <w:szCs w:val="22"/>
          <w:lang w:val="en-CA"/>
        </w:rPr>
        <w:t xml:space="preserve">for both with maximum differences of 0.002 and 0.005 for latitude and longitude. The largest differences </w:t>
      </w:r>
      <w:r w:rsidR="001D1E7D" w:rsidRPr="001D1E7D">
        <w:rPr>
          <w:sz w:val="22"/>
          <w:szCs w:val="22"/>
          <w:lang w:val="en-CA"/>
        </w:rPr>
        <w:lastRenderedPageBreak/>
        <w:t xml:space="preserve">all took place during the first leg of the cruise </w:t>
      </w:r>
      <w:r w:rsidR="007C298F">
        <w:rPr>
          <w:sz w:val="22"/>
          <w:szCs w:val="22"/>
          <w:lang w:val="en-CA"/>
        </w:rPr>
        <w:t>which did not have NMEA time and</w:t>
      </w:r>
      <w:r w:rsidR="001D1E7D" w:rsidRPr="001D1E7D">
        <w:rPr>
          <w:sz w:val="22"/>
          <w:szCs w:val="22"/>
          <w:lang w:val="en-CA"/>
        </w:rPr>
        <w:t xml:space="preserve"> small differences are expected depending on when CTD positions were recorded. T</w:t>
      </w:r>
      <w:r w:rsidRPr="001D1E7D">
        <w:rPr>
          <w:sz w:val="22"/>
          <w:szCs w:val="22"/>
          <w:lang w:val="en-CA"/>
        </w:rPr>
        <w:t xml:space="preserve">he TSG clock </w:t>
      </w:r>
      <w:r w:rsidR="001D1E7D" w:rsidRPr="001D1E7D">
        <w:rPr>
          <w:sz w:val="22"/>
          <w:szCs w:val="22"/>
          <w:lang w:val="en-CA"/>
        </w:rPr>
        <w:t xml:space="preserve">appears to have </w:t>
      </w:r>
      <w:r w:rsidRPr="001D1E7D">
        <w:rPr>
          <w:sz w:val="22"/>
          <w:szCs w:val="22"/>
          <w:lang w:val="en-CA"/>
        </w:rPr>
        <w:t xml:space="preserve">worked well. </w:t>
      </w:r>
    </w:p>
    <w:p w14:paraId="087D4FA5" w14:textId="77777777" w:rsidR="00F274BD" w:rsidRPr="001D1E7D" w:rsidRDefault="00F274BD" w:rsidP="001D1E7D">
      <w:pPr>
        <w:pStyle w:val="Heading5"/>
        <w:numPr>
          <w:ilvl w:val="0"/>
          <w:numId w:val="0"/>
        </w:numPr>
        <w:ind w:left="360"/>
        <w:rPr>
          <w:lang w:val="en-CA"/>
        </w:rPr>
      </w:pPr>
    </w:p>
    <w:p w14:paraId="4A65273C" w14:textId="40BE68F4" w:rsidR="00F274BD" w:rsidRPr="001D1E7D" w:rsidRDefault="00F274BD" w:rsidP="00F274BD">
      <w:pPr>
        <w:pStyle w:val="Heading5"/>
        <w:rPr>
          <w:u w:val="single"/>
          <w:lang w:val="en-CA"/>
        </w:rPr>
      </w:pPr>
      <w:r w:rsidRPr="001D1E7D">
        <w:rPr>
          <w:u w:val="single"/>
          <w:lang w:val="en-CA"/>
        </w:rPr>
        <w:t>Comparison of Temperature and Salinity from TSG and CTD data</w:t>
      </w:r>
    </w:p>
    <w:p w14:paraId="50C33034" w14:textId="77777777" w:rsidR="000053E7" w:rsidRDefault="00F274BD" w:rsidP="00F274BD">
      <w:pPr>
        <w:rPr>
          <w:sz w:val="22"/>
          <w:szCs w:val="22"/>
          <w:lang w:val="en-CA"/>
        </w:rPr>
      </w:pPr>
      <w:r w:rsidRPr="001D1E7D">
        <w:rPr>
          <w:sz w:val="22"/>
          <w:szCs w:val="22"/>
          <w:lang w:val="en-CA"/>
        </w:rPr>
        <w:t xml:space="preserve">When all casts were included the TSG temperature was higher than the CTD temperature by a median of </w:t>
      </w:r>
      <w:r w:rsidR="001D1E7D" w:rsidRPr="001D1E7D">
        <w:rPr>
          <w:sz w:val="22"/>
          <w:szCs w:val="22"/>
          <w:lang w:val="en-CA"/>
        </w:rPr>
        <w:t>0.7471</w:t>
      </w:r>
      <w:r w:rsidRPr="001D1E7D">
        <w:rPr>
          <w:sz w:val="22"/>
          <w:szCs w:val="22"/>
          <w:lang w:val="en-CA"/>
        </w:rPr>
        <w:t>Cº</w:t>
      </w:r>
      <w:r w:rsidR="000053E7">
        <w:rPr>
          <w:sz w:val="22"/>
          <w:szCs w:val="22"/>
          <w:lang w:val="en-CA"/>
        </w:rPr>
        <w:t xml:space="preserve"> but there was a very high standard deviation, </w:t>
      </w:r>
      <w:r w:rsidR="001D1E7D" w:rsidRPr="001D1E7D">
        <w:rPr>
          <w:sz w:val="22"/>
          <w:szCs w:val="22"/>
          <w:lang w:val="en-CA"/>
        </w:rPr>
        <w:t>2.8625</w:t>
      </w:r>
      <w:r w:rsidRPr="001D1E7D">
        <w:rPr>
          <w:sz w:val="22"/>
          <w:szCs w:val="22"/>
          <w:lang w:val="en-CA"/>
        </w:rPr>
        <w:t xml:space="preserve">Cº. </w:t>
      </w:r>
      <w:r w:rsidR="00FF5C17">
        <w:rPr>
          <w:sz w:val="22"/>
          <w:szCs w:val="22"/>
          <w:lang w:val="en-CA"/>
        </w:rPr>
        <w:t xml:space="preserve"> Salinity ranged from being higher by 27psu to lower by 10psu. However, the first 2 casts had 0</w:t>
      </w:r>
      <w:r w:rsidR="000053E7">
        <w:rPr>
          <w:sz w:val="22"/>
          <w:szCs w:val="22"/>
          <w:lang w:val="en-CA"/>
        </w:rPr>
        <w:t>psu</w:t>
      </w:r>
      <w:r w:rsidR="00FF5C17">
        <w:rPr>
          <w:sz w:val="22"/>
          <w:szCs w:val="22"/>
          <w:lang w:val="en-CA"/>
        </w:rPr>
        <w:t xml:space="preserve"> salinity in the TSG, so obviously there was no flow to the TSG. </w:t>
      </w:r>
    </w:p>
    <w:p w14:paraId="57438980" w14:textId="64C9017E" w:rsidR="000053E7" w:rsidRDefault="000053E7" w:rsidP="00F274BD">
      <w:pPr>
        <w:rPr>
          <w:sz w:val="22"/>
          <w:szCs w:val="22"/>
          <w:lang w:val="en-CA"/>
        </w:rPr>
      </w:pPr>
    </w:p>
    <w:p w14:paraId="79A81F61" w14:textId="3A9A68AB" w:rsidR="00360201" w:rsidRDefault="000053E7" w:rsidP="00F274BD">
      <w:pPr>
        <w:rPr>
          <w:sz w:val="22"/>
          <w:szCs w:val="22"/>
          <w:lang w:val="en-CA"/>
        </w:rPr>
      </w:pPr>
      <w:r>
        <w:rPr>
          <w:sz w:val="22"/>
          <w:szCs w:val="22"/>
          <w:lang w:val="en-CA"/>
        </w:rPr>
        <w:t>When casts #7 and #8 were</w:t>
      </w:r>
      <w:r w:rsidR="00FF5C17">
        <w:rPr>
          <w:sz w:val="22"/>
          <w:szCs w:val="22"/>
          <w:lang w:val="en-CA"/>
        </w:rPr>
        <w:t xml:space="preserve"> removed from the comparison</w:t>
      </w:r>
      <w:r>
        <w:rPr>
          <w:sz w:val="22"/>
          <w:szCs w:val="22"/>
          <w:lang w:val="en-CA"/>
        </w:rPr>
        <w:t xml:space="preserve"> the salinity looked a little better</w:t>
      </w:r>
      <w:r w:rsidR="000F2F4D">
        <w:rPr>
          <w:sz w:val="22"/>
          <w:szCs w:val="22"/>
          <w:lang w:val="en-CA"/>
        </w:rPr>
        <w:t xml:space="preserve"> for a few casts, but soon </w:t>
      </w:r>
      <w:r w:rsidR="00B81730">
        <w:rPr>
          <w:sz w:val="22"/>
          <w:szCs w:val="22"/>
          <w:lang w:val="en-CA"/>
        </w:rPr>
        <w:t xml:space="preserve">the </w:t>
      </w:r>
      <w:r w:rsidR="00E32885">
        <w:rPr>
          <w:sz w:val="22"/>
          <w:szCs w:val="22"/>
          <w:lang w:val="en-CA"/>
        </w:rPr>
        <w:t>ship</w:t>
      </w:r>
      <w:r w:rsidR="00B81730">
        <w:rPr>
          <w:sz w:val="22"/>
          <w:szCs w:val="22"/>
          <w:lang w:val="en-CA"/>
        </w:rPr>
        <w:t xml:space="preserve"> </w:t>
      </w:r>
      <w:r w:rsidR="00E32885">
        <w:rPr>
          <w:sz w:val="22"/>
          <w:szCs w:val="22"/>
          <w:lang w:val="en-CA"/>
        </w:rPr>
        <w:t>moved</w:t>
      </w:r>
      <w:r w:rsidR="00B81730">
        <w:rPr>
          <w:sz w:val="22"/>
          <w:szCs w:val="22"/>
          <w:lang w:val="en-CA"/>
        </w:rPr>
        <w:t xml:space="preserve"> into fresh</w:t>
      </w:r>
      <w:r w:rsidR="00E32885">
        <w:rPr>
          <w:sz w:val="22"/>
          <w:szCs w:val="22"/>
          <w:lang w:val="en-CA"/>
        </w:rPr>
        <w:t>er</w:t>
      </w:r>
      <w:r w:rsidR="00B81730">
        <w:rPr>
          <w:sz w:val="22"/>
          <w:szCs w:val="22"/>
          <w:lang w:val="en-CA"/>
        </w:rPr>
        <w:t xml:space="preserve"> water</w:t>
      </w:r>
      <w:r w:rsidR="00E32885">
        <w:rPr>
          <w:sz w:val="22"/>
          <w:szCs w:val="22"/>
          <w:lang w:val="en-CA"/>
        </w:rPr>
        <w:t xml:space="preserve"> as seen by the CTD</w:t>
      </w:r>
      <w:r>
        <w:rPr>
          <w:sz w:val="22"/>
          <w:szCs w:val="22"/>
          <w:lang w:val="en-CA"/>
        </w:rPr>
        <w:t xml:space="preserve">, but </w:t>
      </w:r>
      <w:r w:rsidR="00B81730">
        <w:rPr>
          <w:sz w:val="22"/>
          <w:szCs w:val="22"/>
          <w:lang w:val="en-CA"/>
        </w:rPr>
        <w:t xml:space="preserve">the TSG continued with high salinity. </w:t>
      </w:r>
      <w:r w:rsidR="00E32885">
        <w:rPr>
          <w:sz w:val="22"/>
          <w:szCs w:val="22"/>
          <w:lang w:val="en-CA"/>
        </w:rPr>
        <w:t>TSG t</w:t>
      </w:r>
      <w:r>
        <w:rPr>
          <w:sz w:val="22"/>
          <w:szCs w:val="22"/>
          <w:lang w:val="en-CA"/>
        </w:rPr>
        <w:t>emperature in the lab ranged from 21.8 to 23.7</w:t>
      </w:r>
      <w:r w:rsidRPr="001D1E7D">
        <w:rPr>
          <w:sz w:val="22"/>
          <w:szCs w:val="22"/>
          <w:lang w:val="en-CA"/>
        </w:rPr>
        <w:t>º</w:t>
      </w:r>
      <w:r>
        <w:rPr>
          <w:sz w:val="22"/>
          <w:szCs w:val="22"/>
          <w:lang w:val="en-CA"/>
        </w:rPr>
        <w:t xml:space="preserve">C while CTD temperatures were </w:t>
      </w:r>
      <w:r w:rsidR="00B81730">
        <w:rPr>
          <w:sz w:val="22"/>
          <w:szCs w:val="22"/>
          <w:lang w:val="en-CA"/>
        </w:rPr>
        <w:t>16-17</w:t>
      </w:r>
      <w:r w:rsidR="00B81730" w:rsidRPr="00B81730">
        <w:rPr>
          <w:sz w:val="22"/>
          <w:szCs w:val="22"/>
          <w:lang w:val="en-CA"/>
        </w:rPr>
        <w:t xml:space="preserve"> </w:t>
      </w:r>
      <w:r w:rsidR="00B81730" w:rsidRPr="001D1E7D">
        <w:rPr>
          <w:sz w:val="22"/>
          <w:szCs w:val="22"/>
          <w:lang w:val="en-CA"/>
        </w:rPr>
        <w:t>º</w:t>
      </w:r>
      <w:r w:rsidR="00B81730">
        <w:rPr>
          <w:sz w:val="22"/>
          <w:szCs w:val="22"/>
          <w:lang w:val="en-CA"/>
        </w:rPr>
        <w:t xml:space="preserve">C . </w:t>
      </w:r>
      <w:r w:rsidR="00360201">
        <w:rPr>
          <w:sz w:val="22"/>
          <w:szCs w:val="22"/>
          <w:lang w:val="en-CA"/>
        </w:rPr>
        <w:t xml:space="preserve">It is impossible to believe that heating of water in the </w:t>
      </w:r>
      <w:r w:rsidR="00E32885">
        <w:rPr>
          <w:sz w:val="22"/>
          <w:szCs w:val="22"/>
          <w:lang w:val="en-CA"/>
        </w:rPr>
        <w:t xml:space="preserve">Vector </w:t>
      </w:r>
      <w:r w:rsidR="00360201">
        <w:rPr>
          <w:sz w:val="22"/>
          <w:szCs w:val="22"/>
          <w:lang w:val="en-CA"/>
        </w:rPr>
        <w:t>loop could be this high at normal flow rates. Presumably flow was very low</w:t>
      </w:r>
      <w:r w:rsidR="00B81730">
        <w:rPr>
          <w:sz w:val="22"/>
          <w:szCs w:val="22"/>
          <w:lang w:val="en-CA"/>
        </w:rPr>
        <w:t xml:space="preserve"> or off,</w:t>
      </w:r>
      <w:r w:rsidR="00360201">
        <w:rPr>
          <w:sz w:val="22"/>
          <w:szCs w:val="22"/>
          <w:lang w:val="en-CA"/>
        </w:rPr>
        <w:t xml:space="preserve"> making the comparison unreliable. </w:t>
      </w:r>
    </w:p>
    <w:p w14:paraId="64A2FEB9" w14:textId="0878969A" w:rsidR="00B81730" w:rsidRDefault="00B81730" w:rsidP="00F274BD">
      <w:pPr>
        <w:rPr>
          <w:sz w:val="22"/>
          <w:szCs w:val="22"/>
          <w:lang w:val="en-CA"/>
        </w:rPr>
      </w:pPr>
    </w:p>
    <w:p w14:paraId="15363C82" w14:textId="25A8A7E8" w:rsidR="00B81730" w:rsidRDefault="00B81730" w:rsidP="00F274BD">
      <w:pPr>
        <w:rPr>
          <w:sz w:val="22"/>
          <w:szCs w:val="22"/>
          <w:lang w:val="en-CA"/>
        </w:rPr>
      </w:pPr>
      <w:r>
        <w:rPr>
          <w:sz w:val="22"/>
          <w:szCs w:val="22"/>
          <w:lang w:val="en-CA"/>
        </w:rPr>
        <w:t xml:space="preserve">In the plot below the two salinity values are very close </w:t>
      </w:r>
      <w:r w:rsidR="008173E9">
        <w:rPr>
          <w:sz w:val="22"/>
          <w:szCs w:val="22"/>
          <w:lang w:val="en-CA"/>
        </w:rPr>
        <w:t>from cast #27 onwards.</w:t>
      </w:r>
      <w:r w:rsidR="004F40CE">
        <w:rPr>
          <w:sz w:val="22"/>
          <w:szCs w:val="22"/>
          <w:lang w:val="en-CA"/>
        </w:rPr>
        <w:t xml:space="preserve"> That corresponds to </w:t>
      </w:r>
      <w:r w:rsidR="008173E9">
        <w:rPr>
          <w:sz w:val="22"/>
          <w:szCs w:val="22"/>
          <w:lang w:val="en-CA"/>
        </w:rPr>
        <w:t xml:space="preserve">TSG </w:t>
      </w:r>
      <w:r w:rsidR="004F40CE">
        <w:rPr>
          <w:sz w:val="22"/>
          <w:szCs w:val="22"/>
          <w:lang w:val="en-CA"/>
        </w:rPr>
        <w:t>file 2023-025-0003</w:t>
      </w:r>
      <w:r w:rsidR="00470D7D">
        <w:rPr>
          <w:sz w:val="22"/>
          <w:szCs w:val="22"/>
          <w:lang w:val="en-CA"/>
        </w:rPr>
        <w:t xml:space="preserve"> </w:t>
      </w:r>
      <w:r w:rsidR="004F40CE">
        <w:rPr>
          <w:sz w:val="22"/>
          <w:szCs w:val="22"/>
          <w:lang w:val="en-CA"/>
        </w:rPr>
        <w:t xml:space="preserve">from the second leg of the cruise. File 2023-025-0002 is very short with no co-incident CTD casts. Temperature and salinity in file #2 look </w:t>
      </w:r>
      <w:r w:rsidR="00785C55">
        <w:rPr>
          <w:sz w:val="22"/>
          <w:szCs w:val="22"/>
          <w:lang w:val="en-CA"/>
        </w:rPr>
        <w:t>reasonable but can’t be confirmed. This was likely a test and opening records are often of poor quality poor as the system starts up</w:t>
      </w:r>
      <w:r w:rsidR="00470D7D">
        <w:rPr>
          <w:sz w:val="22"/>
          <w:szCs w:val="22"/>
          <w:lang w:val="en-CA"/>
        </w:rPr>
        <w:t xml:space="preserve">. </w:t>
      </w:r>
    </w:p>
    <w:p w14:paraId="777F434B" w14:textId="77777777" w:rsidR="008173E9" w:rsidRDefault="008173E9" w:rsidP="00F274BD">
      <w:pPr>
        <w:rPr>
          <w:sz w:val="22"/>
          <w:szCs w:val="22"/>
          <w:lang w:val="en-CA"/>
        </w:rPr>
      </w:pPr>
    </w:p>
    <w:p w14:paraId="33C70641" w14:textId="7547C826" w:rsidR="00B81730" w:rsidRDefault="00B81730" w:rsidP="00F274BD">
      <w:pPr>
        <w:rPr>
          <w:sz w:val="22"/>
          <w:szCs w:val="22"/>
          <w:lang w:val="en-CA"/>
        </w:rPr>
      </w:pPr>
      <w:r>
        <w:rPr>
          <w:noProof/>
        </w:rPr>
        <w:drawing>
          <wp:inline distT="0" distB="0" distL="0" distR="0" wp14:anchorId="5DD64028" wp14:editId="63261392">
            <wp:extent cx="4495800" cy="2562225"/>
            <wp:effectExtent l="0" t="0" r="0" b="9525"/>
            <wp:docPr id="13" name="Chart 13">
              <a:extLst xmlns:a="http://schemas.openxmlformats.org/drawingml/2006/main">
                <a:ext uri="{FF2B5EF4-FFF2-40B4-BE49-F238E27FC236}">
                  <a16:creationId xmlns:a16="http://schemas.microsoft.com/office/drawing/2014/main" id="{316E9B53-2C02-A975-404E-1F800FE94F4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15B58AE" w14:textId="50AE36B8" w:rsidR="007E6286" w:rsidRDefault="007E6286" w:rsidP="00F274BD">
      <w:pPr>
        <w:rPr>
          <w:sz w:val="22"/>
          <w:szCs w:val="22"/>
          <w:lang w:val="en-CA"/>
        </w:rPr>
      </w:pPr>
    </w:p>
    <w:p w14:paraId="46761F70" w14:textId="0949B513" w:rsidR="004F40CE" w:rsidRDefault="00470D7D" w:rsidP="00F274BD">
      <w:pPr>
        <w:rPr>
          <w:sz w:val="22"/>
          <w:szCs w:val="22"/>
          <w:lang w:val="en-CA"/>
        </w:rPr>
      </w:pPr>
      <w:r>
        <w:rPr>
          <w:sz w:val="22"/>
          <w:szCs w:val="22"/>
          <w:lang w:val="en-CA"/>
        </w:rPr>
        <w:t xml:space="preserve">Differences were analyzed over the whole cruise and then </w:t>
      </w:r>
      <w:r w:rsidR="007C298F">
        <w:rPr>
          <w:sz w:val="22"/>
          <w:szCs w:val="22"/>
          <w:lang w:val="en-CA"/>
        </w:rPr>
        <w:t>t</w:t>
      </w:r>
      <w:r w:rsidR="004F40CE">
        <w:rPr>
          <w:sz w:val="22"/>
          <w:szCs w:val="22"/>
          <w:lang w:val="en-CA"/>
        </w:rPr>
        <w:t xml:space="preserve">he data were divided into the 2 legs and the second leg produced results that are </w:t>
      </w:r>
      <w:r w:rsidR="00271A0E">
        <w:rPr>
          <w:sz w:val="22"/>
          <w:szCs w:val="22"/>
          <w:lang w:val="en-CA"/>
        </w:rPr>
        <w:t>highly</w:t>
      </w:r>
      <w:r w:rsidR="004F40CE">
        <w:rPr>
          <w:sz w:val="22"/>
          <w:szCs w:val="22"/>
          <w:lang w:val="en-CA"/>
        </w:rPr>
        <w:t xml:space="preserve"> variability </w:t>
      </w:r>
      <w:r w:rsidR="00271A0E">
        <w:rPr>
          <w:sz w:val="22"/>
          <w:szCs w:val="22"/>
          <w:lang w:val="en-CA"/>
        </w:rPr>
        <w:t>but reasonable</w:t>
      </w:r>
      <w:r w:rsidR="004F40CE">
        <w:rPr>
          <w:sz w:val="22"/>
          <w:szCs w:val="22"/>
          <w:lang w:val="en-CA"/>
        </w:rPr>
        <w:t>.</w:t>
      </w:r>
    </w:p>
    <w:p w14:paraId="0427B6FE" w14:textId="77777777" w:rsidR="004F40CE" w:rsidRDefault="004F40CE" w:rsidP="00F274BD">
      <w:pPr>
        <w:rPr>
          <w:sz w:val="22"/>
          <w:szCs w:val="22"/>
          <w:lang w:val="en-CA"/>
        </w:rPr>
      </w:pPr>
    </w:p>
    <w:p w14:paraId="647CA63B" w14:textId="4ED48A7A" w:rsidR="007E6286" w:rsidRDefault="007E6286" w:rsidP="00F274BD">
      <w:pPr>
        <w:rPr>
          <w:sz w:val="22"/>
          <w:szCs w:val="22"/>
          <w:lang w:val="en-CA"/>
        </w:rPr>
      </w:pPr>
      <w:r>
        <w:rPr>
          <w:sz w:val="22"/>
          <w:szCs w:val="22"/>
          <w:lang w:val="en-CA"/>
        </w:rPr>
        <w:tab/>
      </w:r>
      <w:r w:rsidRPr="007E6286">
        <w:rPr>
          <w:b/>
          <w:bCs/>
          <w:sz w:val="22"/>
          <w:szCs w:val="22"/>
          <w:lang w:val="en-CA"/>
        </w:rPr>
        <w:t>Differences between TSG and CTD records</w:t>
      </w:r>
      <w:r>
        <w:rPr>
          <w:sz w:val="22"/>
          <w:szCs w:val="22"/>
          <w:lang w:val="en-CA"/>
        </w:rPr>
        <w:t>:</w:t>
      </w:r>
    </w:p>
    <w:p w14:paraId="4AD14057" w14:textId="77777777" w:rsidR="007C298F" w:rsidRDefault="007C298F" w:rsidP="00F274BD">
      <w:pPr>
        <w:rPr>
          <w:sz w:val="22"/>
          <w:szCs w:val="22"/>
          <w:lang w:val="en-CA"/>
        </w:rPr>
      </w:pPr>
    </w:p>
    <w:tbl>
      <w:tblPr>
        <w:tblW w:w="6462" w:type="dxa"/>
        <w:tblLook w:val="04A0" w:firstRow="1" w:lastRow="0" w:firstColumn="1" w:lastColumn="0" w:noHBand="0" w:noVBand="1"/>
      </w:tblPr>
      <w:tblGrid>
        <w:gridCol w:w="1260"/>
        <w:gridCol w:w="942"/>
        <w:gridCol w:w="1120"/>
        <w:gridCol w:w="1127"/>
        <w:gridCol w:w="960"/>
        <w:gridCol w:w="1053"/>
      </w:tblGrid>
      <w:tr w:rsidR="007E6286" w:rsidRPr="007E6286" w14:paraId="3D50D1EA" w14:textId="77777777" w:rsidTr="00360201">
        <w:trPr>
          <w:trHeight w:val="300"/>
        </w:trPr>
        <w:tc>
          <w:tcPr>
            <w:tcW w:w="1260" w:type="dxa"/>
            <w:tcBorders>
              <w:top w:val="nil"/>
              <w:left w:val="nil"/>
              <w:bottom w:val="nil"/>
              <w:right w:val="nil"/>
            </w:tcBorders>
            <w:shd w:val="clear" w:color="auto" w:fill="auto"/>
            <w:noWrap/>
            <w:vAlign w:val="bottom"/>
            <w:hideMark/>
          </w:tcPr>
          <w:p w14:paraId="61449C8E" w14:textId="77777777" w:rsidR="007E6286" w:rsidRPr="007E6286" w:rsidRDefault="007E6286" w:rsidP="007E6286">
            <w:pPr>
              <w:rPr>
                <w:sz w:val="24"/>
                <w:szCs w:val="24"/>
                <w:lang w:val="en-CA" w:eastAsia="en-CA"/>
              </w:rPr>
            </w:pPr>
          </w:p>
        </w:tc>
        <w:tc>
          <w:tcPr>
            <w:tcW w:w="942" w:type="dxa"/>
            <w:tcBorders>
              <w:top w:val="nil"/>
              <w:left w:val="nil"/>
              <w:bottom w:val="nil"/>
              <w:right w:val="nil"/>
            </w:tcBorders>
            <w:shd w:val="clear" w:color="auto" w:fill="auto"/>
            <w:noWrap/>
            <w:vAlign w:val="bottom"/>
            <w:hideMark/>
          </w:tcPr>
          <w:p w14:paraId="2036E900" w14:textId="77777777" w:rsidR="007E6286" w:rsidRPr="007E6286" w:rsidRDefault="007E6286" w:rsidP="007E6286">
            <w:pPr>
              <w:rPr>
                <w:lang w:val="en-CA" w:eastAsia="en-CA"/>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9570AD" w14:textId="455774DE" w:rsidR="007E6286" w:rsidRPr="007E6286" w:rsidRDefault="007E6286" w:rsidP="007E6286">
            <w:pPr>
              <w:rPr>
                <w:rFonts w:ascii="Calibri" w:hAnsi="Calibri" w:cs="Calibri"/>
                <w:b/>
                <w:bCs/>
                <w:color w:val="000000"/>
                <w:sz w:val="22"/>
                <w:szCs w:val="22"/>
                <w:lang w:val="en-CA" w:eastAsia="en-CA"/>
              </w:rPr>
            </w:pPr>
            <w:r w:rsidRPr="007E6286">
              <w:rPr>
                <w:rFonts w:ascii="Calibri" w:hAnsi="Calibri" w:cs="Calibri"/>
                <w:b/>
                <w:bCs/>
                <w:color w:val="000000"/>
                <w:sz w:val="22"/>
                <w:szCs w:val="22"/>
                <w:lang w:val="en-CA" w:eastAsia="en-CA"/>
              </w:rPr>
              <w:t>Lat</w:t>
            </w:r>
            <w:r>
              <w:rPr>
                <w:rFonts w:ascii="Calibri" w:hAnsi="Calibri" w:cs="Calibri"/>
                <w:b/>
                <w:bCs/>
                <w:color w:val="000000"/>
                <w:sz w:val="22"/>
                <w:szCs w:val="22"/>
                <w:lang w:val="en-CA" w:eastAsia="en-CA"/>
              </w:rPr>
              <w:t>itude</w:t>
            </w:r>
            <w:r w:rsidRPr="007E6286">
              <w:rPr>
                <w:rFonts w:ascii="Calibri" w:hAnsi="Calibri" w:cs="Calibri"/>
                <w:b/>
                <w:bCs/>
                <w:color w:val="000000"/>
                <w:sz w:val="22"/>
                <w:szCs w:val="22"/>
                <w:lang w:val="en-CA" w:eastAsia="en-CA"/>
              </w:rPr>
              <w:t xml:space="preserve"> </w:t>
            </w:r>
          </w:p>
        </w:tc>
        <w:tc>
          <w:tcPr>
            <w:tcW w:w="1127" w:type="dxa"/>
            <w:tcBorders>
              <w:top w:val="single" w:sz="4" w:space="0" w:color="auto"/>
              <w:left w:val="nil"/>
              <w:bottom w:val="single" w:sz="4" w:space="0" w:color="auto"/>
              <w:right w:val="single" w:sz="4" w:space="0" w:color="auto"/>
            </w:tcBorders>
            <w:shd w:val="clear" w:color="auto" w:fill="auto"/>
            <w:noWrap/>
            <w:vAlign w:val="bottom"/>
            <w:hideMark/>
          </w:tcPr>
          <w:p w14:paraId="01108839" w14:textId="43DB0B90" w:rsidR="007E6286" w:rsidRPr="007E6286" w:rsidRDefault="007E6286" w:rsidP="007E6286">
            <w:pPr>
              <w:rPr>
                <w:rFonts w:ascii="Calibri" w:hAnsi="Calibri" w:cs="Calibri"/>
                <w:b/>
                <w:bCs/>
                <w:color w:val="000000"/>
                <w:sz w:val="22"/>
                <w:szCs w:val="22"/>
                <w:lang w:val="en-CA" w:eastAsia="en-CA"/>
              </w:rPr>
            </w:pPr>
            <w:r w:rsidRPr="007E6286">
              <w:rPr>
                <w:rFonts w:ascii="Calibri" w:hAnsi="Calibri" w:cs="Calibri"/>
                <w:b/>
                <w:bCs/>
                <w:color w:val="000000"/>
                <w:sz w:val="22"/>
                <w:szCs w:val="22"/>
                <w:lang w:val="en-CA" w:eastAsia="en-CA"/>
              </w:rPr>
              <w:t>Long</w:t>
            </w:r>
            <w:r>
              <w:rPr>
                <w:rFonts w:ascii="Calibri" w:hAnsi="Calibri" w:cs="Calibri"/>
                <w:b/>
                <w:bCs/>
                <w:color w:val="000000"/>
                <w:sz w:val="22"/>
                <w:szCs w:val="22"/>
                <w:lang w:val="en-CA" w:eastAsia="en-CA"/>
              </w:rPr>
              <w:t>itude</w:t>
            </w:r>
            <w:r w:rsidRPr="007E6286">
              <w:rPr>
                <w:rFonts w:ascii="Calibri" w:hAnsi="Calibri" w:cs="Calibri"/>
                <w:b/>
                <w:bCs/>
                <w:color w:val="000000"/>
                <w:sz w:val="22"/>
                <w:szCs w:val="22"/>
                <w:lang w:val="en-CA" w:eastAsia="en-CA"/>
              </w:rPr>
              <w:t xml:space="preserve">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246B16B" w14:textId="5B96D0F4" w:rsidR="007E6286" w:rsidRPr="007E6286" w:rsidRDefault="007E6286" w:rsidP="007E6286">
            <w:pPr>
              <w:rPr>
                <w:rFonts w:ascii="Calibri" w:hAnsi="Calibri" w:cs="Calibri"/>
                <w:b/>
                <w:bCs/>
                <w:color w:val="000000"/>
                <w:sz w:val="22"/>
                <w:szCs w:val="22"/>
                <w:lang w:val="en-CA" w:eastAsia="en-CA"/>
              </w:rPr>
            </w:pPr>
            <w:r w:rsidRPr="007E6286">
              <w:rPr>
                <w:rFonts w:ascii="Calibri" w:hAnsi="Calibri" w:cs="Calibri"/>
                <w:b/>
                <w:bCs/>
                <w:color w:val="000000"/>
                <w:sz w:val="22"/>
                <w:szCs w:val="22"/>
                <w:lang w:val="en-CA" w:eastAsia="en-CA"/>
              </w:rPr>
              <w:t xml:space="preserve">Temp </w:t>
            </w:r>
          </w:p>
        </w:tc>
        <w:tc>
          <w:tcPr>
            <w:tcW w:w="1053" w:type="dxa"/>
            <w:tcBorders>
              <w:top w:val="single" w:sz="4" w:space="0" w:color="auto"/>
              <w:left w:val="nil"/>
              <w:bottom w:val="single" w:sz="4" w:space="0" w:color="auto"/>
              <w:right w:val="single" w:sz="4" w:space="0" w:color="auto"/>
            </w:tcBorders>
            <w:shd w:val="clear" w:color="auto" w:fill="auto"/>
            <w:noWrap/>
            <w:vAlign w:val="bottom"/>
            <w:hideMark/>
          </w:tcPr>
          <w:p w14:paraId="1D11575A" w14:textId="4010B259" w:rsidR="007E6286" w:rsidRPr="007E6286" w:rsidRDefault="007E6286" w:rsidP="007E6286">
            <w:pPr>
              <w:rPr>
                <w:rFonts w:ascii="Calibri" w:hAnsi="Calibri" w:cs="Calibri"/>
                <w:b/>
                <w:bCs/>
                <w:color w:val="000000"/>
                <w:sz w:val="22"/>
                <w:szCs w:val="22"/>
                <w:lang w:val="en-CA" w:eastAsia="en-CA"/>
              </w:rPr>
            </w:pPr>
            <w:r w:rsidRPr="007E6286">
              <w:rPr>
                <w:rFonts w:ascii="Calibri" w:hAnsi="Calibri" w:cs="Calibri"/>
                <w:b/>
                <w:bCs/>
                <w:color w:val="000000"/>
                <w:sz w:val="22"/>
                <w:szCs w:val="22"/>
                <w:lang w:val="en-CA" w:eastAsia="en-CA"/>
              </w:rPr>
              <w:t>Sal</w:t>
            </w:r>
            <w:r>
              <w:rPr>
                <w:rFonts w:ascii="Calibri" w:hAnsi="Calibri" w:cs="Calibri"/>
                <w:b/>
                <w:bCs/>
                <w:color w:val="000000"/>
                <w:sz w:val="22"/>
                <w:szCs w:val="22"/>
                <w:lang w:val="en-CA" w:eastAsia="en-CA"/>
              </w:rPr>
              <w:t>inity</w:t>
            </w:r>
            <w:r w:rsidRPr="007E6286">
              <w:rPr>
                <w:rFonts w:ascii="Calibri" w:hAnsi="Calibri" w:cs="Calibri"/>
                <w:b/>
                <w:bCs/>
                <w:color w:val="000000"/>
                <w:sz w:val="22"/>
                <w:szCs w:val="22"/>
                <w:lang w:val="en-CA" w:eastAsia="en-CA"/>
              </w:rPr>
              <w:t xml:space="preserve"> </w:t>
            </w:r>
          </w:p>
        </w:tc>
      </w:tr>
      <w:tr w:rsidR="007E6286" w:rsidRPr="007E6286" w14:paraId="55C63718" w14:textId="77777777" w:rsidTr="00360201">
        <w:trPr>
          <w:trHeight w:val="300"/>
        </w:trPr>
        <w:tc>
          <w:tcPr>
            <w:tcW w:w="1260" w:type="dxa"/>
            <w:tcBorders>
              <w:top w:val="nil"/>
              <w:left w:val="nil"/>
              <w:bottom w:val="nil"/>
              <w:right w:val="nil"/>
            </w:tcBorders>
            <w:shd w:val="clear" w:color="auto" w:fill="auto"/>
            <w:noWrap/>
            <w:vAlign w:val="bottom"/>
            <w:hideMark/>
          </w:tcPr>
          <w:p w14:paraId="6091DD04" w14:textId="77777777" w:rsidR="007E6286" w:rsidRPr="007E6286" w:rsidRDefault="007E6286" w:rsidP="007E6286">
            <w:pPr>
              <w:rPr>
                <w:rFonts w:ascii="Calibri" w:hAnsi="Calibri" w:cs="Calibri"/>
                <w:b/>
                <w:bCs/>
                <w:color w:val="000000"/>
                <w:sz w:val="22"/>
                <w:szCs w:val="22"/>
                <w:lang w:val="en-CA" w:eastAsia="en-CA"/>
              </w:rPr>
            </w:pPr>
            <w:r w:rsidRPr="007E6286">
              <w:rPr>
                <w:rFonts w:ascii="Calibri" w:hAnsi="Calibri" w:cs="Calibri"/>
                <w:b/>
                <w:bCs/>
                <w:color w:val="000000"/>
                <w:sz w:val="22"/>
                <w:szCs w:val="22"/>
                <w:lang w:val="en-CA" w:eastAsia="en-CA"/>
              </w:rPr>
              <w:t>Casts 9-58</w:t>
            </w: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D8C894" w14:textId="77777777" w:rsidR="007E6286" w:rsidRPr="007E6286" w:rsidRDefault="007E6286" w:rsidP="007E6286">
            <w:pPr>
              <w:rPr>
                <w:rFonts w:ascii="Calibri" w:hAnsi="Calibri" w:cs="Calibri"/>
                <w:b/>
                <w:bCs/>
                <w:color w:val="000000"/>
                <w:sz w:val="22"/>
                <w:szCs w:val="22"/>
                <w:lang w:val="en-CA" w:eastAsia="en-CA"/>
              </w:rPr>
            </w:pPr>
            <w:r w:rsidRPr="007E6286">
              <w:rPr>
                <w:rFonts w:ascii="Calibri" w:hAnsi="Calibri" w:cs="Calibri"/>
                <w:b/>
                <w:bCs/>
                <w:color w:val="000000"/>
                <w:sz w:val="22"/>
                <w:szCs w:val="22"/>
                <w:lang w:val="en-CA" w:eastAsia="en-CA"/>
              </w:rPr>
              <w:t>average</w:t>
            </w:r>
          </w:p>
        </w:tc>
        <w:tc>
          <w:tcPr>
            <w:tcW w:w="1120" w:type="dxa"/>
            <w:tcBorders>
              <w:top w:val="nil"/>
              <w:left w:val="nil"/>
              <w:bottom w:val="single" w:sz="4" w:space="0" w:color="auto"/>
              <w:right w:val="single" w:sz="4" w:space="0" w:color="auto"/>
            </w:tcBorders>
            <w:shd w:val="clear" w:color="auto" w:fill="auto"/>
            <w:noWrap/>
            <w:vAlign w:val="bottom"/>
            <w:hideMark/>
          </w:tcPr>
          <w:p w14:paraId="5593C5B5" w14:textId="77777777" w:rsidR="007E6286" w:rsidRPr="007E6286" w:rsidRDefault="007E6286" w:rsidP="007E6286">
            <w:pPr>
              <w:jc w:val="right"/>
              <w:rPr>
                <w:rFonts w:ascii="Calibri" w:hAnsi="Calibri" w:cs="Calibri"/>
                <w:color w:val="000000"/>
                <w:sz w:val="22"/>
                <w:szCs w:val="22"/>
                <w:lang w:val="en-CA" w:eastAsia="en-CA"/>
              </w:rPr>
            </w:pPr>
            <w:r w:rsidRPr="007E6286">
              <w:rPr>
                <w:rFonts w:ascii="Calibri" w:hAnsi="Calibri" w:cs="Calibri"/>
                <w:color w:val="000000"/>
                <w:sz w:val="22"/>
                <w:szCs w:val="22"/>
                <w:lang w:val="en-CA" w:eastAsia="en-CA"/>
              </w:rPr>
              <w:t>-0.00002</w:t>
            </w:r>
          </w:p>
        </w:tc>
        <w:tc>
          <w:tcPr>
            <w:tcW w:w="1127" w:type="dxa"/>
            <w:tcBorders>
              <w:top w:val="nil"/>
              <w:left w:val="nil"/>
              <w:bottom w:val="single" w:sz="4" w:space="0" w:color="auto"/>
              <w:right w:val="single" w:sz="4" w:space="0" w:color="auto"/>
            </w:tcBorders>
            <w:shd w:val="clear" w:color="auto" w:fill="auto"/>
            <w:noWrap/>
            <w:vAlign w:val="bottom"/>
            <w:hideMark/>
          </w:tcPr>
          <w:p w14:paraId="211498D5" w14:textId="77777777" w:rsidR="007E6286" w:rsidRPr="007E6286" w:rsidRDefault="007E6286" w:rsidP="007E6286">
            <w:pPr>
              <w:jc w:val="right"/>
              <w:rPr>
                <w:rFonts w:ascii="Calibri" w:hAnsi="Calibri" w:cs="Calibri"/>
                <w:color w:val="000000"/>
                <w:sz w:val="22"/>
                <w:szCs w:val="22"/>
                <w:lang w:val="en-CA" w:eastAsia="en-CA"/>
              </w:rPr>
            </w:pPr>
            <w:r w:rsidRPr="007E6286">
              <w:rPr>
                <w:rFonts w:ascii="Calibri" w:hAnsi="Calibri" w:cs="Calibri"/>
                <w:color w:val="000000"/>
                <w:sz w:val="22"/>
                <w:szCs w:val="22"/>
                <w:lang w:val="en-CA" w:eastAsia="en-CA"/>
              </w:rPr>
              <w:t>-0.00028</w:t>
            </w:r>
          </w:p>
        </w:tc>
        <w:tc>
          <w:tcPr>
            <w:tcW w:w="960" w:type="dxa"/>
            <w:tcBorders>
              <w:top w:val="nil"/>
              <w:left w:val="nil"/>
              <w:bottom w:val="single" w:sz="4" w:space="0" w:color="auto"/>
              <w:right w:val="single" w:sz="4" w:space="0" w:color="auto"/>
            </w:tcBorders>
            <w:shd w:val="clear" w:color="auto" w:fill="auto"/>
            <w:noWrap/>
            <w:vAlign w:val="bottom"/>
            <w:hideMark/>
          </w:tcPr>
          <w:p w14:paraId="2E37E252" w14:textId="77777777" w:rsidR="007E6286" w:rsidRPr="007E6286" w:rsidRDefault="007E6286" w:rsidP="007E6286">
            <w:pPr>
              <w:jc w:val="right"/>
              <w:rPr>
                <w:rFonts w:ascii="Calibri" w:hAnsi="Calibri" w:cs="Calibri"/>
                <w:color w:val="000000"/>
                <w:sz w:val="22"/>
                <w:szCs w:val="22"/>
                <w:lang w:val="en-CA" w:eastAsia="en-CA"/>
              </w:rPr>
            </w:pPr>
            <w:r w:rsidRPr="007E6286">
              <w:rPr>
                <w:rFonts w:ascii="Calibri" w:hAnsi="Calibri" w:cs="Calibri"/>
                <w:color w:val="000000"/>
                <w:sz w:val="22"/>
                <w:szCs w:val="22"/>
                <w:lang w:val="en-CA" w:eastAsia="en-CA"/>
              </w:rPr>
              <w:t>2.59181</w:t>
            </w:r>
          </w:p>
        </w:tc>
        <w:tc>
          <w:tcPr>
            <w:tcW w:w="1053" w:type="dxa"/>
            <w:tcBorders>
              <w:top w:val="nil"/>
              <w:left w:val="nil"/>
              <w:bottom w:val="single" w:sz="4" w:space="0" w:color="auto"/>
              <w:right w:val="single" w:sz="4" w:space="0" w:color="auto"/>
            </w:tcBorders>
            <w:shd w:val="clear" w:color="auto" w:fill="auto"/>
            <w:noWrap/>
            <w:vAlign w:val="bottom"/>
            <w:hideMark/>
          </w:tcPr>
          <w:p w14:paraId="30F22D72" w14:textId="77777777" w:rsidR="007E6286" w:rsidRPr="007E6286" w:rsidRDefault="007E6286" w:rsidP="007E6286">
            <w:pPr>
              <w:jc w:val="right"/>
              <w:rPr>
                <w:rFonts w:ascii="Calibri" w:hAnsi="Calibri" w:cs="Calibri"/>
                <w:color w:val="000000"/>
                <w:sz w:val="22"/>
                <w:szCs w:val="22"/>
                <w:lang w:val="en-CA" w:eastAsia="en-CA"/>
              </w:rPr>
            </w:pPr>
            <w:r w:rsidRPr="007E6286">
              <w:rPr>
                <w:rFonts w:ascii="Calibri" w:hAnsi="Calibri" w:cs="Calibri"/>
                <w:color w:val="000000"/>
                <w:sz w:val="22"/>
                <w:szCs w:val="22"/>
                <w:lang w:val="en-CA" w:eastAsia="en-CA"/>
              </w:rPr>
              <w:t>0.91747</w:t>
            </w:r>
          </w:p>
        </w:tc>
      </w:tr>
      <w:tr w:rsidR="007E6286" w:rsidRPr="007E6286" w14:paraId="77FA7A58" w14:textId="77777777" w:rsidTr="00360201">
        <w:trPr>
          <w:trHeight w:val="300"/>
        </w:trPr>
        <w:tc>
          <w:tcPr>
            <w:tcW w:w="1260" w:type="dxa"/>
            <w:tcBorders>
              <w:top w:val="nil"/>
              <w:left w:val="nil"/>
              <w:bottom w:val="nil"/>
              <w:right w:val="nil"/>
            </w:tcBorders>
            <w:shd w:val="clear" w:color="auto" w:fill="auto"/>
            <w:noWrap/>
            <w:vAlign w:val="bottom"/>
            <w:hideMark/>
          </w:tcPr>
          <w:p w14:paraId="303C74E7" w14:textId="77777777" w:rsidR="007E6286" w:rsidRPr="007E6286" w:rsidRDefault="007E6286" w:rsidP="007E6286">
            <w:pPr>
              <w:jc w:val="right"/>
              <w:rPr>
                <w:rFonts w:ascii="Calibri" w:hAnsi="Calibri" w:cs="Calibri"/>
                <w:color w:val="000000"/>
                <w:sz w:val="22"/>
                <w:szCs w:val="22"/>
                <w:lang w:val="en-CA" w:eastAsia="en-CA"/>
              </w:rPr>
            </w:pPr>
          </w:p>
        </w:tc>
        <w:tc>
          <w:tcPr>
            <w:tcW w:w="942" w:type="dxa"/>
            <w:tcBorders>
              <w:top w:val="nil"/>
              <w:left w:val="single" w:sz="4" w:space="0" w:color="auto"/>
              <w:bottom w:val="single" w:sz="4" w:space="0" w:color="auto"/>
              <w:right w:val="single" w:sz="4" w:space="0" w:color="auto"/>
            </w:tcBorders>
            <w:shd w:val="clear" w:color="auto" w:fill="auto"/>
            <w:noWrap/>
            <w:vAlign w:val="bottom"/>
            <w:hideMark/>
          </w:tcPr>
          <w:p w14:paraId="1A5D8BF3" w14:textId="77777777" w:rsidR="007E6286" w:rsidRPr="007E6286" w:rsidRDefault="007E6286" w:rsidP="007E6286">
            <w:pPr>
              <w:rPr>
                <w:rFonts w:ascii="Calibri" w:hAnsi="Calibri" w:cs="Calibri"/>
                <w:b/>
                <w:bCs/>
                <w:color w:val="000000"/>
                <w:sz w:val="22"/>
                <w:szCs w:val="22"/>
                <w:lang w:val="en-CA" w:eastAsia="en-CA"/>
              </w:rPr>
            </w:pPr>
            <w:r w:rsidRPr="007E6286">
              <w:rPr>
                <w:rFonts w:ascii="Calibri" w:hAnsi="Calibri" w:cs="Calibri"/>
                <w:b/>
                <w:bCs/>
                <w:color w:val="000000"/>
                <w:sz w:val="22"/>
                <w:szCs w:val="22"/>
                <w:lang w:val="en-CA" w:eastAsia="en-CA"/>
              </w:rPr>
              <w:t>median</w:t>
            </w:r>
          </w:p>
        </w:tc>
        <w:tc>
          <w:tcPr>
            <w:tcW w:w="1120" w:type="dxa"/>
            <w:tcBorders>
              <w:top w:val="nil"/>
              <w:left w:val="nil"/>
              <w:bottom w:val="single" w:sz="4" w:space="0" w:color="auto"/>
              <w:right w:val="single" w:sz="4" w:space="0" w:color="auto"/>
            </w:tcBorders>
            <w:shd w:val="clear" w:color="auto" w:fill="auto"/>
            <w:noWrap/>
            <w:vAlign w:val="bottom"/>
            <w:hideMark/>
          </w:tcPr>
          <w:p w14:paraId="11CEAE70" w14:textId="77777777" w:rsidR="007E6286" w:rsidRPr="007E6286" w:rsidRDefault="007E6286" w:rsidP="007E6286">
            <w:pPr>
              <w:jc w:val="right"/>
              <w:rPr>
                <w:rFonts w:ascii="Calibri" w:hAnsi="Calibri" w:cs="Calibri"/>
                <w:color w:val="000000"/>
                <w:sz w:val="22"/>
                <w:szCs w:val="22"/>
                <w:lang w:val="en-CA" w:eastAsia="en-CA"/>
              </w:rPr>
            </w:pPr>
            <w:r w:rsidRPr="007E6286">
              <w:rPr>
                <w:rFonts w:ascii="Calibri" w:hAnsi="Calibri" w:cs="Calibri"/>
                <w:color w:val="000000"/>
                <w:sz w:val="22"/>
                <w:szCs w:val="22"/>
                <w:lang w:val="en-CA" w:eastAsia="en-CA"/>
              </w:rPr>
              <w:t>-0.00002</w:t>
            </w:r>
          </w:p>
        </w:tc>
        <w:tc>
          <w:tcPr>
            <w:tcW w:w="1127" w:type="dxa"/>
            <w:tcBorders>
              <w:top w:val="nil"/>
              <w:left w:val="nil"/>
              <w:bottom w:val="single" w:sz="4" w:space="0" w:color="auto"/>
              <w:right w:val="single" w:sz="4" w:space="0" w:color="auto"/>
            </w:tcBorders>
            <w:shd w:val="clear" w:color="auto" w:fill="auto"/>
            <w:noWrap/>
            <w:vAlign w:val="bottom"/>
            <w:hideMark/>
          </w:tcPr>
          <w:p w14:paraId="4106CB44" w14:textId="77777777" w:rsidR="007E6286" w:rsidRPr="007E6286" w:rsidRDefault="007E6286" w:rsidP="007E6286">
            <w:pPr>
              <w:jc w:val="right"/>
              <w:rPr>
                <w:rFonts w:ascii="Calibri" w:hAnsi="Calibri" w:cs="Calibri"/>
                <w:color w:val="000000"/>
                <w:sz w:val="22"/>
                <w:szCs w:val="22"/>
                <w:lang w:val="en-CA" w:eastAsia="en-CA"/>
              </w:rPr>
            </w:pPr>
            <w:r w:rsidRPr="007E6286">
              <w:rPr>
                <w:rFonts w:ascii="Calibri" w:hAnsi="Calibri" w:cs="Calibri"/>
                <w:color w:val="000000"/>
                <w:sz w:val="22"/>
                <w:szCs w:val="22"/>
                <w:lang w:val="en-CA" w:eastAsia="en-CA"/>
              </w:rPr>
              <w:t>-0.00006</w:t>
            </w:r>
          </w:p>
        </w:tc>
        <w:tc>
          <w:tcPr>
            <w:tcW w:w="960" w:type="dxa"/>
            <w:tcBorders>
              <w:top w:val="nil"/>
              <w:left w:val="nil"/>
              <w:bottom w:val="single" w:sz="4" w:space="0" w:color="auto"/>
              <w:right w:val="single" w:sz="4" w:space="0" w:color="auto"/>
            </w:tcBorders>
            <w:shd w:val="clear" w:color="auto" w:fill="auto"/>
            <w:noWrap/>
            <w:vAlign w:val="bottom"/>
            <w:hideMark/>
          </w:tcPr>
          <w:p w14:paraId="3CB0BB9B" w14:textId="77777777" w:rsidR="007E6286" w:rsidRPr="007E6286" w:rsidRDefault="007E6286" w:rsidP="007E6286">
            <w:pPr>
              <w:jc w:val="right"/>
              <w:rPr>
                <w:rFonts w:ascii="Calibri" w:hAnsi="Calibri" w:cs="Calibri"/>
                <w:color w:val="000000"/>
                <w:sz w:val="22"/>
                <w:szCs w:val="22"/>
                <w:lang w:val="en-CA" w:eastAsia="en-CA"/>
              </w:rPr>
            </w:pPr>
            <w:r w:rsidRPr="007E6286">
              <w:rPr>
                <w:rFonts w:ascii="Calibri" w:hAnsi="Calibri" w:cs="Calibri"/>
                <w:color w:val="000000"/>
                <w:sz w:val="22"/>
                <w:szCs w:val="22"/>
                <w:lang w:val="en-CA" w:eastAsia="en-CA"/>
              </w:rPr>
              <w:t>0.69740</w:t>
            </w:r>
          </w:p>
        </w:tc>
        <w:tc>
          <w:tcPr>
            <w:tcW w:w="1053" w:type="dxa"/>
            <w:tcBorders>
              <w:top w:val="nil"/>
              <w:left w:val="nil"/>
              <w:bottom w:val="single" w:sz="4" w:space="0" w:color="auto"/>
              <w:right w:val="single" w:sz="4" w:space="0" w:color="auto"/>
            </w:tcBorders>
            <w:shd w:val="clear" w:color="auto" w:fill="auto"/>
            <w:noWrap/>
            <w:vAlign w:val="bottom"/>
            <w:hideMark/>
          </w:tcPr>
          <w:p w14:paraId="631A0339" w14:textId="77777777" w:rsidR="007E6286" w:rsidRPr="007E6286" w:rsidRDefault="007E6286" w:rsidP="007E6286">
            <w:pPr>
              <w:jc w:val="right"/>
              <w:rPr>
                <w:rFonts w:ascii="Calibri" w:hAnsi="Calibri" w:cs="Calibri"/>
                <w:color w:val="000000"/>
                <w:sz w:val="22"/>
                <w:szCs w:val="22"/>
                <w:lang w:val="en-CA" w:eastAsia="en-CA"/>
              </w:rPr>
            </w:pPr>
            <w:r w:rsidRPr="007E6286">
              <w:rPr>
                <w:rFonts w:ascii="Calibri" w:hAnsi="Calibri" w:cs="Calibri"/>
                <w:color w:val="000000"/>
                <w:sz w:val="22"/>
                <w:szCs w:val="22"/>
                <w:lang w:val="en-CA" w:eastAsia="en-CA"/>
              </w:rPr>
              <w:t>-0.00435</w:t>
            </w:r>
          </w:p>
        </w:tc>
      </w:tr>
      <w:tr w:rsidR="007E6286" w:rsidRPr="007E6286" w14:paraId="1606DB58" w14:textId="77777777" w:rsidTr="00360201">
        <w:trPr>
          <w:trHeight w:val="300"/>
        </w:trPr>
        <w:tc>
          <w:tcPr>
            <w:tcW w:w="1260" w:type="dxa"/>
            <w:tcBorders>
              <w:top w:val="nil"/>
              <w:left w:val="nil"/>
              <w:bottom w:val="nil"/>
              <w:right w:val="nil"/>
            </w:tcBorders>
            <w:shd w:val="clear" w:color="auto" w:fill="auto"/>
            <w:noWrap/>
            <w:vAlign w:val="bottom"/>
            <w:hideMark/>
          </w:tcPr>
          <w:p w14:paraId="5F347D99" w14:textId="77777777" w:rsidR="007E6286" w:rsidRPr="007E6286" w:rsidRDefault="007E6286" w:rsidP="007E6286">
            <w:pPr>
              <w:jc w:val="right"/>
              <w:rPr>
                <w:rFonts w:ascii="Calibri" w:hAnsi="Calibri" w:cs="Calibri"/>
                <w:color w:val="000000"/>
                <w:sz w:val="22"/>
                <w:szCs w:val="22"/>
                <w:lang w:val="en-CA" w:eastAsia="en-CA"/>
              </w:rPr>
            </w:pPr>
          </w:p>
        </w:tc>
        <w:tc>
          <w:tcPr>
            <w:tcW w:w="942" w:type="dxa"/>
            <w:tcBorders>
              <w:top w:val="nil"/>
              <w:left w:val="single" w:sz="4" w:space="0" w:color="auto"/>
              <w:bottom w:val="single" w:sz="4" w:space="0" w:color="auto"/>
              <w:right w:val="single" w:sz="4" w:space="0" w:color="auto"/>
            </w:tcBorders>
            <w:shd w:val="clear" w:color="auto" w:fill="auto"/>
            <w:noWrap/>
            <w:vAlign w:val="bottom"/>
            <w:hideMark/>
          </w:tcPr>
          <w:p w14:paraId="7BC34BB1" w14:textId="77777777" w:rsidR="007E6286" w:rsidRPr="007E6286" w:rsidRDefault="007E6286" w:rsidP="007E6286">
            <w:pPr>
              <w:rPr>
                <w:rFonts w:ascii="Calibri" w:hAnsi="Calibri" w:cs="Calibri"/>
                <w:b/>
                <w:bCs/>
                <w:color w:val="000000"/>
                <w:sz w:val="22"/>
                <w:szCs w:val="22"/>
                <w:lang w:val="en-CA" w:eastAsia="en-CA"/>
              </w:rPr>
            </w:pPr>
            <w:r w:rsidRPr="007E6286">
              <w:rPr>
                <w:rFonts w:ascii="Calibri" w:hAnsi="Calibri" w:cs="Calibri"/>
                <w:b/>
                <w:bCs/>
                <w:color w:val="000000"/>
                <w:sz w:val="22"/>
                <w:szCs w:val="22"/>
                <w:lang w:val="en-CA" w:eastAsia="en-CA"/>
              </w:rPr>
              <w:t>stdev</w:t>
            </w:r>
          </w:p>
        </w:tc>
        <w:tc>
          <w:tcPr>
            <w:tcW w:w="1120" w:type="dxa"/>
            <w:tcBorders>
              <w:top w:val="nil"/>
              <w:left w:val="nil"/>
              <w:bottom w:val="single" w:sz="4" w:space="0" w:color="auto"/>
              <w:right w:val="single" w:sz="4" w:space="0" w:color="auto"/>
            </w:tcBorders>
            <w:shd w:val="clear" w:color="auto" w:fill="auto"/>
            <w:noWrap/>
            <w:vAlign w:val="bottom"/>
            <w:hideMark/>
          </w:tcPr>
          <w:p w14:paraId="0E3BC1D6" w14:textId="77777777" w:rsidR="007E6286" w:rsidRPr="007E6286" w:rsidRDefault="007E6286" w:rsidP="007E6286">
            <w:pPr>
              <w:jc w:val="right"/>
              <w:rPr>
                <w:rFonts w:ascii="Calibri" w:hAnsi="Calibri" w:cs="Calibri"/>
                <w:color w:val="000000"/>
                <w:sz w:val="22"/>
                <w:szCs w:val="22"/>
                <w:lang w:val="en-CA" w:eastAsia="en-CA"/>
              </w:rPr>
            </w:pPr>
            <w:r w:rsidRPr="007E6286">
              <w:rPr>
                <w:rFonts w:ascii="Calibri" w:hAnsi="Calibri" w:cs="Calibri"/>
                <w:color w:val="000000"/>
                <w:sz w:val="22"/>
                <w:szCs w:val="22"/>
                <w:lang w:val="en-CA" w:eastAsia="en-CA"/>
              </w:rPr>
              <w:t>0.00056</w:t>
            </w:r>
          </w:p>
        </w:tc>
        <w:tc>
          <w:tcPr>
            <w:tcW w:w="1127" w:type="dxa"/>
            <w:tcBorders>
              <w:top w:val="nil"/>
              <w:left w:val="nil"/>
              <w:bottom w:val="single" w:sz="4" w:space="0" w:color="auto"/>
              <w:right w:val="single" w:sz="4" w:space="0" w:color="auto"/>
            </w:tcBorders>
            <w:shd w:val="clear" w:color="auto" w:fill="auto"/>
            <w:noWrap/>
            <w:vAlign w:val="bottom"/>
            <w:hideMark/>
          </w:tcPr>
          <w:p w14:paraId="2587DE06" w14:textId="77777777" w:rsidR="007E6286" w:rsidRPr="007E6286" w:rsidRDefault="007E6286" w:rsidP="007E6286">
            <w:pPr>
              <w:jc w:val="right"/>
              <w:rPr>
                <w:rFonts w:ascii="Calibri" w:hAnsi="Calibri" w:cs="Calibri"/>
                <w:color w:val="000000"/>
                <w:sz w:val="22"/>
                <w:szCs w:val="22"/>
                <w:lang w:val="en-CA" w:eastAsia="en-CA"/>
              </w:rPr>
            </w:pPr>
            <w:r w:rsidRPr="007E6286">
              <w:rPr>
                <w:rFonts w:ascii="Calibri" w:hAnsi="Calibri" w:cs="Calibri"/>
                <w:color w:val="000000"/>
                <w:sz w:val="22"/>
                <w:szCs w:val="22"/>
                <w:lang w:val="en-CA" w:eastAsia="en-CA"/>
              </w:rPr>
              <w:t>0.00107</w:t>
            </w:r>
          </w:p>
        </w:tc>
        <w:tc>
          <w:tcPr>
            <w:tcW w:w="960" w:type="dxa"/>
            <w:tcBorders>
              <w:top w:val="nil"/>
              <w:left w:val="nil"/>
              <w:bottom w:val="single" w:sz="4" w:space="0" w:color="auto"/>
              <w:right w:val="single" w:sz="4" w:space="0" w:color="auto"/>
            </w:tcBorders>
            <w:shd w:val="clear" w:color="auto" w:fill="auto"/>
            <w:noWrap/>
            <w:vAlign w:val="bottom"/>
            <w:hideMark/>
          </w:tcPr>
          <w:p w14:paraId="685D5741" w14:textId="77777777" w:rsidR="007E6286" w:rsidRPr="007E6286" w:rsidRDefault="007E6286" w:rsidP="007E6286">
            <w:pPr>
              <w:jc w:val="right"/>
              <w:rPr>
                <w:rFonts w:ascii="Calibri" w:hAnsi="Calibri" w:cs="Calibri"/>
                <w:color w:val="000000"/>
                <w:sz w:val="22"/>
                <w:szCs w:val="22"/>
                <w:lang w:val="en-CA" w:eastAsia="en-CA"/>
              </w:rPr>
            </w:pPr>
            <w:r w:rsidRPr="007E6286">
              <w:rPr>
                <w:rFonts w:ascii="Calibri" w:hAnsi="Calibri" w:cs="Calibri"/>
                <w:color w:val="000000"/>
                <w:sz w:val="22"/>
                <w:szCs w:val="22"/>
                <w:lang w:val="en-CA" w:eastAsia="en-CA"/>
              </w:rPr>
              <w:t>2.81275</w:t>
            </w:r>
          </w:p>
        </w:tc>
        <w:tc>
          <w:tcPr>
            <w:tcW w:w="1053" w:type="dxa"/>
            <w:tcBorders>
              <w:top w:val="nil"/>
              <w:left w:val="nil"/>
              <w:bottom w:val="single" w:sz="4" w:space="0" w:color="auto"/>
              <w:right w:val="single" w:sz="4" w:space="0" w:color="auto"/>
            </w:tcBorders>
            <w:shd w:val="clear" w:color="auto" w:fill="auto"/>
            <w:noWrap/>
            <w:vAlign w:val="bottom"/>
            <w:hideMark/>
          </w:tcPr>
          <w:p w14:paraId="5FE958F7" w14:textId="77777777" w:rsidR="007E6286" w:rsidRPr="007E6286" w:rsidRDefault="007E6286" w:rsidP="007E6286">
            <w:pPr>
              <w:jc w:val="right"/>
              <w:rPr>
                <w:rFonts w:ascii="Calibri" w:hAnsi="Calibri" w:cs="Calibri"/>
                <w:color w:val="000000"/>
                <w:sz w:val="22"/>
                <w:szCs w:val="22"/>
                <w:lang w:val="en-CA" w:eastAsia="en-CA"/>
              </w:rPr>
            </w:pPr>
            <w:r w:rsidRPr="007E6286">
              <w:rPr>
                <w:rFonts w:ascii="Calibri" w:hAnsi="Calibri" w:cs="Calibri"/>
                <w:color w:val="000000"/>
                <w:sz w:val="22"/>
                <w:szCs w:val="22"/>
                <w:lang w:val="en-CA" w:eastAsia="en-CA"/>
              </w:rPr>
              <w:t>2.49583</w:t>
            </w:r>
          </w:p>
        </w:tc>
      </w:tr>
      <w:tr w:rsidR="007E6286" w:rsidRPr="007E6286" w14:paraId="031EC377" w14:textId="77777777" w:rsidTr="00360201">
        <w:trPr>
          <w:trHeight w:val="300"/>
        </w:trPr>
        <w:tc>
          <w:tcPr>
            <w:tcW w:w="1260" w:type="dxa"/>
            <w:tcBorders>
              <w:top w:val="nil"/>
              <w:left w:val="nil"/>
              <w:bottom w:val="nil"/>
              <w:right w:val="nil"/>
            </w:tcBorders>
            <w:shd w:val="clear" w:color="auto" w:fill="auto"/>
            <w:noWrap/>
            <w:vAlign w:val="bottom"/>
            <w:hideMark/>
          </w:tcPr>
          <w:p w14:paraId="201969C1" w14:textId="77777777" w:rsidR="007E6286" w:rsidRPr="007E6286" w:rsidRDefault="007E6286" w:rsidP="007E6286">
            <w:pPr>
              <w:jc w:val="right"/>
              <w:rPr>
                <w:rFonts w:ascii="Calibri" w:hAnsi="Calibri" w:cs="Calibri"/>
                <w:color w:val="000000"/>
                <w:sz w:val="22"/>
                <w:szCs w:val="22"/>
                <w:lang w:val="en-CA" w:eastAsia="en-CA"/>
              </w:rPr>
            </w:pPr>
          </w:p>
        </w:tc>
        <w:tc>
          <w:tcPr>
            <w:tcW w:w="942" w:type="dxa"/>
            <w:tcBorders>
              <w:top w:val="nil"/>
              <w:left w:val="single" w:sz="4" w:space="0" w:color="auto"/>
              <w:bottom w:val="single" w:sz="4" w:space="0" w:color="auto"/>
              <w:right w:val="single" w:sz="4" w:space="0" w:color="auto"/>
            </w:tcBorders>
            <w:shd w:val="clear" w:color="auto" w:fill="auto"/>
            <w:noWrap/>
            <w:vAlign w:val="bottom"/>
            <w:hideMark/>
          </w:tcPr>
          <w:p w14:paraId="09FAE017" w14:textId="77777777" w:rsidR="007E6286" w:rsidRPr="007E6286" w:rsidRDefault="007E6286" w:rsidP="007E6286">
            <w:pPr>
              <w:rPr>
                <w:rFonts w:ascii="Calibri" w:hAnsi="Calibri" w:cs="Calibri"/>
                <w:b/>
                <w:bCs/>
                <w:color w:val="000000"/>
                <w:sz w:val="22"/>
                <w:szCs w:val="22"/>
                <w:lang w:val="en-CA" w:eastAsia="en-CA"/>
              </w:rPr>
            </w:pPr>
            <w:r w:rsidRPr="007E6286">
              <w:rPr>
                <w:rFonts w:ascii="Calibri" w:hAnsi="Calibri" w:cs="Calibri"/>
                <w:b/>
                <w:bCs/>
                <w:color w:val="000000"/>
                <w:sz w:val="22"/>
                <w:szCs w:val="22"/>
                <w:lang w:val="en-CA" w:eastAsia="en-CA"/>
              </w:rPr>
              <w:t>min</w:t>
            </w:r>
          </w:p>
        </w:tc>
        <w:tc>
          <w:tcPr>
            <w:tcW w:w="1120" w:type="dxa"/>
            <w:tcBorders>
              <w:top w:val="nil"/>
              <w:left w:val="nil"/>
              <w:bottom w:val="single" w:sz="4" w:space="0" w:color="auto"/>
              <w:right w:val="single" w:sz="4" w:space="0" w:color="auto"/>
            </w:tcBorders>
            <w:shd w:val="clear" w:color="auto" w:fill="auto"/>
            <w:noWrap/>
            <w:vAlign w:val="bottom"/>
            <w:hideMark/>
          </w:tcPr>
          <w:p w14:paraId="78739710" w14:textId="77777777" w:rsidR="007E6286" w:rsidRPr="007E6286" w:rsidRDefault="007E6286" w:rsidP="007E6286">
            <w:pPr>
              <w:jc w:val="right"/>
              <w:rPr>
                <w:rFonts w:ascii="Calibri" w:hAnsi="Calibri" w:cs="Calibri"/>
                <w:color w:val="000000"/>
                <w:sz w:val="22"/>
                <w:szCs w:val="22"/>
                <w:lang w:val="en-CA" w:eastAsia="en-CA"/>
              </w:rPr>
            </w:pPr>
            <w:r w:rsidRPr="007E6286">
              <w:rPr>
                <w:rFonts w:ascii="Calibri" w:hAnsi="Calibri" w:cs="Calibri"/>
                <w:color w:val="000000"/>
                <w:sz w:val="22"/>
                <w:szCs w:val="22"/>
                <w:lang w:val="en-CA" w:eastAsia="en-CA"/>
              </w:rPr>
              <w:t>-0.00193</w:t>
            </w:r>
          </w:p>
        </w:tc>
        <w:tc>
          <w:tcPr>
            <w:tcW w:w="1127" w:type="dxa"/>
            <w:tcBorders>
              <w:top w:val="nil"/>
              <w:left w:val="nil"/>
              <w:bottom w:val="single" w:sz="4" w:space="0" w:color="auto"/>
              <w:right w:val="single" w:sz="4" w:space="0" w:color="auto"/>
            </w:tcBorders>
            <w:shd w:val="clear" w:color="auto" w:fill="auto"/>
            <w:noWrap/>
            <w:vAlign w:val="bottom"/>
            <w:hideMark/>
          </w:tcPr>
          <w:p w14:paraId="0577304F" w14:textId="77777777" w:rsidR="007E6286" w:rsidRPr="007E6286" w:rsidRDefault="007E6286" w:rsidP="007E6286">
            <w:pPr>
              <w:jc w:val="right"/>
              <w:rPr>
                <w:rFonts w:ascii="Calibri" w:hAnsi="Calibri" w:cs="Calibri"/>
                <w:color w:val="000000"/>
                <w:sz w:val="22"/>
                <w:szCs w:val="22"/>
                <w:lang w:val="en-CA" w:eastAsia="en-CA"/>
              </w:rPr>
            </w:pPr>
            <w:r w:rsidRPr="007E6286">
              <w:rPr>
                <w:rFonts w:ascii="Calibri" w:hAnsi="Calibri" w:cs="Calibri"/>
                <w:color w:val="000000"/>
                <w:sz w:val="22"/>
                <w:szCs w:val="22"/>
                <w:lang w:val="en-CA" w:eastAsia="en-CA"/>
              </w:rPr>
              <w:t>-0.00498</w:t>
            </w:r>
          </w:p>
        </w:tc>
        <w:tc>
          <w:tcPr>
            <w:tcW w:w="960" w:type="dxa"/>
            <w:tcBorders>
              <w:top w:val="nil"/>
              <w:left w:val="nil"/>
              <w:bottom w:val="single" w:sz="4" w:space="0" w:color="auto"/>
              <w:right w:val="single" w:sz="4" w:space="0" w:color="auto"/>
            </w:tcBorders>
            <w:shd w:val="clear" w:color="auto" w:fill="auto"/>
            <w:noWrap/>
            <w:vAlign w:val="bottom"/>
            <w:hideMark/>
          </w:tcPr>
          <w:p w14:paraId="488504F7" w14:textId="77777777" w:rsidR="007E6286" w:rsidRPr="007E6286" w:rsidRDefault="007E6286" w:rsidP="007E6286">
            <w:pPr>
              <w:jc w:val="right"/>
              <w:rPr>
                <w:rFonts w:ascii="Calibri" w:hAnsi="Calibri" w:cs="Calibri"/>
                <w:color w:val="000000"/>
                <w:sz w:val="22"/>
                <w:szCs w:val="22"/>
                <w:lang w:val="en-CA" w:eastAsia="en-CA"/>
              </w:rPr>
            </w:pPr>
            <w:r w:rsidRPr="007E6286">
              <w:rPr>
                <w:rFonts w:ascii="Calibri" w:hAnsi="Calibri" w:cs="Calibri"/>
                <w:color w:val="000000"/>
                <w:sz w:val="22"/>
                <w:szCs w:val="22"/>
                <w:lang w:val="en-CA" w:eastAsia="en-CA"/>
              </w:rPr>
              <w:t>0.11380</w:t>
            </w:r>
          </w:p>
        </w:tc>
        <w:tc>
          <w:tcPr>
            <w:tcW w:w="1053" w:type="dxa"/>
            <w:tcBorders>
              <w:top w:val="nil"/>
              <w:left w:val="nil"/>
              <w:bottom w:val="single" w:sz="4" w:space="0" w:color="auto"/>
              <w:right w:val="single" w:sz="4" w:space="0" w:color="auto"/>
            </w:tcBorders>
            <w:shd w:val="clear" w:color="auto" w:fill="auto"/>
            <w:noWrap/>
            <w:vAlign w:val="bottom"/>
            <w:hideMark/>
          </w:tcPr>
          <w:p w14:paraId="321C4F66" w14:textId="77777777" w:rsidR="007E6286" w:rsidRPr="007E6286" w:rsidRDefault="007E6286" w:rsidP="007E6286">
            <w:pPr>
              <w:jc w:val="right"/>
              <w:rPr>
                <w:rFonts w:ascii="Calibri" w:hAnsi="Calibri" w:cs="Calibri"/>
                <w:color w:val="000000"/>
                <w:sz w:val="22"/>
                <w:szCs w:val="22"/>
                <w:lang w:val="en-CA" w:eastAsia="en-CA"/>
              </w:rPr>
            </w:pPr>
            <w:r w:rsidRPr="007E6286">
              <w:rPr>
                <w:rFonts w:ascii="Calibri" w:hAnsi="Calibri" w:cs="Calibri"/>
                <w:color w:val="000000"/>
                <w:sz w:val="22"/>
                <w:szCs w:val="22"/>
                <w:lang w:val="en-CA" w:eastAsia="en-CA"/>
              </w:rPr>
              <w:t>-2.29300</w:t>
            </w:r>
          </w:p>
        </w:tc>
      </w:tr>
      <w:tr w:rsidR="007E6286" w:rsidRPr="007E6286" w14:paraId="10CB7F64" w14:textId="77777777" w:rsidTr="00360201">
        <w:trPr>
          <w:trHeight w:val="300"/>
        </w:trPr>
        <w:tc>
          <w:tcPr>
            <w:tcW w:w="1260" w:type="dxa"/>
            <w:tcBorders>
              <w:top w:val="nil"/>
              <w:left w:val="nil"/>
              <w:bottom w:val="nil"/>
              <w:right w:val="nil"/>
            </w:tcBorders>
            <w:shd w:val="clear" w:color="auto" w:fill="auto"/>
            <w:noWrap/>
            <w:vAlign w:val="bottom"/>
            <w:hideMark/>
          </w:tcPr>
          <w:p w14:paraId="4E3D63AD" w14:textId="77777777" w:rsidR="007E6286" w:rsidRPr="007E6286" w:rsidRDefault="007E6286" w:rsidP="007E6286">
            <w:pPr>
              <w:jc w:val="right"/>
              <w:rPr>
                <w:rFonts w:ascii="Calibri" w:hAnsi="Calibri" w:cs="Calibri"/>
                <w:color w:val="000000"/>
                <w:sz w:val="22"/>
                <w:szCs w:val="22"/>
                <w:lang w:val="en-CA" w:eastAsia="en-CA"/>
              </w:rPr>
            </w:pPr>
          </w:p>
        </w:tc>
        <w:tc>
          <w:tcPr>
            <w:tcW w:w="942" w:type="dxa"/>
            <w:tcBorders>
              <w:top w:val="nil"/>
              <w:left w:val="single" w:sz="4" w:space="0" w:color="auto"/>
              <w:bottom w:val="single" w:sz="4" w:space="0" w:color="auto"/>
              <w:right w:val="single" w:sz="4" w:space="0" w:color="auto"/>
            </w:tcBorders>
            <w:shd w:val="clear" w:color="auto" w:fill="auto"/>
            <w:noWrap/>
            <w:vAlign w:val="bottom"/>
            <w:hideMark/>
          </w:tcPr>
          <w:p w14:paraId="2425CD93" w14:textId="77777777" w:rsidR="007E6286" w:rsidRPr="007E6286" w:rsidRDefault="007E6286" w:rsidP="007E6286">
            <w:pPr>
              <w:rPr>
                <w:rFonts w:ascii="Calibri" w:hAnsi="Calibri" w:cs="Calibri"/>
                <w:b/>
                <w:bCs/>
                <w:color w:val="000000"/>
                <w:sz w:val="22"/>
                <w:szCs w:val="22"/>
                <w:lang w:val="en-CA" w:eastAsia="en-CA"/>
              </w:rPr>
            </w:pPr>
            <w:r w:rsidRPr="007E6286">
              <w:rPr>
                <w:rFonts w:ascii="Calibri" w:hAnsi="Calibri" w:cs="Calibri"/>
                <w:b/>
                <w:bCs/>
                <w:color w:val="000000"/>
                <w:sz w:val="22"/>
                <w:szCs w:val="22"/>
                <w:lang w:val="en-CA" w:eastAsia="en-CA"/>
              </w:rPr>
              <w:t>max</w:t>
            </w:r>
          </w:p>
        </w:tc>
        <w:tc>
          <w:tcPr>
            <w:tcW w:w="1120" w:type="dxa"/>
            <w:tcBorders>
              <w:top w:val="nil"/>
              <w:left w:val="nil"/>
              <w:bottom w:val="single" w:sz="4" w:space="0" w:color="auto"/>
              <w:right w:val="single" w:sz="4" w:space="0" w:color="auto"/>
            </w:tcBorders>
            <w:shd w:val="clear" w:color="auto" w:fill="auto"/>
            <w:noWrap/>
            <w:vAlign w:val="bottom"/>
            <w:hideMark/>
          </w:tcPr>
          <w:p w14:paraId="594C5632" w14:textId="77777777" w:rsidR="007E6286" w:rsidRPr="007E6286" w:rsidRDefault="007E6286" w:rsidP="007E6286">
            <w:pPr>
              <w:jc w:val="right"/>
              <w:rPr>
                <w:rFonts w:ascii="Calibri" w:hAnsi="Calibri" w:cs="Calibri"/>
                <w:color w:val="000000"/>
                <w:sz w:val="22"/>
                <w:szCs w:val="22"/>
                <w:lang w:val="en-CA" w:eastAsia="en-CA"/>
              </w:rPr>
            </w:pPr>
            <w:r w:rsidRPr="007E6286">
              <w:rPr>
                <w:rFonts w:ascii="Calibri" w:hAnsi="Calibri" w:cs="Calibri"/>
                <w:color w:val="000000"/>
                <w:sz w:val="22"/>
                <w:szCs w:val="22"/>
                <w:lang w:val="en-CA" w:eastAsia="en-CA"/>
              </w:rPr>
              <w:t>0.00196</w:t>
            </w:r>
          </w:p>
        </w:tc>
        <w:tc>
          <w:tcPr>
            <w:tcW w:w="1127" w:type="dxa"/>
            <w:tcBorders>
              <w:top w:val="nil"/>
              <w:left w:val="nil"/>
              <w:bottom w:val="single" w:sz="4" w:space="0" w:color="auto"/>
              <w:right w:val="single" w:sz="4" w:space="0" w:color="auto"/>
            </w:tcBorders>
            <w:shd w:val="clear" w:color="auto" w:fill="auto"/>
            <w:noWrap/>
            <w:vAlign w:val="bottom"/>
            <w:hideMark/>
          </w:tcPr>
          <w:p w14:paraId="6093952D" w14:textId="77777777" w:rsidR="007E6286" w:rsidRPr="007E6286" w:rsidRDefault="007E6286" w:rsidP="007E6286">
            <w:pPr>
              <w:jc w:val="right"/>
              <w:rPr>
                <w:rFonts w:ascii="Calibri" w:hAnsi="Calibri" w:cs="Calibri"/>
                <w:color w:val="000000"/>
                <w:sz w:val="22"/>
                <w:szCs w:val="22"/>
                <w:lang w:val="en-CA" w:eastAsia="en-CA"/>
              </w:rPr>
            </w:pPr>
            <w:r w:rsidRPr="007E6286">
              <w:rPr>
                <w:rFonts w:ascii="Calibri" w:hAnsi="Calibri" w:cs="Calibri"/>
                <w:color w:val="000000"/>
                <w:sz w:val="22"/>
                <w:szCs w:val="22"/>
                <w:lang w:val="en-CA" w:eastAsia="en-CA"/>
              </w:rPr>
              <w:t>0.00070</w:t>
            </w:r>
          </w:p>
        </w:tc>
        <w:tc>
          <w:tcPr>
            <w:tcW w:w="960" w:type="dxa"/>
            <w:tcBorders>
              <w:top w:val="nil"/>
              <w:left w:val="nil"/>
              <w:bottom w:val="single" w:sz="4" w:space="0" w:color="auto"/>
              <w:right w:val="single" w:sz="4" w:space="0" w:color="auto"/>
            </w:tcBorders>
            <w:shd w:val="clear" w:color="auto" w:fill="auto"/>
            <w:noWrap/>
            <w:vAlign w:val="bottom"/>
            <w:hideMark/>
          </w:tcPr>
          <w:p w14:paraId="18CED776" w14:textId="77777777" w:rsidR="007E6286" w:rsidRPr="007E6286" w:rsidRDefault="007E6286" w:rsidP="007E6286">
            <w:pPr>
              <w:jc w:val="right"/>
              <w:rPr>
                <w:rFonts w:ascii="Calibri" w:hAnsi="Calibri" w:cs="Calibri"/>
                <w:color w:val="000000"/>
                <w:sz w:val="22"/>
                <w:szCs w:val="22"/>
                <w:lang w:val="en-CA" w:eastAsia="en-CA"/>
              </w:rPr>
            </w:pPr>
            <w:r w:rsidRPr="007E6286">
              <w:rPr>
                <w:rFonts w:ascii="Calibri" w:hAnsi="Calibri" w:cs="Calibri"/>
                <w:color w:val="000000"/>
                <w:sz w:val="22"/>
                <w:szCs w:val="22"/>
                <w:lang w:val="en-CA" w:eastAsia="en-CA"/>
              </w:rPr>
              <w:t>7.16740</w:t>
            </w:r>
          </w:p>
        </w:tc>
        <w:tc>
          <w:tcPr>
            <w:tcW w:w="1053" w:type="dxa"/>
            <w:tcBorders>
              <w:top w:val="nil"/>
              <w:left w:val="nil"/>
              <w:bottom w:val="single" w:sz="4" w:space="0" w:color="auto"/>
              <w:right w:val="single" w:sz="4" w:space="0" w:color="auto"/>
            </w:tcBorders>
            <w:shd w:val="clear" w:color="auto" w:fill="auto"/>
            <w:noWrap/>
            <w:vAlign w:val="bottom"/>
            <w:hideMark/>
          </w:tcPr>
          <w:p w14:paraId="522C83DC" w14:textId="77777777" w:rsidR="007E6286" w:rsidRPr="007E6286" w:rsidRDefault="007E6286" w:rsidP="007E6286">
            <w:pPr>
              <w:jc w:val="right"/>
              <w:rPr>
                <w:rFonts w:ascii="Calibri" w:hAnsi="Calibri" w:cs="Calibri"/>
                <w:color w:val="000000"/>
                <w:sz w:val="22"/>
                <w:szCs w:val="22"/>
                <w:lang w:val="en-CA" w:eastAsia="en-CA"/>
              </w:rPr>
            </w:pPr>
            <w:r w:rsidRPr="007E6286">
              <w:rPr>
                <w:rFonts w:ascii="Calibri" w:hAnsi="Calibri" w:cs="Calibri"/>
                <w:color w:val="000000"/>
                <w:sz w:val="22"/>
                <w:szCs w:val="22"/>
                <w:lang w:val="en-CA" w:eastAsia="en-CA"/>
              </w:rPr>
              <w:t>10.10060</w:t>
            </w:r>
          </w:p>
        </w:tc>
      </w:tr>
      <w:tr w:rsidR="00360201" w:rsidRPr="007E6286" w14:paraId="17385B13" w14:textId="77777777" w:rsidTr="00360201">
        <w:trPr>
          <w:trHeight w:val="300"/>
        </w:trPr>
        <w:tc>
          <w:tcPr>
            <w:tcW w:w="1260" w:type="dxa"/>
            <w:tcBorders>
              <w:top w:val="nil"/>
              <w:left w:val="nil"/>
              <w:bottom w:val="nil"/>
              <w:right w:val="nil"/>
            </w:tcBorders>
            <w:shd w:val="clear" w:color="auto" w:fill="auto"/>
            <w:noWrap/>
            <w:vAlign w:val="bottom"/>
            <w:hideMark/>
          </w:tcPr>
          <w:p w14:paraId="69E2EB74" w14:textId="77777777" w:rsidR="00360201" w:rsidRPr="007E6286" w:rsidRDefault="00360201" w:rsidP="00360201">
            <w:pPr>
              <w:jc w:val="right"/>
              <w:rPr>
                <w:rFonts w:ascii="Calibri" w:hAnsi="Calibri" w:cs="Calibri"/>
                <w:color w:val="000000"/>
                <w:sz w:val="22"/>
                <w:szCs w:val="22"/>
                <w:lang w:val="en-CA" w:eastAsia="en-CA"/>
              </w:rPr>
            </w:pPr>
          </w:p>
        </w:tc>
        <w:tc>
          <w:tcPr>
            <w:tcW w:w="942" w:type="dxa"/>
            <w:tcBorders>
              <w:top w:val="nil"/>
              <w:left w:val="nil"/>
              <w:bottom w:val="nil"/>
              <w:right w:val="nil"/>
            </w:tcBorders>
            <w:shd w:val="clear" w:color="auto" w:fill="auto"/>
            <w:noWrap/>
            <w:vAlign w:val="bottom"/>
            <w:hideMark/>
          </w:tcPr>
          <w:p w14:paraId="015C5925" w14:textId="77777777" w:rsidR="00360201" w:rsidRDefault="00360201" w:rsidP="00360201">
            <w:pPr>
              <w:rPr>
                <w:lang w:val="en-CA" w:eastAsia="en-CA"/>
              </w:rPr>
            </w:pPr>
          </w:p>
          <w:p w14:paraId="416FAFF6" w14:textId="6BB45CE3" w:rsidR="007C298F" w:rsidRPr="007E6286" w:rsidRDefault="007C298F" w:rsidP="00360201">
            <w:pPr>
              <w:rPr>
                <w:lang w:val="en-CA" w:eastAsia="en-CA"/>
              </w:rPr>
            </w:pPr>
          </w:p>
        </w:tc>
        <w:tc>
          <w:tcPr>
            <w:tcW w:w="1120" w:type="dxa"/>
            <w:tcBorders>
              <w:top w:val="nil"/>
              <w:left w:val="nil"/>
              <w:bottom w:val="nil"/>
              <w:right w:val="nil"/>
            </w:tcBorders>
            <w:shd w:val="clear" w:color="auto" w:fill="auto"/>
            <w:noWrap/>
            <w:vAlign w:val="bottom"/>
            <w:hideMark/>
          </w:tcPr>
          <w:p w14:paraId="74BE3CA4" w14:textId="2B0C86F8" w:rsidR="00360201" w:rsidRPr="007E6286" w:rsidRDefault="00360201" w:rsidP="00360201">
            <w:pPr>
              <w:rPr>
                <w:lang w:val="en-CA" w:eastAsia="en-CA"/>
              </w:rPr>
            </w:pPr>
            <w:r w:rsidRPr="007E6286">
              <w:rPr>
                <w:rFonts w:ascii="Calibri" w:hAnsi="Calibri" w:cs="Calibri"/>
                <w:b/>
                <w:bCs/>
                <w:color w:val="000000"/>
                <w:sz w:val="22"/>
                <w:szCs w:val="22"/>
                <w:lang w:val="en-CA" w:eastAsia="en-CA"/>
              </w:rPr>
              <w:t>Lat</w:t>
            </w:r>
            <w:r>
              <w:rPr>
                <w:rFonts w:ascii="Calibri" w:hAnsi="Calibri" w:cs="Calibri"/>
                <w:b/>
                <w:bCs/>
                <w:color w:val="000000"/>
                <w:sz w:val="22"/>
                <w:szCs w:val="22"/>
                <w:lang w:val="en-CA" w:eastAsia="en-CA"/>
              </w:rPr>
              <w:t>itude</w:t>
            </w:r>
            <w:r w:rsidRPr="007E6286">
              <w:rPr>
                <w:rFonts w:ascii="Calibri" w:hAnsi="Calibri" w:cs="Calibri"/>
                <w:b/>
                <w:bCs/>
                <w:color w:val="000000"/>
                <w:sz w:val="22"/>
                <w:szCs w:val="22"/>
                <w:lang w:val="en-CA" w:eastAsia="en-CA"/>
              </w:rPr>
              <w:t xml:space="preserve"> </w:t>
            </w:r>
          </w:p>
        </w:tc>
        <w:tc>
          <w:tcPr>
            <w:tcW w:w="1127" w:type="dxa"/>
            <w:tcBorders>
              <w:top w:val="nil"/>
              <w:left w:val="nil"/>
              <w:bottom w:val="nil"/>
              <w:right w:val="nil"/>
            </w:tcBorders>
            <w:shd w:val="clear" w:color="auto" w:fill="auto"/>
            <w:noWrap/>
            <w:vAlign w:val="bottom"/>
            <w:hideMark/>
          </w:tcPr>
          <w:p w14:paraId="41295C56" w14:textId="1AA2B515" w:rsidR="00360201" w:rsidRPr="007E6286" w:rsidRDefault="00360201" w:rsidP="00360201">
            <w:pPr>
              <w:rPr>
                <w:lang w:val="en-CA" w:eastAsia="en-CA"/>
              </w:rPr>
            </w:pPr>
            <w:r w:rsidRPr="007E6286">
              <w:rPr>
                <w:rFonts w:ascii="Calibri" w:hAnsi="Calibri" w:cs="Calibri"/>
                <w:b/>
                <w:bCs/>
                <w:color w:val="000000"/>
                <w:sz w:val="22"/>
                <w:szCs w:val="22"/>
                <w:lang w:val="en-CA" w:eastAsia="en-CA"/>
              </w:rPr>
              <w:t>Long</w:t>
            </w:r>
            <w:r>
              <w:rPr>
                <w:rFonts w:ascii="Calibri" w:hAnsi="Calibri" w:cs="Calibri"/>
                <w:b/>
                <w:bCs/>
                <w:color w:val="000000"/>
                <w:sz w:val="22"/>
                <w:szCs w:val="22"/>
                <w:lang w:val="en-CA" w:eastAsia="en-CA"/>
              </w:rPr>
              <w:t>itude</w:t>
            </w:r>
            <w:r w:rsidRPr="007E6286">
              <w:rPr>
                <w:rFonts w:ascii="Calibri" w:hAnsi="Calibri" w:cs="Calibri"/>
                <w:b/>
                <w:bCs/>
                <w:color w:val="000000"/>
                <w:sz w:val="22"/>
                <w:szCs w:val="22"/>
                <w:lang w:val="en-CA" w:eastAsia="en-CA"/>
              </w:rPr>
              <w:t xml:space="preserve"> </w:t>
            </w:r>
          </w:p>
        </w:tc>
        <w:tc>
          <w:tcPr>
            <w:tcW w:w="960" w:type="dxa"/>
            <w:tcBorders>
              <w:top w:val="nil"/>
              <w:left w:val="nil"/>
              <w:bottom w:val="nil"/>
              <w:right w:val="nil"/>
            </w:tcBorders>
            <w:shd w:val="clear" w:color="auto" w:fill="auto"/>
            <w:noWrap/>
            <w:vAlign w:val="bottom"/>
            <w:hideMark/>
          </w:tcPr>
          <w:p w14:paraId="6AC8135A" w14:textId="6F09AA10" w:rsidR="00360201" w:rsidRPr="007E6286" w:rsidRDefault="00360201" w:rsidP="00360201">
            <w:pPr>
              <w:rPr>
                <w:lang w:val="en-CA" w:eastAsia="en-CA"/>
              </w:rPr>
            </w:pPr>
            <w:r w:rsidRPr="007E6286">
              <w:rPr>
                <w:rFonts w:ascii="Calibri" w:hAnsi="Calibri" w:cs="Calibri"/>
                <w:b/>
                <w:bCs/>
                <w:color w:val="000000"/>
                <w:sz w:val="22"/>
                <w:szCs w:val="22"/>
                <w:lang w:val="en-CA" w:eastAsia="en-CA"/>
              </w:rPr>
              <w:t xml:space="preserve">Temp </w:t>
            </w:r>
          </w:p>
        </w:tc>
        <w:tc>
          <w:tcPr>
            <w:tcW w:w="1053" w:type="dxa"/>
            <w:tcBorders>
              <w:top w:val="nil"/>
              <w:left w:val="nil"/>
              <w:bottom w:val="nil"/>
              <w:right w:val="nil"/>
            </w:tcBorders>
            <w:shd w:val="clear" w:color="auto" w:fill="auto"/>
            <w:noWrap/>
            <w:vAlign w:val="bottom"/>
            <w:hideMark/>
          </w:tcPr>
          <w:p w14:paraId="189B41CF" w14:textId="60CE13EF" w:rsidR="00360201" w:rsidRPr="007E6286" w:rsidRDefault="00360201" w:rsidP="00360201">
            <w:pPr>
              <w:rPr>
                <w:lang w:val="en-CA" w:eastAsia="en-CA"/>
              </w:rPr>
            </w:pPr>
            <w:r w:rsidRPr="007E6286">
              <w:rPr>
                <w:rFonts w:ascii="Calibri" w:hAnsi="Calibri" w:cs="Calibri"/>
                <w:b/>
                <w:bCs/>
                <w:color w:val="000000"/>
                <w:sz w:val="22"/>
                <w:szCs w:val="22"/>
                <w:lang w:val="en-CA" w:eastAsia="en-CA"/>
              </w:rPr>
              <w:t>Sal</w:t>
            </w:r>
            <w:r>
              <w:rPr>
                <w:rFonts w:ascii="Calibri" w:hAnsi="Calibri" w:cs="Calibri"/>
                <w:b/>
                <w:bCs/>
                <w:color w:val="000000"/>
                <w:sz w:val="22"/>
                <w:szCs w:val="22"/>
                <w:lang w:val="en-CA" w:eastAsia="en-CA"/>
              </w:rPr>
              <w:t>inity</w:t>
            </w:r>
            <w:r w:rsidRPr="007E6286">
              <w:rPr>
                <w:rFonts w:ascii="Calibri" w:hAnsi="Calibri" w:cs="Calibri"/>
                <w:b/>
                <w:bCs/>
                <w:color w:val="000000"/>
                <w:sz w:val="22"/>
                <w:szCs w:val="22"/>
                <w:lang w:val="en-CA" w:eastAsia="en-CA"/>
              </w:rPr>
              <w:t xml:space="preserve"> </w:t>
            </w:r>
          </w:p>
        </w:tc>
      </w:tr>
      <w:tr w:rsidR="00360201" w:rsidRPr="007E6286" w14:paraId="3A2EA3F4" w14:textId="77777777" w:rsidTr="00360201">
        <w:trPr>
          <w:trHeight w:val="300"/>
        </w:trPr>
        <w:tc>
          <w:tcPr>
            <w:tcW w:w="1260" w:type="dxa"/>
            <w:tcBorders>
              <w:top w:val="nil"/>
              <w:left w:val="nil"/>
              <w:bottom w:val="nil"/>
              <w:right w:val="nil"/>
            </w:tcBorders>
            <w:shd w:val="clear" w:color="auto" w:fill="auto"/>
            <w:noWrap/>
            <w:vAlign w:val="bottom"/>
            <w:hideMark/>
          </w:tcPr>
          <w:p w14:paraId="680A9635" w14:textId="77777777" w:rsidR="00360201" w:rsidRPr="007E6286" w:rsidRDefault="00360201" w:rsidP="00360201">
            <w:pPr>
              <w:rPr>
                <w:rFonts w:ascii="Calibri" w:hAnsi="Calibri" w:cs="Calibri"/>
                <w:b/>
                <w:bCs/>
                <w:color w:val="000000"/>
                <w:sz w:val="22"/>
                <w:szCs w:val="22"/>
                <w:lang w:val="en-CA" w:eastAsia="en-CA"/>
              </w:rPr>
            </w:pPr>
            <w:r w:rsidRPr="007E6286">
              <w:rPr>
                <w:rFonts w:ascii="Calibri" w:hAnsi="Calibri" w:cs="Calibri"/>
                <w:b/>
                <w:bCs/>
                <w:color w:val="000000"/>
                <w:sz w:val="22"/>
                <w:szCs w:val="22"/>
                <w:lang w:val="en-CA" w:eastAsia="en-CA"/>
              </w:rPr>
              <w:t>Casts 9-25</w:t>
            </w: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3152D5" w14:textId="77777777" w:rsidR="00360201" w:rsidRPr="007E6286" w:rsidRDefault="00360201" w:rsidP="00360201">
            <w:pPr>
              <w:rPr>
                <w:rFonts w:ascii="Calibri" w:hAnsi="Calibri" w:cs="Calibri"/>
                <w:b/>
                <w:bCs/>
                <w:color w:val="000000"/>
                <w:sz w:val="22"/>
                <w:szCs w:val="22"/>
                <w:lang w:val="en-CA" w:eastAsia="en-CA"/>
              </w:rPr>
            </w:pPr>
            <w:r w:rsidRPr="007E6286">
              <w:rPr>
                <w:rFonts w:ascii="Calibri" w:hAnsi="Calibri" w:cs="Calibri"/>
                <w:b/>
                <w:bCs/>
                <w:color w:val="000000"/>
                <w:sz w:val="22"/>
                <w:szCs w:val="22"/>
                <w:lang w:val="en-CA" w:eastAsia="en-CA"/>
              </w:rPr>
              <w:t>average</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74439E93" w14:textId="77777777" w:rsidR="00360201" w:rsidRPr="007E6286" w:rsidRDefault="00360201" w:rsidP="00360201">
            <w:pPr>
              <w:jc w:val="right"/>
              <w:rPr>
                <w:rFonts w:ascii="Calibri" w:hAnsi="Calibri" w:cs="Calibri"/>
                <w:color w:val="000000"/>
                <w:sz w:val="22"/>
                <w:szCs w:val="22"/>
                <w:lang w:val="en-CA" w:eastAsia="en-CA"/>
              </w:rPr>
            </w:pPr>
            <w:r w:rsidRPr="007E6286">
              <w:rPr>
                <w:rFonts w:ascii="Calibri" w:hAnsi="Calibri" w:cs="Calibri"/>
                <w:color w:val="000000"/>
                <w:sz w:val="22"/>
                <w:szCs w:val="22"/>
                <w:lang w:val="en-CA" w:eastAsia="en-CA"/>
              </w:rPr>
              <w:t>0.00000</w:t>
            </w:r>
          </w:p>
        </w:tc>
        <w:tc>
          <w:tcPr>
            <w:tcW w:w="1127" w:type="dxa"/>
            <w:tcBorders>
              <w:top w:val="single" w:sz="4" w:space="0" w:color="auto"/>
              <w:left w:val="nil"/>
              <w:bottom w:val="single" w:sz="4" w:space="0" w:color="auto"/>
              <w:right w:val="single" w:sz="4" w:space="0" w:color="auto"/>
            </w:tcBorders>
            <w:shd w:val="clear" w:color="auto" w:fill="auto"/>
            <w:noWrap/>
            <w:vAlign w:val="bottom"/>
            <w:hideMark/>
          </w:tcPr>
          <w:p w14:paraId="61276E81" w14:textId="77777777" w:rsidR="00360201" w:rsidRPr="007E6286" w:rsidRDefault="00360201" w:rsidP="00360201">
            <w:pPr>
              <w:jc w:val="right"/>
              <w:rPr>
                <w:rFonts w:ascii="Calibri" w:hAnsi="Calibri" w:cs="Calibri"/>
                <w:color w:val="000000"/>
                <w:sz w:val="22"/>
                <w:szCs w:val="22"/>
                <w:lang w:val="en-CA" w:eastAsia="en-CA"/>
              </w:rPr>
            </w:pPr>
            <w:r w:rsidRPr="007E6286">
              <w:rPr>
                <w:rFonts w:ascii="Calibri" w:hAnsi="Calibri" w:cs="Calibri"/>
                <w:color w:val="000000"/>
                <w:sz w:val="22"/>
                <w:szCs w:val="22"/>
                <w:lang w:val="en-CA" w:eastAsia="en-CA"/>
              </w:rPr>
              <w:t>-0.00082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0C72381" w14:textId="77777777" w:rsidR="00360201" w:rsidRPr="007E6286" w:rsidRDefault="00360201" w:rsidP="00360201">
            <w:pPr>
              <w:jc w:val="right"/>
              <w:rPr>
                <w:rFonts w:ascii="Calibri" w:hAnsi="Calibri" w:cs="Calibri"/>
                <w:color w:val="000000"/>
                <w:sz w:val="22"/>
                <w:szCs w:val="22"/>
                <w:lang w:val="en-CA" w:eastAsia="en-CA"/>
              </w:rPr>
            </w:pPr>
            <w:r w:rsidRPr="007E6286">
              <w:rPr>
                <w:rFonts w:ascii="Calibri" w:hAnsi="Calibri" w:cs="Calibri"/>
                <w:color w:val="000000"/>
                <w:sz w:val="22"/>
                <w:szCs w:val="22"/>
                <w:lang w:val="en-CA" w:eastAsia="en-CA"/>
              </w:rPr>
              <w:t>6.24916</w:t>
            </w:r>
          </w:p>
        </w:tc>
        <w:tc>
          <w:tcPr>
            <w:tcW w:w="1053" w:type="dxa"/>
            <w:tcBorders>
              <w:top w:val="single" w:sz="4" w:space="0" w:color="auto"/>
              <w:left w:val="nil"/>
              <w:bottom w:val="single" w:sz="4" w:space="0" w:color="auto"/>
              <w:right w:val="single" w:sz="4" w:space="0" w:color="auto"/>
            </w:tcBorders>
            <w:shd w:val="clear" w:color="auto" w:fill="auto"/>
            <w:noWrap/>
            <w:vAlign w:val="bottom"/>
            <w:hideMark/>
          </w:tcPr>
          <w:p w14:paraId="32A9E122" w14:textId="77777777" w:rsidR="00360201" w:rsidRPr="007E6286" w:rsidRDefault="00360201" w:rsidP="00360201">
            <w:pPr>
              <w:jc w:val="right"/>
              <w:rPr>
                <w:rFonts w:ascii="Calibri" w:hAnsi="Calibri" w:cs="Calibri"/>
                <w:color w:val="000000"/>
                <w:sz w:val="22"/>
                <w:szCs w:val="22"/>
                <w:lang w:val="en-CA" w:eastAsia="en-CA"/>
              </w:rPr>
            </w:pPr>
            <w:r w:rsidRPr="007E6286">
              <w:rPr>
                <w:rFonts w:ascii="Calibri" w:hAnsi="Calibri" w:cs="Calibri"/>
                <w:color w:val="000000"/>
                <w:sz w:val="22"/>
                <w:szCs w:val="22"/>
                <w:lang w:val="en-CA" w:eastAsia="en-CA"/>
              </w:rPr>
              <w:t>3.12820</w:t>
            </w:r>
          </w:p>
        </w:tc>
      </w:tr>
      <w:tr w:rsidR="00360201" w:rsidRPr="007E6286" w14:paraId="7E2558F5" w14:textId="77777777" w:rsidTr="00360201">
        <w:trPr>
          <w:trHeight w:val="300"/>
        </w:trPr>
        <w:tc>
          <w:tcPr>
            <w:tcW w:w="1260" w:type="dxa"/>
            <w:tcBorders>
              <w:top w:val="nil"/>
              <w:left w:val="nil"/>
              <w:bottom w:val="nil"/>
              <w:right w:val="nil"/>
            </w:tcBorders>
            <w:shd w:val="clear" w:color="auto" w:fill="auto"/>
            <w:noWrap/>
            <w:vAlign w:val="bottom"/>
            <w:hideMark/>
          </w:tcPr>
          <w:p w14:paraId="2A548FE0" w14:textId="77777777" w:rsidR="00360201" w:rsidRPr="007E6286" w:rsidRDefault="00360201" w:rsidP="00360201">
            <w:pPr>
              <w:jc w:val="right"/>
              <w:rPr>
                <w:rFonts w:ascii="Calibri" w:hAnsi="Calibri" w:cs="Calibri"/>
                <w:color w:val="000000"/>
                <w:sz w:val="22"/>
                <w:szCs w:val="22"/>
                <w:lang w:val="en-CA" w:eastAsia="en-CA"/>
              </w:rPr>
            </w:pPr>
          </w:p>
        </w:tc>
        <w:tc>
          <w:tcPr>
            <w:tcW w:w="942" w:type="dxa"/>
            <w:tcBorders>
              <w:top w:val="nil"/>
              <w:left w:val="single" w:sz="4" w:space="0" w:color="auto"/>
              <w:bottom w:val="single" w:sz="4" w:space="0" w:color="auto"/>
              <w:right w:val="single" w:sz="4" w:space="0" w:color="auto"/>
            </w:tcBorders>
            <w:shd w:val="clear" w:color="auto" w:fill="auto"/>
            <w:noWrap/>
            <w:vAlign w:val="bottom"/>
            <w:hideMark/>
          </w:tcPr>
          <w:p w14:paraId="09203BC0" w14:textId="77777777" w:rsidR="00360201" w:rsidRPr="007E6286" w:rsidRDefault="00360201" w:rsidP="00360201">
            <w:pPr>
              <w:rPr>
                <w:rFonts w:ascii="Calibri" w:hAnsi="Calibri" w:cs="Calibri"/>
                <w:b/>
                <w:bCs/>
                <w:color w:val="000000"/>
                <w:sz w:val="22"/>
                <w:szCs w:val="22"/>
                <w:lang w:val="en-CA" w:eastAsia="en-CA"/>
              </w:rPr>
            </w:pPr>
            <w:r w:rsidRPr="007E6286">
              <w:rPr>
                <w:rFonts w:ascii="Calibri" w:hAnsi="Calibri" w:cs="Calibri"/>
                <w:b/>
                <w:bCs/>
                <w:color w:val="000000"/>
                <w:sz w:val="22"/>
                <w:szCs w:val="22"/>
                <w:lang w:val="en-CA" w:eastAsia="en-CA"/>
              </w:rPr>
              <w:t>median</w:t>
            </w:r>
          </w:p>
        </w:tc>
        <w:tc>
          <w:tcPr>
            <w:tcW w:w="1120" w:type="dxa"/>
            <w:tcBorders>
              <w:top w:val="nil"/>
              <w:left w:val="nil"/>
              <w:bottom w:val="single" w:sz="4" w:space="0" w:color="auto"/>
              <w:right w:val="single" w:sz="4" w:space="0" w:color="auto"/>
            </w:tcBorders>
            <w:shd w:val="clear" w:color="auto" w:fill="auto"/>
            <w:noWrap/>
            <w:vAlign w:val="bottom"/>
            <w:hideMark/>
          </w:tcPr>
          <w:p w14:paraId="34A0F125" w14:textId="77777777" w:rsidR="00360201" w:rsidRPr="007E6286" w:rsidRDefault="00360201" w:rsidP="00360201">
            <w:pPr>
              <w:jc w:val="right"/>
              <w:rPr>
                <w:rFonts w:ascii="Calibri" w:hAnsi="Calibri" w:cs="Calibri"/>
                <w:color w:val="000000"/>
                <w:sz w:val="22"/>
                <w:szCs w:val="22"/>
                <w:lang w:val="en-CA" w:eastAsia="en-CA"/>
              </w:rPr>
            </w:pPr>
            <w:r w:rsidRPr="007E6286">
              <w:rPr>
                <w:rFonts w:ascii="Calibri" w:hAnsi="Calibri" w:cs="Calibri"/>
                <w:color w:val="000000"/>
                <w:sz w:val="22"/>
                <w:szCs w:val="22"/>
                <w:lang w:val="en-CA" w:eastAsia="en-CA"/>
              </w:rPr>
              <w:t>-0.00003</w:t>
            </w:r>
          </w:p>
        </w:tc>
        <w:tc>
          <w:tcPr>
            <w:tcW w:w="1127" w:type="dxa"/>
            <w:tcBorders>
              <w:top w:val="nil"/>
              <w:left w:val="nil"/>
              <w:bottom w:val="single" w:sz="4" w:space="0" w:color="auto"/>
              <w:right w:val="single" w:sz="4" w:space="0" w:color="auto"/>
            </w:tcBorders>
            <w:shd w:val="clear" w:color="auto" w:fill="auto"/>
            <w:noWrap/>
            <w:vAlign w:val="bottom"/>
            <w:hideMark/>
          </w:tcPr>
          <w:p w14:paraId="1D4FDB5B" w14:textId="77777777" w:rsidR="00360201" w:rsidRPr="007E6286" w:rsidRDefault="00360201" w:rsidP="00360201">
            <w:pPr>
              <w:jc w:val="right"/>
              <w:rPr>
                <w:rFonts w:ascii="Calibri" w:hAnsi="Calibri" w:cs="Calibri"/>
                <w:color w:val="000000"/>
                <w:sz w:val="22"/>
                <w:szCs w:val="22"/>
                <w:lang w:val="en-CA" w:eastAsia="en-CA"/>
              </w:rPr>
            </w:pPr>
            <w:r w:rsidRPr="007E6286">
              <w:rPr>
                <w:rFonts w:ascii="Calibri" w:hAnsi="Calibri" w:cs="Calibri"/>
                <w:color w:val="000000"/>
                <w:sz w:val="22"/>
                <w:szCs w:val="22"/>
                <w:lang w:val="en-CA" w:eastAsia="en-CA"/>
              </w:rPr>
              <w:t>-0.00014</w:t>
            </w:r>
          </w:p>
        </w:tc>
        <w:tc>
          <w:tcPr>
            <w:tcW w:w="960" w:type="dxa"/>
            <w:tcBorders>
              <w:top w:val="nil"/>
              <w:left w:val="nil"/>
              <w:bottom w:val="single" w:sz="4" w:space="0" w:color="auto"/>
              <w:right w:val="single" w:sz="4" w:space="0" w:color="auto"/>
            </w:tcBorders>
            <w:shd w:val="clear" w:color="auto" w:fill="auto"/>
            <w:noWrap/>
            <w:vAlign w:val="bottom"/>
            <w:hideMark/>
          </w:tcPr>
          <w:p w14:paraId="1B9EED68" w14:textId="77777777" w:rsidR="00360201" w:rsidRPr="007E6286" w:rsidRDefault="00360201" w:rsidP="00360201">
            <w:pPr>
              <w:jc w:val="right"/>
              <w:rPr>
                <w:rFonts w:ascii="Calibri" w:hAnsi="Calibri" w:cs="Calibri"/>
                <w:color w:val="000000"/>
                <w:sz w:val="22"/>
                <w:szCs w:val="22"/>
                <w:lang w:val="en-CA" w:eastAsia="en-CA"/>
              </w:rPr>
            </w:pPr>
            <w:r w:rsidRPr="007E6286">
              <w:rPr>
                <w:rFonts w:ascii="Calibri" w:hAnsi="Calibri" w:cs="Calibri"/>
                <w:color w:val="000000"/>
                <w:sz w:val="22"/>
                <w:szCs w:val="22"/>
                <w:lang w:val="en-CA" w:eastAsia="en-CA"/>
              </w:rPr>
              <w:t>6.43530</w:t>
            </w:r>
          </w:p>
        </w:tc>
        <w:tc>
          <w:tcPr>
            <w:tcW w:w="1053" w:type="dxa"/>
            <w:tcBorders>
              <w:top w:val="nil"/>
              <w:left w:val="nil"/>
              <w:bottom w:val="single" w:sz="4" w:space="0" w:color="auto"/>
              <w:right w:val="single" w:sz="4" w:space="0" w:color="auto"/>
            </w:tcBorders>
            <w:shd w:val="clear" w:color="auto" w:fill="auto"/>
            <w:noWrap/>
            <w:vAlign w:val="bottom"/>
            <w:hideMark/>
          </w:tcPr>
          <w:p w14:paraId="3B065CDD" w14:textId="77777777" w:rsidR="00360201" w:rsidRPr="007E6286" w:rsidRDefault="00360201" w:rsidP="00360201">
            <w:pPr>
              <w:jc w:val="right"/>
              <w:rPr>
                <w:rFonts w:ascii="Calibri" w:hAnsi="Calibri" w:cs="Calibri"/>
                <w:color w:val="000000"/>
                <w:sz w:val="22"/>
                <w:szCs w:val="22"/>
                <w:lang w:val="en-CA" w:eastAsia="en-CA"/>
              </w:rPr>
            </w:pPr>
            <w:r w:rsidRPr="007E6286">
              <w:rPr>
                <w:rFonts w:ascii="Calibri" w:hAnsi="Calibri" w:cs="Calibri"/>
                <w:color w:val="000000"/>
                <w:sz w:val="22"/>
                <w:szCs w:val="22"/>
                <w:lang w:val="en-CA" w:eastAsia="en-CA"/>
              </w:rPr>
              <w:t>2.41980</w:t>
            </w:r>
          </w:p>
        </w:tc>
      </w:tr>
      <w:tr w:rsidR="00360201" w:rsidRPr="007E6286" w14:paraId="0BCEB8C4" w14:textId="77777777" w:rsidTr="00360201">
        <w:trPr>
          <w:trHeight w:val="300"/>
        </w:trPr>
        <w:tc>
          <w:tcPr>
            <w:tcW w:w="1260" w:type="dxa"/>
            <w:tcBorders>
              <w:top w:val="nil"/>
              <w:left w:val="nil"/>
              <w:bottom w:val="nil"/>
              <w:right w:val="nil"/>
            </w:tcBorders>
            <w:shd w:val="clear" w:color="auto" w:fill="auto"/>
            <w:noWrap/>
            <w:vAlign w:val="bottom"/>
            <w:hideMark/>
          </w:tcPr>
          <w:p w14:paraId="79D2A490" w14:textId="77777777" w:rsidR="00360201" w:rsidRPr="007E6286" w:rsidRDefault="00360201" w:rsidP="00360201">
            <w:pPr>
              <w:jc w:val="right"/>
              <w:rPr>
                <w:rFonts w:ascii="Calibri" w:hAnsi="Calibri" w:cs="Calibri"/>
                <w:color w:val="000000"/>
                <w:sz w:val="22"/>
                <w:szCs w:val="22"/>
                <w:lang w:val="en-CA" w:eastAsia="en-CA"/>
              </w:rPr>
            </w:pPr>
          </w:p>
        </w:tc>
        <w:tc>
          <w:tcPr>
            <w:tcW w:w="942" w:type="dxa"/>
            <w:tcBorders>
              <w:top w:val="nil"/>
              <w:left w:val="single" w:sz="4" w:space="0" w:color="auto"/>
              <w:bottom w:val="single" w:sz="4" w:space="0" w:color="auto"/>
              <w:right w:val="single" w:sz="4" w:space="0" w:color="auto"/>
            </w:tcBorders>
            <w:shd w:val="clear" w:color="auto" w:fill="auto"/>
            <w:noWrap/>
            <w:vAlign w:val="bottom"/>
            <w:hideMark/>
          </w:tcPr>
          <w:p w14:paraId="2100285E" w14:textId="77777777" w:rsidR="00360201" w:rsidRPr="007E6286" w:rsidRDefault="00360201" w:rsidP="00360201">
            <w:pPr>
              <w:rPr>
                <w:rFonts w:ascii="Calibri" w:hAnsi="Calibri" w:cs="Calibri"/>
                <w:b/>
                <w:bCs/>
                <w:color w:val="000000"/>
                <w:sz w:val="22"/>
                <w:szCs w:val="22"/>
                <w:lang w:val="en-CA" w:eastAsia="en-CA"/>
              </w:rPr>
            </w:pPr>
            <w:r w:rsidRPr="007E6286">
              <w:rPr>
                <w:rFonts w:ascii="Calibri" w:hAnsi="Calibri" w:cs="Calibri"/>
                <w:b/>
                <w:bCs/>
                <w:color w:val="000000"/>
                <w:sz w:val="22"/>
                <w:szCs w:val="22"/>
                <w:lang w:val="en-CA" w:eastAsia="en-CA"/>
              </w:rPr>
              <w:t>stdev</w:t>
            </w:r>
          </w:p>
        </w:tc>
        <w:tc>
          <w:tcPr>
            <w:tcW w:w="1120" w:type="dxa"/>
            <w:tcBorders>
              <w:top w:val="nil"/>
              <w:left w:val="nil"/>
              <w:bottom w:val="single" w:sz="4" w:space="0" w:color="auto"/>
              <w:right w:val="single" w:sz="4" w:space="0" w:color="auto"/>
            </w:tcBorders>
            <w:shd w:val="clear" w:color="auto" w:fill="auto"/>
            <w:noWrap/>
            <w:vAlign w:val="bottom"/>
            <w:hideMark/>
          </w:tcPr>
          <w:p w14:paraId="1E1961F6" w14:textId="77777777" w:rsidR="00360201" w:rsidRPr="007E6286" w:rsidRDefault="00360201" w:rsidP="00360201">
            <w:pPr>
              <w:jc w:val="right"/>
              <w:rPr>
                <w:rFonts w:ascii="Calibri" w:hAnsi="Calibri" w:cs="Calibri"/>
                <w:color w:val="000000"/>
                <w:sz w:val="22"/>
                <w:szCs w:val="22"/>
                <w:lang w:val="en-CA" w:eastAsia="en-CA"/>
              </w:rPr>
            </w:pPr>
            <w:r w:rsidRPr="007E6286">
              <w:rPr>
                <w:rFonts w:ascii="Calibri" w:hAnsi="Calibri" w:cs="Calibri"/>
                <w:color w:val="000000"/>
                <w:sz w:val="22"/>
                <w:szCs w:val="22"/>
                <w:lang w:val="en-CA" w:eastAsia="en-CA"/>
              </w:rPr>
              <w:t>0.00098</w:t>
            </w:r>
          </w:p>
        </w:tc>
        <w:tc>
          <w:tcPr>
            <w:tcW w:w="1127" w:type="dxa"/>
            <w:tcBorders>
              <w:top w:val="nil"/>
              <w:left w:val="nil"/>
              <w:bottom w:val="single" w:sz="4" w:space="0" w:color="auto"/>
              <w:right w:val="single" w:sz="4" w:space="0" w:color="auto"/>
            </w:tcBorders>
            <w:shd w:val="clear" w:color="auto" w:fill="auto"/>
            <w:noWrap/>
            <w:vAlign w:val="bottom"/>
            <w:hideMark/>
          </w:tcPr>
          <w:p w14:paraId="4ECFDC9A" w14:textId="77777777" w:rsidR="00360201" w:rsidRPr="007E6286" w:rsidRDefault="00360201" w:rsidP="00360201">
            <w:pPr>
              <w:jc w:val="right"/>
              <w:rPr>
                <w:rFonts w:ascii="Calibri" w:hAnsi="Calibri" w:cs="Calibri"/>
                <w:color w:val="000000"/>
                <w:sz w:val="22"/>
                <w:szCs w:val="22"/>
                <w:lang w:val="en-CA" w:eastAsia="en-CA"/>
              </w:rPr>
            </w:pPr>
            <w:r w:rsidRPr="007E6286">
              <w:rPr>
                <w:rFonts w:ascii="Calibri" w:hAnsi="Calibri" w:cs="Calibri"/>
                <w:color w:val="000000"/>
                <w:sz w:val="22"/>
                <w:szCs w:val="22"/>
                <w:lang w:val="en-CA" w:eastAsia="en-CA"/>
              </w:rPr>
              <w:t>0.00172</w:t>
            </w:r>
          </w:p>
        </w:tc>
        <w:tc>
          <w:tcPr>
            <w:tcW w:w="960" w:type="dxa"/>
            <w:tcBorders>
              <w:top w:val="nil"/>
              <w:left w:val="nil"/>
              <w:bottom w:val="single" w:sz="4" w:space="0" w:color="auto"/>
              <w:right w:val="single" w:sz="4" w:space="0" w:color="auto"/>
            </w:tcBorders>
            <w:shd w:val="clear" w:color="auto" w:fill="auto"/>
            <w:noWrap/>
            <w:vAlign w:val="bottom"/>
            <w:hideMark/>
          </w:tcPr>
          <w:p w14:paraId="174EEFAB" w14:textId="77777777" w:rsidR="00360201" w:rsidRPr="007E6286" w:rsidRDefault="00360201" w:rsidP="00360201">
            <w:pPr>
              <w:jc w:val="right"/>
              <w:rPr>
                <w:rFonts w:ascii="Calibri" w:hAnsi="Calibri" w:cs="Calibri"/>
                <w:color w:val="000000"/>
                <w:sz w:val="22"/>
                <w:szCs w:val="22"/>
                <w:lang w:val="en-CA" w:eastAsia="en-CA"/>
              </w:rPr>
            </w:pPr>
            <w:r w:rsidRPr="007E6286">
              <w:rPr>
                <w:rFonts w:ascii="Calibri" w:hAnsi="Calibri" w:cs="Calibri"/>
                <w:color w:val="000000"/>
                <w:sz w:val="22"/>
                <w:szCs w:val="22"/>
                <w:lang w:val="en-CA" w:eastAsia="en-CA"/>
              </w:rPr>
              <w:t>0.70423</w:t>
            </w:r>
          </w:p>
        </w:tc>
        <w:tc>
          <w:tcPr>
            <w:tcW w:w="1053" w:type="dxa"/>
            <w:tcBorders>
              <w:top w:val="nil"/>
              <w:left w:val="nil"/>
              <w:bottom w:val="single" w:sz="4" w:space="0" w:color="auto"/>
              <w:right w:val="single" w:sz="4" w:space="0" w:color="auto"/>
            </w:tcBorders>
            <w:shd w:val="clear" w:color="auto" w:fill="auto"/>
            <w:noWrap/>
            <w:vAlign w:val="bottom"/>
            <w:hideMark/>
          </w:tcPr>
          <w:p w14:paraId="4A4D1FEE" w14:textId="77777777" w:rsidR="00360201" w:rsidRPr="007E6286" w:rsidRDefault="00360201" w:rsidP="00360201">
            <w:pPr>
              <w:jc w:val="right"/>
              <w:rPr>
                <w:rFonts w:ascii="Calibri" w:hAnsi="Calibri" w:cs="Calibri"/>
                <w:color w:val="000000"/>
                <w:sz w:val="22"/>
                <w:szCs w:val="22"/>
                <w:lang w:val="en-CA" w:eastAsia="en-CA"/>
              </w:rPr>
            </w:pPr>
            <w:r w:rsidRPr="007E6286">
              <w:rPr>
                <w:rFonts w:ascii="Calibri" w:hAnsi="Calibri" w:cs="Calibri"/>
                <w:color w:val="000000"/>
                <w:sz w:val="22"/>
                <w:szCs w:val="22"/>
                <w:lang w:val="en-CA" w:eastAsia="en-CA"/>
              </w:rPr>
              <w:t>3.22081</w:t>
            </w:r>
          </w:p>
        </w:tc>
      </w:tr>
      <w:tr w:rsidR="00360201" w:rsidRPr="007E6286" w14:paraId="294CA888" w14:textId="77777777" w:rsidTr="00360201">
        <w:trPr>
          <w:trHeight w:val="300"/>
        </w:trPr>
        <w:tc>
          <w:tcPr>
            <w:tcW w:w="1260" w:type="dxa"/>
            <w:tcBorders>
              <w:top w:val="nil"/>
              <w:left w:val="nil"/>
              <w:bottom w:val="nil"/>
              <w:right w:val="nil"/>
            </w:tcBorders>
            <w:shd w:val="clear" w:color="auto" w:fill="auto"/>
            <w:noWrap/>
            <w:vAlign w:val="bottom"/>
            <w:hideMark/>
          </w:tcPr>
          <w:p w14:paraId="1492FFBD" w14:textId="77777777" w:rsidR="00360201" w:rsidRPr="007E6286" w:rsidRDefault="00360201" w:rsidP="00360201">
            <w:pPr>
              <w:jc w:val="right"/>
              <w:rPr>
                <w:rFonts w:ascii="Calibri" w:hAnsi="Calibri" w:cs="Calibri"/>
                <w:color w:val="000000"/>
                <w:sz w:val="22"/>
                <w:szCs w:val="22"/>
                <w:lang w:val="en-CA" w:eastAsia="en-CA"/>
              </w:rPr>
            </w:pPr>
          </w:p>
        </w:tc>
        <w:tc>
          <w:tcPr>
            <w:tcW w:w="942" w:type="dxa"/>
            <w:tcBorders>
              <w:top w:val="nil"/>
              <w:left w:val="single" w:sz="4" w:space="0" w:color="auto"/>
              <w:bottom w:val="single" w:sz="4" w:space="0" w:color="auto"/>
              <w:right w:val="single" w:sz="4" w:space="0" w:color="auto"/>
            </w:tcBorders>
            <w:shd w:val="clear" w:color="auto" w:fill="auto"/>
            <w:noWrap/>
            <w:vAlign w:val="bottom"/>
            <w:hideMark/>
          </w:tcPr>
          <w:p w14:paraId="6669A28A" w14:textId="77777777" w:rsidR="00360201" w:rsidRPr="007E6286" w:rsidRDefault="00360201" w:rsidP="00360201">
            <w:pPr>
              <w:rPr>
                <w:rFonts w:ascii="Calibri" w:hAnsi="Calibri" w:cs="Calibri"/>
                <w:b/>
                <w:bCs/>
                <w:color w:val="000000"/>
                <w:sz w:val="22"/>
                <w:szCs w:val="22"/>
                <w:lang w:val="en-CA" w:eastAsia="en-CA"/>
              </w:rPr>
            </w:pPr>
            <w:r w:rsidRPr="007E6286">
              <w:rPr>
                <w:rFonts w:ascii="Calibri" w:hAnsi="Calibri" w:cs="Calibri"/>
                <w:b/>
                <w:bCs/>
                <w:color w:val="000000"/>
                <w:sz w:val="22"/>
                <w:szCs w:val="22"/>
                <w:lang w:val="en-CA" w:eastAsia="en-CA"/>
              </w:rPr>
              <w:t>min</w:t>
            </w:r>
          </w:p>
        </w:tc>
        <w:tc>
          <w:tcPr>
            <w:tcW w:w="1120" w:type="dxa"/>
            <w:tcBorders>
              <w:top w:val="nil"/>
              <w:left w:val="nil"/>
              <w:bottom w:val="single" w:sz="4" w:space="0" w:color="auto"/>
              <w:right w:val="single" w:sz="4" w:space="0" w:color="auto"/>
            </w:tcBorders>
            <w:shd w:val="clear" w:color="auto" w:fill="auto"/>
            <w:noWrap/>
            <w:vAlign w:val="bottom"/>
            <w:hideMark/>
          </w:tcPr>
          <w:p w14:paraId="7D8D80C4" w14:textId="77777777" w:rsidR="00360201" w:rsidRPr="007E6286" w:rsidRDefault="00360201" w:rsidP="00360201">
            <w:pPr>
              <w:jc w:val="right"/>
              <w:rPr>
                <w:rFonts w:ascii="Calibri" w:hAnsi="Calibri" w:cs="Calibri"/>
                <w:color w:val="000000"/>
                <w:sz w:val="22"/>
                <w:szCs w:val="22"/>
                <w:lang w:val="en-CA" w:eastAsia="en-CA"/>
              </w:rPr>
            </w:pPr>
            <w:r w:rsidRPr="007E6286">
              <w:rPr>
                <w:rFonts w:ascii="Calibri" w:hAnsi="Calibri" w:cs="Calibri"/>
                <w:color w:val="000000"/>
                <w:sz w:val="22"/>
                <w:szCs w:val="22"/>
                <w:lang w:val="en-CA" w:eastAsia="en-CA"/>
              </w:rPr>
              <w:t>-0.00193</w:t>
            </w:r>
          </w:p>
        </w:tc>
        <w:tc>
          <w:tcPr>
            <w:tcW w:w="1127" w:type="dxa"/>
            <w:tcBorders>
              <w:top w:val="nil"/>
              <w:left w:val="nil"/>
              <w:bottom w:val="single" w:sz="4" w:space="0" w:color="auto"/>
              <w:right w:val="single" w:sz="4" w:space="0" w:color="auto"/>
            </w:tcBorders>
            <w:shd w:val="clear" w:color="auto" w:fill="auto"/>
            <w:noWrap/>
            <w:vAlign w:val="bottom"/>
            <w:hideMark/>
          </w:tcPr>
          <w:p w14:paraId="3891C9FA" w14:textId="77777777" w:rsidR="00360201" w:rsidRPr="007E6286" w:rsidRDefault="00360201" w:rsidP="00360201">
            <w:pPr>
              <w:jc w:val="right"/>
              <w:rPr>
                <w:rFonts w:ascii="Calibri" w:hAnsi="Calibri" w:cs="Calibri"/>
                <w:color w:val="000000"/>
                <w:sz w:val="22"/>
                <w:szCs w:val="22"/>
                <w:lang w:val="en-CA" w:eastAsia="en-CA"/>
              </w:rPr>
            </w:pPr>
            <w:r w:rsidRPr="007E6286">
              <w:rPr>
                <w:rFonts w:ascii="Calibri" w:hAnsi="Calibri" w:cs="Calibri"/>
                <w:color w:val="000000"/>
                <w:sz w:val="22"/>
                <w:szCs w:val="22"/>
                <w:lang w:val="en-CA" w:eastAsia="en-CA"/>
              </w:rPr>
              <w:t>-0.00498</w:t>
            </w:r>
          </w:p>
        </w:tc>
        <w:tc>
          <w:tcPr>
            <w:tcW w:w="960" w:type="dxa"/>
            <w:tcBorders>
              <w:top w:val="nil"/>
              <w:left w:val="nil"/>
              <w:bottom w:val="single" w:sz="4" w:space="0" w:color="auto"/>
              <w:right w:val="single" w:sz="4" w:space="0" w:color="auto"/>
            </w:tcBorders>
            <w:shd w:val="clear" w:color="auto" w:fill="auto"/>
            <w:noWrap/>
            <w:vAlign w:val="bottom"/>
            <w:hideMark/>
          </w:tcPr>
          <w:p w14:paraId="4BFE4F84" w14:textId="77777777" w:rsidR="00360201" w:rsidRPr="007E6286" w:rsidRDefault="00360201" w:rsidP="00360201">
            <w:pPr>
              <w:jc w:val="right"/>
              <w:rPr>
                <w:rFonts w:ascii="Calibri" w:hAnsi="Calibri" w:cs="Calibri"/>
                <w:color w:val="000000"/>
                <w:sz w:val="22"/>
                <w:szCs w:val="22"/>
                <w:lang w:val="en-CA" w:eastAsia="en-CA"/>
              </w:rPr>
            </w:pPr>
            <w:r w:rsidRPr="007E6286">
              <w:rPr>
                <w:rFonts w:ascii="Calibri" w:hAnsi="Calibri" w:cs="Calibri"/>
                <w:color w:val="000000"/>
                <w:sz w:val="22"/>
                <w:szCs w:val="22"/>
                <w:lang w:val="en-CA" w:eastAsia="en-CA"/>
              </w:rPr>
              <w:t>4.85780</w:t>
            </w:r>
          </w:p>
        </w:tc>
        <w:tc>
          <w:tcPr>
            <w:tcW w:w="1053" w:type="dxa"/>
            <w:tcBorders>
              <w:top w:val="nil"/>
              <w:left w:val="nil"/>
              <w:bottom w:val="single" w:sz="4" w:space="0" w:color="auto"/>
              <w:right w:val="single" w:sz="4" w:space="0" w:color="auto"/>
            </w:tcBorders>
            <w:shd w:val="clear" w:color="auto" w:fill="auto"/>
            <w:noWrap/>
            <w:vAlign w:val="bottom"/>
            <w:hideMark/>
          </w:tcPr>
          <w:p w14:paraId="763D50AB" w14:textId="77777777" w:rsidR="00360201" w:rsidRPr="007E6286" w:rsidRDefault="00360201" w:rsidP="00360201">
            <w:pPr>
              <w:jc w:val="right"/>
              <w:rPr>
                <w:rFonts w:ascii="Calibri" w:hAnsi="Calibri" w:cs="Calibri"/>
                <w:color w:val="000000"/>
                <w:sz w:val="22"/>
                <w:szCs w:val="22"/>
                <w:lang w:val="en-CA" w:eastAsia="en-CA"/>
              </w:rPr>
            </w:pPr>
            <w:r w:rsidRPr="007E6286">
              <w:rPr>
                <w:rFonts w:ascii="Calibri" w:hAnsi="Calibri" w:cs="Calibri"/>
                <w:color w:val="000000"/>
                <w:sz w:val="22"/>
                <w:szCs w:val="22"/>
                <w:lang w:val="en-CA" w:eastAsia="en-CA"/>
              </w:rPr>
              <w:t>-0.15010</w:t>
            </w:r>
          </w:p>
        </w:tc>
      </w:tr>
      <w:tr w:rsidR="00360201" w:rsidRPr="007E6286" w14:paraId="661C7B91" w14:textId="77777777" w:rsidTr="00360201">
        <w:trPr>
          <w:trHeight w:val="300"/>
        </w:trPr>
        <w:tc>
          <w:tcPr>
            <w:tcW w:w="1260" w:type="dxa"/>
            <w:tcBorders>
              <w:top w:val="nil"/>
              <w:left w:val="nil"/>
              <w:bottom w:val="nil"/>
              <w:right w:val="nil"/>
            </w:tcBorders>
            <w:shd w:val="clear" w:color="auto" w:fill="auto"/>
            <w:noWrap/>
            <w:vAlign w:val="bottom"/>
            <w:hideMark/>
          </w:tcPr>
          <w:p w14:paraId="7CEA3F58" w14:textId="77777777" w:rsidR="00360201" w:rsidRPr="007E6286" w:rsidRDefault="00360201" w:rsidP="00360201">
            <w:pPr>
              <w:jc w:val="right"/>
              <w:rPr>
                <w:rFonts w:ascii="Calibri" w:hAnsi="Calibri" w:cs="Calibri"/>
                <w:color w:val="000000"/>
                <w:sz w:val="22"/>
                <w:szCs w:val="22"/>
                <w:lang w:val="en-CA" w:eastAsia="en-CA"/>
              </w:rPr>
            </w:pPr>
          </w:p>
        </w:tc>
        <w:tc>
          <w:tcPr>
            <w:tcW w:w="942" w:type="dxa"/>
            <w:tcBorders>
              <w:top w:val="nil"/>
              <w:left w:val="single" w:sz="4" w:space="0" w:color="auto"/>
              <w:bottom w:val="single" w:sz="4" w:space="0" w:color="auto"/>
              <w:right w:val="single" w:sz="4" w:space="0" w:color="auto"/>
            </w:tcBorders>
            <w:shd w:val="clear" w:color="auto" w:fill="auto"/>
            <w:noWrap/>
            <w:vAlign w:val="bottom"/>
            <w:hideMark/>
          </w:tcPr>
          <w:p w14:paraId="418D2049" w14:textId="77777777" w:rsidR="00360201" w:rsidRPr="007E6286" w:rsidRDefault="00360201" w:rsidP="00360201">
            <w:pPr>
              <w:rPr>
                <w:rFonts w:ascii="Calibri" w:hAnsi="Calibri" w:cs="Calibri"/>
                <w:b/>
                <w:bCs/>
                <w:color w:val="000000"/>
                <w:sz w:val="22"/>
                <w:szCs w:val="22"/>
                <w:lang w:val="en-CA" w:eastAsia="en-CA"/>
              </w:rPr>
            </w:pPr>
            <w:r w:rsidRPr="007E6286">
              <w:rPr>
                <w:rFonts w:ascii="Calibri" w:hAnsi="Calibri" w:cs="Calibri"/>
                <w:b/>
                <w:bCs/>
                <w:color w:val="000000"/>
                <w:sz w:val="22"/>
                <w:szCs w:val="22"/>
                <w:lang w:val="en-CA" w:eastAsia="en-CA"/>
              </w:rPr>
              <w:t>max</w:t>
            </w:r>
          </w:p>
        </w:tc>
        <w:tc>
          <w:tcPr>
            <w:tcW w:w="1120" w:type="dxa"/>
            <w:tcBorders>
              <w:top w:val="nil"/>
              <w:left w:val="nil"/>
              <w:bottom w:val="single" w:sz="4" w:space="0" w:color="auto"/>
              <w:right w:val="single" w:sz="4" w:space="0" w:color="auto"/>
            </w:tcBorders>
            <w:shd w:val="clear" w:color="auto" w:fill="auto"/>
            <w:noWrap/>
            <w:vAlign w:val="bottom"/>
            <w:hideMark/>
          </w:tcPr>
          <w:p w14:paraId="5E1C5A2C" w14:textId="77777777" w:rsidR="00360201" w:rsidRPr="007E6286" w:rsidRDefault="00360201" w:rsidP="00360201">
            <w:pPr>
              <w:jc w:val="right"/>
              <w:rPr>
                <w:rFonts w:ascii="Calibri" w:hAnsi="Calibri" w:cs="Calibri"/>
                <w:color w:val="000000"/>
                <w:sz w:val="22"/>
                <w:szCs w:val="22"/>
                <w:lang w:val="en-CA" w:eastAsia="en-CA"/>
              </w:rPr>
            </w:pPr>
            <w:r w:rsidRPr="007E6286">
              <w:rPr>
                <w:rFonts w:ascii="Calibri" w:hAnsi="Calibri" w:cs="Calibri"/>
                <w:color w:val="000000"/>
                <w:sz w:val="22"/>
                <w:szCs w:val="22"/>
                <w:lang w:val="en-CA" w:eastAsia="en-CA"/>
              </w:rPr>
              <w:t>0.00196</w:t>
            </w:r>
          </w:p>
        </w:tc>
        <w:tc>
          <w:tcPr>
            <w:tcW w:w="1127" w:type="dxa"/>
            <w:tcBorders>
              <w:top w:val="nil"/>
              <w:left w:val="nil"/>
              <w:bottom w:val="single" w:sz="4" w:space="0" w:color="auto"/>
              <w:right w:val="single" w:sz="4" w:space="0" w:color="auto"/>
            </w:tcBorders>
            <w:shd w:val="clear" w:color="auto" w:fill="auto"/>
            <w:noWrap/>
            <w:vAlign w:val="bottom"/>
            <w:hideMark/>
          </w:tcPr>
          <w:p w14:paraId="00BC3908" w14:textId="77777777" w:rsidR="00360201" w:rsidRPr="007E6286" w:rsidRDefault="00360201" w:rsidP="00360201">
            <w:pPr>
              <w:jc w:val="right"/>
              <w:rPr>
                <w:rFonts w:ascii="Calibri" w:hAnsi="Calibri" w:cs="Calibri"/>
                <w:color w:val="000000"/>
                <w:sz w:val="22"/>
                <w:szCs w:val="22"/>
                <w:lang w:val="en-CA" w:eastAsia="en-CA"/>
              </w:rPr>
            </w:pPr>
            <w:r w:rsidRPr="007E6286">
              <w:rPr>
                <w:rFonts w:ascii="Calibri" w:hAnsi="Calibri" w:cs="Calibri"/>
                <w:color w:val="000000"/>
                <w:sz w:val="22"/>
                <w:szCs w:val="22"/>
                <w:lang w:val="en-CA" w:eastAsia="en-CA"/>
              </w:rPr>
              <w:t>0.00056</w:t>
            </w:r>
          </w:p>
        </w:tc>
        <w:tc>
          <w:tcPr>
            <w:tcW w:w="960" w:type="dxa"/>
            <w:tcBorders>
              <w:top w:val="nil"/>
              <w:left w:val="nil"/>
              <w:bottom w:val="single" w:sz="4" w:space="0" w:color="auto"/>
              <w:right w:val="single" w:sz="4" w:space="0" w:color="auto"/>
            </w:tcBorders>
            <w:shd w:val="clear" w:color="auto" w:fill="auto"/>
            <w:noWrap/>
            <w:vAlign w:val="bottom"/>
            <w:hideMark/>
          </w:tcPr>
          <w:p w14:paraId="4FE4A2B9" w14:textId="77777777" w:rsidR="00360201" w:rsidRPr="007E6286" w:rsidRDefault="00360201" w:rsidP="00360201">
            <w:pPr>
              <w:jc w:val="right"/>
              <w:rPr>
                <w:rFonts w:ascii="Calibri" w:hAnsi="Calibri" w:cs="Calibri"/>
                <w:color w:val="000000"/>
                <w:sz w:val="22"/>
                <w:szCs w:val="22"/>
                <w:lang w:val="en-CA" w:eastAsia="en-CA"/>
              </w:rPr>
            </w:pPr>
            <w:r w:rsidRPr="007E6286">
              <w:rPr>
                <w:rFonts w:ascii="Calibri" w:hAnsi="Calibri" w:cs="Calibri"/>
                <w:color w:val="000000"/>
                <w:sz w:val="22"/>
                <w:szCs w:val="22"/>
                <w:lang w:val="en-CA" w:eastAsia="en-CA"/>
              </w:rPr>
              <w:t>7.16740</w:t>
            </w:r>
          </w:p>
        </w:tc>
        <w:tc>
          <w:tcPr>
            <w:tcW w:w="1053" w:type="dxa"/>
            <w:tcBorders>
              <w:top w:val="nil"/>
              <w:left w:val="nil"/>
              <w:bottom w:val="single" w:sz="4" w:space="0" w:color="auto"/>
              <w:right w:val="single" w:sz="4" w:space="0" w:color="auto"/>
            </w:tcBorders>
            <w:shd w:val="clear" w:color="auto" w:fill="auto"/>
            <w:noWrap/>
            <w:vAlign w:val="bottom"/>
            <w:hideMark/>
          </w:tcPr>
          <w:p w14:paraId="1143839B" w14:textId="77777777" w:rsidR="00360201" w:rsidRPr="007E6286" w:rsidRDefault="00360201" w:rsidP="00360201">
            <w:pPr>
              <w:jc w:val="right"/>
              <w:rPr>
                <w:rFonts w:ascii="Calibri" w:hAnsi="Calibri" w:cs="Calibri"/>
                <w:color w:val="000000"/>
                <w:sz w:val="22"/>
                <w:szCs w:val="22"/>
                <w:lang w:val="en-CA" w:eastAsia="en-CA"/>
              </w:rPr>
            </w:pPr>
            <w:r w:rsidRPr="007E6286">
              <w:rPr>
                <w:rFonts w:ascii="Calibri" w:hAnsi="Calibri" w:cs="Calibri"/>
                <w:color w:val="000000"/>
                <w:sz w:val="22"/>
                <w:szCs w:val="22"/>
                <w:lang w:val="en-CA" w:eastAsia="en-CA"/>
              </w:rPr>
              <w:t>10.10060</w:t>
            </w:r>
          </w:p>
        </w:tc>
      </w:tr>
      <w:tr w:rsidR="00360201" w:rsidRPr="007E6286" w14:paraId="197AB218" w14:textId="77777777" w:rsidTr="00360201">
        <w:trPr>
          <w:trHeight w:val="300"/>
        </w:trPr>
        <w:tc>
          <w:tcPr>
            <w:tcW w:w="1260" w:type="dxa"/>
            <w:tcBorders>
              <w:top w:val="nil"/>
              <w:left w:val="nil"/>
              <w:bottom w:val="nil"/>
              <w:right w:val="nil"/>
            </w:tcBorders>
            <w:shd w:val="clear" w:color="auto" w:fill="auto"/>
            <w:noWrap/>
            <w:vAlign w:val="bottom"/>
            <w:hideMark/>
          </w:tcPr>
          <w:p w14:paraId="6DBD5499" w14:textId="77777777" w:rsidR="00360201" w:rsidRPr="007E6286" w:rsidRDefault="00360201" w:rsidP="00360201">
            <w:pPr>
              <w:jc w:val="right"/>
              <w:rPr>
                <w:rFonts w:ascii="Calibri" w:hAnsi="Calibri" w:cs="Calibri"/>
                <w:color w:val="000000"/>
                <w:sz w:val="22"/>
                <w:szCs w:val="22"/>
                <w:lang w:val="en-CA" w:eastAsia="en-CA"/>
              </w:rPr>
            </w:pPr>
          </w:p>
        </w:tc>
        <w:tc>
          <w:tcPr>
            <w:tcW w:w="942" w:type="dxa"/>
            <w:tcBorders>
              <w:top w:val="nil"/>
              <w:left w:val="nil"/>
              <w:bottom w:val="nil"/>
              <w:right w:val="nil"/>
            </w:tcBorders>
            <w:shd w:val="clear" w:color="auto" w:fill="auto"/>
            <w:noWrap/>
            <w:vAlign w:val="bottom"/>
            <w:hideMark/>
          </w:tcPr>
          <w:p w14:paraId="13635324" w14:textId="77777777" w:rsidR="00360201" w:rsidRPr="007E6286" w:rsidRDefault="00360201" w:rsidP="00360201">
            <w:pPr>
              <w:rPr>
                <w:lang w:val="en-CA" w:eastAsia="en-CA"/>
              </w:rPr>
            </w:pPr>
          </w:p>
        </w:tc>
        <w:tc>
          <w:tcPr>
            <w:tcW w:w="1120" w:type="dxa"/>
            <w:tcBorders>
              <w:top w:val="nil"/>
              <w:left w:val="nil"/>
              <w:bottom w:val="nil"/>
              <w:right w:val="nil"/>
            </w:tcBorders>
            <w:shd w:val="clear" w:color="auto" w:fill="auto"/>
            <w:noWrap/>
            <w:vAlign w:val="bottom"/>
            <w:hideMark/>
          </w:tcPr>
          <w:p w14:paraId="647952BC" w14:textId="53E4BD26" w:rsidR="00360201" w:rsidRPr="007E6286" w:rsidRDefault="00360201" w:rsidP="00360201">
            <w:pPr>
              <w:rPr>
                <w:lang w:val="en-CA" w:eastAsia="en-CA"/>
              </w:rPr>
            </w:pPr>
            <w:r w:rsidRPr="007E6286">
              <w:rPr>
                <w:rFonts w:ascii="Calibri" w:hAnsi="Calibri" w:cs="Calibri"/>
                <w:b/>
                <w:bCs/>
                <w:color w:val="000000"/>
                <w:sz w:val="22"/>
                <w:szCs w:val="22"/>
                <w:lang w:val="en-CA" w:eastAsia="en-CA"/>
              </w:rPr>
              <w:t>Lat</w:t>
            </w:r>
            <w:r>
              <w:rPr>
                <w:rFonts w:ascii="Calibri" w:hAnsi="Calibri" w:cs="Calibri"/>
                <w:b/>
                <w:bCs/>
                <w:color w:val="000000"/>
                <w:sz w:val="22"/>
                <w:szCs w:val="22"/>
                <w:lang w:val="en-CA" w:eastAsia="en-CA"/>
              </w:rPr>
              <w:t>itude</w:t>
            </w:r>
            <w:r w:rsidRPr="007E6286">
              <w:rPr>
                <w:rFonts w:ascii="Calibri" w:hAnsi="Calibri" w:cs="Calibri"/>
                <w:b/>
                <w:bCs/>
                <w:color w:val="000000"/>
                <w:sz w:val="22"/>
                <w:szCs w:val="22"/>
                <w:lang w:val="en-CA" w:eastAsia="en-CA"/>
              </w:rPr>
              <w:t xml:space="preserve"> </w:t>
            </w:r>
          </w:p>
        </w:tc>
        <w:tc>
          <w:tcPr>
            <w:tcW w:w="1127" w:type="dxa"/>
            <w:tcBorders>
              <w:top w:val="nil"/>
              <w:left w:val="nil"/>
              <w:bottom w:val="nil"/>
              <w:right w:val="nil"/>
            </w:tcBorders>
            <w:shd w:val="clear" w:color="auto" w:fill="auto"/>
            <w:noWrap/>
            <w:vAlign w:val="bottom"/>
            <w:hideMark/>
          </w:tcPr>
          <w:p w14:paraId="1D67DB27" w14:textId="09394A27" w:rsidR="00360201" w:rsidRPr="007E6286" w:rsidRDefault="00360201" w:rsidP="00360201">
            <w:pPr>
              <w:rPr>
                <w:lang w:val="en-CA" w:eastAsia="en-CA"/>
              </w:rPr>
            </w:pPr>
            <w:r w:rsidRPr="007E6286">
              <w:rPr>
                <w:rFonts w:ascii="Calibri" w:hAnsi="Calibri" w:cs="Calibri"/>
                <w:b/>
                <w:bCs/>
                <w:color w:val="000000"/>
                <w:sz w:val="22"/>
                <w:szCs w:val="22"/>
                <w:lang w:val="en-CA" w:eastAsia="en-CA"/>
              </w:rPr>
              <w:t>Long</w:t>
            </w:r>
            <w:r>
              <w:rPr>
                <w:rFonts w:ascii="Calibri" w:hAnsi="Calibri" w:cs="Calibri"/>
                <w:b/>
                <w:bCs/>
                <w:color w:val="000000"/>
                <w:sz w:val="22"/>
                <w:szCs w:val="22"/>
                <w:lang w:val="en-CA" w:eastAsia="en-CA"/>
              </w:rPr>
              <w:t>itude</w:t>
            </w:r>
            <w:r w:rsidRPr="007E6286">
              <w:rPr>
                <w:rFonts w:ascii="Calibri" w:hAnsi="Calibri" w:cs="Calibri"/>
                <w:b/>
                <w:bCs/>
                <w:color w:val="000000"/>
                <w:sz w:val="22"/>
                <w:szCs w:val="22"/>
                <w:lang w:val="en-CA" w:eastAsia="en-CA"/>
              </w:rPr>
              <w:t xml:space="preserve"> </w:t>
            </w:r>
          </w:p>
        </w:tc>
        <w:tc>
          <w:tcPr>
            <w:tcW w:w="960" w:type="dxa"/>
            <w:tcBorders>
              <w:top w:val="nil"/>
              <w:left w:val="nil"/>
              <w:bottom w:val="nil"/>
              <w:right w:val="nil"/>
            </w:tcBorders>
            <w:shd w:val="clear" w:color="auto" w:fill="auto"/>
            <w:noWrap/>
            <w:vAlign w:val="bottom"/>
            <w:hideMark/>
          </w:tcPr>
          <w:p w14:paraId="344F2D60" w14:textId="75DE6A7E" w:rsidR="00360201" w:rsidRPr="007E6286" w:rsidRDefault="00360201" w:rsidP="00360201">
            <w:pPr>
              <w:rPr>
                <w:lang w:val="en-CA" w:eastAsia="en-CA"/>
              </w:rPr>
            </w:pPr>
            <w:r w:rsidRPr="007E6286">
              <w:rPr>
                <w:rFonts w:ascii="Calibri" w:hAnsi="Calibri" w:cs="Calibri"/>
                <w:b/>
                <w:bCs/>
                <w:color w:val="000000"/>
                <w:sz w:val="22"/>
                <w:szCs w:val="22"/>
                <w:lang w:val="en-CA" w:eastAsia="en-CA"/>
              </w:rPr>
              <w:t xml:space="preserve">Temp </w:t>
            </w:r>
          </w:p>
        </w:tc>
        <w:tc>
          <w:tcPr>
            <w:tcW w:w="1053" w:type="dxa"/>
            <w:tcBorders>
              <w:top w:val="nil"/>
              <w:left w:val="nil"/>
              <w:bottom w:val="nil"/>
              <w:right w:val="nil"/>
            </w:tcBorders>
            <w:shd w:val="clear" w:color="auto" w:fill="auto"/>
            <w:noWrap/>
            <w:vAlign w:val="bottom"/>
            <w:hideMark/>
          </w:tcPr>
          <w:p w14:paraId="5C8C9D48" w14:textId="70A86A0B" w:rsidR="00360201" w:rsidRPr="007E6286" w:rsidRDefault="00360201" w:rsidP="00360201">
            <w:pPr>
              <w:rPr>
                <w:lang w:val="en-CA" w:eastAsia="en-CA"/>
              </w:rPr>
            </w:pPr>
            <w:r w:rsidRPr="007E6286">
              <w:rPr>
                <w:rFonts w:ascii="Calibri" w:hAnsi="Calibri" w:cs="Calibri"/>
                <w:b/>
                <w:bCs/>
                <w:color w:val="000000"/>
                <w:sz w:val="22"/>
                <w:szCs w:val="22"/>
                <w:lang w:val="en-CA" w:eastAsia="en-CA"/>
              </w:rPr>
              <w:t>Sal</w:t>
            </w:r>
            <w:r>
              <w:rPr>
                <w:rFonts w:ascii="Calibri" w:hAnsi="Calibri" w:cs="Calibri"/>
                <w:b/>
                <w:bCs/>
                <w:color w:val="000000"/>
                <w:sz w:val="22"/>
                <w:szCs w:val="22"/>
                <w:lang w:val="en-CA" w:eastAsia="en-CA"/>
              </w:rPr>
              <w:t>inity</w:t>
            </w:r>
            <w:r w:rsidRPr="007E6286">
              <w:rPr>
                <w:rFonts w:ascii="Calibri" w:hAnsi="Calibri" w:cs="Calibri"/>
                <w:b/>
                <w:bCs/>
                <w:color w:val="000000"/>
                <w:sz w:val="22"/>
                <w:szCs w:val="22"/>
                <w:lang w:val="en-CA" w:eastAsia="en-CA"/>
              </w:rPr>
              <w:t xml:space="preserve"> </w:t>
            </w:r>
          </w:p>
        </w:tc>
      </w:tr>
      <w:tr w:rsidR="00360201" w:rsidRPr="007E6286" w14:paraId="130CFE19" w14:textId="77777777" w:rsidTr="00360201">
        <w:trPr>
          <w:trHeight w:val="300"/>
        </w:trPr>
        <w:tc>
          <w:tcPr>
            <w:tcW w:w="1260" w:type="dxa"/>
            <w:tcBorders>
              <w:top w:val="nil"/>
              <w:left w:val="nil"/>
              <w:bottom w:val="nil"/>
              <w:right w:val="nil"/>
            </w:tcBorders>
            <w:shd w:val="clear" w:color="auto" w:fill="auto"/>
            <w:noWrap/>
            <w:vAlign w:val="bottom"/>
            <w:hideMark/>
          </w:tcPr>
          <w:p w14:paraId="130EFB84" w14:textId="77777777" w:rsidR="00360201" w:rsidRPr="007E6286" w:rsidRDefault="00360201" w:rsidP="00360201">
            <w:pPr>
              <w:rPr>
                <w:rFonts w:ascii="Calibri" w:hAnsi="Calibri" w:cs="Calibri"/>
                <w:b/>
                <w:bCs/>
                <w:color w:val="000000"/>
                <w:sz w:val="22"/>
                <w:szCs w:val="22"/>
                <w:lang w:val="en-CA" w:eastAsia="en-CA"/>
              </w:rPr>
            </w:pPr>
            <w:r w:rsidRPr="007E6286">
              <w:rPr>
                <w:rFonts w:ascii="Calibri" w:hAnsi="Calibri" w:cs="Calibri"/>
                <w:b/>
                <w:bCs/>
                <w:color w:val="000000"/>
                <w:sz w:val="22"/>
                <w:szCs w:val="22"/>
                <w:lang w:val="en-CA" w:eastAsia="en-CA"/>
              </w:rPr>
              <w:t>Casts 27-58</w:t>
            </w: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D3C4A7" w14:textId="77777777" w:rsidR="00360201" w:rsidRPr="007E6286" w:rsidRDefault="00360201" w:rsidP="00360201">
            <w:pPr>
              <w:rPr>
                <w:rFonts w:ascii="Calibri" w:hAnsi="Calibri" w:cs="Calibri"/>
                <w:b/>
                <w:bCs/>
                <w:color w:val="000000"/>
                <w:sz w:val="22"/>
                <w:szCs w:val="22"/>
                <w:lang w:val="en-CA" w:eastAsia="en-CA"/>
              </w:rPr>
            </w:pPr>
            <w:r w:rsidRPr="007E6286">
              <w:rPr>
                <w:rFonts w:ascii="Calibri" w:hAnsi="Calibri" w:cs="Calibri"/>
                <w:b/>
                <w:bCs/>
                <w:color w:val="000000"/>
                <w:sz w:val="22"/>
                <w:szCs w:val="22"/>
                <w:lang w:val="en-CA" w:eastAsia="en-CA"/>
              </w:rPr>
              <w:t>average</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172C225F" w14:textId="77777777" w:rsidR="00360201" w:rsidRPr="007E6286" w:rsidRDefault="00360201" w:rsidP="00360201">
            <w:pPr>
              <w:jc w:val="right"/>
              <w:rPr>
                <w:rFonts w:ascii="Calibri" w:hAnsi="Calibri" w:cs="Calibri"/>
                <w:color w:val="000000"/>
                <w:sz w:val="22"/>
                <w:szCs w:val="22"/>
                <w:lang w:val="en-CA" w:eastAsia="en-CA"/>
              </w:rPr>
            </w:pPr>
            <w:r w:rsidRPr="007E6286">
              <w:rPr>
                <w:rFonts w:ascii="Calibri" w:hAnsi="Calibri" w:cs="Calibri"/>
                <w:color w:val="000000"/>
                <w:sz w:val="22"/>
                <w:szCs w:val="22"/>
                <w:lang w:val="en-CA" w:eastAsia="en-CA"/>
              </w:rPr>
              <w:t>-0.00003</w:t>
            </w:r>
          </w:p>
        </w:tc>
        <w:tc>
          <w:tcPr>
            <w:tcW w:w="1127" w:type="dxa"/>
            <w:tcBorders>
              <w:top w:val="single" w:sz="4" w:space="0" w:color="auto"/>
              <w:left w:val="nil"/>
              <w:bottom w:val="single" w:sz="4" w:space="0" w:color="auto"/>
              <w:right w:val="single" w:sz="4" w:space="0" w:color="auto"/>
            </w:tcBorders>
            <w:shd w:val="clear" w:color="auto" w:fill="auto"/>
            <w:noWrap/>
            <w:vAlign w:val="bottom"/>
            <w:hideMark/>
          </w:tcPr>
          <w:p w14:paraId="132F58FA" w14:textId="77777777" w:rsidR="00360201" w:rsidRPr="007E6286" w:rsidRDefault="00360201" w:rsidP="00360201">
            <w:pPr>
              <w:jc w:val="right"/>
              <w:rPr>
                <w:rFonts w:ascii="Calibri" w:hAnsi="Calibri" w:cs="Calibri"/>
                <w:color w:val="000000"/>
                <w:sz w:val="22"/>
                <w:szCs w:val="22"/>
                <w:lang w:val="en-CA" w:eastAsia="en-CA"/>
              </w:rPr>
            </w:pPr>
            <w:r w:rsidRPr="007E6286">
              <w:rPr>
                <w:rFonts w:ascii="Calibri" w:hAnsi="Calibri" w:cs="Calibri"/>
                <w:color w:val="000000"/>
                <w:sz w:val="22"/>
                <w:szCs w:val="22"/>
                <w:lang w:val="en-CA" w:eastAsia="en-CA"/>
              </w:rPr>
              <w:t>0.00000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A7526B8" w14:textId="77777777" w:rsidR="00360201" w:rsidRPr="007E6286" w:rsidRDefault="00360201" w:rsidP="00360201">
            <w:pPr>
              <w:jc w:val="right"/>
              <w:rPr>
                <w:rFonts w:ascii="Calibri" w:hAnsi="Calibri" w:cs="Calibri"/>
                <w:color w:val="000000"/>
                <w:sz w:val="22"/>
                <w:szCs w:val="22"/>
                <w:lang w:val="en-CA" w:eastAsia="en-CA"/>
              </w:rPr>
            </w:pPr>
            <w:r w:rsidRPr="007E6286">
              <w:rPr>
                <w:rFonts w:ascii="Calibri" w:hAnsi="Calibri" w:cs="Calibri"/>
                <w:color w:val="000000"/>
                <w:sz w:val="22"/>
                <w:szCs w:val="22"/>
                <w:lang w:val="en-CA" w:eastAsia="en-CA"/>
              </w:rPr>
              <w:t>0.6556</w:t>
            </w:r>
          </w:p>
        </w:tc>
        <w:tc>
          <w:tcPr>
            <w:tcW w:w="1053" w:type="dxa"/>
            <w:tcBorders>
              <w:top w:val="single" w:sz="4" w:space="0" w:color="auto"/>
              <w:left w:val="nil"/>
              <w:bottom w:val="single" w:sz="4" w:space="0" w:color="auto"/>
              <w:right w:val="single" w:sz="4" w:space="0" w:color="auto"/>
            </w:tcBorders>
            <w:shd w:val="clear" w:color="auto" w:fill="auto"/>
            <w:noWrap/>
            <w:vAlign w:val="bottom"/>
            <w:hideMark/>
          </w:tcPr>
          <w:p w14:paraId="1B5B27A7" w14:textId="77777777" w:rsidR="00360201" w:rsidRPr="007E6286" w:rsidRDefault="00360201" w:rsidP="00360201">
            <w:pPr>
              <w:jc w:val="right"/>
              <w:rPr>
                <w:rFonts w:ascii="Calibri" w:hAnsi="Calibri" w:cs="Calibri"/>
                <w:color w:val="000000"/>
                <w:sz w:val="22"/>
                <w:szCs w:val="22"/>
                <w:lang w:val="en-CA" w:eastAsia="en-CA"/>
              </w:rPr>
            </w:pPr>
            <w:r w:rsidRPr="007E6286">
              <w:rPr>
                <w:rFonts w:ascii="Calibri" w:hAnsi="Calibri" w:cs="Calibri"/>
                <w:color w:val="000000"/>
                <w:sz w:val="22"/>
                <w:szCs w:val="22"/>
                <w:lang w:val="en-CA" w:eastAsia="en-CA"/>
              </w:rPr>
              <w:t>-0.2529</w:t>
            </w:r>
          </w:p>
        </w:tc>
      </w:tr>
      <w:tr w:rsidR="00360201" w:rsidRPr="007E6286" w14:paraId="182752C7" w14:textId="77777777" w:rsidTr="00360201">
        <w:trPr>
          <w:trHeight w:val="300"/>
        </w:trPr>
        <w:tc>
          <w:tcPr>
            <w:tcW w:w="1260" w:type="dxa"/>
            <w:tcBorders>
              <w:top w:val="nil"/>
              <w:left w:val="nil"/>
              <w:bottom w:val="nil"/>
              <w:right w:val="nil"/>
            </w:tcBorders>
            <w:shd w:val="clear" w:color="auto" w:fill="auto"/>
            <w:noWrap/>
            <w:vAlign w:val="bottom"/>
            <w:hideMark/>
          </w:tcPr>
          <w:p w14:paraId="747CC30B" w14:textId="77777777" w:rsidR="00360201" w:rsidRPr="007E6286" w:rsidRDefault="00360201" w:rsidP="00360201">
            <w:pPr>
              <w:jc w:val="right"/>
              <w:rPr>
                <w:rFonts w:ascii="Calibri" w:hAnsi="Calibri" w:cs="Calibri"/>
                <w:color w:val="000000"/>
                <w:sz w:val="22"/>
                <w:szCs w:val="22"/>
                <w:lang w:val="en-CA" w:eastAsia="en-CA"/>
              </w:rPr>
            </w:pPr>
          </w:p>
        </w:tc>
        <w:tc>
          <w:tcPr>
            <w:tcW w:w="942" w:type="dxa"/>
            <w:tcBorders>
              <w:top w:val="nil"/>
              <w:left w:val="single" w:sz="4" w:space="0" w:color="auto"/>
              <w:bottom w:val="single" w:sz="4" w:space="0" w:color="auto"/>
              <w:right w:val="single" w:sz="4" w:space="0" w:color="auto"/>
            </w:tcBorders>
            <w:shd w:val="clear" w:color="auto" w:fill="auto"/>
            <w:noWrap/>
            <w:vAlign w:val="bottom"/>
            <w:hideMark/>
          </w:tcPr>
          <w:p w14:paraId="71538583" w14:textId="77777777" w:rsidR="00360201" w:rsidRPr="007E6286" w:rsidRDefault="00360201" w:rsidP="00360201">
            <w:pPr>
              <w:rPr>
                <w:rFonts w:ascii="Calibri" w:hAnsi="Calibri" w:cs="Calibri"/>
                <w:b/>
                <w:bCs/>
                <w:color w:val="000000"/>
                <w:sz w:val="22"/>
                <w:szCs w:val="22"/>
                <w:lang w:val="en-CA" w:eastAsia="en-CA"/>
              </w:rPr>
            </w:pPr>
            <w:r w:rsidRPr="007E6286">
              <w:rPr>
                <w:rFonts w:ascii="Calibri" w:hAnsi="Calibri" w:cs="Calibri"/>
                <w:b/>
                <w:bCs/>
                <w:color w:val="000000"/>
                <w:sz w:val="22"/>
                <w:szCs w:val="22"/>
                <w:lang w:val="en-CA" w:eastAsia="en-CA"/>
              </w:rPr>
              <w:t>median</w:t>
            </w:r>
          </w:p>
        </w:tc>
        <w:tc>
          <w:tcPr>
            <w:tcW w:w="1120" w:type="dxa"/>
            <w:tcBorders>
              <w:top w:val="nil"/>
              <w:left w:val="nil"/>
              <w:bottom w:val="single" w:sz="4" w:space="0" w:color="auto"/>
              <w:right w:val="single" w:sz="4" w:space="0" w:color="auto"/>
            </w:tcBorders>
            <w:shd w:val="clear" w:color="auto" w:fill="auto"/>
            <w:noWrap/>
            <w:vAlign w:val="bottom"/>
            <w:hideMark/>
          </w:tcPr>
          <w:p w14:paraId="2C35F0FF" w14:textId="77777777" w:rsidR="00360201" w:rsidRPr="007E6286" w:rsidRDefault="00360201" w:rsidP="00360201">
            <w:pPr>
              <w:jc w:val="right"/>
              <w:rPr>
                <w:rFonts w:ascii="Calibri" w:hAnsi="Calibri" w:cs="Calibri"/>
                <w:color w:val="000000"/>
                <w:sz w:val="22"/>
                <w:szCs w:val="22"/>
                <w:lang w:val="en-CA" w:eastAsia="en-CA"/>
              </w:rPr>
            </w:pPr>
            <w:r w:rsidRPr="007E6286">
              <w:rPr>
                <w:rFonts w:ascii="Calibri" w:hAnsi="Calibri" w:cs="Calibri"/>
                <w:color w:val="000000"/>
                <w:sz w:val="22"/>
                <w:szCs w:val="22"/>
                <w:lang w:val="en-CA" w:eastAsia="en-CA"/>
              </w:rPr>
              <w:t>-0.00001</w:t>
            </w:r>
          </w:p>
        </w:tc>
        <w:tc>
          <w:tcPr>
            <w:tcW w:w="1127" w:type="dxa"/>
            <w:tcBorders>
              <w:top w:val="nil"/>
              <w:left w:val="nil"/>
              <w:bottom w:val="single" w:sz="4" w:space="0" w:color="auto"/>
              <w:right w:val="single" w:sz="4" w:space="0" w:color="auto"/>
            </w:tcBorders>
            <w:shd w:val="clear" w:color="auto" w:fill="auto"/>
            <w:noWrap/>
            <w:vAlign w:val="bottom"/>
            <w:hideMark/>
          </w:tcPr>
          <w:p w14:paraId="2C6B2A99" w14:textId="77777777" w:rsidR="00360201" w:rsidRPr="007E6286" w:rsidRDefault="00360201" w:rsidP="00360201">
            <w:pPr>
              <w:jc w:val="right"/>
              <w:rPr>
                <w:rFonts w:ascii="Calibri" w:hAnsi="Calibri" w:cs="Calibri"/>
                <w:color w:val="000000"/>
                <w:sz w:val="22"/>
                <w:szCs w:val="22"/>
                <w:lang w:val="en-CA" w:eastAsia="en-CA"/>
              </w:rPr>
            </w:pPr>
            <w:r w:rsidRPr="007E6286">
              <w:rPr>
                <w:rFonts w:ascii="Calibri" w:hAnsi="Calibri" w:cs="Calibri"/>
                <w:color w:val="000000"/>
                <w:sz w:val="22"/>
                <w:szCs w:val="22"/>
                <w:lang w:val="en-CA" w:eastAsia="en-CA"/>
              </w:rPr>
              <w:t>-0.00006</w:t>
            </w:r>
          </w:p>
        </w:tc>
        <w:tc>
          <w:tcPr>
            <w:tcW w:w="960" w:type="dxa"/>
            <w:tcBorders>
              <w:top w:val="nil"/>
              <w:left w:val="nil"/>
              <w:bottom w:val="single" w:sz="4" w:space="0" w:color="auto"/>
              <w:right w:val="single" w:sz="4" w:space="0" w:color="auto"/>
            </w:tcBorders>
            <w:shd w:val="clear" w:color="auto" w:fill="auto"/>
            <w:noWrap/>
            <w:vAlign w:val="bottom"/>
            <w:hideMark/>
          </w:tcPr>
          <w:p w14:paraId="264DFFC2" w14:textId="77777777" w:rsidR="00360201" w:rsidRPr="007E6286" w:rsidRDefault="00360201" w:rsidP="00360201">
            <w:pPr>
              <w:jc w:val="right"/>
              <w:rPr>
                <w:rFonts w:ascii="Calibri" w:hAnsi="Calibri" w:cs="Calibri"/>
                <w:color w:val="000000"/>
                <w:sz w:val="22"/>
                <w:szCs w:val="22"/>
                <w:lang w:val="en-CA" w:eastAsia="en-CA"/>
              </w:rPr>
            </w:pPr>
            <w:r w:rsidRPr="007E6286">
              <w:rPr>
                <w:rFonts w:ascii="Calibri" w:hAnsi="Calibri" w:cs="Calibri"/>
                <w:color w:val="000000"/>
                <w:sz w:val="22"/>
                <w:szCs w:val="22"/>
                <w:lang w:val="en-CA" w:eastAsia="en-CA"/>
              </w:rPr>
              <w:t>0.4689</w:t>
            </w:r>
          </w:p>
        </w:tc>
        <w:tc>
          <w:tcPr>
            <w:tcW w:w="1053" w:type="dxa"/>
            <w:tcBorders>
              <w:top w:val="nil"/>
              <w:left w:val="nil"/>
              <w:bottom w:val="single" w:sz="4" w:space="0" w:color="auto"/>
              <w:right w:val="single" w:sz="4" w:space="0" w:color="auto"/>
            </w:tcBorders>
            <w:shd w:val="clear" w:color="auto" w:fill="auto"/>
            <w:noWrap/>
            <w:vAlign w:val="bottom"/>
            <w:hideMark/>
          </w:tcPr>
          <w:p w14:paraId="19597698" w14:textId="77777777" w:rsidR="00360201" w:rsidRPr="007E6286" w:rsidRDefault="00360201" w:rsidP="00360201">
            <w:pPr>
              <w:jc w:val="right"/>
              <w:rPr>
                <w:rFonts w:ascii="Calibri" w:hAnsi="Calibri" w:cs="Calibri"/>
                <w:color w:val="000000"/>
                <w:sz w:val="22"/>
                <w:szCs w:val="22"/>
                <w:lang w:val="en-CA" w:eastAsia="en-CA"/>
              </w:rPr>
            </w:pPr>
            <w:r w:rsidRPr="007E6286">
              <w:rPr>
                <w:rFonts w:ascii="Calibri" w:hAnsi="Calibri" w:cs="Calibri"/>
                <w:color w:val="000000"/>
                <w:sz w:val="22"/>
                <w:szCs w:val="22"/>
                <w:lang w:val="en-CA" w:eastAsia="en-CA"/>
              </w:rPr>
              <w:t>-0.0449</w:t>
            </w:r>
          </w:p>
        </w:tc>
      </w:tr>
      <w:tr w:rsidR="00360201" w:rsidRPr="007E6286" w14:paraId="1C45BF2E" w14:textId="77777777" w:rsidTr="00360201">
        <w:trPr>
          <w:trHeight w:val="300"/>
        </w:trPr>
        <w:tc>
          <w:tcPr>
            <w:tcW w:w="1260" w:type="dxa"/>
            <w:tcBorders>
              <w:top w:val="nil"/>
              <w:left w:val="nil"/>
              <w:bottom w:val="nil"/>
              <w:right w:val="nil"/>
            </w:tcBorders>
            <w:shd w:val="clear" w:color="auto" w:fill="auto"/>
            <w:noWrap/>
            <w:vAlign w:val="bottom"/>
            <w:hideMark/>
          </w:tcPr>
          <w:p w14:paraId="379F608E" w14:textId="77777777" w:rsidR="00360201" w:rsidRPr="007E6286" w:rsidRDefault="00360201" w:rsidP="00360201">
            <w:pPr>
              <w:jc w:val="right"/>
              <w:rPr>
                <w:rFonts w:ascii="Calibri" w:hAnsi="Calibri" w:cs="Calibri"/>
                <w:color w:val="000000"/>
                <w:sz w:val="22"/>
                <w:szCs w:val="22"/>
                <w:lang w:val="en-CA" w:eastAsia="en-CA"/>
              </w:rPr>
            </w:pPr>
          </w:p>
        </w:tc>
        <w:tc>
          <w:tcPr>
            <w:tcW w:w="942" w:type="dxa"/>
            <w:tcBorders>
              <w:top w:val="nil"/>
              <w:left w:val="single" w:sz="4" w:space="0" w:color="auto"/>
              <w:bottom w:val="single" w:sz="4" w:space="0" w:color="auto"/>
              <w:right w:val="single" w:sz="4" w:space="0" w:color="auto"/>
            </w:tcBorders>
            <w:shd w:val="clear" w:color="auto" w:fill="auto"/>
            <w:noWrap/>
            <w:vAlign w:val="bottom"/>
            <w:hideMark/>
          </w:tcPr>
          <w:p w14:paraId="7847ED44" w14:textId="77777777" w:rsidR="00360201" w:rsidRPr="007E6286" w:rsidRDefault="00360201" w:rsidP="00360201">
            <w:pPr>
              <w:rPr>
                <w:rFonts w:ascii="Calibri" w:hAnsi="Calibri" w:cs="Calibri"/>
                <w:b/>
                <w:bCs/>
                <w:color w:val="000000"/>
                <w:sz w:val="22"/>
                <w:szCs w:val="22"/>
                <w:lang w:val="en-CA" w:eastAsia="en-CA"/>
              </w:rPr>
            </w:pPr>
            <w:r w:rsidRPr="007E6286">
              <w:rPr>
                <w:rFonts w:ascii="Calibri" w:hAnsi="Calibri" w:cs="Calibri"/>
                <w:b/>
                <w:bCs/>
                <w:color w:val="000000"/>
                <w:sz w:val="22"/>
                <w:szCs w:val="22"/>
                <w:lang w:val="en-CA" w:eastAsia="en-CA"/>
              </w:rPr>
              <w:t>stdev</w:t>
            </w:r>
          </w:p>
        </w:tc>
        <w:tc>
          <w:tcPr>
            <w:tcW w:w="1120" w:type="dxa"/>
            <w:tcBorders>
              <w:top w:val="nil"/>
              <w:left w:val="nil"/>
              <w:bottom w:val="single" w:sz="4" w:space="0" w:color="auto"/>
              <w:right w:val="single" w:sz="4" w:space="0" w:color="auto"/>
            </w:tcBorders>
            <w:shd w:val="clear" w:color="auto" w:fill="auto"/>
            <w:noWrap/>
            <w:vAlign w:val="bottom"/>
            <w:hideMark/>
          </w:tcPr>
          <w:p w14:paraId="7A66470E" w14:textId="77777777" w:rsidR="00360201" w:rsidRPr="007E6286" w:rsidRDefault="00360201" w:rsidP="00360201">
            <w:pPr>
              <w:jc w:val="right"/>
              <w:rPr>
                <w:rFonts w:ascii="Calibri" w:hAnsi="Calibri" w:cs="Calibri"/>
                <w:color w:val="000000"/>
                <w:sz w:val="22"/>
                <w:szCs w:val="22"/>
                <w:lang w:val="en-CA" w:eastAsia="en-CA"/>
              </w:rPr>
            </w:pPr>
            <w:r w:rsidRPr="007E6286">
              <w:rPr>
                <w:rFonts w:ascii="Calibri" w:hAnsi="Calibri" w:cs="Calibri"/>
                <w:color w:val="000000"/>
                <w:sz w:val="22"/>
                <w:szCs w:val="22"/>
                <w:lang w:val="en-CA" w:eastAsia="en-CA"/>
              </w:rPr>
              <w:t>0.00010</w:t>
            </w:r>
          </w:p>
        </w:tc>
        <w:tc>
          <w:tcPr>
            <w:tcW w:w="1127" w:type="dxa"/>
            <w:tcBorders>
              <w:top w:val="nil"/>
              <w:left w:val="nil"/>
              <w:bottom w:val="single" w:sz="4" w:space="0" w:color="auto"/>
              <w:right w:val="single" w:sz="4" w:space="0" w:color="auto"/>
            </w:tcBorders>
            <w:shd w:val="clear" w:color="auto" w:fill="auto"/>
            <w:noWrap/>
            <w:vAlign w:val="bottom"/>
            <w:hideMark/>
          </w:tcPr>
          <w:p w14:paraId="40C0DFF1" w14:textId="77777777" w:rsidR="00360201" w:rsidRPr="007E6286" w:rsidRDefault="00360201" w:rsidP="00360201">
            <w:pPr>
              <w:jc w:val="right"/>
              <w:rPr>
                <w:rFonts w:ascii="Calibri" w:hAnsi="Calibri" w:cs="Calibri"/>
                <w:color w:val="000000"/>
                <w:sz w:val="22"/>
                <w:szCs w:val="22"/>
                <w:lang w:val="en-CA" w:eastAsia="en-CA"/>
              </w:rPr>
            </w:pPr>
            <w:r w:rsidRPr="007E6286">
              <w:rPr>
                <w:rFonts w:ascii="Calibri" w:hAnsi="Calibri" w:cs="Calibri"/>
                <w:color w:val="000000"/>
                <w:sz w:val="22"/>
                <w:szCs w:val="22"/>
                <w:lang w:val="en-CA" w:eastAsia="en-CA"/>
              </w:rPr>
              <w:t>0.00025</w:t>
            </w:r>
          </w:p>
        </w:tc>
        <w:tc>
          <w:tcPr>
            <w:tcW w:w="960" w:type="dxa"/>
            <w:tcBorders>
              <w:top w:val="nil"/>
              <w:left w:val="nil"/>
              <w:bottom w:val="single" w:sz="4" w:space="0" w:color="auto"/>
              <w:right w:val="single" w:sz="4" w:space="0" w:color="auto"/>
            </w:tcBorders>
            <w:shd w:val="clear" w:color="auto" w:fill="auto"/>
            <w:noWrap/>
            <w:vAlign w:val="bottom"/>
            <w:hideMark/>
          </w:tcPr>
          <w:p w14:paraId="425C0421" w14:textId="77777777" w:rsidR="00360201" w:rsidRPr="007E6286" w:rsidRDefault="00360201" w:rsidP="00360201">
            <w:pPr>
              <w:jc w:val="right"/>
              <w:rPr>
                <w:rFonts w:ascii="Calibri" w:hAnsi="Calibri" w:cs="Calibri"/>
                <w:color w:val="000000"/>
                <w:sz w:val="22"/>
                <w:szCs w:val="22"/>
                <w:lang w:val="en-CA" w:eastAsia="en-CA"/>
              </w:rPr>
            </w:pPr>
            <w:r w:rsidRPr="007E6286">
              <w:rPr>
                <w:rFonts w:ascii="Calibri" w:hAnsi="Calibri" w:cs="Calibri"/>
                <w:color w:val="000000"/>
                <w:sz w:val="22"/>
                <w:szCs w:val="22"/>
                <w:lang w:val="en-CA" w:eastAsia="en-CA"/>
              </w:rPr>
              <w:t>0.7787</w:t>
            </w:r>
          </w:p>
        </w:tc>
        <w:tc>
          <w:tcPr>
            <w:tcW w:w="1053" w:type="dxa"/>
            <w:tcBorders>
              <w:top w:val="nil"/>
              <w:left w:val="nil"/>
              <w:bottom w:val="single" w:sz="4" w:space="0" w:color="auto"/>
              <w:right w:val="single" w:sz="4" w:space="0" w:color="auto"/>
            </w:tcBorders>
            <w:shd w:val="clear" w:color="auto" w:fill="auto"/>
            <w:noWrap/>
            <w:vAlign w:val="bottom"/>
            <w:hideMark/>
          </w:tcPr>
          <w:p w14:paraId="5F174F30" w14:textId="77777777" w:rsidR="00360201" w:rsidRPr="007E6286" w:rsidRDefault="00360201" w:rsidP="00360201">
            <w:pPr>
              <w:jc w:val="right"/>
              <w:rPr>
                <w:rFonts w:ascii="Calibri" w:hAnsi="Calibri" w:cs="Calibri"/>
                <w:color w:val="000000"/>
                <w:sz w:val="22"/>
                <w:szCs w:val="22"/>
                <w:lang w:val="en-CA" w:eastAsia="en-CA"/>
              </w:rPr>
            </w:pPr>
            <w:r w:rsidRPr="007E6286">
              <w:rPr>
                <w:rFonts w:ascii="Calibri" w:hAnsi="Calibri" w:cs="Calibri"/>
                <w:color w:val="000000"/>
                <w:sz w:val="22"/>
                <w:szCs w:val="22"/>
                <w:lang w:val="en-CA" w:eastAsia="en-CA"/>
              </w:rPr>
              <w:t>0.5846</w:t>
            </w:r>
          </w:p>
        </w:tc>
      </w:tr>
      <w:tr w:rsidR="00360201" w:rsidRPr="007E6286" w14:paraId="389CCD4F" w14:textId="77777777" w:rsidTr="00360201">
        <w:trPr>
          <w:trHeight w:val="300"/>
        </w:trPr>
        <w:tc>
          <w:tcPr>
            <w:tcW w:w="1260" w:type="dxa"/>
            <w:tcBorders>
              <w:top w:val="nil"/>
              <w:left w:val="nil"/>
              <w:bottom w:val="nil"/>
              <w:right w:val="nil"/>
            </w:tcBorders>
            <w:shd w:val="clear" w:color="auto" w:fill="auto"/>
            <w:noWrap/>
            <w:vAlign w:val="bottom"/>
            <w:hideMark/>
          </w:tcPr>
          <w:p w14:paraId="3AC3F9EA" w14:textId="77777777" w:rsidR="00360201" w:rsidRPr="007E6286" w:rsidRDefault="00360201" w:rsidP="00360201">
            <w:pPr>
              <w:jc w:val="right"/>
              <w:rPr>
                <w:rFonts w:ascii="Calibri" w:hAnsi="Calibri" w:cs="Calibri"/>
                <w:color w:val="000000"/>
                <w:sz w:val="22"/>
                <w:szCs w:val="22"/>
                <w:lang w:val="en-CA" w:eastAsia="en-CA"/>
              </w:rPr>
            </w:pPr>
          </w:p>
        </w:tc>
        <w:tc>
          <w:tcPr>
            <w:tcW w:w="942" w:type="dxa"/>
            <w:tcBorders>
              <w:top w:val="nil"/>
              <w:left w:val="single" w:sz="4" w:space="0" w:color="auto"/>
              <w:bottom w:val="single" w:sz="4" w:space="0" w:color="auto"/>
              <w:right w:val="single" w:sz="4" w:space="0" w:color="auto"/>
            </w:tcBorders>
            <w:shd w:val="clear" w:color="auto" w:fill="auto"/>
            <w:noWrap/>
            <w:vAlign w:val="bottom"/>
            <w:hideMark/>
          </w:tcPr>
          <w:p w14:paraId="0B575450" w14:textId="77777777" w:rsidR="00360201" w:rsidRPr="007E6286" w:rsidRDefault="00360201" w:rsidP="00360201">
            <w:pPr>
              <w:rPr>
                <w:rFonts w:ascii="Calibri" w:hAnsi="Calibri" w:cs="Calibri"/>
                <w:b/>
                <w:bCs/>
                <w:color w:val="000000"/>
                <w:sz w:val="22"/>
                <w:szCs w:val="22"/>
                <w:lang w:val="en-CA" w:eastAsia="en-CA"/>
              </w:rPr>
            </w:pPr>
            <w:r w:rsidRPr="007E6286">
              <w:rPr>
                <w:rFonts w:ascii="Calibri" w:hAnsi="Calibri" w:cs="Calibri"/>
                <w:b/>
                <w:bCs/>
                <w:color w:val="000000"/>
                <w:sz w:val="22"/>
                <w:szCs w:val="22"/>
                <w:lang w:val="en-CA" w:eastAsia="en-CA"/>
              </w:rPr>
              <w:t>min</w:t>
            </w:r>
          </w:p>
        </w:tc>
        <w:tc>
          <w:tcPr>
            <w:tcW w:w="1120" w:type="dxa"/>
            <w:tcBorders>
              <w:top w:val="nil"/>
              <w:left w:val="nil"/>
              <w:bottom w:val="single" w:sz="4" w:space="0" w:color="auto"/>
              <w:right w:val="single" w:sz="4" w:space="0" w:color="auto"/>
            </w:tcBorders>
            <w:shd w:val="clear" w:color="auto" w:fill="auto"/>
            <w:noWrap/>
            <w:vAlign w:val="bottom"/>
            <w:hideMark/>
          </w:tcPr>
          <w:p w14:paraId="304A2D6C" w14:textId="77777777" w:rsidR="00360201" w:rsidRPr="007E6286" w:rsidRDefault="00360201" w:rsidP="00360201">
            <w:pPr>
              <w:jc w:val="right"/>
              <w:rPr>
                <w:rFonts w:ascii="Calibri" w:hAnsi="Calibri" w:cs="Calibri"/>
                <w:color w:val="000000"/>
                <w:sz w:val="22"/>
                <w:szCs w:val="22"/>
                <w:lang w:val="en-CA" w:eastAsia="en-CA"/>
              </w:rPr>
            </w:pPr>
            <w:r w:rsidRPr="007E6286">
              <w:rPr>
                <w:rFonts w:ascii="Calibri" w:hAnsi="Calibri" w:cs="Calibri"/>
                <w:color w:val="000000"/>
                <w:sz w:val="22"/>
                <w:szCs w:val="22"/>
                <w:lang w:val="en-CA" w:eastAsia="en-CA"/>
              </w:rPr>
              <w:t>-0.00021</w:t>
            </w:r>
          </w:p>
        </w:tc>
        <w:tc>
          <w:tcPr>
            <w:tcW w:w="1127" w:type="dxa"/>
            <w:tcBorders>
              <w:top w:val="nil"/>
              <w:left w:val="nil"/>
              <w:bottom w:val="single" w:sz="4" w:space="0" w:color="auto"/>
              <w:right w:val="single" w:sz="4" w:space="0" w:color="auto"/>
            </w:tcBorders>
            <w:shd w:val="clear" w:color="auto" w:fill="auto"/>
            <w:noWrap/>
            <w:vAlign w:val="bottom"/>
            <w:hideMark/>
          </w:tcPr>
          <w:p w14:paraId="28BD5018" w14:textId="77777777" w:rsidR="00360201" w:rsidRPr="007E6286" w:rsidRDefault="00360201" w:rsidP="00360201">
            <w:pPr>
              <w:jc w:val="right"/>
              <w:rPr>
                <w:rFonts w:ascii="Calibri" w:hAnsi="Calibri" w:cs="Calibri"/>
                <w:color w:val="000000"/>
                <w:sz w:val="22"/>
                <w:szCs w:val="22"/>
                <w:lang w:val="en-CA" w:eastAsia="en-CA"/>
              </w:rPr>
            </w:pPr>
            <w:r w:rsidRPr="007E6286">
              <w:rPr>
                <w:rFonts w:ascii="Calibri" w:hAnsi="Calibri" w:cs="Calibri"/>
                <w:color w:val="000000"/>
                <w:sz w:val="22"/>
                <w:szCs w:val="22"/>
                <w:lang w:val="en-CA" w:eastAsia="en-CA"/>
              </w:rPr>
              <w:t>-0.00027</w:t>
            </w:r>
          </w:p>
        </w:tc>
        <w:tc>
          <w:tcPr>
            <w:tcW w:w="960" w:type="dxa"/>
            <w:tcBorders>
              <w:top w:val="nil"/>
              <w:left w:val="nil"/>
              <w:bottom w:val="single" w:sz="4" w:space="0" w:color="auto"/>
              <w:right w:val="single" w:sz="4" w:space="0" w:color="auto"/>
            </w:tcBorders>
            <w:shd w:val="clear" w:color="auto" w:fill="auto"/>
            <w:noWrap/>
            <w:vAlign w:val="bottom"/>
            <w:hideMark/>
          </w:tcPr>
          <w:p w14:paraId="01B6639E" w14:textId="77777777" w:rsidR="00360201" w:rsidRPr="007E6286" w:rsidRDefault="00360201" w:rsidP="00360201">
            <w:pPr>
              <w:jc w:val="right"/>
              <w:rPr>
                <w:rFonts w:ascii="Calibri" w:hAnsi="Calibri" w:cs="Calibri"/>
                <w:color w:val="000000"/>
                <w:sz w:val="22"/>
                <w:szCs w:val="22"/>
                <w:lang w:val="en-CA" w:eastAsia="en-CA"/>
              </w:rPr>
            </w:pPr>
            <w:r w:rsidRPr="007E6286">
              <w:rPr>
                <w:rFonts w:ascii="Calibri" w:hAnsi="Calibri" w:cs="Calibri"/>
                <w:color w:val="000000"/>
                <w:sz w:val="22"/>
                <w:szCs w:val="22"/>
                <w:lang w:val="en-CA" w:eastAsia="en-CA"/>
              </w:rPr>
              <w:t>0.1138</w:t>
            </w:r>
          </w:p>
        </w:tc>
        <w:tc>
          <w:tcPr>
            <w:tcW w:w="1053" w:type="dxa"/>
            <w:tcBorders>
              <w:top w:val="nil"/>
              <w:left w:val="nil"/>
              <w:bottom w:val="single" w:sz="4" w:space="0" w:color="auto"/>
              <w:right w:val="single" w:sz="4" w:space="0" w:color="auto"/>
            </w:tcBorders>
            <w:shd w:val="clear" w:color="auto" w:fill="auto"/>
            <w:noWrap/>
            <w:vAlign w:val="bottom"/>
            <w:hideMark/>
          </w:tcPr>
          <w:p w14:paraId="4D184F08" w14:textId="77777777" w:rsidR="00360201" w:rsidRPr="007E6286" w:rsidRDefault="00360201" w:rsidP="00360201">
            <w:pPr>
              <w:jc w:val="right"/>
              <w:rPr>
                <w:rFonts w:ascii="Calibri" w:hAnsi="Calibri" w:cs="Calibri"/>
                <w:color w:val="000000"/>
                <w:sz w:val="22"/>
                <w:szCs w:val="22"/>
                <w:lang w:val="en-CA" w:eastAsia="en-CA"/>
              </w:rPr>
            </w:pPr>
            <w:r w:rsidRPr="007E6286">
              <w:rPr>
                <w:rFonts w:ascii="Calibri" w:hAnsi="Calibri" w:cs="Calibri"/>
                <w:color w:val="000000"/>
                <w:sz w:val="22"/>
                <w:szCs w:val="22"/>
                <w:lang w:val="en-CA" w:eastAsia="en-CA"/>
              </w:rPr>
              <w:t>-2.2930</w:t>
            </w:r>
          </w:p>
        </w:tc>
      </w:tr>
      <w:tr w:rsidR="00360201" w:rsidRPr="007E6286" w14:paraId="071062F2" w14:textId="77777777" w:rsidTr="00360201">
        <w:trPr>
          <w:trHeight w:val="300"/>
        </w:trPr>
        <w:tc>
          <w:tcPr>
            <w:tcW w:w="1260" w:type="dxa"/>
            <w:tcBorders>
              <w:top w:val="nil"/>
              <w:left w:val="nil"/>
              <w:bottom w:val="nil"/>
              <w:right w:val="nil"/>
            </w:tcBorders>
            <w:shd w:val="clear" w:color="auto" w:fill="auto"/>
            <w:noWrap/>
            <w:vAlign w:val="bottom"/>
            <w:hideMark/>
          </w:tcPr>
          <w:p w14:paraId="727D33A7" w14:textId="77777777" w:rsidR="00360201" w:rsidRPr="007E6286" w:rsidRDefault="00360201" w:rsidP="00360201">
            <w:pPr>
              <w:jc w:val="right"/>
              <w:rPr>
                <w:rFonts w:ascii="Calibri" w:hAnsi="Calibri" w:cs="Calibri"/>
                <w:color w:val="000000"/>
                <w:sz w:val="22"/>
                <w:szCs w:val="22"/>
                <w:lang w:val="en-CA" w:eastAsia="en-CA"/>
              </w:rPr>
            </w:pPr>
          </w:p>
        </w:tc>
        <w:tc>
          <w:tcPr>
            <w:tcW w:w="942" w:type="dxa"/>
            <w:tcBorders>
              <w:top w:val="nil"/>
              <w:left w:val="single" w:sz="4" w:space="0" w:color="auto"/>
              <w:bottom w:val="single" w:sz="4" w:space="0" w:color="auto"/>
              <w:right w:val="single" w:sz="4" w:space="0" w:color="auto"/>
            </w:tcBorders>
            <w:shd w:val="clear" w:color="auto" w:fill="auto"/>
            <w:noWrap/>
            <w:vAlign w:val="bottom"/>
            <w:hideMark/>
          </w:tcPr>
          <w:p w14:paraId="48337358" w14:textId="77777777" w:rsidR="00360201" w:rsidRPr="007E6286" w:rsidRDefault="00360201" w:rsidP="00360201">
            <w:pPr>
              <w:rPr>
                <w:rFonts w:ascii="Calibri" w:hAnsi="Calibri" w:cs="Calibri"/>
                <w:b/>
                <w:bCs/>
                <w:color w:val="000000"/>
                <w:sz w:val="22"/>
                <w:szCs w:val="22"/>
                <w:lang w:val="en-CA" w:eastAsia="en-CA"/>
              </w:rPr>
            </w:pPr>
            <w:r w:rsidRPr="007E6286">
              <w:rPr>
                <w:rFonts w:ascii="Calibri" w:hAnsi="Calibri" w:cs="Calibri"/>
                <w:b/>
                <w:bCs/>
                <w:color w:val="000000"/>
                <w:sz w:val="22"/>
                <w:szCs w:val="22"/>
                <w:lang w:val="en-CA" w:eastAsia="en-CA"/>
              </w:rPr>
              <w:t>max</w:t>
            </w:r>
          </w:p>
        </w:tc>
        <w:tc>
          <w:tcPr>
            <w:tcW w:w="1120" w:type="dxa"/>
            <w:tcBorders>
              <w:top w:val="nil"/>
              <w:left w:val="nil"/>
              <w:bottom w:val="single" w:sz="4" w:space="0" w:color="auto"/>
              <w:right w:val="single" w:sz="4" w:space="0" w:color="auto"/>
            </w:tcBorders>
            <w:shd w:val="clear" w:color="auto" w:fill="auto"/>
            <w:noWrap/>
            <w:vAlign w:val="bottom"/>
            <w:hideMark/>
          </w:tcPr>
          <w:p w14:paraId="78DCE389" w14:textId="77777777" w:rsidR="00360201" w:rsidRPr="007E6286" w:rsidRDefault="00360201" w:rsidP="00360201">
            <w:pPr>
              <w:jc w:val="right"/>
              <w:rPr>
                <w:rFonts w:ascii="Calibri" w:hAnsi="Calibri" w:cs="Calibri"/>
                <w:color w:val="000000"/>
                <w:sz w:val="22"/>
                <w:szCs w:val="22"/>
                <w:lang w:val="en-CA" w:eastAsia="en-CA"/>
              </w:rPr>
            </w:pPr>
            <w:r w:rsidRPr="007E6286">
              <w:rPr>
                <w:rFonts w:ascii="Calibri" w:hAnsi="Calibri" w:cs="Calibri"/>
                <w:color w:val="000000"/>
                <w:sz w:val="22"/>
                <w:szCs w:val="22"/>
                <w:lang w:val="en-CA" w:eastAsia="en-CA"/>
              </w:rPr>
              <w:t>0.00021</w:t>
            </w:r>
          </w:p>
        </w:tc>
        <w:tc>
          <w:tcPr>
            <w:tcW w:w="1127" w:type="dxa"/>
            <w:tcBorders>
              <w:top w:val="nil"/>
              <w:left w:val="nil"/>
              <w:bottom w:val="single" w:sz="4" w:space="0" w:color="auto"/>
              <w:right w:val="single" w:sz="4" w:space="0" w:color="auto"/>
            </w:tcBorders>
            <w:shd w:val="clear" w:color="auto" w:fill="auto"/>
            <w:noWrap/>
            <w:vAlign w:val="bottom"/>
            <w:hideMark/>
          </w:tcPr>
          <w:p w14:paraId="4D12068A" w14:textId="77777777" w:rsidR="00360201" w:rsidRPr="007E6286" w:rsidRDefault="00360201" w:rsidP="00360201">
            <w:pPr>
              <w:jc w:val="right"/>
              <w:rPr>
                <w:rFonts w:ascii="Calibri" w:hAnsi="Calibri" w:cs="Calibri"/>
                <w:color w:val="000000"/>
                <w:sz w:val="22"/>
                <w:szCs w:val="22"/>
                <w:lang w:val="en-CA" w:eastAsia="en-CA"/>
              </w:rPr>
            </w:pPr>
            <w:r w:rsidRPr="007E6286">
              <w:rPr>
                <w:rFonts w:ascii="Calibri" w:hAnsi="Calibri" w:cs="Calibri"/>
                <w:color w:val="000000"/>
                <w:sz w:val="22"/>
                <w:szCs w:val="22"/>
                <w:lang w:val="en-CA" w:eastAsia="en-CA"/>
              </w:rPr>
              <w:t>0.00070</w:t>
            </w:r>
          </w:p>
        </w:tc>
        <w:tc>
          <w:tcPr>
            <w:tcW w:w="960" w:type="dxa"/>
            <w:tcBorders>
              <w:top w:val="nil"/>
              <w:left w:val="nil"/>
              <w:bottom w:val="single" w:sz="4" w:space="0" w:color="auto"/>
              <w:right w:val="single" w:sz="4" w:space="0" w:color="auto"/>
            </w:tcBorders>
            <w:shd w:val="clear" w:color="auto" w:fill="auto"/>
            <w:noWrap/>
            <w:vAlign w:val="bottom"/>
            <w:hideMark/>
          </w:tcPr>
          <w:p w14:paraId="4791BB11" w14:textId="77777777" w:rsidR="00360201" w:rsidRPr="007E6286" w:rsidRDefault="00360201" w:rsidP="00360201">
            <w:pPr>
              <w:jc w:val="right"/>
              <w:rPr>
                <w:rFonts w:ascii="Calibri" w:hAnsi="Calibri" w:cs="Calibri"/>
                <w:color w:val="000000"/>
                <w:sz w:val="22"/>
                <w:szCs w:val="22"/>
                <w:lang w:val="en-CA" w:eastAsia="en-CA"/>
              </w:rPr>
            </w:pPr>
            <w:r w:rsidRPr="007E6286">
              <w:rPr>
                <w:rFonts w:ascii="Calibri" w:hAnsi="Calibri" w:cs="Calibri"/>
                <w:color w:val="000000"/>
                <w:sz w:val="22"/>
                <w:szCs w:val="22"/>
                <w:lang w:val="en-CA" w:eastAsia="en-CA"/>
              </w:rPr>
              <w:t>3.4923</w:t>
            </w:r>
          </w:p>
        </w:tc>
        <w:tc>
          <w:tcPr>
            <w:tcW w:w="1053" w:type="dxa"/>
            <w:tcBorders>
              <w:top w:val="nil"/>
              <w:left w:val="nil"/>
              <w:bottom w:val="single" w:sz="4" w:space="0" w:color="auto"/>
              <w:right w:val="single" w:sz="4" w:space="0" w:color="auto"/>
            </w:tcBorders>
            <w:shd w:val="clear" w:color="auto" w:fill="auto"/>
            <w:noWrap/>
            <w:vAlign w:val="bottom"/>
            <w:hideMark/>
          </w:tcPr>
          <w:p w14:paraId="3CC25A56" w14:textId="77777777" w:rsidR="00360201" w:rsidRPr="007E6286" w:rsidRDefault="00360201" w:rsidP="00360201">
            <w:pPr>
              <w:jc w:val="right"/>
              <w:rPr>
                <w:rFonts w:ascii="Calibri" w:hAnsi="Calibri" w:cs="Calibri"/>
                <w:color w:val="000000"/>
                <w:sz w:val="22"/>
                <w:szCs w:val="22"/>
                <w:lang w:val="en-CA" w:eastAsia="en-CA"/>
              </w:rPr>
            </w:pPr>
            <w:r w:rsidRPr="007E6286">
              <w:rPr>
                <w:rFonts w:ascii="Calibri" w:hAnsi="Calibri" w:cs="Calibri"/>
                <w:color w:val="000000"/>
                <w:sz w:val="22"/>
                <w:szCs w:val="22"/>
                <w:lang w:val="en-CA" w:eastAsia="en-CA"/>
              </w:rPr>
              <w:t>0.0949</w:t>
            </w:r>
          </w:p>
        </w:tc>
      </w:tr>
    </w:tbl>
    <w:p w14:paraId="2DBFAE58" w14:textId="2D902908" w:rsidR="00EB5C56" w:rsidRDefault="00EB5C56" w:rsidP="00F274BD">
      <w:pPr>
        <w:rPr>
          <w:sz w:val="22"/>
          <w:szCs w:val="22"/>
          <w:lang w:val="en-CA"/>
        </w:rPr>
      </w:pPr>
    </w:p>
    <w:p w14:paraId="4AE6457F" w14:textId="438CF71E" w:rsidR="001D1E7D" w:rsidRDefault="001D1E7D" w:rsidP="00F274BD">
      <w:pPr>
        <w:rPr>
          <w:sz w:val="22"/>
          <w:szCs w:val="22"/>
          <w:lang w:val="en-CA"/>
        </w:rPr>
      </w:pPr>
      <w:r>
        <w:rPr>
          <w:sz w:val="22"/>
          <w:szCs w:val="22"/>
          <w:lang w:val="en-CA"/>
        </w:rPr>
        <w:t>The</w:t>
      </w:r>
      <w:r w:rsidR="00FF5C17">
        <w:rPr>
          <w:sz w:val="22"/>
          <w:szCs w:val="22"/>
          <w:lang w:val="en-CA"/>
        </w:rPr>
        <w:t xml:space="preserve"> largest differences were all during the first leg</w:t>
      </w:r>
      <w:r w:rsidR="00331A77">
        <w:rPr>
          <w:sz w:val="22"/>
          <w:szCs w:val="22"/>
          <w:lang w:val="en-CA"/>
        </w:rPr>
        <w:t xml:space="preserve"> even excluding casts #7 and #8</w:t>
      </w:r>
      <w:r w:rsidR="00FF5C17">
        <w:rPr>
          <w:sz w:val="22"/>
          <w:szCs w:val="22"/>
          <w:lang w:val="en-CA"/>
        </w:rPr>
        <w:t>. It is hard to believe that heating in the loop could raise temperatures by 4.8</w:t>
      </w:r>
      <w:r w:rsidR="00FF5C17" w:rsidRPr="00FF5C17">
        <w:rPr>
          <w:sz w:val="22"/>
          <w:szCs w:val="22"/>
          <w:lang w:val="en-CA"/>
        </w:rPr>
        <w:t xml:space="preserve"> </w:t>
      </w:r>
      <w:r w:rsidR="00FF5C17" w:rsidRPr="001D1E7D">
        <w:rPr>
          <w:sz w:val="22"/>
          <w:szCs w:val="22"/>
          <w:lang w:val="en-CA"/>
        </w:rPr>
        <w:t>Cº</w:t>
      </w:r>
      <w:r w:rsidR="00FF5C17">
        <w:rPr>
          <w:sz w:val="22"/>
          <w:szCs w:val="22"/>
          <w:lang w:val="en-CA"/>
        </w:rPr>
        <w:t xml:space="preserve"> to 7.2</w:t>
      </w:r>
      <w:r w:rsidR="00FF5C17" w:rsidRPr="00FF5C17">
        <w:rPr>
          <w:sz w:val="22"/>
          <w:szCs w:val="22"/>
          <w:lang w:val="en-CA"/>
        </w:rPr>
        <w:t xml:space="preserve"> </w:t>
      </w:r>
      <w:r w:rsidR="00FF5C17" w:rsidRPr="001D1E7D">
        <w:rPr>
          <w:sz w:val="22"/>
          <w:szCs w:val="22"/>
          <w:lang w:val="en-CA"/>
        </w:rPr>
        <w:t>Cº</w:t>
      </w:r>
      <w:r w:rsidR="00FF5C17">
        <w:rPr>
          <w:sz w:val="22"/>
          <w:szCs w:val="22"/>
          <w:lang w:val="en-CA"/>
        </w:rPr>
        <w:t xml:space="preserve"> and the salinity </w:t>
      </w:r>
      <w:r w:rsidR="007C298F">
        <w:rPr>
          <w:sz w:val="22"/>
          <w:szCs w:val="22"/>
          <w:lang w:val="en-CA"/>
        </w:rPr>
        <w:t>differences</w:t>
      </w:r>
      <w:r w:rsidR="00FF5C17">
        <w:rPr>
          <w:sz w:val="22"/>
          <w:szCs w:val="22"/>
          <w:lang w:val="en-CA"/>
        </w:rPr>
        <w:t xml:space="preserve"> are </w:t>
      </w:r>
      <w:r w:rsidR="007C298F">
        <w:rPr>
          <w:sz w:val="22"/>
          <w:szCs w:val="22"/>
          <w:lang w:val="en-CA"/>
        </w:rPr>
        <w:t>m</w:t>
      </w:r>
      <w:r w:rsidR="00FF5C17">
        <w:rPr>
          <w:sz w:val="22"/>
          <w:szCs w:val="22"/>
          <w:lang w:val="en-CA"/>
        </w:rPr>
        <w:t>ost</w:t>
      </w:r>
      <w:r w:rsidR="007C298F">
        <w:rPr>
          <w:sz w:val="22"/>
          <w:szCs w:val="22"/>
          <w:lang w:val="en-CA"/>
        </w:rPr>
        <w:t>ly</w:t>
      </w:r>
      <w:r w:rsidR="00FF5C17">
        <w:rPr>
          <w:sz w:val="22"/>
          <w:szCs w:val="22"/>
          <w:lang w:val="en-CA"/>
        </w:rPr>
        <w:t xml:space="preserve"> very large.</w:t>
      </w:r>
    </w:p>
    <w:p w14:paraId="5EE0CB92" w14:textId="4CF904C9" w:rsidR="00FF5C17" w:rsidRDefault="00FF5C17" w:rsidP="00F274BD">
      <w:pPr>
        <w:rPr>
          <w:sz w:val="22"/>
          <w:szCs w:val="22"/>
          <w:lang w:val="en-CA"/>
        </w:rPr>
      </w:pPr>
      <w:r>
        <w:rPr>
          <w:sz w:val="22"/>
          <w:szCs w:val="22"/>
          <w:lang w:val="en-CA"/>
        </w:rPr>
        <w:t>During the second leg the differences are much smaller</w:t>
      </w:r>
      <w:r w:rsidR="00EB5C56">
        <w:rPr>
          <w:sz w:val="22"/>
          <w:szCs w:val="22"/>
          <w:lang w:val="en-CA"/>
        </w:rPr>
        <w:t xml:space="preserve"> except </w:t>
      </w:r>
      <w:r w:rsidR="007C298F">
        <w:rPr>
          <w:sz w:val="22"/>
          <w:szCs w:val="22"/>
          <w:lang w:val="en-CA"/>
        </w:rPr>
        <w:t>during</w:t>
      </w:r>
      <w:r w:rsidR="00EB5C56">
        <w:rPr>
          <w:sz w:val="22"/>
          <w:szCs w:val="22"/>
          <w:lang w:val="en-CA"/>
        </w:rPr>
        <w:t xml:space="preserve"> the first cast in Saanich Inlet which looked </w:t>
      </w:r>
      <w:r w:rsidR="007C298F">
        <w:rPr>
          <w:sz w:val="22"/>
          <w:szCs w:val="22"/>
          <w:lang w:val="en-CA"/>
        </w:rPr>
        <w:t xml:space="preserve">very </w:t>
      </w:r>
      <w:r w:rsidR="00EB5C56">
        <w:rPr>
          <w:sz w:val="22"/>
          <w:szCs w:val="22"/>
          <w:lang w:val="en-CA"/>
        </w:rPr>
        <w:t xml:space="preserve">noisy on the time-series plot. </w:t>
      </w:r>
      <w:r w:rsidR="00651A40">
        <w:rPr>
          <w:sz w:val="22"/>
          <w:szCs w:val="22"/>
          <w:lang w:val="en-CA"/>
        </w:rPr>
        <w:t>However, the standard deviations are still very large for both temperature and salinity.</w:t>
      </w:r>
    </w:p>
    <w:p w14:paraId="54403BEE" w14:textId="3F47F819" w:rsidR="00271A0E" w:rsidRDefault="00271A0E" w:rsidP="00F274BD">
      <w:pPr>
        <w:rPr>
          <w:sz w:val="22"/>
          <w:szCs w:val="22"/>
          <w:lang w:val="en-CA"/>
        </w:rPr>
      </w:pPr>
    </w:p>
    <w:p w14:paraId="47059A5E" w14:textId="259A5F3D" w:rsidR="00271A0E" w:rsidRPr="001D1E7D" w:rsidRDefault="00271A0E" w:rsidP="00F274BD">
      <w:pPr>
        <w:rPr>
          <w:sz w:val="22"/>
          <w:szCs w:val="22"/>
          <w:lang w:val="en-CA"/>
        </w:rPr>
      </w:pPr>
      <w:r>
        <w:rPr>
          <w:sz w:val="22"/>
          <w:szCs w:val="22"/>
          <w:lang w:val="en-CA"/>
        </w:rPr>
        <w:t xml:space="preserve">If vertical gradients are large these comparisons will be noisy as the CTD data are averaged and subject to some corruption near the surface and the depth from which water </w:t>
      </w:r>
      <w:r w:rsidR="00362D9A">
        <w:rPr>
          <w:sz w:val="22"/>
          <w:szCs w:val="22"/>
          <w:lang w:val="en-CA"/>
        </w:rPr>
        <w:t>is drawn by</w:t>
      </w:r>
      <w:r>
        <w:rPr>
          <w:sz w:val="22"/>
          <w:szCs w:val="22"/>
          <w:lang w:val="en-CA"/>
        </w:rPr>
        <w:t xml:space="preserve"> the loop </w:t>
      </w:r>
      <w:r w:rsidR="00651A40">
        <w:rPr>
          <w:sz w:val="22"/>
          <w:szCs w:val="22"/>
          <w:lang w:val="en-CA"/>
        </w:rPr>
        <w:t xml:space="preserve">may not match the depth of the CTD data in the comparison. So unless surface waters are well-mixed, this </w:t>
      </w:r>
      <w:r w:rsidR="007C298F">
        <w:rPr>
          <w:sz w:val="22"/>
          <w:szCs w:val="22"/>
          <w:lang w:val="en-CA"/>
        </w:rPr>
        <w:t xml:space="preserve">type of </w:t>
      </w:r>
      <w:r w:rsidR="00651A40">
        <w:rPr>
          <w:sz w:val="22"/>
          <w:szCs w:val="22"/>
          <w:lang w:val="en-CA"/>
        </w:rPr>
        <w:t>comparison is not reliable. Examination of near-surface gradients turned up only 2 CTD casts that looked well-enough mixed near the surface to make a good comparison likely. For events #33</w:t>
      </w:r>
      <w:r w:rsidR="00C97D0D">
        <w:rPr>
          <w:sz w:val="22"/>
          <w:szCs w:val="22"/>
          <w:lang w:val="en-CA"/>
        </w:rPr>
        <w:t xml:space="preserve"> and </w:t>
      </w:r>
      <w:r w:rsidR="00651A40">
        <w:rPr>
          <w:sz w:val="22"/>
          <w:szCs w:val="22"/>
          <w:lang w:val="en-CA"/>
        </w:rPr>
        <w:t>#43 the TSG temperature was high by 0.2281</w:t>
      </w:r>
      <w:r w:rsidR="00651A40" w:rsidRPr="001D1E7D">
        <w:rPr>
          <w:sz w:val="22"/>
          <w:szCs w:val="22"/>
          <w:lang w:val="en-CA"/>
        </w:rPr>
        <w:t>Cº</w:t>
      </w:r>
      <w:r w:rsidR="00C97D0D">
        <w:rPr>
          <w:sz w:val="22"/>
          <w:szCs w:val="22"/>
          <w:lang w:val="en-CA"/>
        </w:rPr>
        <w:t xml:space="preserve"> and</w:t>
      </w:r>
      <w:r w:rsidR="00651A40">
        <w:rPr>
          <w:sz w:val="22"/>
          <w:szCs w:val="22"/>
          <w:lang w:val="en-CA"/>
        </w:rPr>
        <w:t xml:space="preserve"> 0.1860</w:t>
      </w:r>
      <w:r w:rsidR="00651A40" w:rsidRPr="001D1E7D">
        <w:rPr>
          <w:sz w:val="22"/>
          <w:szCs w:val="22"/>
          <w:lang w:val="en-CA"/>
        </w:rPr>
        <w:t>Cº</w:t>
      </w:r>
      <w:r w:rsidR="00C13AF6">
        <w:rPr>
          <w:sz w:val="22"/>
          <w:szCs w:val="22"/>
          <w:lang w:val="en-CA"/>
        </w:rPr>
        <w:t xml:space="preserve">. </w:t>
      </w:r>
      <w:r w:rsidR="00651A40">
        <w:rPr>
          <w:sz w:val="22"/>
          <w:szCs w:val="22"/>
          <w:lang w:val="en-CA"/>
        </w:rPr>
        <w:t>These values are in line with expectations for the Vector TSG</w:t>
      </w:r>
      <w:r w:rsidR="00362D9A">
        <w:rPr>
          <w:sz w:val="22"/>
          <w:szCs w:val="22"/>
          <w:lang w:val="en-CA"/>
        </w:rPr>
        <w:t xml:space="preserve"> </w:t>
      </w:r>
      <w:r w:rsidR="00C13AF6">
        <w:rPr>
          <w:sz w:val="22"/>
          <w:szCs w:val="22"/>
          <w:lang w:val="en-CA"/>
        </w:rPr>
        <w:t>when</w:t>
      </w:r>
      <w:r w:rsidR="00651A40">
        <w:rPr>
          <w:sz w:val="22"/>
          <w:szCs w:val="22"/>
          <w:lang w:val="en-CA"/>
        </w:rPr>
        <w:t xml:space="preserve"> </w:t>
      </w:r>
      <w:r w:rsidR="00362D9A">
        <w:rPr>
          <w:sz w:val="22"/>
          <w:szCs w:val="22"/>
          <w:lang w:val="en-CA"/>
        </w:rPr>
        <w:t>h</w:t>
      </w:r>
      <w:r w:rsidR="00C97D0D">
        <w:rPr>
          <w:sz w:val="22"/>
          <w:szCs w:val="22"/>
          <w:lang w:val="en-CA"/>
        </w:rPr>
        <w:t>eating</w:t>
      </w:r>
      <w:r w:rsidR="00651A40">
        <w:rPr>
          <w:sz w:val="22"/>
          <w:szCs w:val="22"/>
          <w:lang w:val="en-CA"/>
        </w:rPr>
        <w:t xml:space="preserve"> in the loop </w:t>
      </w:r>
      <w:r w:rsidR="00C13AF6">
        <w:rPr>
          <w:sz w:val="22"/>
          <w:szCs w:val="22"/>
          <w:lang w:val="en-CA"/>
        </w:rPr>
        <w:t>in June has been found in the past to be about</w:t>
      </w:r>
      <w:r w:rsidR="00651A40">
        <w:rPr>
          <w:sz w:val="22"/>
          <w:szCs w:val="22"/>
          <w:lang w:val="en-CA"/>
        </w:rPr>
        <w:t xml:space="preserve"> 0.2C</w:t>
      </w:r>
      <w:r w:rsidR="00362D9A" w:rsidRPr="001D1E7D">
        <w:rPr>
          <w:sz w:val="22"/>
          <w:szCs w:val="22"/>
          <w:lang w:val="en-CA"/>
        </w:rPr>
        <w:t>º</w:t>
      </w:r>
      <w:r w:rsidR="00651A40">
        <w:rPr>
          <w:sz w:val="22"/>
          <w:szCs w:val="22"/>
          <w:lang w:val="en-CA"/>
        </w:rPr>
        <w:t>.</w:t>
      </w:r>
      <w:r w:rsidR="00C97D0D">
        <w:rPr>
          <w:sz w:val="22"/>
          <w:szCs w:val="22"/>
          <w:lang w:val="en-CA"/>
        </w:rPr>
        <w:t xml:space="preserve"> </w:t>
      </w:r>
      <w:r w:rsidR="00C13AF6">
        <w:rPr>
          <w:sz w:val="22"/>
          <w:szCs w:val="22"/>
          <w:lang w:val="en-CA"/>
        </w:rPr>
        <w:t xml:space="preserve"> Salinity was low by 0.0018psu compared to event #33 at the mouth of Juan de Fuca and high by 0.0048psu for #43 near the Gulf Islands. </w:t>
      </w:r>
      <w:r w:rsidR="00C97D0D">
        <w:rPr>
          <w:sz w:val="22"/>
          <w:szCs w:val="22"/>
          <w:lang w:val="en-CA"/>
        </w:rPr>
        <w:t>The TSG was reading lower at the station at the mouth of Juan de Fuca could well be due to bubbles in the loop water.</w:t>
      </w:r>
      <w:r w:rsidR="00C13AF6">
        <w:rPr>
          <w:sz w:val="22"/>
          <w:szCs w:val="22"/>
          <w:lang w:val="en-CA"/>
        </w:rPr>
        <w:t xml:space="preserve"> There is insufficient evidence to conclude more than that salinity values are reasonable.</w:t>
      </w:r>
      <w:r w:rsidR="00C97D0D">
        <w:rPr>
          <w:sz w:val="22"/>
          <w:szCs w:val="22"/>
          <w:lang w:val="en-CA"/>
        </w:rPr>
        <w:t xml:space="preserve"> </w:t>
      </w:r>
    </w:p>
    <w:p w14:paraId="6F003530" w14:textId="77777777" w:rsidR="001D1E7D" w:rsidRPr="00C97D0D" w:rsidRDefault="001D1E7D" w:rsidP="00F274BD">
      <w:pPr>
        <w:rPr>
          <w:sz w:val="22"/>
          <w:szCs w:val="22"/>
          <w:lang w:val="en-CA"/>
        </w:rPr>
      </w:pPr>
    </w:p>
    <w:p w14:paraId="760170BF" w14:textId="4CDB461D" w:rsidR="00F274BD" w:rsidRPr="00C97D0D" w:rsidRDefault="00F274BD" w:rsidP="00F274BD">
      <w:pPr>
        <w:rPr>
          <w:sz w:val="22"/>
          <w:szCs w:val="22"/>
          <w:lang w:val="en-CA"/>
        </w:rPr>
      </w:pPr>
      <w:r w:rsidRPr="00C97D0D">
        <w:rPr>
          <w:sz w:val="22"/>
          <w:szCs w:val="22"/>
          <w:lang w:val="en-CA"/>
        </w:rPr>
        <w:t>See 202</w:t>
      </w:r>
      <w:r w:rsidR="00C97D0D" w:rsidRPr="00C97D0D">
        <w:rPr>
          <w:sz w:val="22"/>
          <w:szCs w:val="22"/>
          <w:lang w:val="en-CA"/>
        </w:rPr>
        <w:t>3</w:t>
      </w:r>
      <w:r w:rsidRPr="00C97D0D">
        <w:rPr>
          <w:sz w:val="22"/>
          <w:szCs w:val="22"/>
          <w:lang w:val="en-CA"/>
        </w:rPr>
        <w:t>-0</w:t>
      </w:r>
      <w:r w:rsidR="00C97D0D" w:rsidRPr="00C97D0D">
        <w:rPr>
          <w:sz w:val="22"/>
          <w:szCs w:val="22"/>
          <w:lang w:val="en-CA"/>
        </w:rPr>
        <w:t>25</w:t>
      </w:r>
      <w:r w:rsidRPr="00C97D0D">
        <w:rPr>
          <w:sz w:val="22"/>
          <w:szCs w:val="22"/>
          <w:lang w:val="en-CA"/>
        </w:rPr>
        <w:t>-tsg-ctd-comp.xls for details.</w:t>
      </w:r>
    </w:p>
    <w:p w14:paraId="304F5330" w14:textId="77777777" w:rsidR="00F274BD" w:rsidRPr="00A1244E" w:rsidRDefault="00F274BD" w:rsidP="00F274BD">
      <w:pPr>
        <w:ind w:left="720"/>
        <w:rPr>
          <w:sz w:val="22"/>
          <w:szCs w:val="22"/>
          <w:lang w:val="en-CA"/>
        </w:rPr>
      </w:pPr>
    </w:p>
    <w:p w14:paraId="6E371F64" w14:textId="77777777" w:rsidR="00F274BD" w:rsidRPr="00A1244E" w:rsidRDefault="00F274BD" w:rsidP="00F274BD">
      <w:pPr>
        <w:pStyle w:val="Heading5"/>
        <w:rPr>
          <w:lang w:val="en-CA"/>
        </w:rPr>
      </w:pPr>
      <w:r w:rsidRPr="00A1244E">
        <w:rPr>
          <w:lang w:val="en-CA"/>
        </w:rPr>
        <w:t xml:space="preserve">Calibration History </w:t>
      </w:r>
    </w:p>
    <w:p w14:paraId="77F23552" w14:textId="19D45C66" w:rsidR="00F274BD" w:rsidRPr="00A1244E" w:rsidRDefault="00F274BD" w:rsidP="00F274BD">
      <w:pPr>
        <w:rPr>
          <w:sz w:val="22"/>
          <w:szCs w:val="22"/>
          <w:lang w:val="en-CA"/>
        </w:rPr>
      </w:pPr>
      <w:r w:rsidRPr="00A1244E">
        <w:rPr>
          <w:sz w:val="22"/>
          <w:szCs w:val="22"/>
          <w:lang w:val="en-CA"/>
        </w:rPr>
        <w:t>Th</w:t>
      </w:r>
      <w:r w:rsidR="00C97D0D" w:rsidRPr="00A1244E">
        <w:rPr>
          <w:sz w:val="22"/>
          <w:szCs w:val="22"/>
          <w:lang w:val="en-CA"/>
        </w:rPr>
        <w:t>ere is no history for this</w:t>
      </w:r>
      <w:r w:rsidRPr="00A1244E">
        <w:rPr>
          <w:sz w:val="22"/>
          <w:szCs w:val="22"/>
          <w:lang w:val="en-CA"/>
        </w:rPr>
        <w:t xml:space="preserve"> TSG </w:t>
      </w:r>
      <w:r w:rsidR="00C97D0D" w:rsidRPr="00A1244E">
        <w:rPr>
          <w:sz w:val="22"/>
          <w:szCs w:val="22"/>
          <w:lang w:val="en-CA"/>
        </w:rPr>
        <w:t xml:space="preserve">since it was last serviced at the factory. </w:t>
      </w:r>
      <w:r w:rsidRPr="00A1244E">
        <w:rPr>
          <w:sz w:val="22"/>
          <w:szCs w:val="22"/>
          <w:lang w:val="en-CA"/>
        </w:rPr>
        <w:t xml:space="preserve"> </w:t>
      </w:r>
      <w:r w:rsidR="00362D9A" w:rsidRPr="00A1244E">
        <w:rPr>
          <w:sz w:val="22"/>
          <w:szCs w:val="22"/>
          <w:lang w:val="en-CA"/>
        </w:rPr>
        <w:t>In previous years a typical result for June was to find heating in the loop to be ~0.2Cº and for salinity to be low by about 0.02psu.</w:t>
      </w:r>
    </w:p>
    <w:p w14:paraId="21F47BA2" w14:textId="77777777" w:rsidR="00F274BD" w:rsidRPr="00A1244E" w:rsidRDefault="00F274BD" w:rsidP="00F274BD">
      <w:pPr>
        <w:rPr>
          <w:sz w:val="22"/>
          <w:szCs w:val="22"/>
          <w:lang w:val="en-CA"/>
        </w:rPr>
      </w:pPr>
    </w:p>
    <w:p w14:paraId="3B37BE9C" w14:textId="77777777" w:rsidR="00F274BD" w:rsidRPr="00A1244E" w:rsidRDefault="00F274BD" w:rsidP="00F274BD">
      <w:pPr>
        <w:pStyle w:val="Heading5"/>
        <w:rPr>
          <w:lang w:val="en-CA"/>
        </w:rPr>
      </w:pPr>
      <w:r w:rsidRPr="00A1244E">
        <w:rPr>
          <w:lang w:val="en-CA"/>
        </w:rPr>
        <w:t>Conclusions</w:t>
      </w:r>
    </w:p>
    <w:p w14:paraId="64982875" w14:textId="71BE641E" w:rsidR="00F274BD" w:rsidRPr="00A1244E" w:rsidRDefault="00F274BD" w:rsidP="00F274BD">
      <w:pPr>
        <w:rPr>
          <w:sz w:val="22"/>
          <w:szCs w:val="22"/>
          <w:lang w:val="en-CA"/>
        </w:rPr>
      </w:pPr>
      <w:r w:rsidRPr="00A1244E">
        <w:rPr>
          <w:sz w:val="22"/>
          <w:szCs w:val="22"/>
          <w:lang w:val="en-CA"/>
        </w:rPr>
        <w:t>1.</w:t>
      </w:r>
      <w:r w:rsidR="00C13AF6">
        <w:rPr>
          <w:sz w:val="22"/>
          <w:szCs w:val="22"/>
          <w:lang w:val="en-CA"/>
        </w:rPr>
        <w:t>)</w:t>
      </w:r>
      <w:r w:rsidRPr="00A1244E">
        <w:rPr>
          <w:sz w:val="22"/>
          <w:szCs w:val="22"/>
          <w:lang w:val="en-CA"/>
        </w:rPr>
        <w:t xml:space="preserve"> The </w:t>
      </w:r>
      <w:smartTag w:uri="urn:schemas-microsoft-com:office:smarttags" w:element="stockticker">
        <w:r w:rsidRPr="00A1244E">
          <w:rPr>
            <w:sz w:val="22"/>
            <w:szCs w:val="22"/>
            <w:lang w:val="en-CA"/>
          </w:rPr>
          <w:t>TSG</w:t>
        </w:r>
      </w:smartTag>
      <w:r w:rsidRPr="00A1244E">
        <w:rPr>
          <w:sz w:val="22"/>
          <w:szCs w:val="22"/>
          <w:lang w:val="en-CA"/>
        </w:rPr>
        <w:t xml:space="preserve"> clock worked well. </w:t>
      </w:r>
    </w:p>
    <w:p w14:paraId="033AC85C" w14:textId="3013BDD3" w:rsidR="00A1244E" w:rsidRPr="00A1244E" w:rsidRDefault="00F274BD" w:rsidP="00A1244E">
      <w:pPr>
        <w:rPr>
          <w:sz w:val="22"/>
          <w:szCs w:val="22"/>
          <w:lang w:val="en-CA"/>
        </w:rPr>
      </w:pPr>
      <w:r w:rsidRPr="00A1244E">
        <w:rPr>
          <w:sz w:val="22"/>
          <w:szCs w:val="22"/>
          <w:lang w:val="en-CA"/>
        </w:rPr>
        <w:t>2.</w:t>
      </w:r>
      <w:r w:rsidR="00C13AF6">
        <w:rPr>
          <w:sz w:val="22"/>
          <w:szCs w:val="22"/>
          <w:lang w:val="en-CA"/>
        </w:rPr>
        <w:t>)</w:t>
      </w:r>
      <w:r w:rsidRPr="00A1244E">
        <w:rPr>
          <w:sz w:val="22"/>
          <w:szCs w:val="22"/>
          <w:lang w:val="en-CA"/>
        </w:rPr>
        <w:t xml:space="preserve"> </w:t>
      </w:r>
      <w:r w:rsidR="00A1244E" w:rsidRPr="00A1244E">
        <w:rPr>
          <w:sz w:val="22"/>
          <w:szCs w:val="22"/>
          <w:lang w:val="en-CA"/>
        </w:rPr>
        <w:t>No recalibration is appropriate for salinity. Since it was recently calibrated at the factory and differences appear fairly small for 2 well-mixed casts, it is likely that the TSG salinity is reasonably accurate, with some values low where there are more bubbles in the loop water.</w:t>
      </w:r>
    </w:p>
    <w:p w14:paraId="237223D4" w14:textId="006602ED" w:rsidR="00F274BD" w:rsidRDefault="00A1244E" w:rsidP="00A1244E">
      <w:pPr>
        <w:rPr>
          <w:sz w:val="22"/>
          <w:szCs w:val="22"/>
          <w:lang w:val="en-CA"/>
        </w:rPr>
      </w:pPr>
      <w:r w:rsidRPr="00A1244E">
        <w:rPr>
          <w:sz w:val="22"/>
          <w:szCs w:val="22"/>
          <w:lang w:val="en-CA"/>
        </w:rPr>
        <w:t>3.</w:t>
      </w:r>
      <w:r w:rsidR="00C13AF6">
        <w:rPr>
          <w:sz w:val="22"/>
          <w:szCs w:val="22"/>
          <w:lang w:val="en-CA"/>
        </w:rPr>
        <w:t>)</w:t>
      </w:r>
      <w:r w:rsidRPr="00A1244E">
        <w:rPr>
          <w:sz w:val="22"/>
          <w:szCs w:val="22"/>
          <w:lang w:val="en-CA"/>
        </w:rPr>
        <w:t xml:space="preserve"> An estimate of intake temperature for the TSG is more practical based on recent recalibration and the history of this TSG system. Temperatures are likely lower by about 0.2Cº, so a proxy for intake temperature can be provided. </w:t>
      </w:r>
    </w:p>
    <w:p w14:paraId="7D256E2C" w14:textId="13E5CB8C" w:rsidR="001A47C4" w:rsidRPr="00A1244E" w:rsidRDefault="00C13AF6" w:rsidP="00A1244E">
      <w:pPr>
        <w:rPr>
          <w:sz w:val="22"/>
          <w:szCs w:val="22"/>
          <w:lang w:val="en-CA"/>
        </w:rPr>
      </w:pPr>
      <w:r>
        <w:rPr>
          <w:sz w:val="22"/>
          <w:szCs w:val="22"/>
          <w:lang w:val="en-CA"/>
        </w:rPr>
        <w:t xml:space="preserve">4.) </w:t>
      </w:r>
      <w:r w:rsidR="001A47C4">
        <w:rPr>
          <w:sz w:val="22"/>
          <w:szCs w:val="22"/>
          <w:lang w:val="en-CA"/>
        </w:rPr>
        <w:t>Files 1 and 2 will not be archived since data were bad in the first file and the second lasted only 14 minutes and there is insufficient information to confirm quality.</w:t>
      </w:r>
    </w:p>
    <w:p w14:paraId="4CC7A133" w14:textId="77777777" w:rsidR="00F274BD" w:rsidRPr="009B095B" w:rsidRDefault="00F274BD" w:rsidP="00F274BD">
      <w:pPr>
        <w:rPr>
          <w:sz w:val="22"/>
          <w:szCs w:val="22"/>
          <w:lang w:val="en-CA"/>
        </w:rPr>
      </w:pPr>
    </w:p>
    <w:p w14:paraId="217FFD77" w14:textId="590864AA" w:rsidR="00F274BD" w:rsidRPr="009B095B" w:rsidRDefault="00F274BD" w:rsidP="00F274BD">
      <w:pPr>
        <w:pStyle w:val="Heading5"/>
        <w:rPr>
          <w:lang w:val="en-CA"/>
        </w:rPr>
      </w:pPr>
      <w:r w:rsidRPr="009B095B">
        <w:rPr>
          <w:lang w:val="en-CA"/>
        </w:rPr>
        <w:t xml:space="preserve">Editing </w:t>
      </w:r>
    </w:p>
    <w:p w14:paraId="10BAE49F" w14:textId="3C4C67E3" w:rsidR="00F274BD" w:rsidRPr="009B095B" w:rsidRDefault="00785C55" w:rsidP="00F274BD">
      <w:pPr>
        <w:rPr>
          <w:sz w:val="22"/>
          <w:szCs w:val="22"/>
          <w:lang w:val="en-CA"/>
        </w:rPr>
      </w:pPr>
      <w:r w:rsidRPr="009B095B">
        <w:rPr>
          <w:sz w:val="22"/>
          <w:szCs w:val="22"/>
          <w:lang w:val="en-CA"/>
        </w:rPr>
        <w:t>Only file 2023-025-0003 will be archived. It was opened in CTDEDIT</w:t>
      </w:r>
      <w:r w:rsidR="009B095B">
        <w:rPr>
          <w:sz w:val="22"/>
          <w:szCs w:val="22"/>
          <w:lang w:val="en-CA"/>
        </w:rPr>
        <w:t xml:space="preserve"> and the first 320 records were removed due to highly unstable temperature and salinity data even though the ship was stopped for the SI cast.</w:t>
      </w:r>
    </w:p>
    <w:p w14:paraId="23198AFE" w14:textId="77777777" w:rsidR="00785C55" w:rsidRPr="001F0C30" w:rsidRDefault="00785C55" w:rsidP="00F274BD">
      <w:pPr>
        <w:rPr>
          <w:sz w:val="22"/>
          <w:szCs w:val="22"/>
          <w:lang w:val="en-CA"/>
        </w:rPr>
      </w:pPr>
    </w:p>
    <w:p w14:paraId="6CE15A1C" w14:textId="0E6AF8C4" w:rsidR="00F274BD" w:rsidRPr="001F0C30" w:rsidRDefault="00F274BD" w:rsidP="00F274BD">
      <w:pPr>
        <w:pStyle w:val="Heading5"/>
        <w:rPr>
          <w:lang w:val="en-CA"/>
        </w:rPr>
      </w:pPr>
      <w:r w:rsidRPr="001F0C30">
        <w:rPr>
          <w:lang w:val="en-CA"/>
        </w:rPr>
        <w:t xml:space="preserve">Recalibration </w:t>
      </w:r>
    </w:p>
    <w:p w14:paraId="1C4AE6C6" w14:textId="0D1D5D42" w:rsidR="00F274BD" w:rsidRPr="001F0C30" w:rsidRDefault="00F274BD" w:rsidP="00F274BD">
      <w:pPr>
        <w:rPr>
          <w:sz w:val="22"/>
          <w:szCs w:val="22"/>
          <w:lang w:val="en-CA"/>
        </w:rPr>
      </w:pPr>
      <w:r w:rsidRPr="001F0C30">
        <w:rPr>
          <w:sz w:val="22"/>
          <w:szCs w:val="22"/>
          <w:lang w:val="en-CA"/>
        </w:rPr>
        <w:t xml:space="preserve">Add Channels was used to add Channel Temperature:Lab with values set equal to Temperature:Primary. </w:t>
      </w:r>
    </w:p>
    <w:p w14:paraId="0084047D" w14:textId="6420BFEE" w:rsidR="00F274BD" w:rsidRPr="001F0C30" w:rsidRDefault="00F274BD" w:rsidP="00F274BD">
      <w:pPr>
        <w:rPr>
          <w:sz w:val="22"/>
          <w:szCs w:val="22"/>
          <w:lang w:val="en-CA"/>
        </w:rPr>
      </w:pPr>
      <w:r w:rsidRPr="001F0C30">
        <w:rPr>
          <w:sz w:val="22"/>
          <w:szCs w:val="22"/>
          <w:lang w:val="en-CA"/>
        </w:rPr>
        <w:t>Calibrate was run using file 202</w:t>
      </w:r>
      <w:r w:rsidR="008E7A4F" w:rsidRPr="001F0C30">
        <w:rPr>
          <w:sz w:val="22"/>
          <w:szCs w:val="22"/>
          <w:lang w:val="en-CA"/>
        </w:rPr>
        <w:t>3</w:t>
      </w:r>
      <w:r w:rsidRPr="001F0C30">
        <w:rPr>
          <w:sz w:val="22"/>
          <w:szCs w:val="22"/>
          <w:lang w:val="en-CA"/>
        </w:rPr>
        <w:t>-0</w:t>
      </w:r>
      <w:r w:rsidR="008E7A4F" w:rsidRPr="001F0C30">
        <w:rPr>
          <w:sz w:val="22"/>
          <w:szCs w:val="22"/>
          <w:lang w:val="en-CA"/>
        </w:rPr>
        <w:t>25</w:t>
      </w:r>
      <w:r w:rsidRPr="001F0C30">
        <w:rPr>
          <w:sz w:val="22"/>
          <w:szCs w:val="22"/>
          <w:lang w:val="en-CA"/>
        </w:rPr>
        <w:t>-tsg-recal1.ccf to subtract 0.</w:t>
      </w:r>
      <w:r w:rsidR="007E32C7" w:rsidRPr="001F0C30">
        <w:rPr>
          <w:sz w:val="22"/>
          <w:szCs w:val="22"/>
          <w:lang w:val="en-CA"/>
        </w:rPr>
        <w:t>2</w:t>
      </w:r>
      <w:r w:rsidRPr="001F0C30">
        <w:rPr>
          <w:sz w:val="22"/>
          <w:szCs w:val="22"/>
          <w:lang w:val="en-CA"/>
        </w:rPr>
        <w:t>0 from Temperature:Primary.</w:t>
      </w:r>
    </w:p>
    <w:p w14:paraId="63ACD89E" w14:textId="54D41225" w:rsidR="00F274BD" w:rsidRPr="001F0C30" w:rsidRDefault="00F274BD" w:rsidP="00F274BD">
      <w:pPr>
        <w:rPr>
          <w:sz w:val="22"/>
          <w:szCs w:val="22"/>
          <w:lang w:val="en-CA"/>
        </w:rPr>
      </w:pPr>
      <w:r w:rsidRPr="001F0C30">
        <w:rPr>
          <w:sz w:val="22"/>
          <w:szCs w:val="22"/>
          <w:lang w:val="en-CA"/>
        </w:rPr>
        <w:t>REMOVE was used to remove the following channels: Scan Number</w:t>
      </w:r>
      <w:r w:rsidR="001F0C30" w:rsidRPr="001F0C30">
        <w:rPr>
          <w:sz w:val="22"/>
          <w:szCs w:val="22"/>
          <w:lang w:val="en-CA"/>
        </w:rPr>
        <w:t xml:space="preserve"> and Records #</w:t>
      </w:r>
      <w:r w:rsidRPr="001F0C30">
        <w:rPr>
          <w:sz w:val="22"/>
          <w:szCs w:val="22"/>
          <w:lang w:val="en-CA"/>
        </w:rPr>
        <w:t>.</w:t>
      </w:r>
    </w:p>
    <w:p w14:paraId="78FF21DA" w14:textId="77777777" w:rsidR="00F274BD" w:rsidRPr="001F0C30" w:rsidRDefault="00F274BD" w:rsidP="00F274BD">
      <w:pPr>
        <w:rPr>
          <w:sz w:val="22"/>
          <w:szCs w:val="22"/>
          <w:lang w:val="en-CA"/>
        </w:rPr>
      </w:pPr>
    </w:p>
    <w:p w14:paraId="6EC2A88C" w14:textId="26F1342A" w:rsidR="00F274BD" w:rsidRPr="001F0C30" w:rsidRDefault="00F274BD" w:rsidP="00F274BD">
      <w:pPr>
        <w:pStyle w:val="Heading5"/>
        <w:rPr>
          <w:szCs w:val="22"/>
          <w:lang w:val="en-CA"/>
        </w:rPr>
      </w:pPr>
      <w:r w:rsidRPr="001F0C30">
        <w:t>Preparing Final Files</w:t>
      </w:r>
      <w:r w:rsidRPr="001F0C30">
        <w:rPr>
          <w:szCs w:val="22"/>
          <w:lang w:val="en-CA"/>
        </w:rPr>
        <w:t xml:space="preserve"> </w:t>
      </w:r>
    </w:p>
    <w:p w14:paraId="3CC8E28B" w14:textId="77777777" w:rsidR="00F274BD" w:rsidRPr="00C85B1A" w:rsidRDefault="00F274BD" w:rsidP="00F274BD">
      <w:pPr>
        <w:rPr>
          <w:sz w:val="22"/>
          <w:szCs w:val="22"/>
          <w:lang w:val="en-CA"/>
        </w:rPr>
      </w:pPr>
      <w:r w:rsidRPr="00C85B1A">
        <w:rPr>
          <w:sz w:val="22"/>
          <w:szCs w:val="22"/>
          <w:lang w:val="en-CA"/>
        </w:rPr>
        <w:t xml:space="preserve">HEADER EDIT was used to change the </w:t>
      </w:r>
      <w:smartTag w:uri="urn:schemas-microsoft-com:office:smarttags" w:element="stockticker">
        <w:r w:rsidRPr="00C85B1A">
          <w:rPr>
            <w:sz w:val="22"/>
            <w:szCs w:val="22"/>
            <w:lang w:val="en-CA"/>
          </w:rPr>
          <w:t>DATA</w:t>
        </w:r>
      </w:smartTag>
      <w:r w:rsidRPr="00C85B1A">
        <w:rPr>
          <w:sz w:val="22"/>
          <w:szCs w:val="22"/>
          <w:lang w:val="en-CA"/>
        </w:rPr>
        <w:t xml:space="preserve"> DESCRIPTION to THERMOSALINOGRAPH and add the depth of sampling to the header and to change channel names to standard names and formats.</w:t>
      </w:r>
    </w:p>
    <w:p w14:paraId="01A7C6B1" w14:textId="77777777" w:rsidR="00F274BD" w:rsidRPr="00C85B1A" w:rsidRDefault="00F274BD" w:rsidP="00F274BD">
      <w:pPr>
        <w:rPr>
          <w:sz w:val="22"/>
          <w:szCs w:val="22"/>
          <w:lang w:val="en-CA"/>
        </w:rPr>
      </w:pPr>
      <w:r w:rsidRPr="00C85B1A">
        <w:rPr>
          <w:sz w:val="22"/>
          <w:szCs w:val="22"/>
          <w:lang w:val="en-CA"/>
        </w:rPr>
        <w:t xml:space="preserve">The </w:t>
      </w:r>
      <w:smartTag w:uri="urn:schemas-microsoft-com:office:smarttags" w:element="stockticker">
        <w:r w:rsidRPr="00C85B1A">
          <w:rPr>
            <w:sz w:val="22"/>
            <w:szCs w:val="22"/>
            <w:lang w:val="en-CA"/>
          </w:rPr>
          <w:t>TSG</w:t>
        </w:r>
      </w:smartTag>
      <w:r w:rsidRPr="00C85B1A">
        <w:rPr>
          <w:sz w:val="22"/>
          <w:szCs w:val="22"/>
          <w:lang w:val="en-CA"/>
        </w:rPr>
        <w:t xml:space="preserve"> sensor history was updated. </w:t>
      </w:r>
    </w:p>
    <w:p w14:paraId="1C7E1FC3" w14:textId="77777777" w:rsidR="00F274BD" w:rsidRPr="00C85B1A" w:rsidRDefault="00F274BD" w:rsidP="00F274BD">
      <w:pPr>
        <w:rPr>
          <w:sz w:val="22"/>
          <w:szCs w:val="22"/>
          <w:lang w:val="en-CA"/>
        </w:rPr>
      </w:pPr>
      <w:r w:rsidRPr="00C85B1A">
        <w:rPr>
          <w:sz w:val="22"/>
          <w:szCs w:val="22"/>
          <w:lang w:val="en-CA"/>
        </w:rPr>
        <w:t xml:space="preserve">As a final check plots were made of the cruise track and time-series and all look fine. </w:t>
      </w:r>
    </w:p>
    <w:p w14:paraId="2D953CCE" w14:textId="13EF1BC5" w:rsidR="00F274BD" w:rsidRPr="00C85B1A" w:rsidRDefault="00F274BD" w:rsidP="00F274BD">
      <w:pPr>
        <w:rPr>
          <w:sz w:val="22"/>
          <w:szCs w:val="22"/>
          <w:lang w:val="en-CA"/>
        </w:rPr>
      </w:pPr>
      <w:r w:rsidRPr="00C85B1A">
        <w:rPr>
          <w:sz w:val="22"/>
          <w:szCs w:val="22"/>
          <w:lang w:val="en-CA"/>
        </w:rPr>
        <w:t>The cruise plot was added to the end of this report</w:t>
      </w:r>
      <w:r w:rsidR="00C85B1A">
        <w:rPr>
          <w:sz w:val="22"/>
          <w:szCs w:val="22"/>
          <w:lang w:val="en-CA"/>
        </w:rPr>
        <w:t xml:space="preserve"> including data from all 3 TSG files</w:t>
      </w:r>
      <w:r w:rsidRPr="00C85B1A">
        <w:rPr>
          <w:sz w:val="22"/>
          <w:szCs w:val="22"/>
          <w:lang w:val="en-CA"/>
        </w:rPr>
        <w:t>.</w:t>
      </w:r>
    </w:p>
    <w:p w14:paraId="46BAC090" w14:textId="057A37F9" w:rsidR="0013566A" w:rsidRDefault="0013566A" w:rsidP="0027729B">
      <w:pPr>
        <w:rPr>
          <w:sz w:val="22"/>
          <w:szCs w:val="22"/>
          <w:highlight w:val="lightGray"/>
          <w:lang w:val="en-CA"/>
        </w:rPr>
      </w:pPr>
    </w:p>
    <w:p w14:paraId="3CC1EEE6" w14:textId="7CA0B47E" w:rsidR="0013566A" w:rsidRPr="0013566A" w:rsidRDefault="0013566A" w:rsidP="00A90926">
      <w:pPr>
        <w:pStyle w:val="Heading1"/>
        <w:numPr>
          <w:ilvl w:val="0"/>
          <w:numId w:val="0"/>
        </w:numPr>
        <w:jc w:val="left"/>
      </w:pPr>
    </w:p>
    <w:p w14:paraId="134553F6" w14:textId="77777777" w:rsidR="009C13FE" w:rsidRPr="00714A32" w:rsidRDefault="009C13FE" w:rsidP="0027729B">
      <w:pPr>
        <w:rPr>
          <w:sz w:val="22"/>
          <w:szCs w:val="22"/>
          <w:highlight w:val="lightGray"/>
          <w:lang w:val="en-CA"/>
        </w:rPr>
      </w:pPr>
    </w:p>
    <w:p w14:paraId="052BC788" w14:textId="77777777" w:rsidR="00F274BD" w:rsidRDefault="00F274BD" w:rsidP="0027729B">
      <w:pPr>
        <w:rPr>
          <w:sz w:val="22"/>
          <w:szCs w:val="22"/>
          <w:highlight w:val="lightGray"/>
          <w:lang w:val="en-CA"/>
        </w:rPr>
      </w:pPr>
    </w:p>
    <w:p w14:paraId="79F9B3B0" w14:textId="77777777" w:rsidR="00C85B1A" w:rsidRDefault="00C85B1A">
      <w:pPr>
        <w:rPr>
          <w:sz w:val="22"/>
          <w:szCs w:val="22"/>
          <w:lang w:val="en-CA"/>
        </w:rPr>
      </w:pPr>
      <w:r>
        <w:rPr>
          <w:sz w:val="22"/>
          <w:szCs w:val="22"/>
          <w:lang w:val="en-CA"/>
        </w:rPr>
        <w:br w:type="page"/>
      </w:r>
    </w:p>
    <w:p w14:paraId="5EAD95D4" w14:textId="3C3936D7" w:rsidR="00306219" w:rsidRPr="00A90926" w:rsidRDefault="00306219" w:rsidP="0027729B">
      <w:pPr>
        <w:rPr>
          <w:sz w:val="22"/>
          <w:szCs w:val="22"/>
          <w:lang w:val="en-CA"/>
        </w:rPr>
      </w:pPr>
      <w:r w:rsidRPr="00A90926">
        <w:rPr>
          <w:sz w:val="22"/>
          <w:szCs w:val="22"/>
          <w:lang w:val="en-CA"/>
        </w:rPr>
        <w:lastRenderedPageBreak/>
        <w:t>PARTICULARS</w:t>
      </w:r>
      <w:r w:rsidR="00BE5E66" w:rsidRPr="00A90926">
        <w:rPr>
          <w:sz w:val="22"/>
          <w:szCs w:val="22"/>
          <w:lang w:val="en-CA"/>
        </w:rPr>
        <w:t xml:space="preserve"> </w:t>
      </w:r>
    </w:p>
    <w:p w14:paraId="32BB4733" w14:textId="77777777" w:rsidR="004E20DC" w:rsidRDefault="004E20DC" w:rsidP="004E20DC">
      <w:pPr>
        <w:pStyle w:val="NoSpacing"/>
      </w:pPr>
      <w:r>
        <w:rPr>
          <w:u w:val="single"/>
        </w:rPr>
        <w:t>Notes from logs</w:t>
      </w:r>
    </w:p>
    <w:p w14:paraId="55A73BE1" w14:textId="77777777" w:rsidR="004E20DC" w:rsidRDefault="004E20DC">
      <w:pPr>
        <w:pStyle w:val="NoSpacing"/>
        <w:numPr>
          <w:ilvl w:val="0"/>
          <w:numId w:val="16"/>
        </w:numPr>
      </w:pPr>
      <w:r>
        <w:t>CTD clock not set / sync to UTC.</w:t>
      </w:r>
    </w:p>
    <w:p w14:paraId="1EFA3702" w14:textId="5E950001" w:rsidR="00DC27B2" w:rsidRDefault="004E20DC" w:rsidP="00DC27B2">
      <w:pPr>
        <w:pStyle w:val="NoSpacing"/>
        <w:ind w:left="360"/>
      </w:pPr>
      <w:r>
        <w:t>3</w:t>
      </w:r>
      <w:r w:rsidR="00DC27B2">
        <w:t>.</w:t>
      </w:r>
      <w:r>
        <w:t xml:space="preserve">  4 bottles on wire.</w:t>
      </w:r>
      <w:r w:rsidR="00DC27B2">
        <w:t xml:space="preserve"> BOT files has event #2 corresponding to the CTD cast at the same site.</w:t>
      </w:r>
    </w:p>
    <w:p w14:paraId="20F7195D" w14:textId="77777777" w:rsidR="004E20DC" w:rsidRDefault="004E20DC" w:rsidP="004E20DC">
      <w:pPr>
        <w:pStyle w:val="NoSpacing"/>
        <w:ind w:left="360"/>
      </w:pPr>
      <w:r>
        <w:t>3. Niskin #4 leaking.</w:t>
      </w:r>
    </w:p>
    <w:p w14:paraId="4294B5F0" w14:textId="77777777" w:rsidR="004E20DC" w:rsidRDefault="004E20DC" w:rsidP="004E20DC">
      <w:pPr>
        <w:pStyle w:val="NoSpacing"/>
        <w:ind w:left="360"/>
      </w:pPr>
      <w:r>
        <w:t>7. CTD switched on too early on deck.</w:t>
      </w:r>
    </w:p>
    <w:p w14:paraId="5E149805" w14:textId="7F811BCA" w:rsidR="004E20DC" w:rsidRDefault="004E20DC" w:rsidP="004E20DC">
      <w:pPr>
        <w:pStyle w:val="NoSpacing"/>
        <w:ind w:left="360"/>
      </w:pPr>
      <w:r>
        <w:t>8. Accidental stop ~160m</w:t>
      </w:r>
    </w:p>
    <w:p w14:paraId="17141410" w14:textId="20BDFDF3" w:rsidR="00BE2E1B" w:rsidRDefault="00BE2E1B" w:rsidP="004E20DC">
      <w:pPr>
        <w:pStyle w:val="NoSpacing"/>
        <w:ind w:left="360"/>
      </w:pPr>
      <w:r>
        <w:t>11. May have hit bottom. (Noisy data at bottom of cast, so quite sure it hit bottom.)</w:t>
      </w:r>
    </w:p>
    <w:p w14:paraId="5718DDDE" w14:textId="13985E13" w:rsidR="004E20DC" w:rsidRDefault="004E20DC" w:rsidP="004E20DC">
      <w:pPr>
        <w:pStyle w:val="NoSpacing"/>
        <w:ind w:left="360"/>
      </w:pPr>
      <w:r>
        <w:t>13. 4 Niskins on wire. Soaked for 60s after surface bottle deployed. Bottom pressure stated is from keel.</w:t>
      </w:r>
      <w:r w:rsidR="00DC27B2">
        <w:t xml:space="preserve"> BOT files has event #14 corresponding to the CTD cast at the same site.</w:t>
      </w:r>
    </w:p>
    <w:p w14:paraId="7004769F" w14:textId="77777777" w:rsidR="004E20DC" w:rsidRDefault="004E20DC" w:rsidP="004E20DC">
      <w:pPr>
        <w:pStyle w:val="NoSpacing"/>
        <w:ind w:left="360"/>
      </w:pPr>
      <w:r>
        <w:t>9. Likely hit bottom. CTD flushed and cleaned once on deck (some mud found on bottom part)</w:t>
      </w:r>
    </w:p>
    <w:p w14:paraId="2B671D0D" w14:textId="2403AB15" w:rsidR="00064B08" w:rsidRDefault="00064B08" w:rsidP="004E20DC">
      <w:pPr>
        <w:pStyle w:val="NoSpacing"/>
        <w:ind w:left="360"/>
      </w:pPr>
      <w:r>
        <w:t>16.</w:t>
      </w:r>
      <w:r w:rsidRPr="00064B08">
        <w:t xml:space="preserve"> </w:t>
      </w:r>
      <w:r>
        <w:t>.  4 bottles on wire. BOT files has event #</w:t>
      </w:r>
      <w:r w:rsidR="00A07B61">
        <w:t>17</w:t>
      </w:r>
      <w:r>
        <w:t xml:space="preserve"> corresponding to the CTD cast at the same site.</w:t>
      </w:r>
    </w:p>
    <w:p w14:paraId="3B6C8484" w14:textId="165CC1BD" w:rsidR="00064B08" w:rsidRDefault="00064B08" w:rsidP="004E20DC">
      <w:pPr>
        <w:pStyle w:val="NoSpacing"/>
        <w:ind w:left="360"/>
      </w:pPr>
      <w:r>
        <w:t>19. 4 bottles on wire. BOT files has event #</w:t>
      </w:r>
      <w:r w:rsidR="00A07B61">
        <w:t>20</w:t>
      </w:r>
      <w:r>
        <w:t xml:space="preserve"> corresponding to the CTD cast at the same site.</w:t>
      </w:r>
    </w:p>
    <w:p w14:paraId="76479DF5" w14:textId="48F2F328" w:rsidR="004E20DC" w:rsidRDefault="004E20DC" w:rsidP="004E20DC">
      <w:pPr>
        <w:pStyle w:val="NoSpacing"/>
        <w:ind w:left="360"/>
      </w:pPr>
      <w:r>
        <w:t>27. Rosette casts start; NMEA feed not working</w:t>
      </w:r>
    </w:p>
    <w:p w14:paraId="3483A4EF" w14:textId="6D81C2D0" w:rsidR="004E20DC" w:rsidRDefault="004E20DC" w:rsidP="004E20DC">
      <w:pPr>
        <w:pStyle w:val="NoSpacing"/>
        <w:ind w:left="360"/>
      </w:pPr>
      <w:r>
        <w:t>29. Missed BE and EN times.</w:t>
      </w:r>
      <w:r w:rsidR="00A77B6D">
        <w:t xml:space="preserve"> Channel pH:SBE data bad – removed.</w:t>
      </w:r>
    </w:p>
    <w:p w14:paraId="395B3213" w14:textId="77777777" w:rsidR="004E20DC" w:rsidRDefault="004E20DC" w:rsidP="004E20DC">
      <w:pPr>
        <w:pStyle w:val="NoSpacing"/>
        <w:ind w:left="360"/>
      </w:pPr>
      <w:r>
        <w:t>33. Lost communication on way up at 50m. Flag 1 for samples 42-48.</w:t>
      </w:r>
    </w:p>
    <w:p w14:paraId="7A9CE727" w14:textId="77777777" w:rsidR="004E20DC" w:rsidRDefault="004E20DC" w:rsidP="004E20DC">
      <w:pPr>
        <w:pStyle w:val="NoSpacing"/>
        <w:ind w:left="360"/>
      </w:pPr>
      <w:r>
        <w:t>33. Swapped deck unit.</w:t>
      </w:r>
    </w:p>
    <w:p w14:paraId="705CC4B7" w14:textId="5C1D60AD" w:rsidR="004E20DC" w:rsidRDefault="004E20DC" w:rsidP="004E20DC">
      <w:pPr>
        <w:pStyle w:val="NoSpacing"/>
        <w:ind w:left="360"/>
      </w:pPr>
      <w:r>
        <w:t>27-34. Con files diffe</w:t>
      </w:r>
      <w:r w:rsidR="00BF534E">
        <w:t>r</w:t>
      </w:r>
      <w:r>
        <w:t xml:space="preserve"> from later casts. SPAR conversion factor and NMEA settings different.</w:t>
      </w:r>
    </w:p>
    <w:p w14:paraId="31F3A2EF" w14:textId="347FDAD0" w:rsidR="004E20DC" w:rsidRDefault="004E20DC" w:rsidP="004E20DC">
      <w:pPr>
        <w:pStyle w:val="NoSpacing"/>
        <w:ind w:left="360"/>
      </w:pPr>
      <w:r>
        <w:t>3</w:t>
      </w:r>
      <w:r w:rsidR="008C444F">
        <w:t>6</w:t>
      </w:r>
      <w:r>
        <w:t>. NMEA feed reinstated.</w:t>
      </w:r>
      <w:r w:rsidR="008C444F">
        <w:t xml:space="preserve"> SPAR added to configuration.</w:t>
      </w:r>
    </w:p>
    <w:p w14:paraId="6ABE6770" w14:textId="77777777" w:rsidR="004E20DC" w:rsidRDefault="004E20DC" w:rsidP="004E20DC">
      <w:pPr>
        <w:pStyle w:val="NoSpacing"/>
        <w:ind w:left="360"/>
      </w:pPr>
      <w:r>
        <w:t>38. Niskin 1 fired mistakenly at bot-5. BO time delayed by 5 minutes.</w:t>
      </w:r>
    </w:p>
    <w:p w14:paraId="259331DE" w14:textId="77777777" w:rsidR="004E20DC" w:rsidRDefault="004E20DC" w:rsidP="004E20DC">
      <w:pPr>
        <w:pStyle w:val="NoSpacing"/>
        <w:ind w:left="360"/>
      </w:pPr>
      <w:r>
        <w:t>42. ran out of water Niskin 12 – could not finish all sampling.</w:t>
      </w:r>
    </w:p>
    <w:p w14:paraId="1AECE6FF" w14:textId="77777777" w:rsidR="004E20DC" w:rsidRDefault="004E20DC" w:rsidP="004E20DC">
      <w:pPr>
        <w:pStyle w:val="NoSpacing"/>
        <w:ind w:left="360"/>
      </w:pPr>
      <w:r>
        <w:t>46. Pause at 30m on upcast</w:t>
      </w:r>
    </w:p>
    <w:p w14:paraId="0D6673D8" w14:textId="77777777" w:rsidR="004E20DC" w:rsidRDefault="004E20DC" w:rsidP="004E20DC">
      <w:pPr>
        <w:pStyle w:val="NoSpacing"/>
        <w:ind w:left="360"/>
      </w:pPr>
      <w:r>
        <w:t>48. Fraser plume floated over the rosette during upcast. Scripps DIC: A double dose of mercuric chloride MAY have been given to sample #138C and 138D.</w:t>
      </w:r>
    </w:p>
    <w:p w14:paraId="2E76E994" w14:textId="77777777" w:rsidR="004E20DC" w:rsidRDefault="004E20DC" w:rsidP="004E20DC">
      <w:pPr>
        <w:pStyle w:val="NoSpacing"/>
        <w:ind w:left="360"/>
      </w:pPr>
      <w:r>
        <w:t>49. Bottle 18 was fired as bottle 17 was breaching. All samples marked with bottle 17 (sample #164) are actually bottle 18. #17 was not sampled.</w:t>
      </w:r>
    </w:p>
    <w:p w14:paraId="22EBB0E1" w14:textId="77777777" w:rsidR="004E20DC" w:rsidRDefault="004E20DC" w:rsidP="004E20DC">
      <w:pPr>
        <w:pStyle w:val="NoSpacing"/>
        <w:ind w:left="360"/>
      </w:pPr>
      <w:r>
        <w:t>49. DO sample 155 – had to redraw from Niskin 9 due to zoop in first draw.</w:t>
      </w:r>
    </w:p>
    <w:p w14:paraId="46ED609C" w14:textId="77777777" w:rsidR="004E20DC" w:rsidRDefault="004E20DC" w:rsidP="004E20DC">
      <w:pPr>
        <w:pStyle w:val="NoSpacing"/>
        <w:ind w:left="360"/>
      </w:pPr>
      <w:r>
        <w:t>50. No DO done above DIC bottles due to shortage (DO boxes full.)</w:t>
      </w:r>
    </w:p>
    <w:p w14:paraId="1BA01558" w14:textId="77777777" w:rsidR="004E20DC" w:rsidRDefault="004E20DC" w:rsidP="004E20DC">
      <w:pPr>
        <w:pStyle w:val="NoSpacing"/>
        <w:ind w:left="360"/>
      </w:pPr>
      <w:r>
        <w:t>50. Misfired bottle #3 – using 4 to end as 3-end. Hook on bottle #14 broken – repaired using cable tie.</w:t>
      </w:r>
    </w:p>
    <w:p w14:paraId="675F8E2F" w14:textId="171CA05C" w:rsidR="00E32885" w:rsidRDefault="004E20DC" w:rsidP="004E20DC">
      <w:pPr>
        <w:pStyle w:val="NoSpacing"/>
        <w:ind w:left="360"/>
      </w:pPr>
      <w:r>
        <w:t>56. Time constraint: reduced # of bottles taken based on profile visual.</w:t>
      </w:r>
    </w:p>
    <w:p w14:paraId="40409854" w14:textId="77777777" w:rsidR="00E32885" w:rsidRDefault="00E32885">
      <w:pPr>
        <w:rPr>
          <w:rFonts w:ascii="Calibri" w:eastAsia="Calibri" w:hAnsi="Calibri"/>
          <w:sz w:val="22"/>
          <w:szCs w:val="22"/>
          <w:lang w:val="en-CA"/>
        </w:rPr>
      </w:pPr>
      <w:r>
        <w:br w:type="page"/>
      </w:r>
    </w:p>
    <w:p w14:paraId="375A1D23" w14:textId="77777777" w:rsidR="004E20DC" w:rsidRDefault="004E20DC" w:rsidP="004E20DC">
      <w:pPr>
        <w:pStyle w:val="NoSpacing"/>
        <w:ind w:left="360"/>
      </w:pPr>
    </w:p>
    <w:p w14:paraId="2CC666D5" w14:textId="10CD0580" w:rsidR="00F47B18" w:rsidRDefault="00F47B18" w:rsidP="004E20DC">
      <w:pPr>
        <w:pStyle w:val="NoSpacing"/>
        <w:ind w:left="360"/>
      </w:pPr>
      <w:r w:rsidRPr="00F47B18">
        <w:rPr>
          <w:noProof/>
        </w:rPr>
        <w:drawing>
          <wp:inline distT="0" distB="0" distL="0" distR="0" wp14:anchorId="2458C689" wp14:editId="3FFE51C6">
            <wp:extent cx="5657850" cy="3936316"/>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79112" cy="3951108"/>
                    </a:xfrm>
                    <a:prstGeom prst="rect">
                      <a:avLst/>
                    </a:prstGeom>
                  </pic:spPr>
                </pic:pic>
              </a:graphicData>
            </a:graphic>
          </wp:inline>
        </w:drawing>
      </w:r>
    </w:p>
    <w:p w14:paraId="3CA4C015" w14:textId="0EB5D9EC" w:rsidR="0091085D" w:rsidRPr="00714A32" w:rsidRDefault="00F47B18" w:rsidP="00BE5E66">
      <w:pPr>
        <w:rPr>
          <w:sz w:val="22"/>
          <w:szCs w:val="22"/>
          <w:highlight w:val="lightGray"/>
          <w:lang w:val="en-CA"/>
        </w:rPr>
      </w:pPr>
      <w:r w:rsidRPr="00F47B18">
        <w:rPr>
          <w:noProof/>
          <w:sz w:val="22"/>
          <w:szCs w:val="22"/>
          <w:lang w:val="en-CA"/>
        </w:rPr>
        <w:drawing>
          <wp:inline distT="0" distB="0" distL="0" distR="0" wp14:anchorId="7175E1F0" wp14:editId="41450A78">
            <wp:extent cx="5848350" cy="4088222"/>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860241" cy="4096534"/>
                    </a:xfrm>
                    <a:prstGeom prst="rect">
                      <a:avLst/>
                    </a:prstGeom>
                  </pic:spPr>
                </pic:pic>
              </a:graphicData>
            </a:graphic>
          </wp:inline>
        </w:drawing>
      </w:r>
    </w:p>
    <w:p w14:paraId="20951303" w14:textId="251A5C84" w:rsidR="00BE5E66" w:rsidRDefault="0091085D" w:rsidP="00BE5E66">
      <w:pPr>
        <w:rPr>
          <w:sz w:val="22"/>
          <w:szCs w:val="22"/>
          <w:highlight w:val="lightGray"/>
          <w:lang w:val="en-CA"/>
        </w:rPr>
      </w:pPr>
      <w:r w:rsidRPr="00714A32">
        <w:rPr>
          <w:sz w:val="22"/>
          <w:szCs w:val="22"/>
          <w:highlight w:val="lightGray"/>
          <w:lang w:val="en-CA"/>
        </w:rPr>
        <w:br w:type="page"/>
      </w:r>
      <w:r w:rsidR="00A304DD" w:rsidRPr="00A304DD">
        <w:rPr>
          <w:noProof/>
          <w:sz w:val="22"/>
          <w:szCs w:val="22"/>
          <w:lang w:val="en-CA"/>
        </w:rPr>
        <w:lastRenderedPageBreak/>
        <w:drawing>
          <wp:inline distT="0" distB="0" distL="0" distR="0" wp14:anchorId="7F616BF8" wp14:editId="64A23D83">
            <wp:extent cx="5749210" cy="3981450"/>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61106" cy="3989688"/>
                    </a:xfrm>
                    <a:prstGeom prst="rect">
                      <a:avLst/>
                    </a:prstGeom>
                  </pic:spPr>
                </pic:pic>
              </a:graphicData>
            </a:graphic>
          </wp:inline>
        </w:drawing>
      </w:r>
    </w:p>
    <w:p w14:paraId="7F5C08FE" w14:textId="08D1FEB3" w:rsidR="00A304DD" w:rsidRDefault="00A304DD" w:rsidP="00BE5E66">
      <w:pPr>
        <w:rPr>
          <w:sz w:val="22"/>
          <w:szCs w:val="22"/>
          <w:highlight w:val="lightGray"/>
          <w:lang w:val="en-CA"/>
        </w:rPr>
      </w:pPr>
    </w:p>
    <w:p w14:paraId="7B24C768" w14:textId="5AA32F53" w:rsidR="00A304DD" w:rsidRDefault="00E735A3" w:rsidP="00BE5E66">
      <w:pPr>
        <w:rPr>
          <w:sz w:val="22"/>
          <w:szCs w:val="22"/>
          <w:highlight w:val="lightGray"/>
          <w:lang w:val="en-CA"/>
        </w:rPr>
      </w:pPr>
      <w:r w:rsidRPr="00E735A3">
        <w:rPr>
          <w:noProof/>
          <w:sz w:val="22"/>
          <w:szCs w:val="22"/>
          <w:lang w:val="en-CA"/>
        </w:rPr>
        <w:drawing>
          <wp:inline distT="0" distB="0" distL="0" distR="0" wp14:anchorId="415B6562" wp14:editId="74B419A9">
            <wp:extent cx="5794533" cy="40481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803461" cy="4054362"/>
                    </a:xfrm>
                    <a:prstGeom prst="rect">
                      <a:avLst/>
                    </a:prstGeom>
                  </pic:spPr>
                </pic:pic>
              </a:graphicData>
            </a:graphic>
          </wp:inline>
        </w:drawing>
      </w:r>
    </w:p>
    <w:p w14:paraId="7F3F3ABD" w14:textId="37BD7413" w:rsidR="00A304DD" w:rsidRDefault="00A304DD" w:rsidP="00BE5E66">
      <w:pPr>
        <w:rPr>
          <w:sz w:val="22"/>
          <w:szCs w:val="22"/>
          <w:highlight w:val="lightGray"/>
          <w:lang w:val="en-CA"/>
        </w:rPr>
      </w:pPr>
    </w:p>
    <w:p w14:paraId="7A1AC9DA" w14:textId="70BE9EF0" w:rsidR="00A304DD" w:rsidRDefault="00A304DD" w:rsidP="00BE5E66">
      <w:pPr>
        <w:rPr>
          <w:sz w:val="22"/>
          <w:szCs w:val="22"/>
          <w:highlight w:val="lightGray"/>
          <w:lang w:val="en-CA"/>
        </w:rPr>
      </w:pPr>
    </w:p>
    <w:p w14:paraId="5BE44902" w14:textId="77777777" w:rsidR="00A304DD" w:rsidRPr="00714A32" w:rsidRDefault="00A304DD" w:rsidP="00BE5E66">
      <w:pPr>
        <w:rPr>
          <w:sz w:val="22"/>
          <w:szCs w:val="22"/>
          <w:highlight w:val="lightGray"/>
          <w:lang w:val="en-CA"/>
        </w:rPr>
      </w:pPr>
    </w:p>
    <w:p w14:paraId="299C5FB1" w14:textId="49547964" w:rsidR="005504E4" w:rsidRPr="00714A32" w:rsidRDefault="009623C4" w:rsidP="00B134ED">
      <w:pPr>
        <w:ind w:left="2160" w:firstLine="720"/>
        <w:rPr>
          <w:b/>
          <w:sz w:val="22"/>
          <w:szCs w:val="22"/>
          <w:u w:val="single"/>
        </w:rPr>
      </w:pPr>
      <w:r w:rsidRPr="00714A32">
        <w:rPr>
          <w:b/>
          <w:sz w:val="22"/>
          <w:szCs w:val="22"/>
          <w:u w:val="single"/>
        </w:rPr>
        <w:t>CRUISE SUMMARY</w:t>
      </w:r>
    </w:p>
    <w:tbl>
      <w:tblPr>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7"/>
        <w:gridCol w:w="1701"/>
        <w:gridCol w:w="1276"/>
        <w:gridCol w:w="1701"/>
        <w:gridCol w:w="2410"/>
        <w:gridCol w:w="1671"/>
        <w:gridCol w:w="30"/>
      </w:tblGrid>
      <w:tr w:rsidR="009623C4" w:rsidRPr="00714A32" w14:paraId="4DB242F5" w14:textId="77777777">
        <w:trPr>
          <w:gridAfter w:val="1"/>
          <w:wAfter w:w="30" w:type="dxa"/>
        </w:trPr>
        <w:tc>
          <w:tcPr>
            <w:tcW w:w="9576" w:type="dxa"/>
            <w:gridSpan w:val="6"/>
          </w:tcPr>
          <w:p w14:paraId="6F0FD6D9" w14:textId="581814F5" w:rsidR="009623C4" w:rsidRPr="00714A32" w:rsidRDefault="00AC587F" w:rsidP="00E81C18">
            <w:pPr>
              <w:rPr>
                <w:sz w:val="24"/>
              </w:rPr>
            </w:pPr>
            <w:r w:rsidRPr="00714A32">
              <w:rPr>
                <w:sz w:val="24"/>
              </w:rPr>
              <w:t xml:space="preserve">Cruise ID#:    </w:t>
            </w:r>
            <w:r w:rsidR="00714A32" w:rsidRPr="00714A32">
              <w:rPr>
                <w:sz w:val="24"/>
              </w:rPr>
              <w:t>2023-025</w:t>
            </w:r>
          </w:p>
        </w:tc>
      </w:tr>
      <w:tr w:rsidR="009623C4" w:rsidRPr="00714A32" w14:paraId="34BF29CB" w14:textId="77777777">
        <w:trPr>
          <w:gridAfter w:val="1"/>
          <w:wAfter w:w="30" w:type="dxa"/>
        </w:trPr>
        <w:tc>
          <w:tcPr>
            <w:tcW w:w="9576" w:type="dxa"/>
            <w:gridSpan w:val="6"/>
          </w:tcPr>
          <w:p w14:paraId="4ABFA238" w14:textId="012F3792" w:rsidR="009623C4" w:rsidRPr="00714A32" w:rsidRDefault="009623C4" w:rsidP="008E7289">
            <w:pPr>
              <w:rPr>
                <w:sz w:val="24"/>
              </w:rPr>
            </w:pPr>
            <w:r w:rsidRPr="00714A32">
              <w:rPr>
                <w:sz w:val="24"/>
              </w:rPr>
              <w:t xml:space="preserve">Dates:   Start: </w:t>
            </w:r>
            <w:r w:rsidR="00714A32" w:rsidRPr="00714A32">
              <w:rPr>
                <w:sz w:val="24"/>
              </w:rPr>
              <w:t>24 June</w:t>
            </w:r>
            <w:r w:rsidR="00773A20" w:rsidRPr="00714A32">
              <w:rPr>
                <w:sz w:val="22"/>
              </w:rPr>
              <w:t xml:space="preserve"> </w:t>
            </w:r>
            <w:r w:rsidR="0012266B" w:rsidRPr="00714A32">
              <w:rPr>
                <w:sz w:val="22"/>
              </w:rPr>
              <w:t>202</w:t>
            </w:r>
            <w:r w:rsidR="00714A32" w:rsidRPr="00714A32">
              <w:rPr>
                <w:sz w:val="22"/>
              </w:rPr>
              <w:t>3</w:t>
            </w:r>
            <w:r w:rsidR="00773A20" w:rsidRPr="00714A32">
              <w:rPr>
                <w:sz w:val="22"/>
              </w:rPr>
              <w:t xml:space="preserve">                  </w:t>
            </w:r>
            <w:r w:rsidRPr="00714A32">
              <w:rPr>
                <w:sz w:val="24"/>
              </w:rPr>
              <w:t xml:space="preserve">End: </w:t>
            </w:r>
            <w:r w:rsidR="00714A32" w:rsidRPr="00714A32">
              <w:rPr>
                <w:sz w:val="24"/>
              </w:rPr>
              <w:t>29 June</w:t>
            </w:r>
            <w:r w:rsidR="0012266B" w:rsidRPr="00714A32">
              <w:rPr>
                <w:sz w:val="24"/>
              </w:rPr>
              <w:t xml:space="preserve"> 202</w:t>
            </w:r>
            <w:r w:rsidR="00714A32" w:rsidRPr="00714A32">
              <w:rPr>
                <w:sz w:val="24"/>
              </w:rPr>
              <w:t>3</w:t>
            </w:r>
          </w:p>
        </w:tc>
      </w:tr>
      <w:tr w:rsidR="009623C4" w:rsidRPr="00714A32" w14:paraId="056D7116" w14:textId="77777777">
        <w:trPr>
          <w:gridAfter w:val="1"/>
          <w:wAfter w:w="30" w:type="dxa"/>
        </w:trPr>
        <w:tc>
          <w:tcPr>
            <w:tcW w:w="9576" w:type="dxa"/>
            <w:gridSpan w:val="6"/>
          </w:tcPr>
          <w:p w14:paraId="24B3165B" w14:textId="3F660ED9" w:rsidR="009623C4" w:rsidRPr="00714A32" w:rsidRDefault="009623C4" w:rsidP="00565E20">
            <w:pPr>
              <w:rPr>
                <w:sz w:val="24"/>
              </w:rPr>
            </w:pPr>
            <w:r w:rsidRPr="00714A32">
              <w:rPr>
                <w:sz w:val="24"/>
              </w:rPr>
              <w:t xml:space="preserve">Location: </w:t>
            </w:r>
            <w:r w:rsidR="00C97D0D" w:rsidRPr="00C97D0D">
              <w:rPr>
                <w:sz w:val="24"/>
              </w:rPr>
              <w:t>Juan de Fuca Strait / Strait of Georgia</w:t>
            </w:r>
          </w:p>
        </w:tc>
      </w:tr>
      <w:tr w:rsidR="00D833B3" w:rsidRPr="00714A32" w14:paraId="2E17A9C9" w14:textId="77777777">
        <w:trPr>
          <w:gridAfter w:val="1"/>
          <w:wAfter w:w="30" w:type="dxa"/>
        </w:trPr>
        <w:tc>
          <w:tcPr>
            <w:tcW w:w="9576" w:type="dxa"/>
            <w:gridSpan w:val="6"/>
          </w:tcPr>
          <w:p w14:paraId="52980C2B" w14:textId="03B6A36E" w:rsidR="00D833B3" w:rsidRPr="00714A32" w:rsidRDefault="00EF06D9" w:rsidP="00830E8C">
            <w:pPr>
              <w:rPr>
                <w:sz w:val="24"/>
              </w:rPr>
            </w:pPr>
            <w:r w:rsidRPr="00714A32">
              <w:rPr>
                <w:sz w:val="24"/>
              </w:rPr>
              <w:t>Chief</w:t>
            </w:r>
            <w:r w:rsidR="0012266B" w:rsidRPr="00714A32">
              <w:rPr>
                <w:sz w:val="24"/>
              </w:rPr>
              <w:t xml:space="preserve"> Scientist</w:t>
            </w:r>
            <w:r w:rsidRPr="00714A32">
              <w:rPr>
                <w:sz w:val="24"/>
              </w:rPr>
              <w:t>:</w:t>
            </w:r>
            <w:r w:rsidR="00C97D0D">
              <w:rPr>
                <w:sz w:val="24"/>
              </w:rPr>
              <w:t xml:space="preserve"> Donnet S.</w:t>
            </w:r>
          </w:p>
        </w:tc>
      </w:tr>
      <w:tr w:rsidR="009623C4" w:rsidRPr="00714A32" w14:paraId="22BD02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5CD94787" w14:textId="77777777" w:rsidR="009623C4" w:rsidRPr="00714A32" w:rsidRDefault="009623C4">
            <w:pPr>
              <w:jc w:val="center"/>
              <w:rPr>
                <w:b/>
              </w:rPr>
            </w:pPr>
          </w:p>
          <w:p w14:paraId="1699F923" w14:textId="77777777" w:rsidR="009623C4" w:rsidRPr="00714A32" w:rsidRDefault="009623C4">
            <w:pPr>
              <w:jc w:val="center"/>
              <w:rPr>
                <w:b/>
              </w:rPr>
            </w:pPr>
            <w:r w:rsidRPr="00714A32">
              <w:rPr>
                <w:b/>
              </w:rPr>
              <w:t>CTD#</w:t>
            </w:r>
          </w:p>
        </w:tc>
        <w:tc>
          <w:tcPr>
            <w:tcW w:w="1701" w:type="dxa"/>
          </w:tcPr>
          <w:p w14:paraId="2BF76731" w14:textId="77777777" w:rsidR="009623C4" w:rsidRPr="00714A32" w:rsidRDefault="009623C4">
            <w:pPr>
              <w:jc w:val="center"/>
              <w:rPr>
                <w:b/>
              </w:rPr>
            </w:pPr>
          </w:p>
          <w:p w14:paraId="4D3E9479" w14:textId="77777777" w:rsidR="009623C4" w:rsidRPr="00714A32" w:rsidRDefault="009623C4">
            <w:pPr>
              <w:jc w:val="center"/>
              <w:rPr>
                <w:b/>
              </w:rPr>
            </w:pPr>
            <w:r w:rsidRPr="00714A32">
              <w:rPr>
                <w:b/>
              </w:rPr>
              <w:t>Make</w:t>
            </w:r>
          </w:p>
        </w:tc>
        <w:tc>
          <w:tcPr>
            <w:tcW w:w="1276" w:type="dxa"/>
          </w:tcPr>
          <w:p w14:paraId="74D2BF58" w14:textId="77777777" w:rsidR="009623C4" w:rsidRPr="00714A32" w:rsidRDefault="009623C4">
            <w:pPr>
              <w:jc w:val="center"/>
              <w:rPr>
                <w:b/>
              </w:rPr>
            </w:pPr>
          </w:p>
          <w:p w14:paraId="5403878E" w14:textId="77777777" w:rsidR="009623C4" w:rsidRPr="00714A32" w:rsidRDefault="009623C4">
            <w:pPr>
              <w:jc w:val="center"/>
              <w:rPr>
                <w:b/>
              </w:rPr>
            </w:pPr>
            <w:r w:rsidRPr="00714A32">
              <w:rPr>
                <w:b/>
              </w:rPr>
              <w:t>Model</w:t>
            </w:r>
          </w:p>
        </w:tc>
        <w:tc>
          <w:tcPr>
            <w:tcW w:w="1701" w:type="dxa"/>
          </w:tcPr>
          <w:p w14:paraId="267444B4" w14:textId="77777777" w:rsidR="009623C4" w:rsidRPr="00714A32" w:rsidRDefault="009623C4">
            <w:pPr>
              <w:jc w:val="center"/>
              <w:rPr>
                <w:b/>
              </w:rPr>
            </w:pPr>
          </w:p>
          <w:p w14:paraId="557C795E" w14:textId="77777777" w:rsidR="009623C4" w:rsidRPr="00714A32" w:rsidRDefault="009623C4">
            <w:pPr>
              <w:jc w:val="center"/>
              <w:rPr>
                <w:b/>
              </w:rPr>
            </w:pPr>
            <w:r w:rsidRPr="00714A32">
              <w:rPr>
                <w:b/>
              </w:rPr>
              <w:t>Serial#</w:t>
            </w:r>
          </w:p>
        </w:tc>
        <w:tc>
          <w:tcPr>
            <w:tcW w:w="2410" w:type="dxa"/>
          </w:tcPr>
          <w:p w14:paraId="2348EC08" w14:textId="77777777" w:rsidR="009623C4" w:rsidRPr="00714A32" w:rsidRDefault="009623C4">
            <w:pPr>
              <w:jc w:val="center"/>
              <w:rPr>
                <w:b/>
              </w:rPr>
            </w:pPr>
            <w:r w:rsidRPr="00714A32">
              <w:rPr>
                <w:b/>
              </w:rPr>
              <w:t>Used with Rosette?</w:t>
            </w:r>
          </w:p>
        </w:tc>
        <w:tc>
          <w:tcPr>
            <w:tcW w:w="1701" w:type="dxa"/>
            <w:gridSpan w:val="2"/>
          </w:tcPr>
          <w:p w14:paraId="3F93C36D" w14:textId="77777777" w:rsidR="009623C4" w:rsidRPr="00714A32" w:rsidRDefault="009623C4">
            <w:pPr>
              <w:jc w:val="center"/>
              <w:rPr>
                <w:b/>
                <w:sz w:val="18"/>
              </w:rPr>
            </w:pPr>
            <w:r w:rsidRPr="00714A32">
              <w:rPr>
                <w:b/>
                <w:sz w:val="18"/>
              </w:rPr>
              <w:t>CTD Calibration Sheet Competed?</w:t>
            </w:r>
          </w:p>
        </w:tc>
      </w:tr>
      <w:tr w:rsidR="00A11A1C" w:rsidRPr="00714A32" w14:paraId="450070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0"/>
        </w:trPr>
        <w:tc>
          <w:tcPr>
            <w:tcW w:w="817" w:type="dxa"/>
          </w:tcPr>
          <w:p w14:paraId="480BCF9A" w14:textId="77777777" w:rsidR="00A11A1C" w:rsidRPr="00714A32" w:rsidRDefault="001168F7">
            <w:pPr>
              <w:jc w:val="center"/>
            </w:pPr>
            <w:r w:rsidRPr="00714A32">
              <w:t>1</w:t>
            </w:r>
          </w:p>
        </w:tc>
        <w:tc>
          <w:tcPr>
            <w:tcW w:w="1701" w:type="dxa"/>
          </w:tcPr>
          <w:p w14:paraId="082820F0" w14:textId="77777777" w:rsidR="00A11A1C" w:rsidRPr="00714A32" w:rsidRDefault="00A11A1C">
            <w:pPr>
              <w:spacing w:before="120"/>
              <w:jc w:val="center"/>
            </w:pPr>
            <w:r w:rsidRPr="00714A32">
              <w:t>SEABIRD</w:t>
            </w:r>
          </w:p>
        </w:tc>
        <w:tc>
          <w:tcPr>
            <w:tcW w:w="1276" w:type="dxa"/>
          </w:tcPr>
          <w:p w14:paraId="06845070" w14:textId="77777777" w:rsidR="00A11A1C" w:rsidRPr="00714A32" w:rsidRDefault="00A11A1C">
            <w:pPr>
              <w:spacing w:before="120"/>
              <w:jc w:val="center"/>
            </w:pPr>
            <w:r w:rsidRPr="00714A32">
              <w:t>25</w:t>
            </w:r>
          </w:p>
        </w:tc>
        <w:tc>
          <w:tcPr>
            <w:tcW w:w="1701" w:type="dxa"/>
          </w:tcPr>
          <w:p w14:paraId="1D0E8379" w14:textId="59B08FCD" w:rsidR="00A11A1C" w:rsidRPr="00714A32" w:rsidRDefault="00714A32">
            <w:pPr>
              <w:spacing w:before="120"/>
              <w:jc w:val="center"/>
            </w:pPr>
            <w:r w:rsidRPr="00714A32">
              <w:t>334</w:t>
            </w:r>
          </w:p>
        </w:tc>
        <w:tc>
          <w:tcPr>
            <w:tcW w:w="2410" w:type="dxa"/>
          </w:tcPr>
          <w:p w14:paraId="50D687EE" w14:textId="77777777" w:rsidR="00A11A1C" w:rsidRPr="00714A32" w:rsidRDefault="001168F7">
            <w:pPr>
              <w:spacing w:before="120"/>
              <w:jc w:val="center"/>
            </w:pPr>
            <w:r w:rsidRPr="00714A32">
              <w:t>No</w:t>
            </w:r>
          </w:p>
        </w:tc>
        <w:tc>
          <w:tcPr>
            <w:tcW w:w="1701" w:type="dxa"/>
            <w:gridSpan w:val="2"/>
          </w:tcPr>
          <w:p w14:paraId="5129A088" w14:textId="77777777" w:rsidR="00A11A1C" w:rsidRPr="00714A32" w:rsidRDefault="00A11A1C" w:rsidP="00AC587F">
            <w:pPr>
              <w:spacing w:before="120"/>
              <w:jc w:val="center"/>
            </w:pPr>
            <w:r w:rsidRPr="00714A32">
              <w:t>Yes</w:t>
            </w:r>
          </w:p>
        </w:tc>
      </w:tr>
      <w:tr w:rsidR="00714A32" w:rsidRPr="00714A32" w14:paraId="017F60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0"/>
        </w:trPr>
        <w:tc>
          <w:tcPr>
            <w:tcW w:w="817" w:type="dxa"/>
          </w:tcPr>
          <w:p w14:paraId="752ACED2" w14:textId="1E554BB7" w:rsidR="00714A32" w:rsidRPr="00714A32" w:rsidRDefault="00714A32">
            <w:pPr>
              <w:jc w:val="center"/>
            </w:pPr>
            <w:r>
              <w:t>2</w:t>
            </w:r>
          </w:p>
        </w:tc>
        <w:tc>
          <w:tcPr>
            <w:tcW w:w="1701" w:type="dxa"/>
          </w:tcPr>
          <w:p w14:paraId="064D3672" w14:textId="4D7BE85D" w:rsidR="00714A32" w:rsidRPr="00714A32" w:rsidRDefault="00714A32">
            <w:pPr>
              <w:spacing w:before="120"/>
              <w:jc w:val="center"/>
            </w:pPr>
            <w:r>
              <w:t>SEABIRD</w:t>
            </w:r>
          </w:p>
        </w:tc>
        <w:tc>
          <w:tcPr>
            <w:tcW w:w="1276" w:type="dxa"/>
          </w:tcPr>
          <w:p w14:paraId="5B2E6A09" w14:textId="5657BEBB" w:rsidR="00714A32" w:rsidRPr="00714A32" w:rsidRDefault="00714A32">
            <w:pPr>
              <w:spacing w:before="120"/>
              <w:jc w:val="center"/>
            </w:pPr>
            <w:r>
              <w:t>911+</w:t>
            </w:r>
          </w:p>
        </w:tc>
        <w:tc>
          <w:tcPr>
            <w:tcW w:w="1701" w:type="dxa"/>
          </w:tcPr>
          <w:p w14:paraId="1EA6C512" w14:textId="55BB2DE4" w:rsidR="00714A32" w:rsidRPr="00714A32" w:rsidRDefault="00714A32">
            <w:pPr>
              <w:spacing w:before="120"/>
              <w:jc w:val="center"/>
            </w:pPr>
            <w:r>
              <w:t>550</w:t>
            </w:r>
          </w:p>
        </w:tc>
        <w:tc>
          <w:tcPr>
            <w:tcW w:w="2410" w:type="dxa"/>
          </w:tcPr>
          <w:p w14:paraId="7EE3094B" w14:textId="3EF9AE59" w:rsidR="00714A32" w:rsidRPr="00714A32" w:rsidRDefault="00714A32">
            <w:pPr>
              <w:spacing w:before="120"/>
              <w:jc w:val="center"/>
            </w:pPr>
            <w:r>
              <w:t>Yes</w:t>
            </w:r>
          </w:p>
        </w:tc>
        <w:tc>
          <w:tcPr>
            <w:tcW w:w="1701" w:type="dxa"/>
            <w:gridSpan w:val="2"/>
          </w:tcPr>
          <w:p w14:paraId="66E88691" w14:textId="77777777" w:rsidR="00714A32" w:rsidRPr="00714A32" w:rsidRDefault="00714A32" w:rsidP="00AC587F">
            <w:pPr>
              <w:spacing w:before="120"/>
              <w:jc w:val="center"/>
            </w:pPr>
          </w:p>
        </w:tc>
      </w:tr>
    </w:tbl>
    <w:p w14:paraId="3CF80C2F" w14:textId="77777777" w:rsidR="00367F29" w:rsidRPr="00714A32" w:rsidRDefault="00367F29">
      <w:pPr>
        <w:jc w:val="center"/>
      </w:pPr>
    </w:p>
    <w:p w14:paraId="12F83EBE" w14:textId="77777777" w:rsidR="009623C4" w:rsidRPr="00714A32" w:rsidRDefault="009623C4" w:rsidP="00293C8D">
      <w:pPr>
        <w:jc w:val="center"/>
        <w:rPr>
          <w:b/>
          <w:sz w:val="22"/>
          <w:szCs w:val="22"/>
          <w:u w:val="single"/>
        </w:rPr>
      </w:pPr>
      <w:r w:rsidRPr="00714A32">
        <w:rPr>
          <w:b/>
          <w:sz w:val="22"/>
          <w:szCs w:val="22"/>
          <w:u w:val="single"/>
        </w:rPr>
        <w:t xml:space="preserve">CTD </w:t>
      </w:r>
      <w:r w:rsidR="00293C8D" w:rsidRPr="00714A32">
        <w:rPr>
          <w:b/>
          <w:sz w:val="22"/>
          <w:szCs w:val="22"/>
          <w:u w:val="single"/>
        </w:rPr>
        <w:t>CALIBRATION INFORMATION</w:t>
      </w:r>
    </w:p>
    <w:tbl>
      <w:tblPr>
        <w:tblW w:w="9389" w:type="dxa"/>
        <w:tblInd w:w="-15" w:type="dxa"/>
        <w:tblLayout w:type="fixed"/>
        <w:tblLook w:val="0000" w:firstRow="0" w:lastRow="0" w:firstColumn="0" w:lastColumn="0" w:noHBand="0" w:noVBand="0"/>
      </w:tblPr>
      <w:tblGrid>
        <w:gridCol w:w="2127"/>
        <w:gridCol w:w="264"/>
        <w:gridCol w:w="1134"/>
        <w:gridCol w:w="34"/>
        <w:gridCol w:w="1242"/>
        <w:gridCol w:w="127"/>
        <w:gridCol w:w="1432"/>
        <w:gridCol w:w="848"/>
        <w:gridCol w:w="570"/>
        <w:gridCol w:w="558"/>
        <w:gridCol w:w="1024"/>
        <w:gridCol w:w="29"/>
      </w:tblGrid>
      <w:tr w:rsidR="00D10470" w:rsidRPr="00714A32" w14:paraId="40F63A4A" w14:textId="77777777" w:rsidTr="00714A32">
        <w:trPr>
          <w:gridAfter w:val="1"/>
          <w:wAfter w:w="29" w:type="dxa"/>
        </w:trPr>
        <w:tc>
          <w:tcPr>
            <w:tcW w:w="9360" w:type="dxa"/>
            <w:gridSpan w:val="11"/>
            <w:tcBorders>
              <w:top w:val="single" w:sz="12" w:space="0" w:color="auto"/>
              <w:left w:val="single" w:sz="12" w:space="0" w:color="auto"/>
              <w:bottom w:val="single" w:sz="12" w:space="0" w:color="auto"/>
              <w:right w:val="single" w:sz="12" w:space="0" w:color="auto"/>
            </w:tcBorders>
          </w:tcPr>
          <w:p w14:paraId="054847C6" w14:textId="6F5F5B40" w:rsidR="00D10470" w:rsidRPr="00714A32" w:rsidRDefault="00D10470" w:rsidP="00D10470">
            <w:pPr>
              <w:jc w:val="center"/>
              <w:rPr>
                <w:b/>
                <w:sz w:val="28"/>
              </w:rPr>
            </w:pPr>
            <w:r w:rsidRPr="00551671">
              <w:rPr>
                <w:b/>
                <w:lang w:val="en-CA"/>
              </w:rPr>
              <w:t>Calibration Information - 0</w:t>
            </w:r>
            <w:r>
              <w:rPr>
                <w:b/>
                <w:lang w:val="en-CA"/>
              </w:rPr>
              <w:t>334</w:t>
            </w:r>
          </w:p>
        </w:tc>
      </w:tr>
      <w:tr w:rsidR="00D10470" w:rsidRPr="00714A32" w14:paraId="728F1FD4" w14:textId="77777777" w:rsidTr="00714A32">
        <w:trPr>
          <w:gridAfter w:val="1"/>
          <w:wAfter w:w="29" w:type="dxa"/>
        </w:trPr>
        <w:tc>
          <w:tcPr>
            <w:tcW w:w="3525" w:type="dxa"/>
            <w:gridSpan w:val="3"/>
            <w:tcBorders>
              <w:top w:val="single" w:sz="12" w:space="0" w:color="auto"/>
              <w:left w:val="single" w:sz="12" w:space="0" w:color="auto"/>
              <w:bottom w:val="single" w:sz="6" w:space="0" w:color="auto"/>
            </w:tcBorders>
          </w:tcPr>
          <w:p w14:paraId="41270E09" w14:textId="77777777" w:rsidR="00D10470" w:rsidRPr="00714A32" w:rsidRDefault="00D10470" w:rsidP="00D10470">
            <w:pPr>
              <w:jc w:val="center"/>
              <w:rPr>
                <w:b/>
              </w:rPr>
            </w:pPr>
            <w:r w:rsidRPr="00714A32">
              <w:rPr>
                <w:b/>
              </w:rPr>
              <w:t>Sensor</w:t>
            </w:r>
          </w:p>
        </w:tc>
        <w:tc>
          <w:tcPr>
            <w:tcW w:w="2835" w:type="dxa"/>
            <w:gridSpan w:val="4"/>
            <w:tcBorders>
              <w:top w:val="single" w:sz="12" w:space="0" w:color="auto"/>
              <w:left w:val="double" w:sz="6" w:space="0" w:color="auto"/>
              <w:bottom w:val="single" w:sz="6" w:space="0" w:color="auto"/>
              <w:right w:val="single" w:sz="6" w:space="0" w:color="auto"/>
            </w:tcBorders>
          </w:tcPr>
          <w:p w14:paraId="1252515B" w14:textId="77777777" w:rsidR="00D10470" w:rsidRPr="00714A32" w:rsidRDefault="00D10470" w:rsidP="00D10470">
            <w:pPr>
              <w:jc w:val="center"/>
              <w:rPr>
                <w:b/>
              </w:rPr>
            </w:pPr>
            <w:r w:rsidRPr="00714A32">
              <w:rPr>
                <w:b/>
              </w:rPr>
              <w:t>Pre-Cruise</w:t>
            </w:r>
          </w:p>
        </w:tc>
        <w:tc>
          <w:tcPr>
            <w:tcW w:w="3000" w:type="dxa"/>
            <w:gridSpan w:val="4"/>
            <w:tcBorders>
              <w:top w:val="single" w:sz="12" w:space="0" w:color="auto"/>
              <w:left w:val="single" w:sz="6" w:space="0" w:color="auto"/>
              <w:bottom w:val="single" w:sz="6" w:space="0" w:color="auto"/>
              <w:right w:val="single" w:sz="12" w:space="0" w:color="auto"/>
            </w:tcBorders>
          </w:tcPr>
          <w:p w14:paraId="7B07BA9D" w14:textId="77777777" w:rsidR="00D10470" w:rsidRPr="00714A32" w:rsidRDefault="00D10470" w:rsidP="00D10470">
            <w:pPr>
              <w:jc w:val="center"/>
              <w:rPr>
                <w:b/>
              </w:rPr>
            </w:pPr>
            <w:r w:rsidRPr="00714A32">
              <w:rPr>
                <w:b/>
              </w:rPr>
              <w:t>Post Cruise</w:t>
            </w:r>
          </w:p>
        </w:tc>
      </w:tr>
      <w:tr w:rsidR="00D10470" w:rsidRPr="00714A32" w14:paraId="63793DF2" w14:textId="77777777" w:rsidTr="00714A32">
        <w:trPr>
          <w:gridAfter w:val="1"/>
          <w:wAfter w:w="29" w:type="dxa"/>
        </w:trPr>
        <w:tc>
          <w:tcPr>
            <w:tcW w:w="2391" w:type="dxa"/>
            <w:gridSpan w:val="2"/>
            <w:tcBorders>
              <w:left w:val="single" w:sz="12" w:space="0" w:color="auto"/>
              <w:bottom w:val="double" w:sz="6" w:space="0" w:color="auto"/>
            </w:tcBorders>
          </w:tcPr>
          <w:p w14:paraId="77C4FF86" w14:textId="77777777" w:rsidR="00D10470" w:rsidRPr="00714A32" w:rsidRDefault="00D10470" w:rsidP="00D10470">
            <w:pPr>
              <w:jc w:val="center"/>
              <w:rPr>
                <w:b/>
              </w:rPr>
            </w:pPr>
            <w:r w:rsidRPr="00714A32">
              <w:rPr>
                <w:b/>
              </w:rPr>
              <w:t>Name</w:t>
            </w:r>
          </w:p>
        </w:tc>
        <w:tc>
          <w:tcPr>
            <w:tcW w:w="1134" w:type="dxa"/>
            <w:tcBorders>
              <w:left w:val="single" w:sz="6" w:space="0" w:color="auto"/>
              <w:bottom w:val="double" w:sz="6" w:space="0" w:color="auto"/>
            </w:tcBorders>
          </w:tcPr>
          <w:p w14:paraId="5B8BAD17" w14:textId="77777777" w:rsidR="00D10470" w:rsidRPr="00714A32" w:rsidRDefault="00D10470" w:rsidP="00D10470">
            <w:pPr>
              <w:jc w:val="center"/>
              <w:rPr>
                <w:b/>
              </w:rPr>
            </w:pPr>
            <w:r w:rsidRPr="00714A32">
              <w:rPr>
                <w:b/>
              </w:rPr>
              <w:t>S/N</w:t>
            </w:r>
          </w:p>
        </w:tc>
        <w:tc>
          <w:tcPr>
            <w:tcW w:w="1276" w:type="dxa"/>
            <w:gridSpan w:val="2"/>
            <w:tcBorders>
              <w:top w:val="single" w:sz="12" w:space="0" w:color="auto"/>
              <w:left w:val="double" w:sz="6" w:space="0" w:color="auto"/>
              <w:bottom w:val="double" w:sz="6" w:space="0" w:color="auto"/>
              <w:right w:val="single" w:sz="6" w:space="0" w:color="auto"/>
            </w:tcBorders>
          </w:tcPr>
          <w:p w14:paraId="187C3D79" w14:textId="77777777" w:rsidR="00D10470" w:rsidRPr="00714A32" w:rsidRDefault="00D10470" w:rsidP="00D10470">
            <w:pPr>
              <w:jc w:val="center"/>
              <w:rPr>
                <w:b/>
              </w:rPr>
            </w:pPr>
            <w:r w:rsidRPr="00714A32">
              <w:rPr>
                <w:b/>
              </w:rPr>
              <w:t>Date</w:t>
            </w:r>
          </w:p>
        </w:tc>
        <w:tc>
          <w:tcPr>
            <w:tcW w:w="1559" w:type="dxa"/>
            <w:gridSpan w:val="2"/>
            <w:tcBorders>
              <w:top w:val="single" w:sz="12" w:space="0" w:color="auto"/>
              <w:left w:val="single" w:sz="6" w:space="0" w:color="auto"/>
              <w:bottom w:val="double" w:sz="6" w:space="0" w:color="auto"/>
              <w:right w:val="single" w:sz="6" w:space="0" w:color="auto"/>
            </w:tcBorders>
          </w:tcPr>
          <w:p w14:paraId="714F16EE" w14:textId="77777777" w:rsidR="00D10470" w:rsidRPr="00714A32" w:rsidRDefault="00D10470" w:rsidP="00D10470">
            <w:pPr>
              <w:jc w:val="center"/>
              <w:rPr>
                <w:b/>
              </w:rPr>
            </w:pPr>
            <w:r w:rsidRPr="00714A32">
              <w:rPr>
                <w:b/>
              </w:rPr>
              <w:t>Location</w:t>
            </w:r>
          </w:p>
        </w:tc>
        <w:tc>
          <w:tcPr>
            <w:tcW w:w="1418" w:type="dxa"/>
            <w:gridSpan w:val="2"/>
            <w:tcBorders>
              <w:top w:val="single" w:sz="12" w:space="0" w:color="auto"/>
              <w:left w:val="single" w:sz="6" w:space="0" w:color="auto"/>
              <w:bottom w:val="double" w:sz="6" w:space="0" w:color="auto"/>
              <w:right w:val="single" w:sz="6" w:space="0" w:color="auto"/>
            </w:tcBorders>
          </w:tcPr>
          <w:p w14:paraId="022FAFB6" w14:textId="77777777" w:rsidR="00D10470" w:rsidRPr="00714A32" w:rsidRDefault="00D10470" w:rsidP="00D10470">
            <w:pPr>
              <w:jc w:val="center"/>
              <w:rPr>
                <w:b/>
              </w:rPr>
            </w:pPr>
            <w:r w:rsidRPr="00714A32">
              <w:rPr>
                <w:b/>
              </w:rPr>
              <w:t>Date</w:t>
            </w:r>
          </w:p>
        </w:tc>
        <w:tc>
          <w:tcPr>
            <w:tcW w:w="1582" w:type="dxa"/>
            <w:gridSpan w:val="2"/>
            <w:tcBorders>
              <w:top w:val="single" w:sz="12" w:space="0" w:color="auto"/>
              <w:left w:val="single" w:sz="6" w:space="0" w:color="auto"/>
              <w:bottom w:val="double" w:sz="6" w:space="0" w:color="auto"/>
              <w:right w:val="single" w:sz="12" w:space="0" w:color="auto"/>
            </w:tcBorders>
          </w:tcPr>
          <w:p w14:paraId="7A748758" w14:textId="77777777" w:rsidR="00D10470" w:rsidRPr="00714A32" w:rsidRDefault="00D10470" w:rsidP="00D10470">
            <w:pPr>
              <w:jc w:val="center"/>
              <w:rPr>
                <w:b/>
              </w:rPr>
            </w:pPr>
            <w:r w:rsidRPr="00714A32">
              <w:rPr>
                <w:b/>
              </w:rPr>
              <w:t>Location</w:t>
            </w:r>
          </w:p>
        </w:tc>
      </w:tr>
      <w:tr w:rsidR="00D10470" w:rsidRPr="00714A32" w14:paraId="7C5FC9BD" w14:textId="77777777" w:rsidTr="00714A32">
        <w:trPr>
          <w:gridAfter w:val="1"/>
          <w:wAfter w:w="29" w:type="dxa"/>
          <w:trHeight w:hRule="exact" w:val="360"/>
        </w:trPr>
        <w:tc>
          <w:tcPr>
            <w:tcW w:w="2391" w:type="dxa"/>
            <w:gridSpan w:val="2"/>
            <w:tcBorders>
              <w:top w:val="single" w:sz="6" w:space="0" w:color="auto"/>
              <w:left w:val="single" w:sz="12" w:space="0" w:color="auto"/>
              <w:bottom w:val="single" w:sz="6" w:space="0" w:color="auto"/>
            </w:tcBorders>
          </w:tcPr>
          <w:p w14:paraId="3D4A4AF3" w14:textId="77777777" w:rsidR="00D10470" w:rsidRPr="00714A32" w:rsidRDefault="00D10470" w:rsidP="00D10470">
            <w:pPr>
              <w:jc w:val="center"/>
              <w:rPr>
                <w:b/>
              </w:rPr>
            </w:pPr>
            <w:r w:rsidRPr="00714A32">
              <w:rPr>
                <w:b/>
              </w:rPr>
              <w:t>Temperature</w:t>
            </w:r>
          </w:p>
        </w:tc>
        <w:tc>
          <w:tcPr>
            <w:tcW w:w="1134" w:type="dxa"/>
            <w:tcBorders>
              <w:top w:val="single" w:sz="6" w:space="0" w:color="auto"/>
              <w:left w:val="single" w:sz="6" w:space="0" w:color="auto"/>
              <w:bottom w:val="single" w:sz="6" w:space="0" w:color="auto"/>
            </w:tcBorders>
          </w:tcPr>
          <w:p w14:paraId="662A248A" w14:textId="4441C817" w:rsidR="00D10470" w:rsidRPr="00714A32" w:rsidRDefault="00D10470" w:rsidP="00D10470">
            <w:pPr>
              <w:jc w:val="center"/>
              <w:rPr>
                <w:b/>
              </w:rPr>
            </w:pPr>
            <w:r w:rsidRPr="00714A32">
              <w:rPr>
                <w:b/>
              </w:rPr>
              <w:t>2095</w:t>
            </w:r>
          </w:p>
        </w:tc>
        <w:tc>
          <w:tcPr>
            <w:tcW w:w="1276" w:type="dxa"/>
            <w:gridSpan w:val="2"/>
            <w:tcBorders>
              <w:top w:val="single" w:sz="6" w:space="0" w:color="auto"/>
              <w:left w:val="double" w:sz="6" w:space="0" w:color="auto"/>
              <w:bottom w:val="single" w:sz="6" w:space="0" w:color="auto"/>
              <w:right w:val="single" w:sz="6" w:space="0" w:color="auto"/>
            </w:tcBorders>
          </w:tcPr>
          <w:p w14:paraId="79C8C148" w14:textId="6F2A2B29" w:rsidR="00D10470" w:rsidRPr="00714A32" w:rsidRDefault="00D10470" w:rsidP="00D10470">
            <w:pPr>
              <w:jc w:val="center"/>
              <w:rPr>
                <w:b/>
              </w:rPr>
            </w:pPr>
            <w:r w:rsidRPr="00714A32">
              <w:rPr>
                <w:b/>
              </w:rPr>
              <w:t>3Sep2022</w:t>
            </w:r>
          </w:p>
        </w:tc>
        <w:tc>
          <w:tcPr>
            <w:tcW w:w="1559" w:type="dxa"/>
            <w:gridSpan w:val="2"/>
            <w:tcBorders>
              <w:top w:val="single" w:sz="6" w:space="0" w:color="auto"/>
              <w:left w:val="single" w:sz="6" w:space="0" w:color="auto"/>
              <w:bottom w:val="single" w:sz="6" w:space="0" w:color="auto"/>
              <w:right w:val="single" w:sz="6" w:space="0" w:color="auto"/>
            </w:tcBorders>
          </w:tcPr>
          <w:p w14:paraId="25ABF0BA" w14:textId="77777777" w:rsidR="00D10470" w:rsidRPr="00714A32" w:rsidRDefault="00D10470" w:rsidP="00D10470">
            <w:pPr>
              <w:jc w:val="center"/>
              <w:rPr>
                <w:b/>
              </w:rPr>
            </w:pPr>
            <w:r w:rsidRPr="00714A32">
              <w:rPr>
                <w:b/>
              </w:rPr>
              <w:t>Factory</w:t>
            </w:r>
          </w:p>
        </w:tc>
        <w:tc>
          <w:tcPr>
            <w:tcW w:w="1418" w:type="dxa"/>
            <w:gridSpan w:val="2"/>
            <w:tcBorders>
              <w:top w:val="single" w:sz="6" w:space="0" w:color="auto"/>
              <w:left w:val="single" w:sz="6" w:space="0" w:color="auto"/>
              <w:bottom w:val="single" w:sz="6" w:space="0" w:color="auto"/>
              <w:right w:val="single" w:sz="6" w:space="0" w:color="auto"/>
            </w:tcBorders>
          </w:tcPr>
          <w:p w14:paraId="503ED5ED" w14:textId="77777777" w:rsidR="00D10470" w:rsidRPr="00714A32" w:rsidRDefault="00D10470" w:rsidP="00D10470">
            <w:pPr>
              <w:jc w:val="center"/>
              <w:rPr>
                <w:b/>
              </w:rPr>
            </w:pPr>
          </w:p>
        </w:tc>
        <w:tc>
          <w:tcPr>
            <w:tcW w:w="1582" w:type="dxa"/>
            <w:gridSpan w:val="2"/>
            <w:tcBorders>
              <w:top w:val="single" w:sz="6" w:space="0" w:color="auto"/>
              <w:left w:val="single" w:sz="6" w:space="0" w:color="auto"/>
              <w:bottom w:val="single" w:sz="6" w:space="0" w:color="auto"/>
              <w:right w:val="single" w:sz="12" w:space="0" w:color="auto"/>
            </w:tcBorders>
          </w:tcPr>
          <w:p w14:paraId="15A1D472" w14:textId="77777777" w:rsidR="00D10470" w:rsidRPr="00714A32" w:rsidRDefault="00D10470" w:rsidP="00D10470">
            <w:pPr>
              <w:jc w:val="center"/>
              <w:rPr>
                <w:b/>
              </w:rPr>
            </w:pPr>
          </w:p>
        </w:tc>
      </w:tr>
      <w:tr w:rsidR="00D10470" w:rsidRPr="00714A32" w14:paraId="3B4477CB" w14:textId="77777777" w:rsidTr="00714A32">
        <w:trPr>
          <w:gridAfter w:val="1"/>
          <w:wAfter w:w="29" w:type="dxa"/>
          <w:trHeight w:hRule="exact" w:val="360"/>
        </w:trPr>
        <w:tc>
          <w:tcPr>
            <w:tcW w:w="2391" w:type="dxa"/>
            <w:gridSpan w:val="2"/>
            <w:tcBorders>
              <w:top w:val="single" w:sz="6" w:space="0" w:color="auto"/>
              <w:left w:val="single" w:sz="12" w:space="0" w:color="auto"/>
              <w:bottom w:val="single" w:sz="6" w:space="0" w:color="auto"/>
            </w:tcBorders>
          </w:tcPr>
          <w:p w14:paraId="01CB5DF0" w14:textId="77777777" w:rsidR="00D10470" w:rsidRPr="00714A32" w:rsidRDefault="00D10470" w:rsidP="00D10470">
            <w:pPr>
              <w:jc w:val="center"/>
              <w:rPr>
                <w:b/>
              </w:rPr>
            </w:pPr>
            <w:r w:rsidRPr="00714A32">
              <w:rPr>
                <w:b/>
              </w:rPr>
              <w:t>Conductivity</w:t>
            </w:r>
          </w:p>
        </w:tc>
        <w:tc>
          <w:tcPr>
            <w:tcW w:w="1134" w:type="dxa"/>
            <w:tcBorders>
              <w:top w:val="single" w:sz="6" w:space="0" w:color="auto"/>
              <w:left w:val="single" w:sz="6" w:space="0" w:color="auto"/>
              <w:bottom w:val="single" w:sz="6" w:space="0" w:color="auto"/>
            </w:tcBorders>
          </w:tcPr>
          <w:p w14:paraId="71DF607B" w14:textId="68A47E0E" w:rsidR="00D10470" w:rsidRPr="00714A32" w:rsidRDefault="00D10470" w:rsidP="00D10470">
            <w:pPr>
              <w:jc w:val="center"/>
              <w:rPr>
                <w:b/>
              </w:rPr>
            </w:pPr>
            <w:r w:rsidRPr="00714A32">
              <w:rPr>
                <w:b/>
              </w:rPr>
              <w:t>3396</w:t>
            </w:r>
          </w:p>
        </w:tc>
        <w:tc>
          <w:tcPr>
            <w:tcW w:w="1276" w:type="dxa"/>
            <w:gridSpan w:val="2"/>
            <w:tcBorders>
              <w:top w:val="single" w:sz="6" w:space="0" w:color="auto"/>
              <w:left w:val="double" w:sz="6" w:space="0" w:color="auto"/>
              <w:bottom w:val="single" w:sz="6" w:space="0" w:color="auto"/>
              <w:right w:val="single" w:sz="6" w:space="0" w:color="auto"/>
            </w:tcBorders>
          </w:tcPr>
          <w:p w14:paraId="2185338B" w14:textId="2870B169" w:rsidR="00D10470" w:rsidRPr="00714A32" w:rsidRDefault="00D10470" w:rsidP="00D10470">
            <w:pPr>
              <w:jc w:val="center"/>
              <w:rPr>
                <w:b/>
              </w:rPr>
            </w:pPr>
            <w:r w:rsidRPr="00714A32">
              <w:rPr>
                <w:b/>
              </w:rPr>
              <w:t>8Jul2022</w:t>
            </w:r>
          </w:p>
        </w:tc>
        <w:tc>
          <w:tcPr>
            <w:tcW w:w="1559" w:type="dxa"/>
            <w:gridSpan w:val="2"/>
            <w:tcBorders>
              <w:top w:val="single" w:sz="6" w:space="0" w:color="auto"/>
              <w:left w:val="single" w:sz="6" w:space="0" w:color="auto"/>
              <w:bottom w:val="single" w:sz="6" w:space="0" w:color="auto"/>
              <w:right w:val="single" w:sz="6" w:space="0" w:color="auto"/>
            </w:tcBorders>
          </w:tcPr>
          <w:p w14:paraId="0E17126C" w14:textId="77777777" w:rsidR="00D10470" w:rsidRPr="00714A32" w:rsidRDefault="00D10470" w:rsidP="00D10470">
            <w:pPr>
              <w:jc w:val="center"/>
              <w:rPr>
                <w:b/>
              </w:rPr>
            </w:pPr>
            <w:r w:rsidRPr="00714A32">
              <w:rPr>
                <w:b/>
              </w:rPr>
              <w:t>Factory</w:t>
            </w:r>
          </w:p>
        </w:tc>
        <w:tc>
          <w:tcPr>
            <w:tcW w:w="1418" w:type="dxa"/>
            <w:gridSpan w:val="2"/>
            <w:tcBorders>
              <w:top w:val="single" w:sz="6" w:space="0" w:color="auto"/>
              <w:left w:val="single" w:sz="6" w:space="0" w:color="auto"/>
              <w:bottom w:val="single" w:sz="6" w:space="0" w:color="auto"/>
              <w:right w:val="single" w:sz="6" w:space="0" w:color="auto"/>
            </w:tcBorders>
          </w:tcPr>
          <w:p w14:paraId="262A722F" w14:textId="77777777" w:rsidR="00D10470" w:rsidRPr="00714A32" w:rsidRDefault="00D10470" w:rsidP="00D10470">
            <w:pPr>
              <w:jc w:val="center"/>
              <w:rPr>
                <w:b/>
              </w:rPr>
            </w:pPr>
          </w:p>
        </w:tc>
        <w:tc>
          <w:tcPr>
            <w:tcW w:w="1582" w:type="dxa"/>
            <w:gridSpan w:val="2"/>
            <w:tcBorders>
              <w:top w:val="single" w:sz="6" w:space="0" w:color="auto"/>
              <w:left w:val="single" w:sz="6" w:space="0" w:color="auto"/>
              <w:bottom w:val="single" w:sz="6" w:space="0" w:color="auto"/>
              <w:right w:val="single" w:sz="12" w:space="0" w:color="auto"/>
            </w:tcBorders>
          </w:tcPr>
          <w:p w14:paraId="456B2A59" w14:textId="77777777" w:rsidR="00D10470" w:rsidRPr="00714A32" w:rsidRDefault="00D10470" w:rsidP="00D10470">
            <w:pPr>
              <w:jc w:val="center"/>
              <w:rPr>
                <w:b/>
              </w:rPr>
            </w:pPr>
          </w:p>
        </w:tc>
      </w:tr>
      <w:tr w:rsidR="00D10470" w:rsidRPr="00714A32" w14:paraId="7563A831" w14:textId="77777777" w:rsidTr="00714A32">
        <w:trPr>
          <w:gridAfter w:val="1"/>
          <w:wAfter w:w="29" w:type="dxa"/>
          <w:trHeight w:hRule="exact" w:val="360"/>
        </w:trPr>
        <w:tc>
          <w:tcPr>
            <w:tcW w:w="2391" w:type="dxa"/>
            <w:gridSpan w:val="2"/>
            <w:tcBorders>
              <w:top w:val="single" w:sz="6" w:space="0" w:color="auto"/>
              <w:left w:val="single" w:sz="12" w:space="0" w:color="auto"/>
              <w:bottom w:val="single" w:sz="6" w:space="0" w:color="auto"/>
            </w:tcBorders>
          </w:tcPr>
          <w:p w14:paraId="4CB469F5" w14:textId="52DC2CBF" w:rsidR="00D10470" w:rsidRPr="00714A32" w:rsidRDefault="00D10470" w:rsidP="00D10470">
            <w:pPr>
              <w:jc w:val="center"/>
              <w:rPr>
                <w:b/>
              </w:rPr>
            </w:pPr>
            <w:r w:rsidRPr="00714A32">
              <w:rPr>
                <w:b/>
              </w:rPr>
              <w:t>Seapoint Fluorometer</w:t>
            </w:r>
          </w:p>
        </w:tc>
        <w:tc>
          <w:tcPr>
            <w:tcW w:w="1134" w:type="dxa"/>
            <w:tcBorders>
              <w:top w:val="single" w:sz="6" w:space="0" w:color="auto"/>
              <w:left w:val="single" w:sz="6" w:space="0" w:color="auto"/>
              <w:bottom w:val="single" w:sz="6" w:space="0" w:color="auto"/>
            </w:tcBorders>
          </w:tcPr>
          <w:p w14:paraId="4051B339" w14:textId="2426AB3F" w:rsidR="00D10470" w:rsidRPr="00714A32" w:rsidRDefault="00D10470" w:rsidP="00D10470">
            <w:pPr>
              <w:jc w:val="center"/>
              <w:rPr>
                <w:b/>
              </w:rPr>
            </w:pPr>
            <w:r w:rsidRPr="00714A32">
              <w:rPr>
                <w:b/>
              </w:rPr>
              <w:t>2214</w:t>
            </w:r>
          </w:p>
        </w:tc>
        <w:tc>
          <w:tcPr>
            <w:tcW w:w="1276" w:type="dxa"/>
            <w:gridSpan w:val="2"/>
            <w:tcBorders>
              <w:top w:val="single" w:sz="6" w:space="0" w:color="auto"/>
              <w:left w:val="double" w:sz="6" w:space="0" w:color="auto"/>
              <w:bottom w:val="single" w:sz="6" w:space="0" w:color="auto"/>
              <w:right w:val="single" w:sz="6" w:space="0" w:color="auto"/>
            </w:tcBorders>
          </w:tcPr>
          <w:p w14:paraId="195555AB" w14:textId="60981A6D" w:rsidR="00D10470" w:rsidRPr="00714A32" w:rsidRDefault="00D10470" w:rsidP="00D10470">
            <w:pPr>
              <w:jc w:val="center"/>
              <w:rPr>
                <w:b/>
              </w:rPr>
            </w:pPr>
            <w:r w:rsidRPr="00714A32">
              <w:rPr>
                <w:b/>
              </w:rPr>
              <w:t>19Jan2022</w:t>
            </w:r>
          </w:p>
        </w:tc>
        <w:tc>
          <w:tcPr>
            <w:tcW w:w="1559" w:type="dxa"/>
            <w:gridSpan w:val="2"/>
            <w:tcBorders>
              <w:top w:val="single" w:sz="6" w:space="0" w:color="auto"/>
              <w:left w:val="single" w:sz="6" w:space="0" w:color="auto"/>
              <w:bottom w:val="single" w:sz="6" w:space="0" w:color="auto"/>
              <w:right w:val="single" w:sz="6" w:space="0" w:color="auto"/>
            </w:tcBorders>
          </w:tcPr>
          <w:p w14:paraId="79C4514B" w14:textId="77777777" w:rsidR="00D10470" w:rsidRPr="00714A32" w:rsidRDefault="00D10470" w:rsidP="00D10470">
            <w:pPr>
              <w:jc w:val="center"/>
              <w:rPr>
                <w:b/>
              </w:rPr>
            </w:pPr>
            <w:r w:rsidRPr="00714A32">
              <w:rPr>
                <w:b/>
              </w:rPr>
              <w:t>Factory</w:t>
            </w:r>
          </w:p>
        </w:tc>
        <w:tc>
          <w:tcPr>
            <w:tcW w:w="1418" w:type="dxa"/>
            <w:gridSpan w:val="2"/>
            <w:tcBorders>
              <w:top w:val="single" w:sz="6" w:space="0" w:color="auto"/>
              <w:left w:val="single" w:sz="6" w:space="0" w:color="auto"/>
              <w:bottom w:val="single" w:sz="6" w:space="0" w:color="auto"/>
              <w:right w:val="single" w:sz="6" w:space="0" w:color="auto"/>
            </w:tcBorders>
          </w:tcPr>
          <w:p w14:paraId="7B6F91B8" w14:textId="77777777" w:rsidR="00D10470" w:rsidRPr="00714A32" w:rsidRDefault="00D10470" w:rsidP="00D10470">
            <w:pPr>
              <w:jc w:val="center"/>
              <w:rPr>
                <w:b/>
              </w:rPr>
            </w:pPr>
          </w:p>
        </w:tc>
        <w:tc>
          <w:tcPr>
            <w:tcW w:w="1582" w:type="dxa"/>
            <w:gridSpan w:val="2"/>
            <w:tcBorders>
              <w:top w:val="single" w:sz="6" w:space="0" w:color="auto"/>
              <w:left w:val="single" w:sz="6" w:space="0" w:color="auto"/>
              <w:bottom w:val="single" w:sz="6" w:space="0" w:color="auto"/>
              <w:right w:val="single" w:sz="12" w:space="0" w:color="auto"/>
            </w:tcBorders>
          </w:tcPr>
          <w:p w14:paraId="02363A35" w14:textId="77777777" w:rsidR="00D10470" w:rsidRPr="00714A32" w:rsidRDefault="00D10470" w:rsidP="00D10470">
            <w:pPr>
              <w:jc w:val="center"/>
              <w:rPr>
                <w:b/>
              </w:rPr>
            </w:pPr>
          </w:p>
        </w:tc>
      </w:tr>
      <w:tr w:rsidR="00D10470" w:rsidRPr="00714A32" w14:paraId="38729D9C" w14:textId="77777777" w:rsidTr="00714A32">
        <w:trPr>
          <w:gridAfter w:val="1"/>
          <w:wAfter w:w="29" w:type="dxa"/>
          <w:trHeight w:hRule="exact" w:val="360"/>
        </w:trPr>
        <w:tc>
          <w:tcPr>
            <w:tcW w:w="2391" w:type="dxa"/>
            <w:gridSpan w:val="2"/>
            <w:tcBorders>
              <w:top w:val="single" w:sz="6" w:space="0" w:color="auto"/>
              <w:left w:val="single" w:sz="12" w:space="0" w:color="auto"/>
              <w:bottom w:val="single" w:sz="6" w:space="0" w:color="auto"/>
            </w:tcBorders>
          </w:tcPr>
          <w:p w14:paraId="0B384EB3" w14:textId="77777777" w:rsidR="00D10470" w:rsidRPr="00714A32" w:rsidRDefault="00D10470" w:rsidP="00D10470">
            <w:pPr>
              <w:jc w:val="center"/>
              <w:rPr>
                <w:b/>
              </w:rPr>
            </w:pPr>
            <w:r w:rsidRPr="00714A32">
              <w:rPr>
                <w:b/>
              </w:rPr>
              <w:t>SBE43 Oxygen</w:t>
            </w:r>
          </w:p>
        </w:tc>
        <w:tc>
          <w:tcPr>
            <w:tcW w:w="1134" w:type="dxa"/>
            <w:tcBorders>
              <w:top w:val="single" w:sz="6" w:space="0" w:color="auto"/>
              <w:left w:val="single" w:sz="6" w:space="0" w:color="auto"/>
              <w:bottom w:val="single" w:sz="6" w:space="0" w:color="auto"/>
            </w:tcBorders>
          </w:tcPr>
          <w:p w14:paraId="0A2FECFE" w14:textId="0D068AC8" w:rsidR="00D10470" w:rsidRPr="00714A32" w:rsidRDefault="00D10470" w:rsidP="00D10470">
            <w:pPr>
              <w:jc w:val="center"/>
              <w:rPr>
                <w:b/>
              </w:rPr>
            </w:pPr>
            <w:r w:rsidRPr="00714A32">
              <w:rPr>
                <w:b/>
              </w:rPr>
              <w:t>1438</w:t>
            </w:r>
          </w:p>
        </w:tc>
        <w:tc>
          <w:tcPr>
            <w:tcW w:w="1276" w:type="dxa"/>
            <w:gridSpan w:val="2"/>
            <w:tcBorders>
              <w:top w:val="single" w:sz="6" w:space="0" w:color="auto"/>
              <w:left w:val="double" w:sz="6" w:space="0" w:color="auto"/>
              <w:bottom w:val="single" w:sz="6" w:space="0" w:color="auto"/>
              <w:right w:val="single" w:sz="6" w:space="0" w:color="auto"/>
            </w:tcBorders>
          </w:tcPr>
          <w:p w14:paraId="6BA37615" w14:textId="7DCA6CDA" w:rsidR="00D10470" w:rsidRPr="00714A32" w:rsidRDefault="00D10470" w:rsidP="00D10470">
            <w:pPr>
              <w:rPr>
                <w:b/>
              </w:rPr>
            </w:pPr>
            <w:r w:rsidRPr="00714A32">
              <w:rPr>
                <w:b/>
              </w:rPr>
              <w:t xml:space="preserve"> 2Apr2022</w:t>
            </w:r>
          </w:p>
        </w:tc>
        <w:tc>
          <w:tcPr>
            <w:tcW w:w="1559" w:type="dxa"/>
            <w:gridSpan w:val="2"/>
            <w:tcBorders>
              <w:top w:val="single" w:sz="6" w:space="0" w:color="auto"/>
              <w:left w:val="single" w:sz="6" w:space="0" w:color="auto"/>
              <w:bottom w:val="single" w:sz="6" w:space="0" w:color="auto"/>
              <w:right w:val="single" w:sz="6" w:space="0" w:color="auto"/>
            </w:tcBorders>
          </w:tcPr>
          <w:p w14:paraId="78F5EB1A" w14:textId="77777777" w:rsidR="00D10470" w:rsidRPr="00714A32" w:rsidRDefault="00D10470" w:rsidP="00D10470">
            <w:pPr>
              <w:jc w:val="center"/>
              <w:rPr>
                <w:b/>
              </w:rPr>
            </w:pPr>
            <w:r w:rsidRPr="00714A32">
              <w:rPr>
                <w:b/>
              </w:rPr>
              <w:t>Factory</w:t>
            </w:r>
          </w:p>
        </w:tc>
        <w:tc>
          <w:tcPr>
            <w:tcW w:w="1418" w:type="dxa"/>
            <w:gridSpan w:val="2"/>
            <w:tcBorders>
              <w:top w:val="single" w:sz="6" w:space="0" w:color="auto"/>
              <w:left w:val="single" w:sz="6" w:space="0" w:color="auto"/>
              <w:bottom w:val="single" w:sz="6" w:space="0" w:color="auto"/>
              <w:right w:val="single" w:sz="6" w:space="0" w:color="auto"/>
            </w:tcBorders>
          </w:tcPr>
          <w:p w14:paraId="0D493ECE" w14:textId="77777777" w:rsidR="00D10470" w:rsidRPr="00714A32" w:rsidRDefault="00D10470" w:rsidP="00D10470">
            <w:pPr>
              <w:jc w:val="center"/>
              <w:rPr>
                <w:b/>
              </w:rPr>
            </w:pPr>
          </w:p>
        </w:tc>
        <w:tc>
          <w:tcPr>
            <w:tcW w:w="1582" w:type="dxa"/>
            <w:gridSpan w:val="2"/>
            <w:tcBorders>
              <w:top w:val="single" w:sz="6" w:space="0" w:color="auto"/>
              <w:left w:val="single" w:sz="6" w:space="0" w:color="auto"/>
              <w:bottom w:val="single" w:sz="6" w:space="0" w:color="auto"/>
              <w:right w:val="single" w:sz="12" w:space="0" w:color="auto"/>
            </w:tcBorders>
          </w:tcPr>
          <w:p w14:paraId="4DFB3023" w14:textId="77777777" w:rsidR="00D10470" w:rsidRPr="00714A32" w:rsidRDefault="00D10470" w:rsidP="00D10470">
            <w:pPr>
              <w:jc w:val="center"/>
              <w:rPr>
                <w:b/>
              </w:rPr>
            </w:pPr>
          </w:p>
        </w:tc>
      </w:tr>
      <w:tr w:rsidR="00D10470" w:rsidRPr="003C64D3" w14:paraId="7AA0B2FE" w14:textId="77777777" w:rsidTr="00714A32">
        <w:trPr>
          <w:gridAfter w:val="1"/>
          <w:wAfter w:w="29" w:type="dxa"/>
          <w:trHeight w:hRule="exact" w:val="312"/>
        </w:trPr>
        <w:tc>
          <w:tcPr>
            <w:tcW w:w="2391" w:type="dxa"/>
            <w:gridSpan w:val="2"/>
            <w:tcBorders>
              <w:top w:val="single" w:sz="6" w:space="0" w:color="auto"/>
              <w:left w:val="single" w:sz="12" w:space="0" w:color="auto"/>
              <w:bottom w:val="single" w:sz="6" w:space="0" w:color="auto"/>
            </w:tcBorders>
          </w:tcPr>
          <w:p w14:paraId="20153CEB" w14:textId="77777777" w:rsidR="00D10470" w:rsidRPr="00714A32" w:rsidRDefault="00D10470" w:rsidP="00D10470">
            <w:pPr>
              <w:jc w:val="center"/>
              <w:rPr>
                <w:b/>
              </w:rPr>
            </w:pPr>
            <w:r w:rsidRPr="00714A32">
              <w:rPr>
                <w:b/>
              </w:rPr>
              <w:t>Press</w:t>
            </w:r>
          </w:p>
          <w:p w14:paraId="399AED40" w14:textId="77777777" w:rsidR="00D10470" w:rsidRPr="00714A32" w:rsidRDefault="00D10470" w:rsidP="00D10470">
            <w:pPr>
              <w:jc w:val="center"/>
              <w:rPr>
                <w:b/>
              </w:rPr>
            </w:pPr>
          </w:p>
          <w:p w14:paraId="3532EAAF" w14:textId="5BE9B38E" w:rsidR="00D10470" w:rsidRPr="00714A32" w:rsidRDefault="00D10470" w:rsidP="00D10470">
            <w:pPr>
              <w:jc w:val="center"/>
              <w:rPr>
                <w:b/>
              </w:rPr>
            </w:pPr>
            <w:r w:rsidRPr="00714A32">
              <w:rPr>
                <w:noProof/>
              </w:rPr>
              <w:drawing>
                <wp:inline distT="0" distB="0" distL="0" distR="0" wp14:anchorId="2F9A46B3" wp14:editId="4C96FB05">
                  <wp:extent cx="180340" cy="1981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0340" cy="198120"/>
                          </a:xfrm>
                          <a:prstGeom prst="rect">
                            <a:avLst/>
                          </a:prstGeom>
                        </pic:spPr>
                      </pic:pic>
                    </a:graphicData>
                  </a:graphic>
                </wp:inline>
              </w:drawing>
            </w:r>
          </w:p>
          <w:p w14:paraId="36079EC0" w14:textId="77777777" w:rsidR="00D10470" w:rsidRPr="00714A32" w:rsidRDefault="00D10470" w:rsidP="00D10470">
            <w:pPr>
              <w:jc w:val="center"/>
              <w:rPr>
                <w:b/>
              </w:rPr>
            </w:pPr>
          </w:p>
          <w:p w14:paraId="69CED5A4" w14:textId="1EC24CE3" w:rsidR="00D10470" w:rsidRPr="00714A32" w:rsidRDefault="00D10470" w:rsidP="00D10470">
            <w:pPr>
              <w:jc w:val="center"/>
              <w:rPr>
                <w:b/>
              </w:rPr>
            </w:pPr>
            <w:r w:rsidRPr="00714A32">
              <w:rPr>
                <w:b/>
              </w:rPr>
              <w:t>D:\Telework\2022-0</w:t>
            </w:r>
            <w:r w:rsidRPr="00714A32">
              <w:rPr>
                <w:noProof/>
              </w:rPr>
              <w:t xml:space="preserve"> </w:t>
            </w:r>
            <w:r w:rsidRPr="00714A32">
              <w:rPr>
                <w:noProof/>
              </w:rPr>
              <w:drawing>
                <wp:inline distT="0" distB="0" distL="0" distR="0" wp14:anchorId="31DB126E" wp14:editId="3C5EDFF3">
                  <wp:extent cx="180340" cy="1981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0340" cy="198120"/>
                          </a:xfrm>
                          <a:prstGeom prst="rect">
                            <a:avLst/>
                          </a:prstGeom>
                        </pic:spPr>
                      </pic:pic>
                    </a:graphicData>
                  </a:graphic>
                </wp:inline>
              </w:drawing>
            </w:r>
            <w:r w:rsidRPr="00714A32">
              <w:rPr>
                <w:b/>
              </w:rPr>
              <w:t>28\Processing\ios\</w:t>
            </w:r>
          </w:p>
        </w:tc>
        <w:tc>
          <w:tcPr>
            <w:tcW w:w="1134" w:type="dxa"/>
            <w:tcBorders>
              <w:top w:val="single" w:sz="6" w:space="0" w:color="auto"/>
              <w:left w:val="single" w:sz="6" w:space="0" w:color="auto"/>
              <w:bottom w:val="single" w:sz="6" w:space="0" w:color="auto"/>
            </w:tcBorders>
          </w:tcPr>
          <w:p w14:paraId="3EE6DF5A" w14:textId="642A04B9" w:rsidR="00D10470" w:rsidRPr="00714A32" w:rsidRDefault="00D10470" w:rsidP="00D10470">
            <w:pPr>
              <w:jc w:val="center"/>
              <w:rPr>
                <w:b/>
              </w:rPr>
            </w:pPr>
            <w:r w:rsidRPr="00714A32">
              <w:rPr>
                <w:b/>
              </w:rPr>
              <w:t>0464</w:t>
            </w:r>
          </w:p>
        </w:tc>
        <w:tc>
          <w:tcPr>
            <w:tcW w:w="1276" w:type="dxa"/>
            <w:gridSpan w:val="2"/>
            <w:tcBorders>
              <w:top w:val="single" w:sz="6" w:space="0" w:color="auto"/>
              <w:left w:val="double" w:sz="6" w:space="0" w:color="auto"/>
              <w:bottom w:val="single" w:sz="6" w:space="0" w:color="auto"/>
              <w:right w:val="single" w:sz="6" w:space="0" w:color="auto"/>
            </w:tcBorders>
          </w:tcPr>
          <w:p w14:paraId="3A135351" w14:textId="628A2CDB" w:rsidR="00D10470" w:rsidRPr="00714A32" w:rsidRDefault="00D10470" w:rsidP="00D10470">
            <w:pPr>
              <w:jc w:val="center"/>
              <w:rPr>
                <w:b/>
              </w:rPr>
            </w:pPr>
            <w:r w:rsidRPr="00714A32">
              <w:rPr>
                <w:b/>
              </w:rPr>
              <w:t>18July2022</w:t>
            </w:r>
          </w:p>
        </w:tc>
        <w:tc>
          <w:tcPr>
            <w:tcW w:w="1559" w:type="dxa"/>
            <w:gridSpan w:val="2"/>
            <w:tcBorders>
              <w:top w:val="single" w:sz="6" w:space="0" w:color="auto"/>
              <w:left w:val="single" w:sz="6" w:space="0" w:color="auto"/>
              <w:bottom w:val="single" w:sz="6" w:space="0" w:color="auto"/>
              <w:right w:val="single" w:sz="6" w:space="0" w:color="auto"/>
            </w:tcBorders>
          </w:tcPr>
          <w:p w14:paraId="1270192E" w14:textId="77777777" w:rsidR="00D10470" w:rsidRPr="003C64D3" w:rsidRDefault="00D10470" w:rsidP="00D10470">
            <w:pPr>
              <w:jc w:val="center"/>
              <w:rPr>
                <w:b/>
              </w:rPr>
            </w:pPr>
            <w:r w:rsidRPr="00714A32">
              <w:rPr>
                <w:b/>
              </w:rPr>
              <w:t>Factory</w:t>
            </w:r>
          </w:p>
        </w:tc>
        <w:tc>
          <w:tcPr>
            <w:tcW w:w="1418" w:type="dxa"/>
            <w:gridSpan w:val="2"/>
            <w:tcBorders>
              <w:top w:val="single" w:sz="6" w:space="0" w:color="auto"/>
              <w:left w:val="single" w:sz="6" w:space="0" w:color="auto"/>
              <w:bottom w:val="single" w:sz="6" w:space="0" w:color="auto"/>
              <w:right w:val="single" w:sz="6" w:space="0" w:color="auto"/>
            </w:tcBorders>
          </w:tcPr>
          <w:p w14:paraId="7182A983" w14:textId="77777777" w:rsidR="00D10470" w:rsidRPr="003C64D3" w:rsidRDefault="00D10470" w:rsidP="00D10470">
            <w:pPr>
              <w:jc w:val="center"/>
              <w:rPr>
                <w:b/>
              </w:rPr>
            </w:pPr>
          </w:p>
        </w:tc>
        <w:tc>
          <w:tcPr>
            <w:tcW w:w="1582" w:type="dxa"/>
            <w:gridSpan w:val="2"/>
            <w:tcBorders>
              <w:top w:val="single" w:sz="6" w:space="0" w:color="auto"/>
              <w:left w:val="single" w:sz="6" w:space="0" w:color="auto"/>
              <w:bottom w:val="single" w:sz="6" w:space="0" w:color="auto"/>
              <w:right w:val="single" w:sz="12" w:space="0" w:color="auto"/>
            </w:tcBorders>
          </w:tcPr>
          <w:p w14:paraId="3CAE0272" w14:textId="77777777" w:rsidR="00D10470" w:rsidRPr="003C64D3" w:rsidRDefault="00D10470" w:rsidP="00D10470">
            <w:pPr>
              <w:jc w:val="center"/>
              <w:rPr>
                <w:b/>
              </w:rPr>
            </w:pPr>
          </w:p>
        </w:tc>
      </w:tr>
      <w:tr w:rsidR="00D10470" w:rsidRPr="00551671" w14:paraId="0BB548B0" w14:textId="77777777" w:rsidTr="00714A32">
        <w:trPr>
          <w:trHeight w:val="222"/>
        </w:trPr>
        <w:tc>
          <w:tcPr>
            <w:tcW w:w="9389" w:type="dxa"/>
            <w:gridSpan w:val="12"/>
            <w:tcBorders>
              <w:top w:val="single" w:sz="12" w:space="0" w:color="auto"/>
              <w:left w:val="single" w:sz="12" w:space="0" w:color="auto"/>
              <w:bottom w:val="single" w:sz="12" w:space="0" w:color="auto"/>
              <w:right w:val="single" w:sz="12" w:space="0" w:color="auto"/>
            </w:tcBorders>
          </w:tcPr>
          <w:p w14:paraId="14DD5FEA" w14:textId="77777777" w:rsidR="00D10470" w:rsidRPr="00551671" w:rsidRDefault="00D10470" w:rsidP="00D10470">
            <w:pPr>
              <w:jc w:val="center"/>
              <w:rPr>
                <w:b/>
                <w:lang w:val="en-CA"/>
              </w:rPr>
            </w:pPr>
            <w:r w:rsidRPr="00551671">
              <w:rPr>
                <w:b/>
                <w:lang w:val="en-CA"/>
              </w:rPr>
              <w:t>Calibration Information - 0550</w:t>
            </w:r>
          </w:p>
        </w:tc>
      </w:tr>
      <w:tr w:rsidR="00D10470" w:rsidRPr="00551671" w14:paraId="56A404D6" w14:textId="77777777" w:rsidTr="00714A32">
        <w:trPr>
          <w:trHeight w:val="168"/>
        </w:trPr>
        <w:tc>
          <w:tcPr>
            <w:tcW w:w="3559" w:type="dxa"/>
            <w:gridSpan w:val="4"/>
            <w:tcBorders>
              <w:top w:val="single" w:sz="12" w:space="0" w:color="auto"/>
              <w:left w:val="single" w:sz="12" w:space="0" w:color="auto"/>
              <w:bottom w:val="single" w:sz="6" w:space="0" w:color="auto"/>
            </w:tcBorders>
          </w:tcPr>
          <w:p w14:paraId="44B22FA6" w14:textId="77777777" w:rsidR="00D10470" w:rsidRPr="00551671" w:rsidRDefault="00D10470" w:rsidP="00D10470">
            <w:pPr>
              <w:jc w:val="center"/>
              <w:rPr>
                <w:b/>
                <w:lang w:val="en-CA"/>
              </w:rPr>
            </w:pPr>
            <w:r w:rsidRPr="00551671">
              <w:rPr>
                <w:b/>
                <w:lang w:val="en-CA"/>
              </w:rPr>
              <w:t>Sensor</w:t>
            </w:r>
          </w:p>
        </w:tc>
        <w:tc>
          <w:tcPr>
            <w:tcW w:w="3649" w:type="dxa"/>
            <w:gridSpan w:val="4"/>
            <w:tcBorders>
              <w:top w:val="single" w:sz="12" w:space="0" w:color="auto"/>
              <w:left w:val="double" w:sz="6" w:space="0" w:color="auto"/>
              <w:bottom w:val="single" w:sz="6" w:space="0" w:color="auto"/>
              <w:right w:val="single" w:sz="6" w:space="0" w:color="auto"/>
            </w:tcBorders>
          </w:tcPr>
          <w:p w14:paraId="02DAD77D" w14:textId="77777777" w:rsidR="00D10470" w:rsidRPr="00551671" w:rsidRDefault="00D10470" w:rsidP="00D10470">
            <w:pPr>
              <w:jc w:val="center"/>
              <w:rPr>
                <w:b/>
                <w:lang w:val="en-CA"/>
              </w:rPr>
            </w:pPr>
            <w:r w:rsidRPr="00551671">
              <w:rPr>
                <w:b/>
                <w:lang w:val="en-CA"/>
              </w:rPr>
              <w:t>Pre-Cruise</w:t>
            </w:r>
          </w:p>
        </w:tc>
        <w:tc>
          <w:tcPr>
            <w:tcW w:w="2181" w:type="dxa"/>
            <w:gridSpan w:val="4"/>
            <w:tcBorders>
              <w:top w:val="single" w:sz="12" w:space="0" w:color="auto"/>
              <w:left w:val="single" w:sz="6" w:space="0" w:color="auto"/>
              <w:bottom w:val="single" w:sz="6" w:space="0" w:color="auto"/>
              <w:right w:val="single" w:sz="12" w:space="0" w:color="auto"/>
            </w:tcBorders>
          </w:tcPr>
          <w:p w14:paraId="20898445" w14:textId="77777777" w:rsidR="00D10470" w:rsidRPr="00551671" w:rsidRDefault="00D10470" w:rsidP="00D10470">
            <w:pPr>
              <w:jc w:val="center"/>
              <w:rPr>
                <w:b/>
                <w:lang w:val="en-CA"/>
              </w:rPr>
            </w:pPr>
            <w:r w:rsidRPr="00551671">
              <w:rPr>
                <w:b/>
                <w:lang w:val="en-CA"/>
              </w:rPr>
              <w:t>Post Cruise</w:t>
            </w:r>
          </w:p>
        </w:tc>
      </w:tr>
      <w:tr w:rsidR="00D10470" w:rsidRPr="00551671" w14:paraId="547820C4" w14:textId="77777777" w:rsidTr="00714A32">
        <w:trPr>
          <w:trHeight w:val="335"/>
        </w:trPr>
        <w:tc>
          <w:tcPr>
            <w:tcW w:w="2127" w:type="dxa"/>
            <w:tcBorders>
              <w:left w:val="single" w:sz="12" w:space="0" w:color="auto"/>
              <w:bottom w:val="double" w:sz="6" w:space="0" w:color="auto"/>
            </w:tcBorders>
          </w:tcPr>
          <w:p w14:paraId="6D5A784E" w14:textId="77777777" w:rsidR="00D10470" w:rsidRPr="00551671" w:rsidRDefault="00D10470" w:rsidP="00D10470">
            <w:pPr>
              <w:jc w:val="center"/>
              <w:rPr>
                <w:b/>
                <w:lang w:val="en-CA"/>
              </w:rPr>
            </w:pPr>
            <w:r w:rsidRPr="00551671">
              <w:rPr>
                <w:b/>
                <w:lang w:val="en-CA"/>
              </w:rPr>
              <w:t>Name</w:t>
            </w:r>
          </w:p>
        </w:tc>
        <w:tc>
          <w:tcPr>
            <w:tcW w:w="1432" w:type="dxa"/>
            <w:gridSpan w:val="3"/>
            <w:tcBorders>
              <w:left w:val="single" w:sz="6" w:space="0" w:color="auto"/>
              <w:bottom w:val="double" w:sz="6" w:space="0" w:color="auto"/>
            </w:tcBorders>
          </w:tcPr>
          <w:p w14:paraId="42C63E20" w14:textId="77777777" w:rsidR="00D10470" w:rsidRPr="00551671" w:rsidRDefault="00D10470" w:rsidP="00D10470">
            <w:pPr>
              <w:jc w:val="center"/>
              <w:rPr>
                <w:b/>
                <w:lang w:val="en-CA"/>
              </w:rPr>
            </w:pPr>
            <w:r w:rsidRPr="00551671">
              <w:rPr>
                <w:b/>
                <w:lang w:val="en-CA"/>
              </w:rPr>
              <w:t>S/N</w:t>
            </w:r>
          </w:p>
        </w:tc>
        <w:tc>
          <w:tcPr>
            <w:tcW w:w="1369" w:type="dxa"/>
            <w:gridSpan w:val="2"/>
            <w:tcBorders>
              <w:top w:val="single" w:sz="12" w:space="0" w:color="auto"/>
              <w:left w:val="double" w:sz="6" w:space="0" w:color="auto"/>
              <w:bottom w:val="double" w:sz="6" w:space="0" w:color="auto"/>
              <w:right w:val="single" w:sz="6" w:space="0" w:color="auto"/>
            </w:tcBorders>
          </w:tcPr>
          <w:p w14:paraId="4A4A19C8" w14:textId="77777777" w:rsidR="00D10470" w:rsidRPr="00551671" w:rsidRDefault="00D10470" w:rsidP="00D10470">
            <w:pPr>
              <w:jc w:val="center"/>
              <w:rPr>
                <w:b/>
                <w:lang w:val="en-CA"/>
              </w:rPr>
            </w:pPr>
            <w:r w:rsidRPr="00551671">
              <w:rPr>
                <w:b/>
                <w:lang w:val="en-CA"/>
              </w:rPr>
              <w:t>Date</w:t>
            </w:r>
          </w:p>
        </w:tc>
        <w:tc>
          <w:tcPr>
            <w:tcW w:w="2280" w:type="dxa"/>
            <w:gridSpan w:val="2"/>
            <w:tcBorders>
              <w:top w:val="single" w:sz="12" w:space="0" w:color="auto"/>
              <w:left w:val="single" w:sz="6" w:space="0" w:color="auto"/>
              <w:bottom w:val="double" w:sz="6" w:space="0" w:color="auto"/>
              <w:right w:val="single" w:sz="6" w:space="0" w:color="auto"/>
            </w:tcBorders>
          </w:tcPr>
          <w:p w14:paraId="17CBE46D" w14:textId="77777777" w:rsidR="00D10470" w:rsidRPr="00551671" w:rsidRDefault="00D10470" w:rsidP="00D10470">
            <w:pPr>
              <w:jc w:val="center"/>
              <w:rPr>
                <w:b/>
                <w:lang w:val="en-CA"/>
              </w:rPr>
            </w:pPr>
            <w:r w:rsidRPr="00551671">
              <w:rPr>
                <w:b/>
                <w:lang w:val="en-CA"/>
              </w:rPr>
              <w:t>Location</w:t>
            </w:r>
          </w:p>
        </w:tc>
        <w:tc>
          <w:tcPr>
            <w:tcW w:w="1128" w:type="dxa"/>
            <w:gridSpan w:val="2"/>
            <w:tcBorders>
              <w:top w:val="single" w:sz="12" w:space="0" w:color="auto"/>
              <w:left w:val="single" w:sz="6" w:space="0" w:color="auto"/>
              <w:bottom w:val="double" w:sz="6" w:space="0" w:color="auto"/>
              <w:right w:val="single" w:sz="6" w:space="0" w:color="auto"/>
            </w:tcBorders>
            <w:shd w:val="clear" w:color="auto" w:fill="auto"/>
          </w:tcPr>
          <w:p w14:paraId="0406EA1D" w14:textId="77777777" w:rsidR="00D10470" w:rsidRPr="00551671" w:rsidRDefault="00D10470" w:rsidP="00D10470">
            <w:pPr>
              <w:jc w:val="center"/>
              <w:rPr>
                <w:b/>
                <w:lang w:val="en-CA"/>
              </w:rPr>
            </w:pPr>
            <w:r w:rsidRPr="00551671">
              <w:rPr>
                <w:b/>
                <w:lang w:val="en-CA"/>
              </w:rPr>
              <w:t>Date</w:t>
            </w:r>
          </w:p>
        </w:tc>
        <w:tc>
          <w:tcPr>
            <w:tcW w:w="1053" w:type="dxa"/>
            <w:gridSpan w:val="2"/>
            <w:tcBorders>
              <w:top w:val="single" w:sz="12" w:space="0" w:color="auto"/>
              <w:left w:val="single" w:sz="6" w:space="0" w:color="auto"/>
              <w:bottom w:val="double" w:sz="6" w:space="0" w:color="auto"/>
              <w:right w:val="single" w:sz="12" w:space="0" w:color="auto"/>
            </w:tcBorders>
          </w:tcPr>
          <w:p w14:paraId="18501D13" w14:textId="77777777" w:rsidR="00D10470" w:rsidRPr="00551671" w:rsidRDefault="00D10470" w:rsidP="00D10470">
            <w:pPr>
              <w:jc w:val="center"/>
              <w:rPr>
                <w:b/>
                <w:lang w:val="en-CA"/>
              </w:rPr>
            </w:pPr>
            <w:r w:rsidRPr="00551671">
              <w:rPr>
                <w:b/>
                <w:lang w:val="en-CA"/>
              </w:rPr>
              <w:t>Location</w:t>
            </w:r>
          </w:p>
        </w:tc>
      </w:tr>
      <w:tr w:rsidR="00D10470" w:rsidRPr="00551671" w14:paraId="0F77F392" w14:textId="77777777" w:rsidTr="00714A32">
        <w:trPr>
          <w:trHeight w:val="243"/>
        </w:trPr>
        <w:tc>
          <w:tcPr>
            <w:tcW w:w="2127" w:type="dxa"/>
            <w:tcBorders>
              <w:top w:val="single" w:sz="6" w:space="0" w:color="auto"/>
              <w:left w:val="single" w:sz="12" w:space="0" w:color="auto"/>
              <w:bottom w:val="single" w:sz="6" w:space="0" w:color="auto"/>
            </w:tcBorders>
          </w:tcPr>
          <w:p w14:paraId="1F8DE841" w14:textId="77777777" w:rsidR="00D10470" w:rsidRPr="00551671" w:rsidRDefault="00D10470" w:rsidP="00D10470">
            <w:pPr>
              <w:jc w:val="center"/>
              <w:rPr>
                <w:b/>
                <w:lang w:val="en-CA"/>
              </w:rPr>
            </w:pPr>
            <w:r w:rsidRPr="00551671">
              <w:rPr>
                <w:b/>
                <w:lang w:val="en-CA"/>
              </w:rPr>
              <w:t>Temperature</w:t>
            </w:r>
          </w:p>
        </w:tc>
        <w:tc>
          <w:tcPr>
            <w:tcW w:w="1432" w:type="dxa"/>
            <w:gridSpan w:val="3"/>
            <w:tcBorders>
              <w:top w:val="single" w:sz="6" w:space="0" w:color="auto"/>
              <w:left w:val="single" w:sz="6" w:space="0" w:color="auto"/>
              <w:bottom w:val="single" w:sz="6" w:space="0" w:color="auto"/>
            </w:tcBorders>
          </w:tcPr>
          <w:p w14:paraId="2213D26B" w14:textId="77777777" w:rsidR="00D10470" w:rsidRPr="00551671" w:rsidRDefault="00D10470" w:rsidP="00D10470">
            <w:pPr>
              <w:jc w:val="center"/>
              <w:rPr>
                <w:b/>
                <w:lang w:val="en-CA"/>
              </w:rPr>
            </w:pPr>
            <w:r w:rsidRPr="00551671">
              <w:rPr>
                <w:b/>
                <w:lang w:val="en-CA"/>
              </w:rPr>
              <w:t>2663</w:t>
            </w:r>
          </w:p>
        </w:tc>
        <w:tc>
          <w:tcPr>
            <w:tcW w:w="1369" w:type="dxa"/>
            <w:gridSpan w:val="2"/>
            <w:tcBorders>
              <w:top w:val="single" w:sz="6" w:space="0" w:color="auto"/>
              <w:left w:val="double" w:sz="6" w:space="0" w:color="auto"/>
              <w:bottom w:val="single" w:sz="6" w:space="0" w:color="auto"/>
              <w:right w:val="single" w:sz="6" w:space="0" w:color="auto"/>
            </w:tcBorders>
          </w:tcPr>
          <w:p w14:paraId="6D7C0D50" w14:textId="77777777" w:rsidR="00D10470" w:rsidRPr="00551671" w:rsidRDefault="00D10470" w:rsidP="00D10470">
            <w:pPr>
              <w:jc w:val="center"/>
              <w:rPr>
                <w:b/>
                <w:lang w:val="en-CA"/>
              </w:rPr>
            </w:pPr>
            <w:r w:rsidRPr="00551671">
              <w:rPr>
                <w:b/>
                <w:lang w:val="en-CA"/>
              </w:rPr>
              <w:t>15Feb2023</w:t>
            </w:r>
          </w:p>
        </w:tc>
        <w:tc>
          <w:tcPr>
            <w:tcW w:w="2280" w:type="dxa"/>
            <w:gridSpan w:val="2"/>
            <w:tcBorders>
              <w:top w:val="single" w:sz="6" w:space="0" w:color="auto"/>
              <w:left w:val="single" w:sz="6" w:space="0" w:color="auto"/>
              <w:bottom w:val="single" w:sz="6" w:space="0" w:color="auto"/>
              <w:right w:val="single" w:sz="6" w:space="0" w:color="auto"/>
            </w:tcBorders>
          </w:tcPr>
          <w:p w14:paraId="4B17A9FA" w14:textId="77777777" w:rsidR="00D10470" w:rsidRPr="00551671" w:rsidRDefault="00D10470" w:rsidP="00D10470">
            <w:pPr>
              <w:jc w:val="center"/>
              <w:rPr>
                <w:b/>
                <w:lang w:val="en-CA"/>
              </w:rPr>
            </w:pPr>
            <w:r w:rsidRPr="00551671">
              <w:rPr>
                <w:b/>
                <w:lang w:val="en-CA"/>
              </w:rPr>
              <w:t>Factory</w:t>
            </w:r>
          </w:p>
        </w:tc>
        <w:tc>
          <w:tcPr>
            <w:tcW w:w="1128" w:type="dxa"/>
            <w:gridSpan w:val="2"/>
            <w:tcBorders>
              <w:top w:val="single" w:sz="6" w:space="0" w:color="auto"/>
              <w:left w:val="single" w:sz="6" w:space="0" w:color="auto"/>
              <w:bottom w:val="single" w:sz="6" w:space="0" w:color="auto"/>
              <w:right w:val="single" w:sz="6" w:space="0" w:color="auto"/>
            </w:tcBorders>
          </w:tcPr>
          <w:p w14:paraId="65E0B5A8" w14:textId="77777777" w:rsidR="00D10470" w:rsidRPr="00551671" w:rsidRDefault="00D10470" w:rsidP="00D10470">
            <w:pPr>
              <w:jc w:val="center"/>
              <w:rPr>
                <w:b/>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78A5E610" w14:textId="77777777" w:rsidR="00D10470" w:rsidRPr="00551671" w:rsidRDefault="00D10470" w:rsidP="00D10470">
            <w:pPr>
              <w:jc w:val="center"/>
              <w:rPr>
                <w:b/>
                <w:lang w:val="en-CA"/>
              </w:rPr>
            </w:pPr>
          </w:p>
        </w:tc>
      </w:tr>
      <w:tr w:rsidR="00D10470" w:rsidRPr="00551671" w14:paraId="01CB205B" w14:textId="77777777" w:rsidTr="00714A32">
        <w:trPr>
          <w:trHeight w:val="255"/>
        </w:trPr>
        <w:tc>
          <w:tcPr>
            <w:tcW w:w="2127" w:type="dxa"/>
            <w:tcBorders>
              <w:top w:val="single" w:sz="6" w:space="0" w:color="auto"/>
              <w:left w:val="single" w:sz="12" w:space="0" w:color="auto"/>
              <w:bottom w:val="single" w:sz="6" w:space="0" w:color="auto"/>
            </w:tcBorders>
          </w:tcPr>
          <w:p w14:paraId="07C7CFFB" w14:textId="77777777" w:rsidR="00D10470" w:rsidRPr="00551671" w:rsidRDefault="00D10470" w:rsidP="00D10470">
            <w:pPr>
              <w:jc w:val="center"/>
              <w:rPr>
                <w:b/>
                <w:lang w:val="en-CA"/>
              </w:rPr>
            </w:pPr>
            <w:r w:rsidRPr="00551671">
              <w:rPr>
                <w:b/>
                <w:lang w:val="en-CA"/>
              </w:rPr>
              <w:t>Conductivity</w:t>
            </w:r>
          </w:p>
        </w:tc>
        <w:tc>
          <w:tcPr>
            <w:tcW w:w="1432" w:type="dxa"/>
            <w:gridSpan w:val="3"/>
            <w:tcBorders>
              <w:top w:val="single" w:sz="6" w:space="0" w:color="auto"/>
              <w:left w:val="single" w:sz="6" w:space="0" w:color="auto"/>
              <w:bottom w:val="single" w:sz="6" w:space="0" w:color="auto"/>
            </w:tcBorders>
          </w:tcPr>
          <w:p w14:paraId="17827C8B" w14:textId="77777777" w:rsidR="00D10470" w:rsidRPr="00551671" w:rsidRDefault="00D10470" w:rsidP="00D10470">
            <w:pPr>
              <w:jc w:val="center"/>
              <w:rPr>
                <w:b/>
                <w:lang w:val="en-CA"/>
              </w:rPr>
            </w:pPr>
            <w:r w:rsidRPr="00551671">
              <w:rPr>
                <w:b/>
                <w:lang w:val="en-CA"/>
              </w:rPr>
              <w:t>2280</w:t>
            </w:r>
          </w:p>
        </w:tc>
        <w:tc>
          <w:tcPr>
            <w:tcW w:w="1369" w:type="dxa"/>
            <w:gridSpan w:val="2"/>
            <w:tcBorders>
              <w:top w:val="single" w:sz="6" w:space="0" w:color="auto"/>
              <w:left w:val="double" w:sz="6" w:space="0" w:color="auto"/>
              <w:bottom w:val="single" w:sz="6" w:space="0" w:color="auto"/>
              <w:right w:val="single" w:sz="6" w:space="0" w:color="auto"/>
            </w:tcBorders>
          </w:tcPr>
          <w:p w14:paraId="03F0A85B" w14:textId="77777777" w:rsidR="00D10470" w:rsidRPr="00551671" w:rsidRDefault="00D10470" w:rsidP="00D10470">
            <w:pPr>
              <w:jc w:val="center"/>
              <w:rPr>
                <w:b/>
                <w:lang w:val="en-CA"/>
              </w:rPr>
            </w:pPr>
            <w:r w:rsidRPr="00551671">
              <w:rPr>
                <w:b/>
                <w:lang w:val="en-CA"/>
              </w:rPr>
              <w:t>14Feb2023</w:t>
            </w:r>
          </w:p>
        </w:tc>
        <w:tc>
          <w:tcPr>
            <w:tcW w:w="2280" w:type="dxa"/>
            <w:gridSpan w:val="2"/>
            <w:tcBorders>
              <w:top w:val="single" w:sz="6" w:space="0" w:color="auto"/>
              <w:left w:val="single" w:sz="6" w:space="0" w:color="auto"/>
              <w:bottom w:val="single" w:sz="6" w:space="0" w:color="auto"/>
              <w:right w:val="single" w:sz="6" w:space="0" w:color="auto"/>
            </w:tcBorders>
          </w:tcPr>
          <w:p w14:paraId="427765F4" w14:textId="77777777" w:rsidR="00D10470" w:rsidRPr="00551671" w:rsidRDefault="00D10470" w:rsidP="00D10470">
            <w:pPr>
              <w:jc w:val="center"/>
              <w:rPr>
                <w:b/>
                <w:lang w:val="en-CA"/>
              </w:rPr>
            </w:pPr>
            <w:r w:rsidRPr="00551671">
              <w:rPr>
                <w:b/>
                <w:lang w:val="en-CA"/>
              </w:rPr>
              <w:t>Factory</w:t>
            </w:r>
          </w:p>
        </w:tc>
        <w:tc>
          <w:tcPr>
            <w:tcW w:w="1128" w:type="dxa"/>
            <w:gridSpan w:val="2"/>
            <w:tcBorders>
              <w:top w:val="single" w:sz="6" w:space="0" w:color="auto"/>
              <w:left w:val="single" w:sz="6" w:space="0" w:color="auto"/>
              <w:bottom w:val="single" w:sz="6" w:space="0" w:color="auto"/>
              <w:right w:val="single" w:sz="6" w:space="0" w:color="auto"/>
            </w:tcBorders>
          </w:tcPr>
          <w:p w14:paraId="798F12A3" w14:textId="77777777" w:rsidR="00D10470" w:rsidRPr="00551671" w:rsidRDefault="00D10470" w:rsidP="00D10470">
            <w:pPr>
              <w:jc w:val="center"/>
              <w:rPr>
                <w:b/>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00CADE9F" w14:textId="77777777" w:rsidR="00D10470" w:rsidRPr="00551671" w:rsidRDefault="00D10470" w:rsidP="00D10470">
            <w:pPr>
              <w:jc w:val="center"/>
              <w:rPr>
                <w:b/>
                <w:lang w:val="en-CA"/>
              </w:rPr>
            </w:pPr>
          </w:p>
        </w:tc>
      </w:tr>
      <w:tr w:rsidR="00D10470" w:rsidRPr="00551671" w14:paraId="214AAB0D" w14:textId="77777777" w:rsidTr="00714A32">
        <w:trPr>
          <w:trHeight w:val="255"/>
        </w:trPr>
        <w:tc>
          <w:tcPr>
            <w:tcW w:w="2127" w:type="dxa"/>
            <w:tcBorders>
              <w:top w:val="single" w:sz="6" w:space="0" w:color="auto"/>
              <w:left w:val="single" w:sz="12" w:space="0" w:color="auto"/>
              <w:bottom w:val="single" w:sz="6" w:space="0" w:color="auto"/>
            </w:tcBorders>
          </w:tcPr>
          <w:p w14:paraId="68A4E513" w14:textId="77777777" w:rsidR="00D10470" w:rsidRPr="00551671" w:rsidRDefault="00D10470" w:rsidP="00D10470">
            <w:pPr>
              <w:jc w:val="center"/>
              <w:rPr>
                <w:b/>
                <w:lang w:val="en-CA"/>
              </w:rPr>
            </w:pPr>
            <w:r w:rsidRPr="00551671">
              <w:rPr>
                <w:b/>
                <w:lang w:val="en-CA"/>
              </w:rPr>
              <w:t>Secondary Temp.</w:t>
            </w:r>
          </w:p>
        </w:tc>
        <w:tc>
          <w:tcPr>
            <w:tcW w:w="1432" w:type="dxa"/>
            <w:gridSpan w:val="3"/>
            <w:tcBorders>
              <w:top w:val="single" w:sz="6" w:space="0" w:color="auto"/>
              <w:left w:val="single" w:sz="6" w:space="0" w:color="auto"/>
              <w:bottom w:val="single" w:sz="6" w:space="0" w:color="auto"/>
            </w:tcBorders>
          </w:tcPr>
          <w:p w14:paraId="18F50113" w14:textId="77777777" w:rsidR="00D10470" w:rsidRPr="00551671" w:rsidRDefault="00D10470" w:rsidP="00D10470">
            <w:pPr>
              <w:jc w:val="center"/>
              <w:rPr>
                <w:b/>
                <w:lang w:val="en-CA"/>
              </w:rPr>
            </w:pPr>
            <w:r w:rsidRPr="00551671">
              <w:rPr>
                <w:b/>
                <w:lang w:val="en-CA"/>
              </w:rPr>
              <w:t>2106</w:t>
            </w:r>
          </w:p>
        </w:tc>
        <w:tc>
          <w:tcPr>
            <w:tcW w:w="1369" w:type="dxa"/>
            <w:gridSpan w:val="2"/>
            <w:tcBorders>
              <w:top w:val="single" w:sz="6" w:space="0" w:color="auto"/>
              <w:left w:val="double" w:sz="6" w:space="0" w:color="auto"/>
              <w:bottom w:val="single" w:sz="6" w:space="0" w:color="auto"/>
              <w:right w:val="single" w:sz="6" w:space="0" w:color="auto"/>
            </w:tcBorders>
          </w:tcPr>
          <w:p w14:paraId="0A37081A" w14:textId="77777777" w:rsidR="00D10470" w:rsidRPr="00551671" w:rsidRDefault="00D10470" w:rsidP="00D10470">
            <w:pPr>
              <w:jc w:val="center"/>
              <w:rPr>
                <w:b/>
                <w:lang w:val="en-CA"/>
              </w:rPr>
            </w:pPr>
            <w:r w:rsidRPr="00551671">
              <w:rPr>
                <w:b/>
                <w:lang w:val="en-CA"/>
              </w:rPr>
              <w:t>3Feb2023</w:t>
            </w:r>
          </w:p>
        </w:tc>
        <w:tc>
          <w:tcPr>
            <w:tcW w:w="2280" w:type="dxa"/>
            <w:gridSpan w:val="2"/>
            <w:tcBorders>
              <w:top w:val="single" w:sz="6" w:space="0" w:color="auto"/>
              <w:left w:val="single" w:sz="6" w:space="0" w:color="auto"/>
              <w:bottom w:val="single" w:sz="6" w:space="0" w:color="auto"/>
              <w:right w:val="single" w:sz="6" w:space="0" w:color="auto"/>
            </w:tcBorders>
          </w:tcPr>
          <w:p w14:paraId="7C3E8AE2" w14:textId="77777777" w:rsidR="00D10470" w:rsidRPr="00551671" w:rsidRDefault="00D10470" w:rsidP="00D10470">
            <w:pPr>
              <w:jc w:val="center"/>
              <w:rPr>
                <w:b/>
                <w:lang w:val="en-CA"/>
              </w:rPr>
            </w:pPr>
            <w:r w:rsidRPr="00551671">
              <w:rPr>
                <w:b/>
                <w:lang w:val="en-CA"/>
              </w:rPr>
              <w:t>Factory</w:t>
            </w:r>
          </w:p>
        </w:tc>
        <w:tc>
          <w:tcPr>
            <w:tcW w:w="1128" w:type="dxa"/>
            <w:gridSpan w:val="2"/>
            <w:tcBorders>
              <w:top w:val="single" w:sz="6" w:space="0" w:color="auto"/>
              <w:left w:val="single" w:sz="6" w:space="0" w:color="auto"/>
              <w:bottom w:val="single" w:sz="6" w:space="0" w:color="auto"/>
              <w:right w:val="single" w:sz="6" w:space="0" w:color="auto"/>
            </w:tcBorders>
          </w:tcPr>
          <w:p w14:paraId="0662FE36" w14:textId="77777777" w:rsidR="00D10470" w:rsidRPr="00551671" w:rsidRDefault="00D10470" w:rsidP="00D10470">
            <w:pPr>
              <w:jc w:val="center"/>
              <w:rPr>
                <w:b/>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1EBF05B5" w14:textId="77777777" w:rsidR="00D10470" w:rsidRPr="00551671" w:rsidRDefault="00D10470" w:rsidP="00D10470">
            <w:pPr>
              <w:jc w:val="center"/>
              <w:rPr>
                <w:b/>
                <w:lang w:val="en-CA"/>
              </w:rPr>
            </w:pPr>
          </w:p>
        </w:tc>
      </w:tr>
      <w:tr w:rsidR="00D10470" w:rsidRPr="00551671" w14:paraId="601CA373" w14:textId="77777777" w:rsidTr="00714A32">
        <w:trPr>
          <w:trHeight w:val="255"/>
        </w:trPr>
        <w:tc>
          <w:tcPr>
            <w:tcW w:w="2127" w:type="dxa"/>
            <w:tcBorders>
              <w:top w:val="single" w:sz="6" w:space="0" w:color="auto"/>
              <w:left w:val="single" w:sz="12" w:space="0" w:color="auto"/>
              <w:bottom w:val="single" w:sz="6" w:space="0" w:color="auto"/>
            </w:tcBorders>
          </w:tcPr>
          <w:p w14:paraId="4890D156" w14:textId="77777777" w:rsidR="00D10470" w:rsidRPr="00551671" w:rsidRDefault="00D10470" w:rsidP="00D10470">
            <w:pPr>
              <w:jc w:val="center"/>
              <w:rPr>
                <w:b/>
                <w:lang w:val="en-CA"/>
              </w:rPr>
            </w:pPr>
            <w:r w:rsidRPr="00551671">
              <w:rPr>
                <w:b/>
                <w:lang w:val="en-CA"/>
              </w:rPr>
              <w:t>Secondary Cond.</w:t>
            </w:r>
          </w:p>
        </w:tc>
        <w:tc>
          <w:tcPr>
            <w:tcW w:w="1432" w:type="dxa"/>
            <w:gridSpan w:val="3"/>
            <w:tcBorders>
              <w:top w:val="single" w:sz="6" w:space="0" w:color="auto"/>
              <w:left w:val="single" w:sz="6" w:space="0" w:color="auto"/>
              <w:bottom w:val="single" w:sz="6" w:space="0" w:color="auto"/>
            </w:tcBorders>
          </w:tcPr>
          <w:p w14:paraId="76BBB23F" w14:textId="77777777" w:rsidR="00D10470" w:rsidRPr="00551671" w:rsidRDefault="00D10470" w:rsidP="00D10470">
            <w:pPr>
              <w:jc w:val="center"/>
              <w:rPr>
                <w:b/>
                <w:lang w:val="en-CA"/>
              </w:rPr>
            </w:pPr>
            <w:r w:rsidRPr="00551671">
              <w:rPr>
                <w:b/>
                <w:lang w:val="en-CA"/>
              </w:rPr>
              <w:t>2754</w:t>
            </w:r>
          </w:p>
        </w:tc>
        <w:tc>
          <w:tcPr>
            <w:tcW w:w="1369" w:type="dxa"/>
            <w:gridSpan w:val="2"/>
            <w:tcBorders>
              <w:top w:val="single" w:sz="6" w:space="0" w:color="auto"/>
              <w:left w:val="double" w:sz="6" w:space="0" w:color="auto"/>
              <w:bottom w:val="single" w:sz="6" w:space="0" w:color="auto"/>
              <w:right w:val="single" w:sz="6" w:space="0" w:color="auto"/>
            </w:tcBorders>
          </w:tcPr>
          <w:p w14:paraId="19B20B35" w14:textId="6F1F8BA8" w:rsidR="00D10470" w:rsidRPr="00551671" w:rsidRDefault="00D10470" w:rsidP="00D10470">
            <w:pPr>
              <w:jc w:val="center"/>
              <w:rPr>
                <w:b/>
                <w:lang w:val="en-CA"/>
              </w:rPr>
            </w:pPr>
            <w:r w:rsidRPr="00551671">
              <w:rPr>
                <w:b/>
                <w:lang w:val="en-CA"/>
              </w:rPr>
              <w:t>24Jan202</w:t>
            </w:r>
            <w:r w:rsidR="004E20DC">
              <w:rPr>
                <w:b/>
                <w:lang w:val="en-CA"/>
              </w:rPr>
              <w:t>3</w:t>
            </w:r>
          </w:p>
        </w:tc>
        <w:tc>
          <w:tcPr>
            <w:tcW w:w="2280" w:type="dxa"/>
            <w:gridSpan w:val="2"/>
            <w:tcBorders>
              <w:top w:val="single" w:sz="6" w:space="0" w:color="auto"/>
              <w:left w:val="single" w:sz="6" w:space="0" w:color="auto"/>
              <w:bottom w:val="single" w:sz="6" w:space="0" w:color="auto"/>
              <w:right w:val="single" w:sz="6" w:space="0" w:color="auto"/>
            </w:tcBorders>
          </w:tcPr>
          <w:p w14:paraId="5E64AE85" w14:textId="77777777" w:rsidR="00D10470" w:rsidRPr="00551671" w:rsidRDefault="00D10470" w:rsidP="00D10470">
            <w:pPr>
              <w:jc w:val="center"/>
              <w:rPr>
                <w:b/>
                <w:lang w:val="en-CA"/>
              </w:rPr>
            </w:pPr>
            <w:r w:rsidRPr="00551671">
              <w:rPr>
                <w:b/>
                <w:lang w:val="en-CA"/>
              </w:rPr>
              <w:t>Factory</w:t>
            </w:r>
          </w:p>
        </w:tc>
        <w:tc>
          <w:tcPr>
            <w:tcW w:w="1128" w:type="dxa"/>
            <w:gridSpan w:val="2"/>
            <w:tcBorders>
              <w:top w:val="single" w:sz="6" w:space="0" w:color="auto"/>
              <w:left w:val="single" w:sz="6" w:space="0" w:color="auto"/>
              <w:bottom w:val="single" w:sz="6" w:space="0" w:color="auto"/>
              <w:right w:val="single" w:sz="6" w:space="0" w:color="auto"/>
            </w:tcBorders>
          </w:tcPr>
          <w:p w14:paraId="5787FBFB" w14:textId="77777777" w:rsidR="00D10470" w:rsidRPr="00551671" w:rsidRDefault="00D10470" w:rsidP="00D10470">
            <w:pPr>
              <w:jc w:val="center"/>
              <w:rPr>
                <w:b/>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16DAB9F5" w14:textId="77777777" w:rsidR="00D10470" w:rsidRPr="00551671" w:rsidRDefault="00D10470" w:rsidP="00D10470">
            <w:pPr>
              <w:jc w:val="center"/>
              <w:rPr>
                <w:b/>
                <w:lang w:val="en-CA"/>
              </w:rPr>
            </w:pPr>
          </w:p>
        </w:tc>
      </w:tr>
      <w:tr w:rsidR="00D10470" w:rsidRPr="00551671" w14:paraId="0C3F0493" w14:textId="77777777" w:rsidTr="00714A32">
        <w:trPr>
          <w:trHeight w:val="255"/>
        </w:trPr>
        <w:tc>
          <w:tcPr>
            <w:tcW w:w="2127" w:type="dxa"/>
            <w:tcBorders>
              <w:top w:val="single" w:sz="6" w:space="0" w:color="auto"/>
              <w:left w:val="single" w:sz="12" w:space="0" w:color="auto"/>
              <w:bottom w:val="single" w:sz="6" w:space="0" w:color="auto"/>
            </w:tcBorders>
          </w:tcPr>
          <w:p w14:paraId="45B75C80" w14:textId="77777777" w:rsidR="00D10470" w:rsidRPr="00551671" w:rsidRDefault="00D10470" w:rsidP="00D10470">
            <w:pPr>
              <w:jc w:val="center"/>
              <w:rPr>
                <w:b/>
                <w:lang w:val="en-CA"/>
              </w:rPr>
            </w:pPr>
            <w:r w:rsidRPr="00551671">
              <w:rPr>
                <w:b/>
                <w:lang w:val="en-CA"/>
              </w:rPr>
              <w:t>Transmissometer</w:t>
            </w:r>
          </w:p>
        </w:tc>
        <w:tc>
          <w:tcPr>
            <w:tcW w:w="1432" w:type="dxa"/>
            <w:gridSpan w:val="3"/>
            <w:tcBorders>
              <w:top w:val="single" w:sz="6" w:space="0" w:color="auto"/>
              <w:left w:val="single" w:sz="6" w:space="0" w:color="auto"/>
              <w:bottom w:val="single" w:sz="6" w:space="0" w:color="auto"/>
            </w:tcBorders>
          </w:tcPr>
          <w:p w14:paraId="26647FA8" w14:textId="3D29D044" w:rsidR="00D10470" w:rsidRPr="00551671" w:rsidRDefault="00D10470" w:rsidP="00D10470">
            <w:pPr>
              <w:jc w:val="center"/>
              <w:rPr>
                <w:b/>
                <w:lang w:val="en-CA"/>
              </w:rPr>
            </w:pPr>
            <w:r>
              <w:rPr>
                <w:b/>
                <w:lang w:val="en-CA"/>
              </w:rPr>
              <w:t>983</w:t>
            </w:r>
            <w:r w:rsidRPr="00551671">
              <w:rPr>
                <w:b/>
                <w:lang w:val="en-CA"/>
              </w:rPr>
              <w:t>DR</w:t>
            </w:r>
          </w:p>
        </w:tc>
        <w:tc>
          <w:tcPr>
            <w:tcW w:w="1369" w:type="dxa"/>
            <w:gridSpan w:val="2"/>
            <w:tcBorders>
              <w:top w:val="single" w:sz="6" w:space="0" w:color="auto"/>
              <w:left w:val="double" w:sz="6" w:space="0" w:color="auto"/>
              <w:bottom w:val="single" w:sz="6" w:space="0" w:color="auto"/>
              <w:right w:val="single" w:sz="6" w:space="0" w:color="auto"/>
            </w:tcBorders>
          </w:tcPr>
          <w:p w14:paraId="78820BBF" w14:textId="2B36C73A" w:rsidR="00D10470" w:rsidRPr="00551671" w:rsidRDefault="004E20DC" w:rsidP="00D10470">
            <w:pPr>
              <w:jc w:val="center"/>
              <w:rPr>
                <w:b/>
                <w:lang w:val="en-CA"/>
              </w:rPr>
            </w:pPr>
            <w:r>
              <w:rPr>
                <w:b/>
                <w:lang w:val="en-CA"/>
              </w:rPr>
              <w:t>4Jul2022</w:t>
            </w:r>
          </w:p>
        </w:tc>
        <w:tc>
          <w:tcPr>
            <w:tcW w:w="2280" w:type="dxa"/>
            <w:gridSpan w:val="2"/>
            <w:tcBorders>
              <w:top w:val="single" w:sz="6" w:space="0" w:color="auto"/>
              <w:left w:val="single" w:sz="6" w:space="0" w:color="auto"/>
              <w:bottom w:val="single" w:sz="6" w:space="0" w:color="auto"/>
              <w:right w:val="single" w:sz="6" w:space="0" w:color="auto"/>
            </w:tcBorders>
          </w:tcPr>
          <w:p w14:paraId="300995AD" w14:textId="132387A2" w:rsidR="00D10470" w:rsidRPr="00551671" w:rsidRDefault="004E20DC" w:rsidP="00D10470">
            <w:pPr>
              <w:jc w:val="center"/>
              <w:rPr>
                <w:b/>
                <w:lang w:val="en-CA"/>
              </w:rPr>
            </w:pPr>
            <w:r>
              <w:rPr>
                <w:b/>
                <w:lang w:val="en-CA"/>
              </w:rPr>
              <w:t>IOS</w:t>
            </w:r>
          </w:p>
        </w:tc>
        <w:tc>
          <w:tcPr>
            <w:tcW w:w="1128" w:type="dxa"/>
            <w:gridSpan w:val="2"/>
            <w:tcBorders>
              <w:top w:val="single" w:sz="6" w:space="0" w:color="auto"/>
              <w:left w:val="single" w:sz="6" w:space="0" w:color="auto"/>
              <w:bottom w:val="single" w:sz="6" w:space="0" w:color="auto"/>
              <w:right w:val="single" w:sz="6" w:space="0" w:color="auto"/>
            </w:tcBorders>
          </w:tcPr>
          <w:p w14:paraId="7ABFC7EA" w14:textId="77777777" w:rsidR="00D10470" w:rsidRPr="00551671" w:rsidRDefault="00D10470" w:rsidP="00D10470">
            <w:pPr>
              <w:jc w:val="center"/>
              <w:rPr>
                <w:b/>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2A655372" w14:textId="77777777" w:rsidR="00D10470" w:rsidRPr="00551671" w:rsidRDefault="00D10470" w:rsidP="00D10470">
            <w:pPr>
              <w:jc w:val="center"/>
              <w:rPr>
                <w:b/>
                <w:lang w:val="en-CA"/>
              </w:rPr>
            </w:pPr>
          </w:p>
        </w:tc>
      </w:tr>
      <w:tr w:rsidR="00D10470" w:rsidRPr="00551671" w14:paraId="436068B4" w14:textId="77777777" w:rsidTr="00714A32">
        <w:trPr>
          <w:trHeight w:val="255"/>
        </w:trPr>
        <w:tc>
          <w:tcPr>
            <w:tcW w:w="2127" w:type="dxa"/>
            <w:tcBorders>
              <w:top w:val="single" w:sz="6" w:space="0" w:color="auto"/>
              <w:left w:val="single" w:sz="12" w:space="0" w:color="auto"/>
              <w:bottom w:val="single" w:sz="6" w:space="0" w:color="auto"/>
            </w:tcBorders>
          </w:tcPr>
          <w:p w14:paraId="0276A2E4" w14:textId="77777777" w:rsidR="00D10470" w:rsidRPr="00551671" w:rsidRDefault="00D10470" w:rsidP="00D10470">
            <w:pPr>
              <w:jc w:val="center"/>
              <w:rPr>
                <w:b/>
                <w:lang w:val="en-CA"/>
              </w:rPr>
            </w:pPr>
            <w:r w:rsidRPr="00551671">
              <w:rPr>
                <w:b/>
                <w:lang w:val="en-CA"/>
              </w:rPr>
              <w:t>SBE 43 DO sensor</w:t>
            </w:r>
          </w:p>
        </w:tc>
        <w:tc>
          <w:tcPr>
            <w:tcW w:w="1432" w:type="dxa"/>
            <w:gridSpan w:val="3"/>
            <w:tcBorders>
              <w:top w:val="single" w:sz="6" w:space="0" w:color="auto"/>
              <w:left w:val="single" w:sz="6" w:space="0" w:color="auto"/>
              <w:bottom w:val="single" w:sz="6" w:space="0" w:color="auto"/>
            </w:tcBorders>
          </w:tcPr>
          <w:p w14:paraId="1C53B41C" w14:textId="77777777" w:rsidR="00D10470" w:rsidRPr="00551671" w:rsidRDefault="00D10470" w:rsidP="00D10470">
            <w:pPr>
              <w:jc w:val="center"/>
              <w:rPr>
                <w:b/>
                <w:lang w:val="en-CA"/>
              </w:rPr>
            </w:pPr>
            <w:r w:rsidRPr="00551671">
              <w:rPr>
                <w:b/>
                <w:lang w:val="en-CA"/>
              </w:rPr>
              <w:t>3791</w:t>
            </w:r>
          </w:p>
        </w:tc>
        <w:tc>
          <w:tcPr>
            <w:tcW w:w="1369" w:type="dxa"/>
            <w:gridSpan w:val="2"/>
            <w:tcBorders>
              <w:top w:val="single" w:sz="6" w:space="0" w:color="auto"/>
              <w:left w:val="double" w:sz="6" w:space="0" w:color="auto"/>
              <w:bottom w:val="single" w:sz="6" w:space="0" w:color="auto"/>
              <w:right w:val="single" w:sz="6" w:space="0" w:color="auto"/>
            </w:tcBorders>
          </w:tcPr>
          <w:p w14:paraId="52316140" w14:textId="77777777" w:rsidR="00D10470" w:rsidRPr="00551671" w:rsidRDefault="00D10470" w:rsidP="00D10470">
            <w:pPr>
              <w:jc w:val="center"/>
              <w:rPr>
                <w:b/>
                <w:lang w:val="en-CA"/>
              </w:rPr>
            </w:pPr>
            <w:r w:rsidRPr="00551671">
              <w:rPr>
                <w:b/>
                <w:lang w:val="en-CA"/>
              </w:rPr>
              <w:t>10Feb2023</w:t>
            </w:r>
          </w:p>
        </w:tc>
        <w:tc>
          <w:tcPr>
            <w:tcW w:w="2280" w:type="dxa"/>
            <w:gridSpan w:val="2"/>
            <w:tcBorders>
              <w:top w:val="single" w:sz="6" w:space="0" w:color="auto"/>
              <w:left w:val="single" w:sz="6" w:space="0" w:color="auto"/>
              <w:bottom w:val="single" w:sz="6" w:space="0" w:color="auto"/>
              <w:right w:val="single" w:sz="6" w:space="0" w:color="auto"/>
            </w:tcBorders>
          </w:tcPr>
          <w:p w14:paraId="4B6CC53E" w14:textId="77777777" w:rsidR="00D10470" w:rsidRPr="00551671" w:rsidRDefault="00D10470" w:rsidP="00D10470">
            <w:pPr>
              <w:jc w:val="center"/>
              <w:rPr>
                <w:b/>
                <w:lang w:val="en-CA"/>
              </w:rPr>
            </w:pPr>
            <w:r w:rsidRPr="00551671">
              <w:rPr>
                <w:b/>
                <w:lang w:val="en-CA"/>
              </w:rPr>
              <w:t>Factory</w:t>
            </w:r>
          </w:p>
        </w:tc>
        <w:tc>
          <w:tcPr>
            <w:tcW w:w="1128" w:type="dxa"/>
            <w:gridSpan w:val="2"/>
            <w:tcBorders>
              <w:top w:val="single" w:sz="6" w:space="0" w:color="auto"/>
              <w:left w:val="single" w:sz="6" w:space="0" w:color="auto"/>
              <w:bottom w:val="single" w:sz="6" w:space="0" w:color="auto"/>
              <w:right w:val="single" w:sz="6" w:space="0" w:color="auto"/>
            </w:tcBorders>
          </w:tcPr>
          <w:p w14:paraId="26D7B211" w14:textId="77777777" w:rsidR="00D10470" w:rsidRPr="00551671" w:rsidRDefault="00D10470" w:rsidP="00D10470">
            <w:pPr>
              <w:jc w:val="center"/>
              <w:rPr>
                <w:b/>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3BD70826" w14:textId="77777777" w:rsidR="00D10470" w:rsidRPr="00551671" w:rsidRDefault="00D10470" w:rsidP="00D10470">
            <w:pPr>
              <w:jc w:val="center"/>
              <w:rPr>
                <w:b/>
                <w:lang w:val="en-CA"/>
              </w:rPr>
            </w:pPr>
          </w:p>
        </w:tc>
      </w:tr>
      <w:tr w:rsidR="00D10470" w:rsidRPr="00551671" w14:paraId="1518F62C" w14:textId="77777777" w:rsidTr="00714A32">
        <w:trPr>
          <w:trHeight w:val="255"/>
        </w:trPr>
        <w:tc>
          <w:tcPr>
            <w:tcW w:w="2127" w:type="dxa"/>
            <w:tcBorders>
              <w:top w:val="single" w:sz="6" w:space="0" w:color="auto"/>
              <w:left w:val="single" w:sz="12" w:space="0" w:color="auto"/>
              <w:bottom w:val="single" w:sz="6" w:space="0" w:color="auto"/>
            </w:tcBorders>
          </w:tcPr>
          <w:p w14:paraId="649DA57E" w14:textId="77777777" w:rsidR="00D10470" w:rsidRPr="00551671" w:rsidRDefault="00D10470" w:rsidP="00D10470">
            <w:pPr>
              <w:jc w:val="center"/>
              <w:rPr>
                <w:b/>
                <w:lang w:val="en-CA"/>
              </w:rPr>
            </w:pPr>
            <w:r w:rsidRPr="00551671">
              <w:rPr>
                <w:b/>
                <w:lang w:val="en-CA"/>
              </w:rPr>
              <w:t>PAR sensor</w:t>
            </w:r>
          </w:p>
        </w:tc>
        <w:tc>
          <w:tcPr>
            <w:tcW w:w="1432" w:type="dxa"/>
            <w:gridSpan w:val="3"/>
            <w:tcBorders>
              <w:top w:val="single" w:sz="6" w:space="0" w:color="auto"/>
              <w:left w:val="single" w:sz="6" w:space="0" w:color="auto"/>
              <w:bottom w:val="single" w:sz="6" w:space="0" w:color="auto"/>
            </w:tcBorders>
          </w:tcPr>
          <w:p w14:paraId="0EE2C664" w14:textId="77777777" w:rsidR="00D10470" w:rsidRPr="00551671" w:rsidRDefault="00D10470" w:rsidP="00D10470">
            <w:pPr>
              <w:jc w:val="center"/>
              <w:rPr>
                <w:b/>
                <w:lang w:val="en-CA"/>
              </w:rPr>
            </w:pPr>
            <w:r w:rsidRPr="00551671">
              <w:rPr>
                <w:b/>
                <w:lang w:val="en-CA"/>
              </w:rPr>
              <w:t>70613</w:t>
            </w:r>
          </w:p>
        </w:tc>
        <w:tc>
          <w:tcPr>
            <w:tcW w:w="1369" w:type="dxa"/>
            <w:gridSpan w:val="2"/>
            <w:tcBorders>
              <w:top w:val="single" w:sz="6" w:space="0" w:color="auto"/>
              <w:left w:val="double" w:sz="6" w:space="0" w:color="auto"/>
              <w:bottom w:val="single" w:sz="6" w:space="0" w:color="auto"/>
              <w:right w:val="single" w:sz="6" w:space="0" w:color="auto"/>
            </w:tcBorders>
          </w:tcPr>
          <w:p w14:paraId="2CE1A838" w14:textId="77777777" w:rsidR="00D10470" w:rsidRPr="00551671" w:rsidRDefault="00D10470" w:rsidP="00D10470">
            <w:pPr>
              <w:jc w:val="center"/>
              <w:rPr>
                <w:b/>
                <w:lang w:val="en-CA"/>
              </w:rPr>
            </w:pPr>
            <w:r w:rsidRPr="00551671">
              <w:rPr>
                <w:b/>
                <w:lang w:val="en-CA"/>
              </w:rPr>
              <w:t>24Feb2021</w:t>
            </w:r>
          </w:p>
        </w:tc>
        <w:tc>
          <w:tcPr>
            <w:tcW w:w="2280" w:type="dxa"/>
            <w:gridSpan w:val="2"/>
            <w:tcBorders>
              <w:top w:val="single" w:sz="6" w:space="0" w:color="auto"/>
              <w:left w:val="single" w:sz="6" w:space="0" w:color="auto"/>
              <w:bottom w:val="single" w:sz="6" w:space="0" w:color="auto"/>
              <w:right w:val="single" w:sz="6" w:space="0" w:color="auto"/>
            </w:tcBorders>
          </w:tcPr>
          <w:p w14:paraId="67FF4788" w14:textId="77777777" w:rsidR="00D10470" w:rsidRPr="00551671" w:rsidRDefault="00D10470" w:rsidP="00D10470">
            <w:pPr>
              <w:jc w:val="center"/>
              <w:rPr>
                <w:b/>
                <w:lang w:val="en-CA"/>
              </w:rPr>
            </w:pPr>
            <w:r w:rsidRPr="00551671">
              <w:rPr>
                <w:b/>
                <w:lang w:val="en-CA"/>
              </w:rPr>
              <w:t>Factory</w:t>
            </w:r>
          </w:p>
        </w:tc>
        <w:tc>
          <w:tcPr>
            <w:tcW w:w="1128" w:type="dxa"/>
            <w:gridSpan w:val="2"/>
            <w:tcBorders>
              <w:top w:val="single" w:sz="6" w:space="0" w:color="auto"/>
              <w:left w:val="single" w:sz="6" w:space="0" w:color="auto"/>
              <w:bottom w:val="single" w:sz="6" w:space="0" w:color="auto"/>
              <w:right w:val="single" w:sz="6" w:space="0" w:color="auto"/>
            </w:tcBorders>
          </w:tcPr>
          <w:p w14:paraId="4768086B" w14:textId="77777777" w:rsidR="00D10470" w:rsidRPr="00551671" w:rsidRDefault="00D10470" w:rsidP="00D10470">
            <w:pPr>
              <w:jc w:val="center"/>
              <w:rPr>
                <w:b/>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7D17CCCE" w14:textId="77777777" w:rsidR="00D10470" w:rsidRPr="00551671" w:rsidRDefault="00D10470" w:rsidP="00D10470">
            <w:pPr>
              <w:jc w:val="center"/>
              <w:rPr>
                <w:b/>
                <w:lang w:val="en-CA"/>
              </w:rPr>
            </w:pPr>
          </w:p>
        </w:tc>
      </w:tr>
      <w:tr w:rsidR="00D10470" w:rsidRPr="00551671" w14:paraId="528B622A" w14:textId="77777777" w:rsidTr="00714A32">
        <w:trPr>
          <w:trHeight w:val="255"/>
        </w:trPr>
        <w:tc>
          <w:tcPr>
            <w:tcW w:w="2127" w:type="dxa"/>
            <w:tcBorders>
              <w:top w:val="single" w:sz="6" w:space="0" w:color="auto"/>
              <w:left w:val="single" w:sz="12" w:space="0" w:color="auto"/>
              <w:bottom w:val="single" w:sz="6" w:space="0" w:color="auto"/>
            </w:tcBorders>
          </w:tcPr>
          <w:p w14:paraId="56127A84" w14:textId="0A721B6C" w:rsidR="00D10470" w:rsidRPr="00551671" w:rsidRDefault="00D10470" w:rsidP="00D10470">
            <w:pPr>
              <w:jc w:val="center"/>
              <w:rPr>
                <w:b/>
                <w:lang w:val="en-CA"/>
              </w:rPr>
            </w:pPr>
            <w:r>
              <w:rPr>
                <w:b/>
                <w:lang w:val="en-CA"/>
              </w:rPr>
              <w:t>SPAR</w:t>
            </w:r>
          </w:p>
        </w:tc>
        <w:tc>
          <w:tcPr>
            <w:tcW w:w="1432" w:type="dxa"/>
            <w:gridSpan w:val="3"/>
            <w:tcBorders>
              <w:top w:val="single" w:sz="6" w:space="0" w:color="auto"/>
              <w:left w:val="single" w:sz="6" w:space="0" w:color="auto"/>
              <w:bottom w:val="single" w:sz="6" w:space="0" w:color="auto"/>
            </w:tcBorders>
          </w:tcPr>
          <w:p w14:paraId="1DF2EC87" w14:textId="2DDD0BEB" w:rsidR="00D10470" w:rsidRPr="00551671" w:rsidRDefault="00D10470" w:rsidP="00D10470">
            <w:pPr>
              <w:jc w:val="center"/>
              <w:rPr>
                <w:b/>
                <w:lang w:val="en-CA"/>
              </w:rPr>
            </w:pPr>
            <w:r>
              <w:rPr>
                <w:b/>
                <w:lang w:val="en-CA"/>
              </w:rPr>
              <w:t>4565</w:t>
            </w:r>
          </w:p>
        </w:tc>
        <w:tc>
          <w:tcPr>
            <w:tcW w:w="1369" w:type="dxa"/>
            <w:gridSpan w:val="2"/>
            <w:tcBorders>
              <w:top w:val="single" w:sz="6" w:space="0" w:color="auto"/>
              <w:left w:val="double" w:sz="6" w:space="0" w:color="auto"/>
              <w:bottom w:val="single" w:sz="6" w:space="0" w:color="auto"/>
              <w:right w:val="single" w:sz="6" w:space="0" w:color="auto"/>
            </w:tcBorders>
          </w:tcPr>
          <w:p w14:paraId="0B68B0F7" w14:textId="2154D5F3" w:rsidR="00D10470" w:rsidRPr="00551671" w:rsidRDefault="00D10470" w:rsidP="00D10470">
            <w:pPr>
              <w:jc w:val="center"/>
              <w:rPr>
                <w:b/>
                <w:lang w:val="en-CA"/>
              </w:rPr>
            </w:pPr>
            <w:r>
              <w:rPr>
                <w:b/>
                <w:lang w:val="en-CA"/>
              </w:rPr>
              <w:t>24Feb2021</w:t>
            </w:r>
          </w:p>
        </w:tc>
        <w:tc>
          <w:tcPr>
            <w:tcW w:w="2280" w:type="dxa"/>
            <w:gridSpan w:val="2"/>
            <w:tcBorders>
              <w:top w:val="single" w:sz="6" w:space="0" w:color="auto"/>
              <w:left w:val="single" w:sz="6" w:space="0" w:color="auto"/>
              <w:bottom w:val="single" w:sz="6" w:space="0" w:color="auto"/>
              <w:right w:val="single" w:sz="6" w:space="0" w:color="auto"/>
            </w:tcBorders>
          </w:tcPr>
          <w:p w14:paraId="4A59B6DE" w14:textId="6913B1BF" w:rsidR="00D10470" w:rsidRPr="00551671" w:rsidRDefault="00D10470" w:rsidP="00D10470">
            <w:pPr>
              <w:jc w:val="center"/>
              <w:rPr>
                <w:b/>
                <w:lang w:val="en-CA"/>
              </w:rPr>
            </w:pPr>
            <w:r>
              <w:rPr>
                <w:b/>
                <w:lang w:val="en-CA"/>
              </w:rPr>
              <w:t>Factory</w:t>
            </w:r>
          </w:p>
        </w:tc>
        <w:tc>
          <w:tcPr>
            <w:tcW w:w="1128" w:type="dxa"/>
            <w:gridSpan w:val="2"/>
            <w:tcBorders>
              <w:top w:val="single" w:sz="6" w:space="0" w:color="auto"/>
              <w:left w:val="single" w:sz="6" w:space="0" w:color="auto"/>
              <w:bottom w:val="single" w:sz="6" w:space="0" w:color="auto"/>
              <w:right w:val="single" w:sz="6" w:space="0" w:color="auto"/>
            </w:tcBorders>
          </w:tcPr>
          <w:p w14:paraId="6EC932E5" w14:textId="77777777" w:rsidR="00D10470" w:rsidRPr="00551671" w:rsidRDefault="00D10470" w:rsidP="00D10470">
            <w:pPr>
              <w:jc w:val="center"/>
              <w:rPr>
                <w:b/>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37B269A3" w14:textId="77777777" w:rsidR="00D10470" w:rsidRPr="00551671" w:rsidRDefault="00D10470" w:rsidP="00D10470">
            <w:pPr>
              <w:jc w:val="center"/>
              <w:rPr>
                <w:b/>
                <w:lang w:val="en-CA"/>
              </w:rPr>
            </w:pPr>
          </w:p>
        </w:tc>
      </w:tr>
      <w:tr w:rsidR="00D10470" w:rsidRPr="00551671" w14:paraId="5DE52245" w14:textId="77777777" w:rsidTr="00714A32">
        <w:trPr>
          <w:trHeight w:val="255"/>
        </w:trPr>
        <w:tc>
          <w:tcPr>
            <w:tcW w:w="2127" w:type="dxa"/>
            <w:tcBorders>
              <w:top w:val="single" w:sz="6" w:space="0" w:color="auto"/>
              <w:left w:val="single" w:sz="12" w:space="0" w:color="auto"/>
              <w:bottom w:val="single" w:sz="6" w:space="0" w:color="auto"/>
            </w:tcBorders>
          </w:tcPr>
          <w:p w14:paraId="79A8A8DC" w14:textId="77777777" w:rsidR="00D10470" w:rsidRPr="00551671" w:rsidRDefault="00D10470" w:rsidP="00D10470">
            <w:pPr>
              <w:jc w:val="center"/>
              <w:rPr>
                <w:b/>
                <w:lang w:val="en-CA"/>
              </w:rPr>
            </w:pPr>
            <w:r w:rsidRPr="00551671">
              <w:rPr>
                <w:b/>
                <w:lang w:val="en-CA"/>
              </w:rPr>
              <w:t>SeaPoint Fluor.</w:t>
            </w:r>
          </w:p>
        </w:tc>
        <w:tc>
          <w:tcPr>
            <w:tcW w:w="1432" w:type="dxa"/>
            <w:gridSpan w:val="3"/>
            <w:tcBorders>
              <w:top w:val="single" w:sz="6" w:space="0" w:color="auto"/>
              <w:left w:val="single" w:sz="6" w:space="0" w:color="auto"/>
              <w:bottom w:val="single" w:sz="6" w:space="0" w:color="auto"/>
            </w:tcBorders>
          </w:tcPr>
          <w:p w14:paraId="5662E693" w14:textId="487EE4FC" w:rsidR="00D10470" w:rsidRPr="00551671" w:rsidRDefault="00D10470" w:rsidP="00D10470">
            <w:pPr>
              <w:jc w:val="center"/>
              <w:rPr>
                <w:b/>
                <w:lang w:val="en-CA"/>
              </w:rPr>
            </w:pPr>
            <w:r w:rsidRPr="00551671">
              <w:rPr>
                <w:b/>
                <w:lang w:val="en-CA"/>
              </w:rPr>
              <w:t>364</w:t>
            </w:r>
            <w:r>
              <w:rPr>
                <w:b/>
                <w:lang w:val="en-CA"/>
              </w:rPr>
              <w:t>1</w:t>
            </w:r>
          </w:p>
        </w:tc>
        <w:tc>
          <w:tcPr>
            <w:tcW w:w="1369" w:type="dxa"/>
            <w:gridSpan w:val="2"/>
            <w:tcBorders>
              <w:top w:val="single" w:sz="6" w:space="0" w:color="auto"/>
              <w:left w:val="double" w:sz="6" w:space="0" w:color="auto"/>
              <w:bottom w:val="single" w:sz="6" w:space="0" w:color="auto"/>
              <w:right w:val="single" w:sz="6" w:space="0" w:color="auto"/>
            </w:tcBorders>
          </w:tcPr>
          <w:p w14:paraId="2B34698C" w14:textId="32E1806A" w:rsidR="00D10470" w:rsidRPr="00551671" w:rsidRDefault="00D10470" w:rsidP="00D10470">
            <w:pPr>
              <w:jc w:val="center"/>
              <w:rPr>
                <w:b/>
                <w:lang w:val="en-CA"/>
              </w:rPr>
            </w:pPr>
            <w:r>
              <w:rPr>
                <w:b/>
                <w:lang w:val="en-CA"/>
              </w:rPr>
              <w:t>?</w:t>
            </w:r>
          </w:p>
        </w:tc>
        <w:tc>
          <w:tcPr>
            <w:tcW w:w="2280" w:type="dxa"/>
            <w:gridSpan w:val="2"/>
            <w:tcBorders>
              <w:top w:val="single" w:sz="6" w:space="0" w:color="auto"/>
              <w:left w:val="single" w:sz="6" w:space="0" w:color="auto"/>
              <w:bottom w:val="single" w:sz="6" w:space="0" w:color="auto"/>
              <w:right w:val="single" w:sz="6" w:space="0" w:color="auto"/>
            </w:tcBorders>
          </w:tcPr>
          <w:p w14:paraId="14C1F907" w14:textId="247F654F" w:rsidR="00D10470" w:rsidRPr="00551671" w:rsidRDefault="00D10470" w:rsidP="00D10470">
            <w:pPr>
              <w:jc w:val="center"/>
              <w:rPr>
                <w:b/>
                <w:lang w:val="en-CA"/>
              </w:rPr>
            </w:pPr>
            <w:r>
              <w:rPr>
                <w:b/>
                <w:lang w:val="en-CA"/>
              </w:rPr>
              <w:t>Factory</w:t>
            </w:r>
          </w:p>
        </w:tc>
        <w:tc>
          <w:tcPr>
            <w:tcW w:w="1128" w:type="dxa"/>
            <w:gridSpan w:val="2"/>
            <w:tcBorders>
              <w:top w:val="single" w:sz="6" w:space="0" w:color="auto"/>
              <w:left w:val="single" w:sz="6" w:space="0" w:color="auto"/>
              <w:bottom w:val="single" w:sz="6" w:space="0" w:color="auto"/>
              <w:right w:val="single" w:sz="6" w:space="0" w:color="auto"/>
            </w:tcBorders>
          </w:tcPr>
          <w:p w14:paraId="707B3ADC" w14:textId="77777777" w:rsidR="00D10470" w:rsidRPr="00551671" w:rsidRDefault="00D10470" w:rsidP="00D10470">
            <w:pPr>
              <w:jc w:val="center"/>
              <w:rPr>
                <w:b/>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428E0867" w14:textId="77777777" w:rsidR="00D10470" w:rsidRPr="00551671" w:rsidRDefault="00D10470" w:rsidP="00D10470">
            <w:pPr>
              <w:jc w:val="center"/>
              <w:rPr>
                <w:b/>
                <w:lang w:val="en-CA"/>
              </w:rPr>
            </w:pPr>
          </w:p>
        </w:tc>
      </w:tr>
      <w:tr w:rsidR="00D10470" w:rsidRPr="00551671" w14:paraId="56B17D33" w14:textId="77777777" w:rsidTr="00714A32">
        <w:trPr>
          <w:trHeight w:val="255"/>
        </w:trPr>
        <w:tc>
          <w:tcPr>
            <w:tcW w:w="2127" w:type="dxa"/>
            <w:tcBorders>
              <w:top w:val="single" w:sz="6" w:space="0" w:color="auto"/>
              <w:left w:val="single" w:sz="12" w:space="0" w:color="auto"/>
              <w:bottom w:val="single" w:sz="6" w:space="0" w:color="auto"/>
            </w:tcBorders>
          </w:tcPr>
          <w:p w14:paraId="3A609C84" w14:textId="5005ADC0" w:rsidR="00D10470" w:rsidRPr="00551671" w:rsidRDefault="00D10470" w:rsidP="00D10470">
            <w:pPr>
              <w:jc w:val="center"/>
              <w:rPr>
                <w:b/>
                <w:lang w:val="en-CA"/>
              </w:rPr>
            </w:pPr>
            <w:r>
              <w:rPr>
                <w:b/>
                <w:lang w:val="en-CA"/>
              </w:rPr>
              <w:t>pH</w:t>
            </w:r>
          </w:p>
        </w:tc>
        <w:tc>
          <w:tcPr>
            <w:tcW w:w="1432" w:type="dxa"/>
            <w:gridSpan w:val="3"/>
            <w:tcBorders>
              <w:top w:val="single" w:sz="6" w:space="0" w:color="auto"/>
              <w:left w:val="single" w:sz="6" w:space="0" w:color="auto"/>
              <w:bottom w:val="single" w:sz="6" w:space="0" w:color="auto"/>
            </w:tcBorders>
          </w:tcPr>
          <w:p w14:paraId="27613990" w14:textId="7015F862" w:rsidR="00D10470" w:rsidRPr="00551671" w:rsidRDefault="00D10470" w:rsidP="00D10470">
            <w:pPr>
              <w:jc w:val="center"/>
              <w:rPr>
                <w:b/>
                <w:lang w:val="en-CA"/>
              </w:rPr>
            </w:pPr>
            <w:r>
              <w:rPr>
                <w:b/>
                <w:lang w:val="en-CA"/>
              </w:rPr>
              <w:t>0691</w:t>
            </w:r>
          </w:p>
        </w:tc>
        <w:tc>
          <w:tcPr>
            <w:tcW w:w="1369" w:type="dxa"/>
            <w:gridSpan w:val="2"/>
            <w:tcBorders>
              <w:top w:val="single" w:sz="6" w:space="0" w:color="auto"/>
              <w:left w:val="double" w:sz="6" w:space="0" w:color="auto"/>
              <w:bottom w:val="single" w:sz="6" w:space="0" w:color="auto"/>
              <w:right w:val="single" w:sz="6" w:space="0" w:color="auto"/>
            </w:tcBorders>
          </w:tcPr>
          <w:p w14:paraId="57EA1956" w14:textId="54C58B4D" w:rsidR="00D10470" w:rsidRPr="00551671" w:rsidRDefault="00D10470" w:rsidP="00D10470">
            <w:pPr>
              <w:jc w:val="center"/>
              <w:rPr>
                <w:b/>
                <w:lang w:val="en-CA"/>
              </w:rPr>
            </w:pPr>
            <w:r>
              <w:rPr>
                <w:b/>
                <w:lang w:val="en-CA"/>
              </w:rPr>
              <w:t>9Mar2023</w:t>
            </w:r>
          </w:p>
        </w:tc>
        <w:tc>
          <w:tcPr>
            <w:tcW w:w="2280" w:type="dxa"/>
            <w:gridSpan w:val="2"/>
            <w:tcBorders>
              <w:top w:val="single" w:sz="6" w:space="0" w:color="auto"/>
              <w:left w:val="single" w:sz="6" w:space="0" w:color="auto"/>
              <w:bottom w:val="single" w:sz="6" w:space="0" w:color="auto"/>
              <w:right w:val="single" w:sz="6" w:space="0" w:color="auto"/>
            </w:tcBorders>
          </w:tcPr>
          <w:p w14:paraId="4ADAD1C8" w14:textId="674DE89B" w:rsidR="00D10470" w:rsidRPr="00551671" w:rsidRDefault="00D10470" w:rsidP="00D10470">
            <w:pPr>
              <w:jc w:val="center"/>
              <w:rPr>
                <w:b/>
                <w:lang w:val="en-CA"/>
              </w:rPr>
            </w:pPr>
            <w:r>
              <w:rPr>
                <w:b/>
                <w:lang w:val="en-CA"/>
              </w:rPr>
              <w:t>Factory</w:t>
            </w:r>
          </w:p>
        </w:tc>
        <w:tc>
          <w:tcPr>
            <w:tcW w:w="1128" w:type="dxa"/>
            <w:gridSpan w:val="2"/>
            <w:tcBorders>
              <w:top w:val="single" w:sz="6" w:space="0" w:color="auto"/>
              <w:left w:val="single" w:sz="6" w:space="0" w:color="auto"/>
              <w:bottom w:val="single" w:sz="6" w:space="0" w:color="auto"/>
              <w:right w:val="single" w:sz="6" w:space="0" w:color="auto"/>
            </w:tcBorders>
          </w:tcPr>
          <w:p w14:paraId="47AEC1D1" w14:textId="77777777" w:rsidR="00D10470" w:rsidRPr="00551671" w:rsidRDefault="00D10470" w:rsidP="00D10470">
            <w:pPr>
              <w:jc w:val="center"/>
              <w:rPr>
                <w:b/>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164E58CD" w14:textId="77777777" w:rsidR="00D10470" w:rsidRPr="00551671" w:rsidRDefault="00D10470" w:rsidP="00D10470">
            <w:pPr>
              <w:jc w:val="center"/>
              <w:rPr>
                <w:b/>
                <w:lang w:val="en-CA"/>
              </w:rPr>
            </w:pPr>
          </w:p>
        </w:tc>
      </w:tr>
      <w:tr w:rsidR="00D10470" w:rsidRPr="00551671" w14:paraId="75B9AF29" w14:textId="77777777" w:rsidTr="00714A32">
        <w:trPr>
          <w:trHeight w:val="255"/>
        </w:trPr>
        <w:tc>
          <w:tcPr>
            <w:tcW w:w="2127" w:type="dxa"/>
            <w:tcBorders>
              <w:top w:val="single" w:sz="6" w:space="0" w:color="auto"/>
              <w:left w:val="single" w:sz="12" w:space="0" w:color="auto"/>
              <w:bottom w:val="single" w:sz="6" w:space="0" w:color="auto"/>
            </w:tcBorders>
          </w:tcPr>
          <w:p w14:paraId="721CE75D" w14:textId="77777777" w:rsidR="00D10470" w:rsidRPr="00551671" w:rsidRDefault="00D10470" w:rsidP="00D10470">
            <w:pPr>
              <w:jc w:val="center"/>
              <w:rPr>
                <w:b/>
                <w:lang w:val="en-CA"/>
              </w:rPr>
            </w:pPr>
            <w:r w:rsidRPr="00551671">
              <w:rPr>
                <w:b/>
                <w:lang w:val="en-CA"/>
              </w:rPr>
              <w:t>Pressure Sensor</w:t>
            </w:r>
          </w:p>
        </w:tc>
        <w:tc>
          <w:tcPr>
            <w:tcW w:w="1432" w:type="dxa"/>
            <w:gridSpan w:val="3"/>
            <w:tcBorders>
              <w:top w:val="single" w:sz="6" w:space="0" w:color="auto"/>
              <w:left w:val="single" w:sz="6" w:space="0" w:color="auto"/>
              <w:bottom w:val="single" w:sz="6" w:space="0" w:color="auto"/>
            </w:tcBorders>
          </w:tcPr>
          <w:p w14:paraId="59E4D2D2" w14:textId="77777777" w:rsidR="00D10470" w:rsidRPr="00551671" w:rsidRDefault="00D10470" w:rsidP="00D10470">
            <w:pPr>
              <w:jc w:val="center"/>
              <w:rPr>
                <w:b/>
                <w:lang w:val="en-CA"/>
              </w:rPr>
            </w:pPr>
            <w:r w:rsidRPr="00551671">
              <w:rPr>
                <w:b/>
                <w:lang w:val="en-CA"/>
              </w:rPr>
              <w:t>0550</w:t>
            </w:r>
          </w:p>
        </w:tc>
        <w:tc>
          <w:tcPr>
            <w:tcW w:w="1369" w:type="dxa"/>
            <w:gridSpan w:val="2"/>
            <w:tcBorders>
              <w:top w:val="single" w:sz="6" w:space="0" w:color="auto"/>
              <w:left w:val="double" w:sz="6" w:space="0" w:color="auto"/>
              <w:bottom w:val="single" w:sz="6" w:space="0" w:color="auto"/>
              <w:right w:val="single" w:sz="6" w:space="0" w:color="auto"/>
            </w:tcBorders>
          </w:tcPr>
          <w:p w14:paraId="3A789BD4" w14:textId="77777777" w:rsidR="00D10470" w:rsidRPr="00551671" w:rsidRDefault="00D10470" w:rsidP="00D10470">
            <w:pPr>
              <w:jc w:val="center"/>
              <w:rPr>
                <w:b/>
                <w:lang w:val="en-CA"/>
              </w:rPr>
            </w:pPr>
            <w:r w:rsidRPr="00551671">
              <w:rPr>
                <w:b/>
                <w:lang w:val="en-CA"/>
              </w:rPr>
              <w:t>20Feb2023</w:t>
            </w:r>
          </w:p>
        </w:tc>
        <w:tc>
          <w:tcPr>
            <w:tcW w:w="2280" w:type="dxa"/>
            <w:gridSpan w:val="2"/>
            <w:tcBorders>
              <w:top w:val="single" w:sz="6" w:space="0" w:color="auto"/>
              <w:left w:val="single" w:sz="6" w:space="0" w:color="auto"/>
              <w:bottom w:val="single" w:sz="6" w:space="0" w:color="auto"/>
              <w:right w:val="single" w:sz="6" w:space="0" w:color="auto"/>
            </w:tcBorders>
          </w:tcPr>
          <w:p w14:paraId="3FFEF02E" w14:textId="77777777" w:rsidR="00D10470" w:rsidRPr="00551671" w:rsidRDefault="00D10470" w:rsidP="00D10470">
            <w:pPr>
              <w:jc w:val="center"/>
              <w:rPr>
                <w:b/>
                <w:lang w:val="en-CA"/>
              </w:rPr>
            </w:pPr>
            <w:r w:rsidRPr="00551671">
              <w:rPr>
                <w:b/>
                <w:lang w:val="en-CA"/>
              </w:rPr>
              <w:t>Factory</w:t>
            </w:r>
          </w:p>
        </w:tc>
        <w:tc>
          <w:tcPr>
            <w:tcW w:w="1128" w:type="dxa"/>
            <w:gridSpan w:val="2"/>
            <w:tcBorders>
              <w:top w:val="single" w:sz="6" w:space="0" w:color="auto"/>
              <w:left w:val="single" w:sz="6" w:space="0" w:color="auto"/>
              <w:bottom w:val="single" w:sz="6" w:space="0" w:color="auto"/>
              <w:right w:val="single" w:sz="6" w:space="0" w:color="auto"/>
            </w:tcBorders>
          </w:tcPr>
          <w:p w14:paraId="3250D839" w14:textId="77777777" w:rsidR="00D10470" w:rsidRPr="00551671" w:rsidRDefault="00D10470" w:rsidP="00D10470">
            <w:pPr>
              <w:jc w:val="center"/>
              <w:rPr>
                <w:b/>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6283CF6F" w14:textId="77777777" w:rsidR="00D10470" w:rsidRPr="00551671" w:rsidRDefault="00D10470" w:rsidP="00D10470">
            <w:pPr>
              <w:jc w:val="center"/>
              <w:rPr>
                <w:b/>
                <w:lang w:val="en-CA"/>
              </w:rPr>
            </w:pPr>
          </w:p>
        </w:tc>
      </w:tr>
      <w:tr w:rsidR="00D10470" w:rsidRPr="00551671" w14:paraId="35A6DF09" w14:textId="77777777" w:rsidTr="00714A32">
        <w:trPr>
          <w:trHeight w:val="165"/>
        </w:trPr>
        <w:tc>
          <w:tcPr>
            <w:tcW w:w="2127" w:type="dxa"/>
            <w:tcBorders>
              <w:top w:val="single" w:sz="6" w:space="0" w:color="auto"/>
              <w:left w:val="single" w:sz="12" w:space="0" w:color="auto"/>
              <w:bottom w:val="single" w:sz="4" w:space="0" w:color="auto"/>
            </w:tcBorders>
          </w:tcPr>
          <w:p w14:paraId="6F81AFED" w14:textId="77777777" w:rsidR="00D10470" w:rsidRPr="00551671" w:rsidRDefault="00D10470" w:rsidP="00D10470">
            <w:pPr>
              <w:jc w:val="center"/>
              <w:rPr>
                <w:b/>
                <w:lang w:val="en-CA"/>
              </w:rPr>
            </w:pPr>
            <w:r w:rsidRPr="00551671">
              <w:rPr>
                <w:b/>
                <w:lang w:val="en-CA"/>
              </w:rPr>
              <w:t>Valeport Altimeter</w:t>
            </w:r>
          </w:p>
        </w:tc>
        <w:tc>
          <w:tcPr>
            <w:tcW w:w="1432" w:type="dxa"/>
            <w:gridSpan w:val="3"/>
            <w:tcBorders>
              <w:top w:val="single" w:sz="6" w:space="0" w:color="auto"/>
              <w:left w:val="single" w:sz="6" w:space="0" w:color="auto"/>
              <w:bottom w:val="single" w:sz="4" w:space="0" w:color="auto"/>
            </w:tcBorders>
          </w:tcPr>
          <w:p w14:paraId="5D471700" w14:textId="4D37498C" w:rsidR="00D10470" w:rsidRPr="00551671" w:rsidRDefault="00D10470" w:rsidP="00D10470">
            <w:pPr>
              <w:jc w:val="center"/>
              <w:rPr>
                <w:b/>
                <w:lang w:val="en-CA"/>
              </w:rPr>
            </w:pPr>
            <w:r>
              <w:rPr>
                <w:b/>
                <w:lang w:val="en-CA"/>
              </w:rPr>
              <w:t>76341</w:t>
            </w:r>
          </w:p>
        </w:tc>
        <w:tc>
          <w:tcPr>
            <w:tcW w:w="1369" w:type="dxa"/>
            <w:gridSpan w:val="2"/>
            <w:tcBorders>
              <w:top w:val="single" w:sz="6" w:space="0" w:color="auto"/>
              <w:left w:val="double" w:sz="6" w:space="0" w:color="auto"/>
              <w:bottom w:val="single" w:sz="4" w:space="0" w:color="auto"/>
              <w:right w:val="single" w:sz="6" w:space="0" w:color="auto"/>
            </w:tcBorders>
          </w:tcPr>
          <w:p w14:paraId="0B4A373E" w14:textId="72A5F92B" w:rsidR="00D10470" w:rsidRPr="00551671" w:rsidRDefault="00D10470" w:rsidP="00D10470">
            <w:pPr>
              <w:jc w:val="center"/>
              <w:rPr>
                <w:b/>
                <w:lang w:val="en-CA"/>
              </w:rPr>
            </w:pPr>
            <w:r>
              <w:rPr>
                <w:b/>
                <w:lang w:val="en-CA"/>
              </w:rPr>
              <w:t>10Feb2021</w:t>
            </w:r>
          </w:p>
        </w:tc>
        <w:tc>
          <w:tcPr>
            <w:tcW w:w="2280" w:type="dxa"/>
            <w:gridSpan w:val="2"/>
            <w:tcBorders>
              <w:top w:val="single" w:sz="6" w:space="0" w:color="auto"/>
              <w:left w:val="single" w:sz="6" w:space="0" w:color="auto"/>
              <w:bottom w:val="single" w:sz="4" w:space="0" w:color="auto"/>
              <w:right w:val="single" w:sz="6" w:space="0" w:color="auto"/>
            </w:tcBorders>
          </w:tcPr>
          <w:p w14:paraId="3935E9A4" w14:textId="77777777" w:rsidR="00D10470" w:rsidRPr="00551671" w:rsidRDefault="00D10470" w:rsidP="00D10470">
            <w:pPr>
              <w:jc w:val="center"/>
              <w:rPr>
                <w:b/>
                <w:lang w:val="en-CA"/>
              </w:rPr>
            </w:pPr>
            <w:r w:rsidRPr="00551671">
              <w:rPr>
                <w:b/>
                <w:lang w:val="en-CA"/>
              </w:rPr>
              <w:t>Factory</w:t>
            </w:r>
          </w:p>
        </w:tc>
        <w:tc>
          <w:tcPr>
            <w:tcW w:w="1128" w:type="dxa"/>
            <w:gridSpan w:val="2"/>
            <w:tcBorders>
              <w:top w:val="single" w:sz="6" w:space="0" w:color="auto"/>
              <w:left w:val="single" w:sz="6" w:space="0" w:color="auto"/>
              <w:bottom w:val="single" w:sz="4" w:space="0" w:color="auto"/>
              <w:right w:val="single" w:sz="6" w:space="0" w:color="auto"/>
            </w:tcBorders>
          </w:tcPr>
          <w:p w14:paraId="6451012F" w14:textId="77777777" w:rsidR="00D10470" w:rsidRPr="00551671" w:rsidRDefault="00D10470" w:rsidP="00D10470">
            <w:pPr>
              <w:jc w:val="center"/>
              <w:rPr>
                <w:b/>
                <w:lang w:val="en-CA"/>
              </w:rPr>
            </w:pPr>
          </w:p>
        </w:tc>
        <w:tc>
          <w:tcPr>
            <w:tcW w:w="1053" w:type="dxa"/>
            <w:gridSpan w:val="2"/>
            <w:tcBorders>
              <w:top w:val="single" w:sz="6" w:space="0" w:color="auto"/>
              <w:left w:val="single" w:sz="6" w:space="0" w:color="auto"/>
              <w:bottom w:val="single" w:sz="4" w:space="0" w:color="auto"/>
              <w:right w:val="single" w:sz="12" w:space="0" w:color="auto"/>
            </w:tcBorders>
          </w:tcPr>
          <w:p w14:paraId="12A7424A" w14:textId="77777777" w:rsidR="00D10470" w:rsidRPr="00551671" w:rsidRDefault="00D10470" w:rsidP="00D10470">
            <w:pPr>
              <w:jc w:val="center"/>
              <w:rPr>
                <w:b/>
                <w:lang w:val="en-CA"/>
              </w:rPr>
            </w:pPr>
          </w:p>
        </w:tc>
      </w:tr>
    </w:tbl>
    <w:p w14:paraId="01FFA37A" w14:textId="41C9EEAC" w:rsidR="00283382" w:rsidRDefault="00283382" w:rsidP="00401758">
      <w:pPr>
        <w:spacing w:before="120"/>
        <w:rPr>
          <w:noProof/>
        </w:rPr>
      </w:pPr>
    </w:p>
    <w:tbl>
      <w:tblPr>
        <w:tblW w:w="9389" w:type="dxa"/>
        <w:tblInd w:w="108" w:type="dxa"/>
        <w:tblLayout w:type="fixed"/>
        <w:tblLook w:val="0000" w:firstRow="0" w:lastRow="0" w:firstColumn="0" w:lastColumn="0" w:noHBand="0" w:noVBand="0"/>
      </w:tblPr>
      <w:tblGrid>
        <w:gridCol w:w="2283"/>
        <w:gridCol w:w="1276"/>
        <w:gridCol w:w="1423"/>
        <w:gridCol w:w="2274"/>
        <w:gridCol w:w="1138"/>
        <w:gridCol w:w="995"/>
      </w:tblGrid>
      <w:tr w:rsidR="00A67014" w:rsidRPr="0037002A" w14:paraId="4C112273" w14:textId="77777777" w:rsidTr="00182718">
        <w:trPr>
          <w:trHeight w:val="242"/>
        </w:trPr>
        <w:tc>
          <w:tcPr>
            <w:tcW w:w="9389" w:type="dxa"/>
            <w:gridSpan w:val="6"/>
            <w:tcBorders>
              <w:top w:val="single" w:sz="4" w:space="0" w:color="auto"/>
              <w:left w:val="single" w:sz="4" w:space="0" w:color="auto"/>
              <w:bottom w:val="single" w:sz="4" w:space="0" w:color="auto"/>
              <w:right w:val="single" w:sz="4" w:space="0" w:color="auto"/>
            </w:tcBorders>
          </w:tcPr>
          <w:p w14:paraId="1CA39ED5" w14:textId="77777777" w:rsidR="00A67014" w:rsidRPr="0037002A" w:rsidRDefault="00A67014" w:rsidP="00182718">
            <w:pPr>
              <w:jc w:val="center"/>
              <w:rPr>
                <w:b/>
                <w:sz w:val="24"/>
                <w:szCs w:val="24"/>
              </w:rPr>
            </w:pPr>
            <w:r>
              <w:rPr>
                <w:b/>
                <w:sz w:val="24"/>
                <w:szCs w:val="24"/>
              </w:rPr>
              <w:t>Calibration Information – TSG 3411</w:t>
            </w:r>
          </w:p>
        </w:tc>
      </w:tr>
      <w:tr w:rsidR="00A67014" w:rsidRPr="009453D3" w14:paraId="5E39B13E" w14:textId="77777777" w:rsidTr="00182718">
        <w:trPr>
          <w:trHeight w:val="242"/>
        </w:trPr>
        <w:tc>
          <w:tcPr>
            <w:tcW w:w="3559" w:type="dxa"/>
            <w:gridSpan w:val="2"/>
            <w:tcBorders>
              <w:top w:val="single" w:sz="4" w:space="0" w:color="auto"/>
              <w:left w:val="single" w:sz="4" w:space="0" w:color="auto"/>
              <w:bottom w:val="single" w:sz="4" w:space="0" w:color="auto"/>
              <w:right w:val="single" w:sz="4" w:space="0" w:color="auto"/>
            </w:tcBorders>
          </w:tcPr>
          <w:p w14:paraId="48638426" w14:textId="77777777" w:rsidR="00A67014" w:rsidRPr="009453D3" w:rsidRDefault="00A67014" w:rsidP="00182718">
            <w:pPr>
              <w:jc w:val="center"/>
              <w:rPr>
                <w:b/>
              </w:rPr>
            </w:pPr>
            <w:r w:rsidRPr="009453D3">
              <w:rPr>
                <w:b/>
              </w:rPr>
              <w:t>Sensor</w:t>
            </w:r>
          </w:p>
        </w:tc>
        <w:tc>
          <w:tcPr>
            <w:tcW w:w="3697" w:type="dxa"/>
            <w:gridSpan w:val="2"/>
            <w:tcBorders>
              <w:top w:val="single" w:sz="4" w:space="0" w:color="auto"/>
              <w:left w:val="single" w:sz="4" w:space="0" w:color="auto"/>
              <w:bottom w:val="single" w:sz="4" w:space="0" w:color="auto"/>
              <w:right w:val="single" w:sz="4" w:space="0" w:color="auto"/>
            </w:tcBorders>
          </w:tcPr>
          <w:p w14:paraId="2CD16EA3" w14:textId="77777777" w:rsidR="00A67014" w:rsidRPr="009453D3" w:rsidRDefault="00A67014" w:rsidP="00182718">
            <w:pPr>
              <w:jc w:val="center"/>
              <w:rPr>
                <w:b/>
              </w:rPr>
            </w:pPr>
            <w:r w:rsidRPr="009453D3">
              <w:rPr>
                <w:b/>
              </w:rPr>
              <w:t>Pre-Cruise</w:t>
            </w:r>
          </w:p>
        </w:tc>
        <w:tc>
          <w:tcPr>
            <w:tcW w:w="2133" w:type="dxa"/>
            <w:gridSpan w:val="2"/>
            <w:tcBorders>
              <w:top w:val="single" w:sz="4" w:space="0" w:color="auto"/>
              <w:left w:val="single" w:sz="4" w:space="0" w:color="auto"/>
              <w:bottom w:val="single" w:sz="4" w:space="0" w:color="auto"/>
              <w:right w:val="single" w:sz="4" w:space="0" w:color="auto"/>
            </w:tcBorders>
          </w:tcPr>
          <w:p w14:paraId="798E2BF8" w14:textId="77777777" w:rsidR="00A67014" w:rsidRPr="009453D3" w:rsidRDefault="00A67014" w:rsidP="00182718">
            <w:pPr>
              <w:jc w:val="center"/>
              <w:rPr>
                <w:b/>
              </w:rPr>
            </w:pPr>
            <w:r w:rsidRPr="009453D3">
              <w:rPr>
                <w:b/>
              </w:rPr>
              <w:t>Post Cruise</w:t>
            </w:r>
          </w:p>
        </w:tc>
      </w:tr>
      <w:tr w:rsidR="00A67014" w:rsidRPr="009453D3" w14:paraId="1350B095" w14:textId="77777777" w:rsidTr="00182718">
        <w:trPr>
          <w:trHeight w:val="227"/>
        </w:trPr>
        <w:tc>
          <w:tcPr>
            <w:tcW w:w="2283" w:type="dxa"/>
            <w:tcBorders>
              <w:top w:val="single" w:sz="4" w:space="0" w:color="auto"/>
              <w:left w:val="single" w:sz="4" w:space="0" w:color="auto"/>
              <w:bottom w:val="double" w:sz="6" w:space="0" w:color="auto"/>
            </w:tcBorders>
          </w:tcPr>
          <w:p w14:paraId="665183F1" w14:textId="77777777" w:rsidR="00A67014" w:rsidRPr="009453D3" w:rsidRDefault="00A67014" w:rsidP="00182718">
            <w:pPr>
              <w:jc w:val="center"/>
              <w:rPr>
                <w:b/>
              </w:rPr>
            </w:pPr>
            <w:r w:rsidRPr="009453D3">
              <w:rPr>
                <w:b/>
              </w:rPr>
              <w:t>Name</w:t>
            </w:r>
          </w:p>
        </w:tc>
        <w:tc>
          <w:tcPr>
            <w:tcW w:w="1276" w:type="dxa"/>
            <w:tcBorders>
              <w:top w:val="single" w:sz="4" w:space="0" w:color="auto"/>
              <w:left w:val="single" w:sz="6" w:space="0" w:color="auto"/>
              <w:bottom w:val="double" w:sz="6" w:space="0" w:color="auto"/>
            </w:tcBorders>
          </w:tcPr>
          <w:p w14:paraId="603FAE62" w14:textId="77777777" w:rsidR="00A67014" w:rsidRPr="009453D3" w:rsidRDefault="00A67014" w:rsidP="00182718">
            <w:pPr>
              <w:jc w:val="center"/>
              <w:rPr>
                <w:b/>
              </w:rPr>
            </w:pPr>
            <w:r w:rsidRPr="009453D3">
              <w:rPr>
                <w:b/>
              </w:rPr>
              <w:t>S/N</w:t>
            </w:r>
          </w:p>
        </w:tc>
        <w:tc>
          <w:tcPr>
            <w:tcW w:w="1423" w:type="dxa"/>
            <w:tcBorders>
              <w:top w:val="single" w:sz="4" w:space="0" w:color="auto"/>
              <w:left w:val="double" w:sz="6" w:space="0" w:color="auto"/>
              <w:bottom w:val="double" w:sz="6" w:space="0" w:color="auto"/>
              <w:right w:val="single" w:sz="6" w:space="0" w:color="auto"/>
            </w:tcBorders>
          </w:tcPr>
          <w:p w14:paraId="0611CCC8" w14:textId="77777777" w:rsidR="00A67014" w:rsidRPr="009453D3" w:rsidRDefault="00A67014" w:rsidP="00182718">
            <w:pPr>
              <w:jc w:val="center"/>
              <w:rPr>
                <w:b/>
              </w:rPr>
            </w:pPr>
            <w:r w:rsidRPr="009453D3">
              <w:rPr>
                <w:b/>
              </w:rPr>
              <w:t>Date</w:t>
            </w:r>
          </w:p>
        </w:tc>
        <w:tc>
          <w:tcPr>
            <w:tcW w:w="2274" w:type="dxa"/>
            <w:tcBorders>
              <w:top w:val="single" w:sz="4" w:space="0" w:color="auto"/>
              <w:left w:val="single" w:sz="6" w:space="0" w:color="auto"/>
              <w:bottom w:val="double" w:sz="6" w:space="0" w:color="auto"/>
              <w:right w:val="single" w:sz="6" w:space="0" w:color="auto"/>
            </w:tcBorders>
          </w:tcPr>
          <w:p w14:paraId="73E9CCB3" w14:textId="77777777" w:rsidR="00A67014" w:rsidRPr="009453D3" w:rsidRDefault="00A67014" w:rsidP="00182718">
            <w:pPr>
              <w:jc w:val="center"/>
              <w:rPr>
                <w:b/>
              </w:rPr>
            </w:pPr>
            <w:r w:rsidRPr="009453D3">
              <w:rPr>
                <w:b/>
              </w:rPr>
              <w:t>Location</w:t>
            </w:r>
          </w:p>
        </w:tc>
        <w:tc>
          <w:tcPr>
            <w:tcW w:w="1138" w:type="dxa"/>
            <w:tcBorders>
              <w:top w:val="single" w:sz="4" w:space="0" w:color="auto"/>
              <w:left w:val="single" w:sz="6" w:space="0" w:color="auto"/>
              <w:bottom w:val="double" w:sz="6" w:space="0" w:color="auto"/>
              <w:right w:val="single" w:sz="6" w:space="0" w:color="auto"/>
            </w:tcBorders>
          </w:tcPr>
          <w:p w14:paraId="6B5EEA22" w14:textId="77777777" w:rsidR="00A67014" w:rsidRPr="009453D3" w:rsidRDefault="00A67014" w:rsidP="00182718">
            <w:pPr>
              <w:jc w:val="center"/>
              <w:rPr>
                <w:b/>
              </w:rPr>
            </w:pPr>
            <w:r w:rsidRPr="009453D3">
              <w:rPr>
                <w:b/>
              </w:rPr>
              <w:t>Date</w:t>
            </w:r>
          </w:p>
        </w:tc>
        <w:tc>
          <w:tcPr>
            <w:tcW w:w="995" w:type="dxa"/>
            <w:tcBorders>
              <w:top w:val="single" w:sz="4" w:space="0" w:color="auto"/>
              <w:left w:val="single" w:sz="6" w:space="0" w:color="auto"/>
              <w:bottom w:val="double" w:sz="6" w:space="0" w:color="auto"/>
              <w:right w:val="single" w:sz="4" w:space="0" w:color="auto"/>
            </w:tcBorders>
          </w:tcPr>
          <w:p w14:paraId="334904FA" w14:textId="77777777" w:rsidR="00A67014" w:rsidRPr="009453D3" w:rsidRDefault="00A67014" w:rsidP="00182718">
            <w:pPr>
              <w:jc w:val="center"/>
              <w:rPr>
                <w:b/>
              </w:rPr>
            </w:pPr>
            <w:r w:rsidRPr="009453D3">
              <w:rPr>
                <w:b/>
              </w:rPr>
              <w:t>Location</w:t>
            </w:r>
          </w:p>
        </w:tc>
      </w:tr>
      <w:tr w:rsidR="00A67014" w:rsidRPr="009453D3" w14:paraId="2D576EE1" w14:textId="77777777" w:rsidTr="00182718">
        <w:trPr>
          <w:trHeight w:hRule="exact" w:val="363"/>
        </w:trPr>
        <w:tc>
          <w:tcPr>
            <w:tcW w:w="2283" w:type="dxa"/>
            <w:tcBorders>
              <w:top w:val="single" w:sz="6" w:space="0" w:color="auto"/>
              <w:left w:val="single" w:sz="4" w:space="0" w:color="auto"/>
              <w:bottom w:val="single" w:sz="6" w:space="0" w:color="auto"/>
            </w:tcBorders>
          </w:tcPr>
          <w:p w14:paraId="1992FBBA" w14:textId="77777777" w:rsidR="00A67014" w:rsidRPr="009453D3" w:rsidRDefault="00A67014" w:rsidP="00182718">
            <w:pPr>
              <w:jc w:val="center"/>
              <w:rPr>
                <w:b/>
              </w:rPr>
            </w:pPr>
            <w:r w:rsidRPr="009453D3">
              <w:rPr>
                <w:b/>
              </w:rPr>
              <w:t>Temperature</w:t>
            </w:r>
          </w:p>
        </w:tc>
        <w:tc>
          <w:tcPr>
            <w:tcW w:w="1276" w:type="dxa"/>
            <w:tcBorders>
              <w:top w:val="single" w:sz="6" w:space="0" w:color="auto"/>
              <w:left w:val="single" w:sz="6" w:space="0" w:color="auto"/>
              <w:bottom w:val="single" w:sz="6" w:space="0" w:color="auto"/>
            </w:tcBorders>
          </w:tcPr>
          <w:p w14:paraId="36CFDFDE" w14:textId="77777777" w:rsidR="00A67014" w:rsidRPr="009453D3" w:rsidRDefault="00A67014" w:rsidP="00182718">
            <w:pPr>
              <w:jc w:val="center"/>
              <w:rPr>
                <w:b/>
              </w:rPr>
            </w:pPr>
            <w:r>
              <w:rPr>
                <w:b/>
              </w:rPr>
              <w:t>3411</w:t>
            </w:r>
          </w:p>
        </w:tc>
        <w:tc>
          <w:tcPr>
            <w:tcW w:w="1423" w:type="dxa"/>
            <w:tcBorders>
              <w:top w:val="single" w:sz="6" w:space="0" w:color="auto"/>
              <w:left w:val="double" w:sz="6" w:space="0" w:color="auto"/>
              <w:bottom w:val="single" w:sz="6" w:space="0" w:color="auto"/>
              <w:right w:val="single" w:sz="6" w:space="0" w:color="auto"/>
            </w:tcBorders>
          </w:tcPr>
          <w:p w14:paraId="5FCC248F" w14:textId="0BB90615" w:rsidR="00A67014" w:rsidRPr="009453D3" w:rsidRDefault="00AF4000" w:rsidP="00182718">
            <w:pPr>
              <w:jc w:val="center"/>
              <w:rPr>
                <w:b/>
              </w:rPr>
            </w:pPr>
            <w:r>
              <w:rPr>
                <w:b/>
              </w:rPr>
              <w:t>5Feb</w:t>
            </w:r>
            <w:r w:rsidR="00A67014">
              <w:rPr>
                <w:b/>
              </w:rPr>
              <w:t>20</w:t>
            </w:r>
            <w:r>
              <w:rPr>
                <w:b/>
              </w:rPr>
              <w:t>23</w:t>
            </w:r>
          </w:p>
        </w:tc>
        <w:tc>
          <w:tcPr>
            <w:tcW w:w="2274" w:type="dxa"/>
            <w:tcBorders>
              <w:top w:val="single" w:sz="6" w:space="0" w:color="auto"/>
              <w:left w:val="single" w:sz="6" w:space="0" w:color="auto"/>
              <w:bottom w:val="single" w:sz="6" w:space="0" w:color="auto"/>
              <w:right w:val="single" w:sz="6" w:space="0" w:color="auto"/>
            </w:tcBorders>
          </w:tcPr>
          <w:p w14:paraId="35A364C8" w14:textId="77777777" w:rsidR="00A67014" w:rsidRPr="009453D3" w:rsidRDefault="00A67014" w:rsidP="00182718">
            <w:pPr>
              <w:jc w:val="center"/>
              <w:rPr>
                <w:b/>
              </w:rPr>
            </w:pPr>
            <w:r w:rsidRPr="009453D3">
              <w:rPr>
                <w:b/>
              </w:rPr>
              <w:t>Factory</w:t>
            </w:r>
          </w:p>
        </w:tc>
        <w:tc>
          <w:tcPr>
            <w:tcW w:w="1138" w:type="dxa"/>
            <w:tcBorders>
              <w:top w:val="single" w:sz="6" w:space="0" w:color="auto"/>
              <w:left w:val="single" w:sz="6" w:space="0" w:color="auto"/>
              <w:bottom w:val="single" w:sz="6" w:space="0" w:color="auto"/>
              <w:right w:val="single" w:sz="6" w:space="0" w:color="auto"/>
            </w:tcBorders>
          </w:tcPr>
          <w:p w14:paraId="585E1689" w14:textId="77777777" w:rsidR="00A67014" w:rsidRPr="009453D3" w:rsidRDefault="00A67014" w:rsidP="00182718">
            <w:pPr>
              <w:jc w:val="center"/>
              <w:rPr>
                <w:b/>
              </w:rPr>
            </w:pPr>
          </w:p>
        </w:tc>
        <w:tc>
          <w:tcPr>
            <w:tcW w:w="995" w:type="dxa"/>
            <w:tcBorders>
              <w:top w:val="single" w:sz="6" w:space="0" w:color="auto"/>
              <w:left w:val="single" w:sz="6" w:space="0" w:color="auto"/>
              <w:bottom w:val="single" w:sz="6" w:space="0" w:color="auto"/>
              <w:right w:val="single" w:sz="4" w:space="0" w:color="auto"/>
            </w:tcBorders>
          </w:tcPr>
          <w:p w14:paraId="2C93635B" w14:textId="77777777" w:rsidR="00A67014" w:rsidRPr="009453D3" w:rsidRDefault="00A67014" w:rsidP="00182718">
            <w:pPr>
              <w:jc w:val="center"/>
              <w:rPr>
                <w:b/>
              </w:rPr>
            </w:pPr>
          </w:p>
        </w:tc>
      </w:tr>
      <w:tr w:rsidR="00A67014" w:rsidRPr="009453D3" w14:paraId="32C6676D" w14:textId="77777777" w:rsidTr="00182718">
        <w:trPr>
          <w:trHeight w:hRule="exact" w:val="363"/>
        </w:trPr>
        <w:tc>
          <w:tcPr>
            <w:tcW w:w="2283" w:type="dxa"/>
            <w:tcBorders>
              <w:top w:val="single" w:sz="6" w:space="0" w:color="auto"/>
              <w:left w:val="single" w:sz="4" w:space="0" w:color="auto"/>
              <w:bottom w:val="single" w:sz="6" w:space="0" w:color="auto"/>
            </w:tcBorders>
          </w:tcPr>
          <w:p w14:paraId="0E4578E5" w14:textId="77777777" w:rsidR="00A67014" w:rsidRPr="009453D3" w:rsidRDefault="00A67014" w:rsidP="00182718">
            <w:pPr>
              <w:jc w:val="center"/>
              <w:rPr>
                <w:b/>
              </w:rPr>
            </w:pPr>
            <w:r w:rsidRPr="009453D3">
              <w:rPr>
                <w:b/>
              </w:rPr>
              <w:t>Conductivity</w:t>
            </w:r>
          </w:p>
        </w:tc>
        <w:tc>
          <w:tcPr>
            <w:tcW w:w="1276" w:type="dxa"/>
            <w:tcBorders>
              <w:top w:val="single" w:sz="6" w:space="0" w:color="auto"/>
              <w:left w:val="single" w:sz="6" w:space="0" w:color="auto"/>
              <w:bottom w:val="single" w:sz="6" w:space="0" w:color="auto"/>
            </w:tcBorders>
          </w:tcPr>
          <w:p w14:paraId="1A3BA3CA" w14:textId="77777777" w:rsidR="00A67014" w:rsidRPr="009453D3" w:rsidRDefault="00A67014" w:rsidP="00182718">
            <w:pPr>
              <w:jc w:val="center"/>
              <w:rPr>
                <w:b/>
              </w:rPr>
            </w:pPr>
            <w:r>
              <w:rPr>
                <w:b/>
              </w:rPr>
              <w:t>3411</w:t>
            </w:r>
          </w:p>
        </w:tc>
        <w:tc>
          <w:tcPr>
            <w:tcW w:w="1423" w:type="dxa"/>
            <w:tcBorders>
              <w:top w:val="single" w:sz="6" w:space="0" w:color="auto"/>
              <w:left w:val="double" w:sz="6" w:space="0" w:color="auto"/>
              <w:bottom w:val="single" w:sz="6" w:space="0" w:color="auto"/>
              <w:right w:val="single" w:sz="6" w:space="0" w:color="auto"/>
            </w:tcBorders>
          </w:tcPr>
          <w:p w14:paraId="7D073181" w14:textId="159B8914" w:rsidR="00A67014" w:rsidRPr="009453D3" w:rsidRDefault="00AF4000" w:rsidP="00182718">
            <w:pPr>
              <w:jc w:val="center"/>
              <w:rPr>
                <w:b/>
              </w:rPr>
            </w:pPr>
            <w:r>
              <w:rPr>
                <w:b/>
              </w:rPr>
              <w:t>5Feb2023</w:t>
            </w:r>
          </w:p>
        </w:tc>
        <w:tc>
          <w:tcPr>
            <w:tcW w:w="2274" w:type="dxa"/>
            <w:tcBorders>
              <w:top w:val="single" w:sz="6" w:space="0" w:color="auto"/>
              <w:left w:val="single" w:sz="6" w:space="0" w:color="auto"/>
              <w:bottom w:val="single" w:sz="6" w:space="0" w:color="auto"/>
              <w:right w:val="single" w:sz="6" w:space="0" w:color="auto"/>
            </w:tcBorders>
          </w:tcPr>
          <w:p w14:paraId="180319C0" w14:textId="77777777" w:rsidR="00A67014" w:rsidRPr="009453D3" w:rsidRDefault="00A67014" w:rsidP="00182718">
            <w:pPr>
              <w:jc w:val="center"/>
              <w:rPr>
                <w:b/>
              </w:rPr>
            </w:pPr>
            <w:r w:rsidRPr="009453D3">
              <w:rPr>
                <w:b/>
              </w:rPr>
              <w:t>Factory</w:t>
            </w:r>
          </w:p>
        </w:tc>
        <w:tc>
          <w:tcPr>
            <w:tcW w:w="1138" w:type="dxa"/>
            <w:tcBorders>
              <w:top w:val="single" w:sz="6" w:space="0" w:color="auto"/>
              <w:left w:val="single" w:sz="6" w:space="0" w:color="auto"/>
              <w:bottom w:val="single" w:sz="6" w:space="0" w:color="auto"/>
              <w:right w:val="single" w:sz="6" w:space="0" w:color="auto"/>
            </w:tcBorders>
          </w:tcPr>
          <w:p w14:paraId="49FFA634" w14:textId="77777777" w:rsidR="00A67014" w:rsidRPr="009453D3" w:rsidRDefault="00A67014" w:rsidP="00182718">
            <w:pPr>
              <w:jc w:val="center"/>
              <w:rPr>
                <w:b/>
              </w:rPr>
            </w:pPr>
          </w:p>
        </w:tc>
        <w:tc>
          <w:tcPr>
            <w:tcW w:w="995" w:type="dxa"/>
            <w:tcBorders>
              <w:top w:val="single" w:sz="6" w:space="0" w:color="auto"/>
              <w:left w:val="single" w:sz="6" w:space="0" w:color="auto"/>
              <w:bottom w:val="single" w:sz="6" w:space="0" w:color="auto"/>
              <w:right w:val="single" w:sz="4" w:space="0" w:color="auto"/>
            </w:tcBorders>
          </w:tcPr>
          <w:p w14:paraId="6F97EF5B" w14:textId="77777777" w:rsidR="00A67014" w:rsidRPr="009453D3" w:rsidRDefault="00A67014" w:rsidP="00182718">
            <w:pPr>
              <w:jc w:val="center"/>
              <w:rPr>
                <w:b/>
              </w:rPr>
            </w:pPr>
          </w:p>
        </w:tc>
      </w:tr>
    </w:tbl>
    <w:p w14:paraId="5CC86027" w14:textId="2B279E3C" w:rsidR="00931571" w:rsidRPr="007636AD" w:rsidRDefault="00931571" w:rsidP="00C97D0D">
      <w:pPr>
        <w:spacing w:before="120"/>
        <w:rPr>
          <w:noProof/>
        </w:rPr>
      </w:pPr>
    </w:p>
    <w:sectPr w:rsidR="00931571" w:rsidRPr="007636AD">
      <w:headerReference w:type="even" r:id="rId18"/>
      <w:headerReference w:type="default" r:id="rId19"/>
      <w:footerReference w:type="even" r:id="rId20"/>
      <w:footerReference w:type="default" r:id="rId21"/>
      <w:headerReference w:type="first" r:id="rId22"/>
      <w:footerReference w:type="first" r:id="rId23"/>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5412C" w14:textId="77777777" w:rsidR="00F14743" w:rsidRDefault="00F14743">
      <w:r>
        <w:separator/>
      </w:r>
    </w:p>
  </w:endnote>
  <w:endnote w:type="continuationSeparator" w:id="0">
    <w:p w14:paraId="04C38637" w14:textId="77777777" w:rsidR="00F14743" w:rsidRDefault="00F14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BD087" w14:textId="77777777" w:rsidR="00010531" w:rsidRDefault="00010531" w:rsidP="00BE3E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FB876F" w14:textId="77777777" w:rsidR="00010531" w:rsidRDefault="00010531" w:rsidP="00BE3E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94D4A" w14:textId="77777777" w:rsidR="00010531" w:rsidRDefault="00010531" w:rsidP="00BE3E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E27CE">
      <w:rPr>
        <w:rStyle w:val="PageNumber"/>
        <w:noProof/>
      </w:rPr>
      <w:t>8</w:t>
    </w:r>
    <w:r>
      <w:rPr>
        <w:rStyle w:val="PageNumber"/>
      </w:rPr>
      <w:fldChar w:fldCharType="end"/>
    </w:r>
  </w:p>
  <w:p w14:paraId="3D06E454" w14:textId="77777777" w:rsidR="00010531" w:rsidRDefault="00010531" w:rsidP="00BE3E8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5FB2A" w14:textId="77777777" w:rsidR="00F80C77" w:rsidRDefault="00F80C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4B001" w14:textId="77777777" w:rsidR="00F14743" w:rsidRDefault="00F14743">
      <w:r>
        <w:separator/>
      </w:r>
    </w:p>
  </w:footnote>
  <w:footnote w:type="continuationSeparator" w:id="0">
    <w:p w14:paraId="41EB66E3" w14:textId="77777777" w:rsidR="00F14743" w:rsidRDefault="00F147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69498" w14:textId="77777777" w:rsidR="00F80C77" w:rsidRDefault="00F80C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56A02" w14:textId="77777777" w:rsidR="00F80C77" w:rsidRDefault="00F80C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8DC00" w14:textId="77777777" w:rsidR="00F80C77" w:rsidRDefault="00F80C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862"/>
    <w:multiLevelType w:val="hybridMultilevel"/>
    <w:tmpl w:val="B8DAFE54"/>
    <w:lvl w:ilvl="0" w:tplc="1009000F">
      <w:start w:val="2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5A94809"/>
    <w:multiLevelType w:val="hybridMultilevel"/>
    <w:tmpl w:val="4E14E8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66E68F6"/>
    <w:multiLevelType w:val="hybridMultilevel"/>
    <w:tmpl w:val="395E1E80"/>
    <w:lvl w:ilvl="0" w:tplc="1009000D">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09C03874"/>
    <w:multiLevelType w:val="hybridMultilevel"/>
    <w:tmpl w:val="DD8CCD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C5E24F8"/>
    <w:multiLevelType w:val="hybridMultilevel"/>
    <w:tmpl w:val="DDA22C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E743097"/>
    <w:multiLevelType w:val="hybridMultilevel"/>
    <w:tmpl w:val="9DA8B51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149261CA"/>
    <w:multiLevelType w:val="multilevel"/>
    <w:tmpl w:val="10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156922D5"/>
    <w:multiLevelType w:val="hybridMultilevel"/>
    <w:tmpl w:val="1DC8CD82"/>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8" w15:restartNumberingAfterBreak="0">
    <w:nsid w:val="19C7160D"/>
    <w:multiLevelType w:val="hybridMultilevel"/>
    <w:tmpl w:val="28047C8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1CBD36E4"/>
    <w:multiLevelType w:val="hybridMultilevel"/>
    <w:tmpl w:val="293E81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D9E6933"/>
    <w:multiLevelType w:val="hybridMultilevel"/>
    <w:tmpl w:val="4EA697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F985257"/>
    <w:multiLevelType w:val="multilevel"/>
    <w:tmpl w:val="1FC87CB6"/>
    <w:lvl w:ilvl="0">
      <w:start w:val="1"/>
      <w:numFmt w:val="decimal"/>
      <w:pStyle w:val="Heading1"/>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decimal"/>
      <w:pStyle w:val="Heading5"/>
      <w:lvlText w:val="%5)"/>
      <w:lvlJc w:val="left"/>
      <w:pPr>
        <w:ind w:left="360" w:hanging="36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2" w15:restartNumberingAfterBreak="0">
    <w:nsid w:val="21446113"/>
    <w:multiLevelType w:val="hybridMultilevel"/>
    <w:tmpl w:val="D1CC18D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288E06DB"/>
    <w:multiLevelType w:val="hybridMultilevel"/>
    <w:tmpl w:val="F4F27B0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2AD72255"/>
    <w:multiLevelType w:val="hybridMultilevel"/>
    <w:tmpl w:val="130AED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BCF601A"/>
    <w:multiLevelType w:val="multilevel"/>
    <w:tmpl w:val="FBAC803A"/>
    <w:lvl w:ilvl="0">
      <w:start w:val="1"/>
      <w:numFmt w:val="decimal"/>
      <w:suff w:val="space"/>
      <w:lvlText w:val="%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decimal"/>
      <w:suff w:val="nothing"/>
      <w:lvlText w:val="%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36A75CE4"/>
    <w:multiLevelType w:val="hybridMultilevel"/>
    <w:tmpl w:val="CFEE6F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DFE7100"/>
    <w:multiLevelType w:val="hybridMultilevel"/>
    <w:tmpl w:val="A4FCE4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E615F3C"/>
    <w:multiLevelType w:val="hybridMultilevel"/>
    <w:tmpl w:val="935479E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40164870"/>
    <w:multiLevelType w:val="hybridMultilevel"/>
    <w:tmpl w:val="7BF28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06C3233"/>
    <w:multiLevelType w:val="hybridMultilevel"/>
    <w:tmpl w:val="0C902E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7AC5ABA"/>
    <w:multiLevelType w:val="hybridMultilevel"/>
    <w:tmpl w:val="B83C8E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89A0038"/>
    <w:multiLevelType w:val="hybridMultilevel"/>
    <w:tmpl w:val="0520DF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BF942BB"/>
    <w:multiLevelType w:val="hybridMultilevel"/>
    <w:tmpl w:val="6CBCCD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1EB7D43"/>
    <w:multiLevelType w:val="hybridMultilevel"/>
    <w:tmpl w:val="74D8E0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3356F80"/>
    <w:multiLevelType w:val="hybridMultilevel"/>
    <w:tmpl w:val="630E66B0"/>
    <w:lvl w:ilvl="0" w:tplc="1009000F">
      <w:start w:val="2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5B575634"/>
    <w:multiLevelType w:val="multilevel"/>
    <w:tmpl w:val="F152661E"/>
    <w:name w:val="list format"/>
    <w:lvl w:ilvl="0">
      <w:start w:val="1"/>
      <w:numFmt w:val="decimal"/>
      <w:suff w:val="space"/>
      <w:lvlText w:val="%1."/>
      <w:lvlJc w:val="left"/>
      <w:pPr>
        <w:ind w:left="227" w:hanging="227"/>
      </w:pPr>
      <w:rPr>
        <w:rFonts w:hint="default"/>
      </w:rPr>
    </w:lvl>
    <w:lvl w:ilvl="1">
      <w:start w:val="1"/>
      <w:numFmt w:val="lowerLetter"/>
      <w:lvlText w:val="%2."/>
      <w:lvlJc w:val="left"/>
      <w:pPr>
        <w:ind w:left="1304" w:hanging="227"/>
      </w:pPr>
      <w:rPr>
        <w:rFonts w:hint="default"/>
      </w:rPr>
    </w:lvl>
    <w:lvl w:ilvl="2">
      <w:start w:val="1"/>
      <w:numFmt w:val="lowerRoman"/>
      <w:lvlText w:val="%3."/>
      <w:lvlJc w:val="right"/>
      <w:pPr>
        <w:ind w:left="2381" w:hanging="227"/>
      </w:pPr>
      <w:rPr>
        <w:rFonts w:hint="default"/>
      </w:rPr>
    </w:lvl>
    <w:lvl w:ilvl="3">
      <w:start w:val="1"/>
      <w:numFmt w:val="decimal"/>
      <w:lvlText w:val="%4."/>
      <w:lvlJc w:val="left"/>
      <w:pPr>
        <w:ind w:left="3458" w:hanging="227"/>
      </w:pPr>
      <w:rPr>
        <w:rFonts w:hint="default"/>
      </w:rPr>
    </w:lvl>
    <w:lvl w:ilvl="4">
      <w:start w:val="1"/>
      <w:numFmt w:val="lowerLetter"/>
      <w:lvlText w:val="%5."/>
      <w:lvlJc w:val="left"/>
      <w:pPr>
        <w:ind w:left="4535" w:hanging="227"/>
      </w:pPr>
      <w:rPr>
        <w:rFonts w:hint="default"/>
      </w:rPr>
    </w:lvl>
    <w:lvl w:ilvl="5">
      <w:start w:val="1"/>
      <w:numFmt w:val="lowerRoman"/>
      <w:lvlText w:val="%6."/>
      <w:lvlJc w:val="right"/>
      <w:pPr>
        <w:ind w:left="5612" w:hanging="227"/>
      </w:pPr>
      <w:rPr>
        <w:rFonts w:hint="default"/>
      </w:rPr>
    </w:lvl>
    <w:lvl w:ilvl="6">
      <w:start w:val="1"/>
      <w:numFmt w:val="decimal"/>
      <w:lvlText w:val="%7."/>
      <w:lvlJc w:val="left"/>
      <w:pPr>
        <w:ind w:left="6689" w:hanging="227"/>
      </w:pPr>
      <w:rPr>
        <w:rFonts w:hint="default"/>
      </w:rPr>
    </w:lvl>
    <w:lvl w:ilvl="7">
      <w:start w:val="1"/>
      <w:numFmt w:val="lowerLetter"/>
      <w:lvlText w:val="%8."/>
      <w:lvlJc w:val="left"/>
      <w:pPr>
        <w:ind w:left="7766" w:hanging="227"/>
      </w:pPr>
      <w:rPr>
        <w:rFonts w:hint="default"/>
      </w:rPr>
    </w:lvl>
    <w:lvl w:ilvl="8">
      <w:start w:val="1"/>
      <w:numFmt w:val="lowerRoman"/>
      <w:lvlText w:val="%9."/>
      <w:lvlJc w:val="right"/>
      <w:pPr>
        <w:ind w:left="8843" w:hanging="227"/>
      </w:pPr>
      <w:rPr>
        <w:rFonts w:hint="default"/>
      </w:rPr>
    </w:lvl>
  </w:abstractNum>
  <w:abstractNum w:abstractNumId="27" w15:restartNumberingAfterBreak="0">
    <w:nsid w:val="5D071DC6"/>
    <w:multiLevelType w:val="hybridMultilevel"/>
    <w:tmpl w:val="EEB060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DEF5E0A"/>
    <w:multiLevelType w:val="hybridMultilevel"/>
    <w:tmpl w:val="1DCED60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667F7279"/>
    <w:multiLevelType w:val="hybridMultilevel"/>
    <w:tmpl w:val="9926DB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EBA1BA4"/>
    <w:multiLevelType w:val="hybridMultilevel"/>
    <w:tmpl w:val="56683D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4A36FD1"/>
    <w:multiLevelType w:val="hybridMultilevel"/>
    <w:tmpl w:val="069A7D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BA547CC"/>
    <w:multiLevelType w:val="hybridMultilevel"/>
    <w:tmpl w:val="AFE2EA96"/>
    <w:lvl w:ilvl="0" w:tplc="1009000F">
      <w:start w:val="2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907496750">
    <w:abstractNumId w:val="29"/>
  </w:num>
  <w:num w:numId="2" w16cid:durableId="1367485223">
    <w:abstractNumId w:val="15"/>
  </w:num>
  <w:num w:numId="3" w16cid:durableId="617376888">
    <w:abstractNumId w:val="23"/>
  </w:num>
  <w:num w:numId="4" w16cid:durableId="1567447697">
    <w:abstractNumId w:val="26"/>
  </w:num>
  <w:num w:numId="5" w16cid:durableId="778137307">
    <w:abstractNumId w:val="13"/>
  </w:num>
  <w:num w:numId="6" w16cid:durableId="1113550545">
    <w:abstractNumId w:val="28"/>
  </w:num>
  <w:num w:numId="7" w16cid:durableId="600845386">
    <w:abstractNumId w:val="8"/>
  </w:num>
  <w:num w:numId="8" w16cid:durableId="1136291076">
    <w:abstractNumId w:val="2"/>
  </w:num>
  <w:num w:numId="9" w16cid:durableId="1325016191">
    <w:abstractNumId w:val="24"/>
  </w:num>
  <w:num w:numId="10" w16cid:durableId="1704986478">
    <w:abstractNumId w:val="9"/>
  </w:num>
  <w:num w:numId="11" w16cid:durableId="1082023421">
    <w:abstractNumId w:val="3"/>
  </w:num>
  <w:num w:numId="12" w16cid:durableId="241178951">
    <w:abstractNumId w:val="30"/>
  </w:num>
  <w:num w:numId="13" w16cid:durableId="2023968516">
    <w:abstractNumId w:val="1"/>
  </w:num>
  <w:num w:numId="14" w16cid:durableId="463937021">
    <w:abstractNumId w:val="27"/>
  </w:num>
  <w:num w:numId="15" w16cid:durableId="902570833">
    <w:abstractNumId w:val="10"/>
  </w:num>
  <w:num w:numId="16" w16cid:durableId="843515980">
    <w:abstractNumId w:val="14"/>
  </w:num>
  <w:num w:numId="17" w16cid:durableId="807819200">
    <w:abstractNumId w:val="15"/>
  </w:num>
  <w:num w:numId="18" w16cid:durableId="353843613">
    <w:abstractNumId w:val="15"/>
  </w:num>
  <w:num w:numId="19" w16cid:durableId="907500862">
    <w:abstractNumId w:val="32"/>
  </w:num>
  <w:num w:numId="20" w16cid:durableId="1180968067">
    <w:abstractNumId w:val="0"/>
  </w:num>
  <w:num w:numId="21" w16cid:durableId="1024598522">
    <w:abstractNumId w:val="25"/>
  </w:num>
  <w:num w:numId="22" w16cid:durableId="1613588759">
    <w:abstractNumId w:val="17"/>
  </w:num>
  <w:num w:numId="23" w16cid:durableId="42753214">
    <w:abstractNumId w:val="11"/>
  </w:num>
  <w:num w:numId="24" w16cid:durableId="570191129">
    <w:abstractNumId w:val="7"/>
  </w:num>
  <w:num w:numId="25" w16cid:durableId="795173250">
    <w:abstractNumId w:val="6"/>
  </w:num>
  <w:num w:numId="26" w16cid:durableId="245110327">
    <w:abstractNumId w:val="31"/>
  </w:num>
  <w:num w:numId="27" w16cid:durableId="1783575828">
    <w:abstractNumId w:val="5"/>
  </w:num>
  <w:num w:numId="28" w16cid:durableId="458493749">
    <w:abstractNumId w:val="4"/>
  </w:num>
  <w:num w:numId="29" w16cid:durableId="645820605">
    <w:abstractNumId w:val="20"/>
  </w:num>
  <w:num w:numId="30" w16cid:durableId="1881626097">
    <w:abstractNumId w:val="22"/>
  </w:num>
  <w:num w:numId="31" w16cid:durableId="1225140537">
    <w:abstractNumId w:val="12"/>
  </w:num>
  <w:num w:numId="32" w16cid:durableId="413210943">
    <w:abstractNumId w:val="18"/>
  </w:num>
  <w:num w:numId="33" w16cid:durableId="1463035227">
    <w:abstractNumId w:val="19"/>
  </w:num>
  <w:num w:numId="34" w16cid:durableId="1092895485">
    <w:abstractNumId w:val="16"/>
  </w:num>
  <w:num w:numId="35" w16cid:durableId="1229733303">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844"/>
    <w:rsid w:val="00001177"/>
    <w:rsid w:val="00001CD8"/>
    <w:rsid w:val="000027EF"/>
    <w:rsid w:val="000029F4"/>
    <w:rsid w:val="00002D76"/>
    <w:rsid w:val="0000306B"/>
    <w:rsid w:val="00003516"/>
    <w:rsid w:val="00004E27"/>
    <w:rsid w:val="000053CB"/>
    <w:rsid w:val="000053E7"/>
    <w:rsid w:val="00005498"/>
    <w:rsid w:val="0000601E"/>
    <w:rsid w:val="0000657C"/>
    <w:rsid w:val="00006B4B"/>
    <w:rsid w:val="00006EA8"/>
    <w:rsid w:val="00007B61"/>
    <w:rsid w:val="000101B8"/>
    <w:rsid w:val="00010531"/>
    <w:rsid w:val="00010BB0"/>
    <w:rsid w:val="0001192A"/>
    <w:rsid w:val="00011982"/>
    <w:rsid w:val="00012E96"/>
    <w:rsid w:val="000130C7"/>
    <w:rsid w:val="000132F1"/>
    <w:rsid w:val="00013444"/>
    <w:rsid w:val="00013EC9"/>
    <w:rsid w:val="0001435E"/>
    <w:rsid w:val="00015986"/>
    <w:rsid w:val="00015AC2"/>
    <w:rsid w:val="00016CE7"/>
    <w:rsid w:val="00016D4D"/>
    <w:rsid w:val="0001785A"/>
    <w:rsid w:val="00017BA8"/>
    <w:rsid w:val="00020841"/>
    <w:rsid w:val="000216A7"/>
    <w:rsid w:val="00023278"/>
    <w:rsid w:val="0002341B"/>
    <w:rsid w:val="00023589"/>
    <w:rsid w:val="00024067"/>
    <w:rsid w:val="00030367"/>
    <w:rsid w:val="000306E6"/>
    <w:rsid w:val="00032E18"/>
    <w:rsid w:val="00034B7B"/>
    <w:rsid w:val="00035715"/>
    <w:rsid w:val="00036F6F"/>
    <w:rsid w:val="0003714C"/>
    <w:rsid w:val="00042300"/>
    <w:rsid w:val="00042B52"/>
    <w:rsid w:val="00043BE3"/>
    <w:rsid w:val="000445A0"/>
    <w:rsid w:val="00044E93"/>
    <w:rsid w:val="000463D1"/>
    <w:rsid w:val="0004656B"/>
    <w:rsid w:val="00046807"/>
    <w:rsid w:val="00046B77"/>
    <w:rsid w:val="00050401"/>
    <w:rsid w:val="000510E3"/>
    <w:rsid w:val="00051806"/>
    <w:rsid w:val="000523C9"/>
    <w:rsid w:val="00052B1F"/>
    <w:rsid w:val="00054716"/>
    <w:rsid w:val="00054F02"/>
    <w:rsid w:val="000553AB"/>
    <w:rsid w:val="00055775"/>
    <w:rsid w:val="00056611"/>
    <w:rsid w:val="00057D6B"/>
    <w:rsid w:val="0006202F"/>
    <w:rsid w:val="00064189"/>
    <w:rsid w:val="00064B08"/>
    <w:rsid w:val="00065A53"/>
    <w:rsid w:val="00065DA1"/>
    <w:rsid w:val="0006602D"/>
    <w:rsid w:val="0007068B"/>
    <w:rsid w:val="00071DAE"/>
    <w:rsid w:val="0007202F"/>
    <w:rsid w:val="00072375"/>
    <w:rsid w:val="0007257D"/>
    <w:rsid w:val="00074376"/>
    <w:rsid w:val="00074D38"/>
    <w:rsid w:val="0007689D"/>
    <w:rsid w:val="00077813"/>
    <w:rsid w:val="00077D09"/>
    <w:rsid w:val="0008335F"/>
    <w:rsid w:val="0008375A"/>
    <w:rsid w:val="00083D9A"/>
    <w:rsid w:val="00083E71"/>
    <w:rsid w:val="00083E72"/>
    <w:rsid w:val="00085576"/>
    <w:rsid w:val="0008739F"/>
    <w:rsid w:val="00087673"/>
    <w:rsid w:val="00087906"/>
    <w:rsid w:val="000906E7"/>
    <w:rsid w:val="0009173A"/>
    <w:rsid w:val="00092013"/>
    <w:rsid w:val="000929BF"/>
    <w:rsid w:val="000929FB"/>
    <w:rsid w:val="00092F56"/>
    <w:rsid w:val="00094CDA"/>
    <w:rsid w:val="000953F4"/>
    <w:rsid w:val="00095526"/>
    <w:rsid w:val="0009700D"/>
    <w:rsid w:val="0009785D"/>
    <w:rsid w:val="000A008F"/>
    <w:rsid w:val="000A01D7"/>
    <w:rsid w:val="000A0932"/>
    <w:rsid w:val="000A0AD0"/>
    <w:rsid w:val="000A1AE2"/>
    <w:rsid w:val="000A22C9"/>
    <w:rsid w:val="000A3F03"/>
    <w:rsid w:val="000A5790"/>
    <w:rsid w:val="000A5F4F"/>
    <w:rsid w:val="000A6C2C"/>
    <w:rsid w:val="000B028E"/>
    <w:rsid w:val="000B0564"/>
    <w:rsid w:val="000B15D9"/>
    <w:rsid w:val="000B3006"/>
    <w:rsid w:val="000B5AAF"/>
    <w:rsid w:val="000B5D40"/>
    <w:rsid w:val="000B6E13"/>
    <w:rsid w:val="000B7E05"/>
    <w:rsid w:val="000C1641"/>
    <w:rsid w:val="000C2522"/>
    <w:rsid w:val="000C2677"/>
    <w:rsid w:val="000C2AE1"/>
    <w:rsid w:val="000C39AA"/>
    <w:rsid w:val="000C400F"/>
    <w:rsid w:val="000C5890"/>
    <w:rsid w:val="000C5E18"/>
    <w:rsid w:val="000C68FD"/>
    <w:rsid w:val="000C719B"/>
    <w:rsid w:val="000C721F"/>
    <w:rsid w:val="000C76B2"/>
    <w:rsid w:val="000D049F"/>
    <w:rsid w:val="000D0BA6"/>
    <w:rsid w:val="000D0FD1"/>
    <w:rsid w:val="000D1543"/>
    <w:rsid w:val="000D1CAA"/>
    <w:rsid w:val="000D3181"/>
    <w:rsid w:val="000D434C"/>
    <w:rsid w:val="000D44B6"/>
    <w:rsid w:val="000D4CF4"/>
    <w:rsid w:val="000D5651"/>
    <w:rsid w:val="000D6783"/>
    <w:rsid w:val="000D6DFF"/>
    <w:rsid w:val="000E0047"/>
    <w:rsid w:val="000E09C5"/>
    <w:rsid w:val="000E2095"/>
    <w:rsid w:val="000E3544"/>
    <w:rsid w:val="000E41A4"/>
    <w:rsid w:val="000E47A6"/>
    <w:rsid w:val="000E53B6"/>
    <w:rsid w:val="000E7E50"/>
    <w:rsid w:val="000F0304"/>
    <w:rsid w:val="000F22F1"/>
    <w:rsid w:val="000F28EA"/>
    <w:rsid w:val="000F2F4D"/>
    <w:rsid w:val="000F4C6D"/>
    <w:rsid w:val="000F53E2"/>
    <w:rsid w:val="000F663E"/>
    <w:rsid w:val="000F769B"/>
    <w:rsid w:val="00100EAC"/>
    <w:rsid w:val="001015F5"/>
    <w:rsid w:val="001019B5"/>
    <w:rsid w:val="00101DC0"/>
    <w:rsid w:val="00101E22"/>
    <w:rsid w:val="00102896"/>
    <w:rsid w:val="00102B94"/>
    <w:rsid w:val="00102D47"/>
    <w:rsid w:val="00103C3E"/>
    <w:rsid w:val="00104DDF"/>
    <w:rsid w:val="001053B4"/>
    <w:rsid w:val="0010672E"/>
    <w:rsid w:val="00107E5D"/>
    <w:rsid w:val="00110F90"/>
    <w:rsid w:val="00112601"/>
    <w:rsid w:val="00113DC1"/>
    <w:rsid w:val="00114327"/>
    <w:rsid w:val="001162B4"/>
    <w:rsid w:val="001168F7"/>
    <w:rsid w:val="00116EA3"/>
    <w:rsid w:val="0012078F"/>
    <w:rsid w:val="00120844"/>
    <w:rsid w:val="00120B2D"/>
    <w:rsid w:val="0012266B"/>
    <w:rsid w:val="00123175"/>
    <w:rsid w:val="0012536A"/>
    <w:rsid w:val="00125E29"/>
    <w:rsid w:val="00126134"/>
    <w:rsid w:val="001271C9"/>
    <w:rsid w:val="00127D7E"/>
    <w:rsid w:val="00127E19"/>
    <w:rsid w:val="00130006"/>
    <w:rsid w:val="0013005E"/>
    <w:rsid w:val="00130201"/>
    <w:rsid w:val="001306E5"/>
    <w:rsid w:val="00130AFC"/>
    <w:rsid w:val="00130B5F"/>
    <w:rsid w:val="00130C58"/>
    <w:rsid w:val="00131A79"/>
    <w:rsid w:val="00132F3A"/>
    <w:rsid w:val="00132F9C"/>
    <w:rsid w:val="001341D2"/>
    <w:rsid w:val="0013422B"/>
    <w:rsid w:val="00134C68"/>
    <w:rsid w:val="001354A9"/>
    <w:rsid w:val="0013566A"/>
    <w:rsid w:val="00135785"/>
    <w:rsid w:val="00135816"/>
    <w:rsid w:val="001361FB"/>
    <w:rsid w:val="00136809"/>
    <w:rsid w:val="00136FDC"/>
    <w:rsid w:val="00137435"/>
    <w:rsid w:val="001377E6"/>
    <w:rsid w:val="001409E9"/>
    <w:rsid w:val="001425D3"/>
    <w:rsid w:val="00142AE4"/>
    <w:rsid w:val="00142C66"/>
    <w:rsid w:val="001432F1"/>
    <w:rsid w:val="00145D6F"/>
    <w:rsid w:val="001461F9"/>
    <w:rsid w:val="00146AEB"/>
    <w:rsid w:val="00146D92"/>
    <w:rsid w:val="00147E66"/>
    <w:rsid w:val="001504CA"/>
    <w:rsid w:val="001505E9"/>
    <w:rsid w:val="0015066C"/>
    <w:rsid w:val="00153614"/>
    <w:rsid w:val="00154EE4"/>
    <w:rsid w:val="00155B6F"/>
    <w:rsid w:val="001566E8"/>
    <w:rsid w:val="00156D14"/>
    <w:rsid w:val="001604E0"/>
    <w:rsid w:val="001605E2"/>
    <w:rsid w:val="001615C3"/>
    <w:rsid w:val="00165507"/>
    <w:rsid w:val="0016602D"/>
    <w:rsid w:val="0016647D"/>
    <w:rsid w:val="00166FE5"/>
    <w:rsid w:val="0016720C"/>
    <w:rsid w:val="00167F5B"/>
    <w:rsid w:val="001704EF"/>
    <w:rsid w:val="0017261F"/>
    <w:rsid w:val="00172DF0"/>
    <w:rsid w:val="00174186"/>
    <w:rsid w:val="00176986"/>
    <w:rsid w:val="0017721E"/>
    <w:rsid w:val="00177458"/>
    <w:rsid w:val="00181D97"/>
    <w:rsid w:val="001838EC"/>
    <w:rsid w:val="001846CE"/>
    <w:rsid w:val="001866FF"/>
    <w:rsid w:val="00187F9C"/>
    <w:rsid w:val="001900FF"/>
    <w:rsid w:val="001918EB"/>
    <w:rsid w:val="00192050"/>
    <w:rsid w:val="001927E2"/>
    <w:rsid w:val="001940E1"/>
    <w:rsid w:val="001944E9"/>
    <w:rsid w:val="0019451A"/>
    <w:rsid w:val="00194B8C"/>
    <w:rsid w:val="00194E54"/>
    <w:rsid w:val="001964D5"/>
    <w:rsid w:val="00196683"/>
    <w:rsid w:val="001A1B7B"/>
    <w:rsid w:val="001A330B"/>
    <w:rsid w:val="001A3F89"/>
    <w:rsid w:val="001A47C4"/>
    <w:rsid w:val="001A4CF8"/>
    <w:rsid w:val="001A51AF"/>
    <w:rsid w:val="001A5B3C"/>
    <w:rsid w:val="001A61AB"/>
    <w:rsid w:val="001A61E2"/>
    <w:rsid w:val="001A67FC"/>
    <w:rsid w:val="001A6B9D"/>
    <w:rsid w:val="001A7489"/>
    <w:rsid w:val="001A7FD9"/>
    <w:rsid w:val="001B0461"/>
    <w:rsid w:val="001B20D9"/>
    <w:rsid w:val="001B240D"/>
    <w:rsid w:val="001B6621"/>
    <w:rsid w:val="001B6FA8"/>
    <w:rsid w:val="001B6FCC"/>
    <w:rsid w:val="001C427F"/>
    <w:rsid w:val="001C4473"/>
    <w:rsid w:val="001C4B36"/>
    <w:rsid w:val="001C50CA"/>
    <w:rsid w:val="001C702E"/>
    <w:rsid w:val="001C76F0"/>
    <w:rsid w:val="001D0615"/>
    <w:rsid w:val="001D08E5"/>
    <w:rsid w:val="001D0C73"/>
    <w:rsid w:val="001D0E2F"/>
    <w:rsid w:val="001D11DB"/>
    <w:rsid w:val="001D152E"/>
    <w:rsid w:val="001D1B38"/>
    <w:rsid w:val="001D1E7D"/>
    <w:rsid w:val="001D2C0F"/>
    <w:rsid w:val="001D324B"/>
    <w:rsid w:val="001D3EF9"/>
    <w:rsid w:val="001D4569"/>
    <w:rsid w:val="001D7639"/>
    <w:rsid w:val="001D78AA"/>
    <w:rsid w:val="001E2277"/>
    <w:rsid w:val="001E32BA"/>
    <w:rsid w:val="001E3405"/>
    <w:rsid w:val="001E39F4"/>
    <w:rsid w:val="001E483B"/>
    <w:rsid w:val="001E5337"/>
    <w:rsid w:val="001E6B7C"/>
    <w:rsid w:val="001E6D76"/>
    <w:rsid w:val="001E6EE5"/>
    <w:rsid w:val="001E7D15"/>
    <w:rsid w:val="001F09E9"/>
    <w:rsid w:val="001F0C30"/>
    <w:rsid w:val="001F0D22"/>
    <w:rsid w:val="001F141B"/>
    <w:rsid w:val="001F2DEB"/>
    <w:rsid w:val="001F3ACD"/>
    <w:rsid w:val="001F3D9C"/>
    <w:rsid w:val="001F4076"/>
    <w:rsid w:val="001F49FA"/>
    <w:rsid w:val="001F6ACD"/>
    <w:rsid w:val="001F7385"/>
    <w:rsid w:val="001F77EA"/>
    <w:rsid w:val="001F7CAE"/>
    <w:rsid w:val="001F7CDC"/>
    <w:rsid w:val="00201B15"/>
    <w:rsid w:val="00202363"/>
    <w:rsid w:val="0020266B"/>
    <w:rsid w:val="00202BA4"/>
    <w:rsid w:val="002052F9"/>
    <w:rsid w:val="00205B3D"/>
    <w:rsid w:val="00205D81"/>
    <w:rsid w:val="00207994"/>
    <w:rsid w:val="002105B7"/>
    <w:rsid w:val="00210C48"/>
    <w:rsid w:val="00211A84"/>
    <w:rsid w:val="0021247D"/>
    <w:rsid w:val="0021287E"/>
    <w:rsid w:val="00212AB5"/>
    <w:rsid w:val="00213834"/>
    <w:rsid w:val="002141D6"/>
    <w:rsid w:val="0021482B"/>
    <w:rsid w:val="00214EC6"/>
    <w:rsid w:val="002151BB"/>
    <w:rsid w:val="00216BB0"/>
    <w:rsid w:val="00220206"/>
    <w:rsid w:val="002219E3"/>
    <w:rsid w:val="00221F7B"/>
    <w:rsid w:val="002243DC"/>
    <w:rsid w:val="00225D3A"/>
    <w:rsid w:val="0022702D"/>
    <w:rsid w:val="00231511"/>
    <w:rsid w:val="00231FF0"/>
    <w:rsid w:val="00232243"/>
    <w:rsid w:val="00235DD1"/>
    <w:rsid w:val="002360C3"/>
    <w:rsid w:val="00237A59"/>
    <w:rsid w:val="00240E4F"/>
    <w:rsid w:val="00241D6B"/>
    <w:rsid w:val="0024286D"/>
    <w:rsid w:val="0024294D"/>
    <w:rsid w:val="00243B9C"/>
    <w:rsid w:val="00243E63"/>
    <w:rsid w:val="00245145"/>
    <w:rsid w:val="00245437"/>
    <w:rsid w:val="00245453"/>
    <w:rsid w:val="00245760"/>
    <w:rsid w:val="00245892"/>
    <w:rsid w:val="00245B71"/>
    <w:rsid w:val="00245BD6"/>
    <w:rsid w:val="0024615C"/>
    <w:rsid w:val="00246496"/>
    <w:rsid w:val="00246F22"/>
    <w:rsid w:val="00247C65"/>
    <w:rsid w:val="00251E77"/>
    <w:rsid w:val="00251F33"/>
    <w:rsid w:val="00252B91"/>
    <w:rsid w:val="00252EEB"/>
    <w:rsid w:val="002539B2"/>
    <w:rsid w:val="00253F68"/>
    <w:rsid w:val="0025520F"/>
    <w:rsid w:val="00255293"/>
    <w:rsid w:val="00257520"/>
    <w:rsid w:val="00257D4D"/>
    <w:rsid w:val="00257F92"/>
    <w:rsid w:val="0026094C"/>
    <w:rsid w:val="00261284"/>
    <w:rsid w:val="00261978"/>
    <w:rsid w:val="00262EB0"/>
    <w:rsid w:val="00263849"/>
    <w:rsid w:val="002656FF"/>
    <w:rsid w:val="002661CA"/>
    <w:rsid w:val="0026641E"/>
    <w:rsid w:val="002667F0"/>
    <w:rsid w:val="00267EDE"/>
    <w:rsid w:val="00270738"/>
    <w:rsid w:val="002715EF"/>
    <w:rsid w:val="00271A0E"/>
    <w:rsid w:val="00271E4E"/>
    <w:rsid w:val="00271F45"/>
    <w:rsid w:val="002721AE"/>
    <w:rsid w:val="00272A99"/>
    <w:rsid w:val="00273559"/>
    <w:rsid w:val="00273C8B"/>
    <w:rsid w:val="00273D8B"/>
    <w:rsid w:val="00274466"/>
    <w:rsid w:val="002750EC"/>
    <w:rsid w:val="0027515B"/>
    <w:rsid w:val="00276B2D"/>
    <w:rsid w:val="0027729B"/>
    <w:rsid w:val="00281532"/>
    <w:rsid w:val="00281A69"/>
    <w:rsid w:val="002828E0"/>
    <w:rsid w:val="00282A26"/>
    <w:rsid w:val="00283382"/>
    <w:rsid w:val="00283780"/>
    <w:rsid w:val="0028394A"/>
    <w:rsid w:val="002847CE"/>
    <w:rsid w:val="00285C65"/>
    <w:rsid w:val="00285E4B"/>
    <w:rsid w:val="0028664D"/>
    <w:rsid w:val="00290729"/>
    <w:rsid w:val="00290CE1"/>
    <w:rsid w:val="00292D62"/>
    <w:rsid w:val="002933D4"/>
    <w:rsid w:val="002934BF"/>
    <w:rsid w:val="002935B8"/>
    <w:rsid w:val="00293C8D"/>
    <w:rsid w:val="0029431F"/>
    <w:rsid w:val="00294F8D"/>
    <w:rsid w:val="00295C01"/>
    <w:rsid w:val="00296369"/>
    <w:rsid w:val="002971BA"/>
    <w:rsid w:val="00297EF8"/>
    <w:rsid w:val="002A0737"/>
    <w:rsid w:val="002A0E85"/>
    <w:rsid w:val="002A14E5"/>
    <w:rsid w:val="002A187E"/>
    <w:rsid w:val="002A1B28"/>
    <w:rsid w:val="002A3145"/>
    <w:rsid w:val="002A34D7"/>
    <w:rsid w:val="002A5447"/>
    <w:rsid w:val="002A5D8C"/>
    <w:rsid w:val="002A6080"/>
    <w:rsid w:val="002A678B"/>
    <w:rsid w:val="002A7C68"/>
    <w:rsid w:val="002B0824"/>
    <w:rsid w:val="002B0870"/>
    <w:rsid w:val="002B10D8"/>
    <w:rsid w:val="002B130E"/>
    <w:rsid w:val="002B15A9"/>
    <w:rsid w:val="002B1F0B"/>
    <w:rsid w:val="002B22D2"/>
    <w:rsid w:val="002B2E96"/>
    <w:rsid w:val="002B36AF"/>
    <w:rsid w:val="002B3976"/>
    <w:rsid w:val="002B4203"/>
    <w:rsid w:val="002B4534"/>
    <w:rsid w:val="002B5B2A"/>
    <w:rsid w:val="002B5D86"/>
    <w:rsid w:val="002B5F19"/>
    <w:rsid w:val="002B61DD"/>
    <w:rsid w:val="002B6671"/>
    <w:rsid w:val="002B73E9"/>
    <w:rsid w:val="002C021B"/>
    <w:rsid w:val="002C113C"/>
    <w:rsid w:val="002C1C7D"/>
    <w:rsid w:val="002C255F"/>
    <w:rsid w:val="002C2EFC"/>
    <w:rsid w:val="002C3318"/>
    <w:rsid w:val="002C3468"/>
    <w:rsid w:val="002C3B52"/>
    <w:rsid w:val="002C3D5D"/>
    <w:rsid w:val="002C55AB"/>
    <w:rsid w:val="002C5E17"/>
    <w:rsid w:val="002C7071"/>
    <w:rsid w:val="002D11F4"/>
    <w:rsid w:val="002D1D1D"/>
    <w:rsid w:val="002D2B09"/>
    <w:rsid w:val="002D471F"/>
    <w:rsid w:val="002D569C"/>
    <w:rsid w:val="002D5931"/>
    <w:rsid w:val="002D7347"/>
    <w:rsid w:val="002E09C2"/>
    <w:rsid w:val="002E239B"/>
    <w:rsid w:val="002E34F1"/>
    <w:rsid w:val="002E4EB0"/>
    <w:rsid w:val="002E675B"/>
    <w:rsid w:val="002F2A7E"/>
    <w:rsid w:val="002F2C36"/>
    <w:rsid w:val="002F32B7"/>
    <w:rsid w:val="002F4A02"/>
    <w:rsid w:val="002F56F2"/>
    <w:rsid w:val="002F5B1B"/>
    <w:rsid w:val="002F63E2"/>
    <w:rsid w:val="002F6B16"/>
    <w:rsid w:val="003003B8"/>
    <w:rsid w:val="00300428"/>
    <w:rsid w:val="00300ADB"/>
    <w:rsid w:val="003027B7"/>
    <w:rsid w:val="00303A73"/>
    <w:rsid w:val="003047BC"/>
    <w:rsid w:val="00305601"/>
    <w:rsid w:val="00305E62"/>
    <w:rsid w:val="00306219"/>
    <w:rsid w:val="00307692"/>
    <w:rsid w:val="00307E26"/>
    <w:rsid w:val="00310749"/>
    <w:rsid w:val="003112AA"/>
    <w:rsid w:val="00311D5D"/>
    <w:rsid w:val="00311D9E"/>
    <w:rsid w:val="003124E8"/>
    <w:rsid w:val="00315AAB"/>
    <w:rsid w:val="0031659E"/>
    <w:rsid w:val="00317326"/>
    <w:rsid w:val="003176D6"/>
    <w:rsid w:val="00320DBA"/>
    <w:rsid w:val="003210A5"/>
    <w:rsid w:val="0032150A"/>
    <w:rsid w:val="0032186A"/>
    <w:rsid w:val="003239F6"/>
    <w:rsid w:val="00323D1B"/>
    <w:rsid w:val="00323FC6"/>
    <w:rsid w:val="00324C8C"/>
    <w:rsid w:val="003252DE"/>
    <w:rsid w:val="0032676B"/>
    <w:rsid w:val="00327AE9"/>
    <w:rsid w:val="0033049E"/>
    <w:rsid w:val="0033090C"/>
    <w:rsid w:val="00330B79"/>
    <w:rsid w:val="003314B4"/>
    <w:rsid w:val="0033195F"/>
    <w:rsid w:val="00331A77"/>
    <w:rsid w:val="00331C68"/>
    <w:rsid w:val="00332B75"/>
    <w:rsid w:val="00334654"/>
    <w:rsid w:val="00335A83"/>
    <w:rsid w:val="00340AA0"/>
    <w:rsid w:val="003410DB"/>
    <w:rsid w:val="0034159D"/>
    <w:rsid w:val="00342ACE"/>
    <w:rsid w:val="00343325"/>
    <w:rsid w:val="0034332E"/>
    <w:rsid w:val="0034408D"/>
    <w:rsid w:val="00344904"/>
    <w:rsid w:val="00344A88"/>
    <w:rsid w:val="0034637E"/>
    <w:rsid w:val="00346664"/>
    <w:rsid w:val="00347403"/>
    <w:rsid w:val="003475EC"/>
    <w:rsid w:val="00350094"/>
    <w:rsid w:val="00350350"/>
    <w:rsid w:val="003505D9"/>
    <w:rsid w:val="00350B13"/>
    <w:rsid w:val="00351698"/>
    <w:rsid w:val="00353AB5"/>
    <w:rsid w:val="0035495B"/>
    <w:rsid w:val="00355E2B"/>
    <w:rsid w:val="00355E7A"/>
    <w:rsid w:val="00356980"/>
    <w:rsid w:val="00356F84"/>
    <w:rsid w:val="00357836"/>
    <w:rsid w:val="00357D66"/>
    <w:rsid w:val="00360201"/>
    <w:rsid w:val="00360E29"/>
    <w:rsid w:val="00362135"/>
    <w:rsid w:val="00362D9A"/>
    <w:rsid w:val="00363AF3"/>
    <w:rsid w:val="00364494"/>
    <w:rsid w:val="00365963"/>
    <w:rsid w:val="00366307"/>
    <w:rsid w:val="00366BDB"/>
    <w:rsid w:val="003671EB"/>
    <w:rsid w:val="00367237"/>
    <w:rsid w:val="00367F29"/>
    <w:rsid w:val="003707F4"/>
    <w:rsid w:val="003729B9"/>
    <w:rsid w:val="00372B1D"/>
    <w:rsid w:val="00372D09"/>
    <w:rsid w:val="003731C5"/>
    <w:rsid w:val="00373FF8"/>
    <w:rsid w:val="00374582"/>
    <w:rsid w:val="0037484B"/>
    <w:rsid w:val="00374B4A"/>
    <w:rsid w:val="003758BB"/>
    <w:rsid w:val="0037659D"/>
    <w:rsid w:val="00376A3E"/>
    <w:rsid w:val="00380E79"/>
    <w:rsid w:val="00381F76"/>
    <w:rsid w:val="003824C4"/>
    <w:rsid w:val="00382945"/>
    <w:rsid w:val="00383DFC"/>
    <w:rsid w:val="00385328"/>
    <w:rsid w:val="0038708A"/>
    <w:rsid w:val="00387948"/>
    <w:rsid w:val="003900E0"/>
    <w:rsid w:val="00390268"/>
    <w:rsid w:val="00390AF5"/>
    <w:rsid w:val="003926FD"/>
    <w:rsid w:val="00392A53"/>
    <w:rsid w:val="0039345E"/>
    <w:rsid w:val="00393559"/>
    <w:rsid w:val="003944F1"/>
    <w:rsid w:val="003959D0"/>
    <w:rsid w:val="003961DA"/>
    <w:rsid w:val="003976A3"/>
    <w:rsid w:val="003A0584"/>
    <w:rsid w:val="003A2E46"/>
    <w:rsid w:val="003A3115"/>
    <w:rsid w:val="003A39B2"/>
    <w:rsid w:val="003A40E2"/>
    <w:rsid w:val="003A4477"/>
    <w:rsid w:val="003A6FF6"/>
    <w:rsid w:val="003A76A0"/>
    <w:rsid w:val="003B0984"/>
    <w:rsid w:val="003B0DC2"/>
    <w:rsid w:val="003B0F8D"/>
    <w:rsid w:val="003B133F"/>
    <w:rsid w:val="003B1343"/>
    <w:rsid w:val="003B2281"/>
    <w:rsid w:val="003B4218"/>
    <w:rsid w:val="003B479B"/>
    <w:rsid w:val="003B4801"/>
    <w:rsid w:val="003B4CAE"/>
    <w:rsid w:val="003B4CD7"/>
    <w:rsid w:val="003B56CC"/>
    <w:rsid w:val="003B5DAB"/>
    <w:rsid w:val="003B5E53"/>
    <w:rsid w:val="003C00BA"/>
    <w:rsid w:val="003C00D0"/>
    <w:rsid w:val="003C27C6"/>
    <w:rsid w:val="003C64D3"/>
    <w:rsid w:val="003C6C1D"/>
    <w:rsid w:val="003C6D70"/>
    <w:rsid w:val="003C6DD5"/>
    <w:rsid w:val="003C7031"/>
    <w:rsid w:val="003C7D0B"/>
    <w:rsid w:val="003D146B"/>
    <w:rsid w:val="003D1631"/>
    <w:rsid w:val="003D1C23"/>
    <w:rsid w:val="003D3994"/>
    <w:rsid w:val="003D3CB9"/>
    <w:rsid w:val="003D40B2"/>
    <w:rsid w:val="003D5407"/>
    <w:rsid w:val="003D5439"/>
    <w:rsid w:val="003D555A"/>
    <w:rsid w:val="003D5BB0"/>
    <w:rsid w:val="003D641D"/>
    <w:rsid w:val="003D683C"/>
    <w:rsid w:val="003D6F72"/>
    <w:rsid w:val="003D738C"/>
    <w:rsid w:val="003D7B47"/>
    <w:rsid w:val="003E00D5"/>
    <w:rsid w:val="003E0C2E"/>
    <w:rsid w:val="003E0E05"/>
    <w:rsid w:val="003E105E"/>
    <w:rsid w:val="003E198E"/>
    <w:rsid w:val="003E2136"/>
    <w:rsid w:val="003E2DDE"/>
    <w:rsid w:val="003E317B"/>
    <w:rsid w:val="003E3FB5"/>
    <w:rsid w:val="003E644F"/>
    <w:rsid w:val="003E6497"/>
    <w:rsid w:val="003E68E7"/>
    <w:rsid w:val="003E6DD3"/>
    <w:rsid w:val="003E6E4C"/>
    <w:rsid w:val="003E735B"/>
    <w:rsid w:val="003E7D5C"/>
    <w:rsid w:val="003F2CCC"/>
    <w:rsid w:val="003F316F"/>
    <w:rsid w:val="003F3779"/>
    <w:rsid w:val="003F4719"/>
    <w:rsid w:val="003F5094"/>
    <w:rsid w:val="003F693B"/>
    <w:rsid w:val="003F7D53"/>
    <w:rsid w:val="00400A7B"/>
    <w:rsid w:val="00401758"/>
    <w:rsid w:val="00402172"/>
    <w:rsid w:val="00402550"/>
    <w:rsid w:val="0040368A"/>
    <w:rsid w:val="004045DB"/>
    <w:rsid w:val="00404A06"/>
    <w:rsid w:val="00407FA3"/>
    <w:rsid w:val="00410F26"/>
    <w:rsid w:val="00411F22"/>
    <w:rsid w:val="00412DDA"/>
    <w:rsid w:val="00413AD9"/>
    <w:rsid w:val="00413B45"/>
    <w:rsid w:val="0041431A"/>
    <w:rsid w:val="00416579"/>
    <w:rsid w:val="004168A6"/>
    <w:rsid w:val="00416F25"/>
    <w:rsid w:val="00420C87"/>
    <w:rsid w:val="00421BC3"/>
    <w:rsid w:val="00423E52"/>
    <w:rsid w:val="004249FC"/>
    <w:rsid w:val="00424EEB"/>
    <w:rsid w:val="004253DF"/>
    <w:rsid w:val="00427115"/>
    <w:rsid w:val="004275E5"/>
    <w:rsid w:val="00427F98"/>
    <w:rsid w:val="00430094"/>
    <w:rsid w:val="004306EA"/>
    <w:rsid w:val="00431CFE"/>
    <w:rsid w:val="00435F1D"/>
    <w:rsid w:val="00437389"/>
    <w:rsid w:val="00437937"/>
    <w:rsid w:val="00440A42"/>
    <w:rsid w:val="0044289B"/>
    <w:rsid w:val="00442987"/>
    <w:rsid w:val="00443F6E"/>
    <w:rsid w:val="00445851"/>
    <w:rsid w:val="00445A61"/>
    <w:rsid w:val="00445CE1"/>
    <w:rsid w:val="0045009B"/>
    <w:rsid w:val="0045078F"/>
    <w:rsid w:val="00450A39"/>
    <w:rsid w:val="00450B49"/>
    <w:rsid w:val="00450C28"/>
    <w:rsid w:val="00450F14"/>
    <w:rsid w:val="00452699"/>
    <w:rsid w:val="00452A3C"/>
    <w:rsid w:val="00452A7C"/>
    <w:rsid w:val="00452B1D"/>
    <w:rsid w:val="00454812"/>
    <w:rsid w:val="00454B6E"/>
    <w:rsid w:val="00455BB5"/>
    <w:rsid w:val="00456269"/>
    <w:rsid w:val="00457745"/>
    <w:rsid w:val="00457A52"/>
    <w:rsid w:val="004604C3"/>
    <w:rsid w:val="00460791"/>
    <w:rsid w:val="00461488"/>
    <w:rsid w:val="00461DB6"/>
    <w:rsid w:val="00462033"/>
    <w:rsid w:val="00462807"/>
    <w:rsid w:val="004628E5"/>
    <w:rsid w:val="00463D08"/>
    <w:rsid w:val="004641BE"/>
    <w:rsid w:val="004646B3"/>
    <w:rsid w:val="00464B37"/>
    <w:rsid w:val="004652BA"/>
    <w:rsid w:val="004670BA"/>
    <w:rsid w:val="00470727"/>
    <w:rsid w:val="00470D7D"/>
    <w:rsid w:val="00475ACF"/>
    <w:rsid w:val="00475EF7"/>
    <w:rsid w:val="00476340"/>
    <w:rsid w:val="00477783"/>
    <w:rsid w:val="00480043"/>
    <w:rsid w:val="004812BA"/>
    <w:rsid w:val="00483146"/>
    <w:rsid w:val="00483366"/>
    <w:rsid w:val="0048463A"/>
    <w:rsid w:val="00484FAB"/>
    <w:rsid w:val="004851C0"/>
    <w:rsid w:val="00485F78"/>
    <w:rsid w:val="0048788F"/>
    <w:rsid w:val="004879B1"/>
    <w:rsid w:val="00487B29"/>
    <w:rsid w:val="0049035D"/>
    <w:rsid w:val="00490F03"/>
    <w:rsid w:val="00491C47"/>
    <w:rsid w:val="00491EA3"/>
    <w:rsid w:val="00491F23"/>
    <w:rsid w:val="00493D11"/>
    <w:rsid w:val="00494731"/>
    <w:rsid w:val="0049549C"/>
    <w:rsid w:val="00495599"/>
    <w:rsid w:val="00496C60"/>
    <w:rsid w:val="004A011B"/>
    <w:rsid w:val="004A04AD"/>
    <w:rsid w:val="004A0ECD"/>
    <w:rsid w:val="004A126B"/>
    <w:rsid w:val="004A13F0"/>
    <w:rsid w:val="004A1A6A"/>
    <w:rsid w:val="004A1AF4"/>
    <w:rsid w:val="004A3339"/>
    <w:rsid w:val="004A4260"/>
    <w:rsid w:val="004A432A"/>
    <w:rsid w:val="004A4985"/>
    <w:rsid w:val="004A4D4C"/>
    <w:rsid w:val="004A4F94"/>
    <w:rsid w:val="004A5AFA"/>
    <w:rsid w:val="004A647A"/>
    <w:rsid w:val="004A64D8"/>
    <w:rsid w:val="004A7590"/>
    <w:rsid w:val="004A7779"/>
    <w:rsid w:val="004A7B63"/>
    <w:rsid w:val="004A7ED1"/>
    <w:rsid w:val="004B1866"/>
    <w:rsid w:val="004B2766"/>
    <w:rsid w:val="004B3C85"/>
    <w:rsid w:val="004B4259"/>
    <w:rsid w:val="004B47DE"/>
    <w:rsid w:val="004B5187"/>
    <w:rsid w:val="004B57D8"/>
    <w:rsid w:val="004B68EE"/>
    <w:rsid w:val="004B7976"/>
    <w:rsid w:val="004C1447"/>
    <w:rsid w:val="004C164D"/>
    <w:rsid w:val="004C213E"/>
    <w:rsid w:val="004C2FE4"/>
    <w:rsid w:val="004C35FF"/>
    <w:rsid w:val="004C47CE"/>
    <w:rsid w:val="004C551D"/>
    <w:rsid w:val="004C5EDF"/>
    <w:rsid w:val="004C653A"/>
    <w:rsid w:val="004C68CB"/>
    <w:rsid w:val="004C701C"/>
    <w:rsid w:val="004D0FF5"/>
    <w:rsid w:val="004D24CE"/>
    <w:rsid w:val="004D2C37"/>
    <w:rsid w:val="004D38CC"/>
    <w:rsid w:val="004D3BCD"/>
    <w:rsid w:val="004E00AF"/>
    <w:rsid w:val="004E0456"/>
    <w:rsid w:val="004E07D9"/>
    <w:rsid w:val="004E0C04"/>
    <w:rsid w:val="004E10ED"/>
    <w:rsid w:val="004E15D0"/>
    <w:rsid w:val="004E20DC"/>
    <w:rsid w:val="004E3EA6"/>
    <w:rsid w:val="004E5FB5"/>
    <w:rsid w:val="004E635A"/>
    <w:rsid w:val="004E70DE"/>
    <w:rsid w:val="004E71FF"/>
    <w:rsid w:val="004E79F3"/>
    <w:rsid w:val="004F0D63"/>
    <w:rsid w:val="004F2B3F"/>
    <w:rsid w:val="004F2F0D"/>
    <w:rsid w:val="004F36DC"/>
    <w:rsid w:val="004F3A4E"/>
    <w:rsid w:val="004F40CE"/>
    <w:rsid w:val="004F42FC"/>
    <w:rsid w:val="004F45EB"/>
    <w:rsid w:val="004F4A93"/>
    <w:rsid w:val="004F5059"/>
    <w:rsid w:val="004F577C"/>
    <w:rsid w:val="004F5E30"/>
    <w:rsid w:val="004F7EAB"/>
    <w:rsid w:val="00502060"/>
    <w:rsid w:val="005030BC"/>
    <w:rsid w:val="00503203"/>
    <w:rsid w:val="0050391B"/>
    <w:rsid w:val="00504092"/>
    <w:rsid w:val="00505808"/>
    <w:rsid w:val="005058C8"/>
    <w:rsid w:val="00505E7E"/>
    <w:rsid w:val="005066F2"/>
    <w:rsid w:val="0050756B"/>
    <w:rsid w:val="00511020"/>
    <w:rsid w:val="0051170D"/>
    <w:rsid w:val="00512412"/>
    <w:rsid w:val="00512AF4"/>
    <w:rsid w:val="00512BA0"/>
    <w:rsid w:val="00512D83"/>
    <w:rsid w:val="00513C5E"/>
    <w:rsid w:val="00514B21"/>
    <w:rsid w:val="00514B59"/>
    <w:rsid w:val="00515943"/>
    <w:rsid w:val="00515FC6"/>
    <w:rsid w:val="005167D4"/>
    <w:rsid w:val="00520B3A"/>
    <w:rsid w:val="005217CF"/>
    <w:rsid w:val="00521831"/>
    <w:rsid w:val="00521CD1"/>
    <w:rsid w:val="00522A3F"/>
    <w:rsid w:val="00522AD2"/>
    <w:rsid w:val="00522CE5"/>
    <w:rsid w:val="00523366"/>
    <w:rsid w:val="00523901"/>
    <w:rsid w:val="005247D1"/>
    <w:rsid w:val="00524AF3"/>
    <w:rsid w:val="00525614"/>
    <w:rsid w:val="00525D7F"/>
    <w:rsid w:val="005262CA"/>
    <w:rsid w:val="005263F1"/>
    <w:rsid w:val="005266FB"/>
    <w:rsid w:val="00530259"/>
    <w:rsid w:val="005307E1"/>
    <w:rsid w:val="00530880"/>
    <w:rsid w:val="005319E5"/>
    <w:rsid w:val="005319F2"/>
    <w:rsid w:val="00532DE3"/>
    <w:rsid w:val="005337EF"/>
    <w:rsid w:val="00533CE9"/>
    <w:rsid w:val="0053421F"/>
    <w:rsid w:val="00534370"/>
    <w:rsid w:val="005349BB"/>
    <w:rsid w:val="00535D53"/>
    <w:rsid w:val="00535DF6"/>
    <w:rsid w:val="005369A2"/>
    <w:rsid w:val="0054005A"/>
    <w:rsid w:val="0054052F"/>
    <w:rsid w:val="005409FC"/>
    <w:rsid w:val="00540BF6"/>
    <w:rsid w:val="00541E67"/>
    <w:rsid w:val="00542043"/>
    <w:rsid w:val="00542047"/>
    <w:rsid w:val="005425BD"/>
    <w:rsid w:val="00544476"/>
    <w:rsid w:val="00544600"/>
    <w:rsid w:val="00544766"/>
    <w:rsid w:val="00545031"/>
    <w:rsid w:val="005458EA"/>
    <w:rsid w:val="00547557"/>
    <w:rsid w:val="00547D2E"/>
    <w:rsid w:val="005504E4"/>
    <w:rsid w:val="005509C9"/>
    <w:rsid w:val="00551CA1"/>
    <w:rsid w:val="00553D4E"/>
    <w:rsid w:val="00553F3F"/>
    <w:rsid w:val="00554D77"/>
    <w:rsid w:val="005576B6"/>
    <w:rsid w:val="005622F4"/>
    <w:rsid w:val="00562542"/>
    <w:rsid w:val="005636CF"/>
    <w:rsid w:val="00563C20"/>
    <w:rsid w:val="00564656"/>
    <w:rsid w:val="00565E20"/>
    <w:rsid w:val="00566616"/>
    <w:rsid w:val="0056703C"/>
    <w:rsid w:val="00567C70"/>
    <w:rsid w:val="00567E76"/>
    <w:rsid w:val="00570316"/>
    <w:rsid w:val="00570EBD"/>
    <w:rsid w:val="0057115B"/>
    <w:rsid w:val="00572078"/>
    <w:rsid w:val="00572A0C"/>
    <w:rsid w:val="00572B7E"/>
    <w:rsid w:val="00572FFA"/>
    <w:rsid w:val="00573165"/>
    <w:rsid w:val="005743C1"/>
    <w:rsid w:val="005746BE"/>
    <w:rsid w:val="00575474"/>
    <w:rsid w:val="005754EF"/>
    <w:rsid w:val="00575A86"/>
    <w:rsid w:val="005772F6"/>
    <w:rsid w:val="00577369"/>
    <w:rsid w:val="00580118"/>
    <w:rsid w:val="00582338"/>
    <w:rsid w:val="00582BC2"/>
    <w:rsid w:val="00582C30"/>
    <w:rsid w:val="0058342B"/>
    <w:rsid w:val="00585176"/>
    <w:rsid w:val="00586E89"/>
    <w:rsid w:val="0059007D"/>
    <w:rsid w:val="0059019F"/>
    <w:rsid w:val="005911A4"/>
    <w:rsid w:val="00591DCC"/>
    <w:rsid w:val="00592267"/>
    <w:rsid w:val="005922E0"/>
    <w:rsid w:val="00594A92"/>
    <w:rsid w:val="00594C55"/>
    <w:rsid w:val="00595DE2"/>
    <w:rsid w:val="0059682D"/>
    <w:rsid w:val="005972F1"/>
    <w:rsid w:val="00597F8A"/>
    <w:rsid w:val="005A0606"/>
    <w:rsid w:val="005A2FF9"/>
    <w:rsid w:val="005A552B"/>
    <w:rsid w:val="005A55BD"/>
    <w:rsid w:val="005A6091"/>
    <w:rsid w:val="005A6332"/>
    <w:rsid w:val="005A680A"/>
    <w:rsid w:val="005A70FA"/>
    <w:rsid w:val="005B0313"/>
    <w:rsid w:val="005B1014"/>
    <w:rsid w:val="005B19B7"/>
    <w:rsid w:val="005B1EC0"/>
    <w:rsid w:val="005B20FE"/>
    <w:rsid w:val="005B24E7"/>
    <w:rsid w:val="005B2908"/>
    <w:rsid w:val="005B4AC8"/>
    <w:rsid w:val="005C037D"/>
    <w:rsid w:val="005C0D82"/>
    <w:rsid w:val="005C281A"/>
    <w:rsid w:val="005C36A3"/>
    <w:rsid w:val="005C5BB8"/>
    <w:rsid w:val="005C5CF3"/>
    <w:rsid w:val="005C5F30"/>
    <w:rsid w:val="005C6AF3"/>
    <w:rsid w:val="005C6E73"/>
    <w:rsid w:val="005D036C"/>
    <w:rsid w:val="005D05C8"/>
    <w:rsid w:val="005D05FA"/>
    <w:rsid w:val="005D26E2"/>
    <w:rsid w:val="005D2727"/>
    <w:rsid w:val="005D2F1E"/>
    <w:rsid w:val="005D2F80"/>
    <w:rsid w:val="005D384E"/>
    <w:rsid w:val="005D3F0C"/>
    <w:rsid w:val="005D4D32"/>
    <w:rsid w:val="005D5559"/>
    <w:rsid w:val="005D694D"/>
    <w:rsid w:val="005E06F0"/>
    <w:rsid w:val="005E192F"/>
    <w:rsid w:val="005E26E9"/>
    <w:rsid w:val="005E27AB"/>
    <w:rsid w:val="005E2A86"/>
    <w:rsid w:val="005E3533"/>
    <w:rsid w:val="005E4A08"/>
    <w:rsid w:val="005E4FD6"/>
    <w:rsid w:val="005E511A"/>
    <w:rsid w:val="005E5817"/>
    <w:rsid w:val="005E5A67"/>
    <w:rsid w:val="005E5C9D"/>
    <w:rsid w:val="005E685F"/>
    <w:rsid w:val="005F1DD6"/>
    <w:rsid w:val="005F242A"/>
    <w:rsid w:val="005F2A55"/>
    <w:rsid w:val="005F4CB3"/>
    <w:rsid w:val="005F50BD"/>
    <w:rsid w:val="005F5E26"/>
    <w:rsid w:val="005F726F"/>
    <w:rsid w:val="005F7B27"/>
    <w:rsid w:val="005F7DC7"/>
    <w:rsid w:val="005F7F88"/>
    <w:rsid w:val="0060133F"/>
    <w:rsid w:val="0060254B"/>
    <w:rsid w:val="006051D4"/>
    <w:rsid w:val="00606153"/>
    <w:rsid w:val="0060717F"/>
    <w:rsid w:val="00610298"/>
    <w:rsid w:val="00612257"/>
    <w:rsid w:val="00612634"/>
    <w:rsid w:val="0061381B"/>
    <w:rsid w:val="00614E2D"/>
    <w:rsid w:val="006200BA"/>
    <w:rsid w:val="0062030C"/>
    <w:rsid w:val="00620550"/>
    <w:rsid w:val="00620715"/>
    <w:rsid w:val="00620AAB"/>
    <w:rsid w:val="0062286F"/>
    <w:rsid w:val="00622A90"/>
    <w:rsid w:val="00625483"/>
    <w:rsid w:val="00625878"/>
    <w:rsid w:val="00625D4A"/>
    <w:rsid w:val="006269E0"/>
    <w:rsid w:val="00631447"/>
    <w:rsid w:val="00631911"/>
    <w:rsid w:val="00632293"/>
    <w:rsid w:val="006322DD"/>
    <w:rsid w:val="00632391"/>
    <w:rsid w:val="00632784"/>
    <w:rsid w:val="00633161"/>
    <w:rsid w:val="006331E2"/>
    <w:rsid w:val="00633A6D"/>
    <w:rsid w:val="00633E9B"/>
    <w:rsid w:val="0063554D"/>
    <w:rsid w:val="0063597F"/>
    <w:rsid w:val="00635CB9"/>
    <w:rsid w:val="0064025E"/>
    <w:rsid w:val="006413E1"/>
    <w:rsid w:val="006413EA"/>
    <w:rsid w:val="00642050"/>
    <w:rsid w:val="006424E7"/>
    <w:rsid w:val="0064340B"/>
    <w:rsid w:val="006434CA"/>
    <w:rsid w:val="00644AB5"/>
    <w:rsid w:val="00644D17"/>
    <w:rsid w:val="00645095"/>
    <w:rsid w:val="006463BE"/>
    <w:rsid w:val="006466C2"/>
    <w:rsid w:val="00646A4D"/>
    <w:rsid w:val="00646DF1"/>
    <w:rsid w:val="006474DE"/>
    <w:rsid w:val="006514BB"/>
    <w:rsid w:val="006518F2"/>
    <w:rsid w:val="00651A40"/>
    <w:rsid w:val="006523F3"/>
    <w:rsid w:val="006525CF"/>
    <w:rsid w:val="00652654"/>
    <w:rsid w:val="006528AE"/>
    <w:rsid w:val="00652F3A"/>
    <w:rsid w:val="00652F75"/>
    <w:rsid w:val="0065382E"/>
    <w:rsid w:val="00656AA1"/>
    <w:rsid w:val="00663609"/>
    <w:rsid w:val="00663797"/>
    <w:rsid w:val="00664BE1"/>
    <w:rsid w:val="00664CB0"/>
    <w:rsid w:val="00665049"/>
    <w:rsid w:val="006654B5"/>
    <w:rsid w:val="00667F9F"/>
    <w:rsid w:val="006706CE"/>
    <w:rsid w:val="00670847"/>
    <w:rsid w:val="00670D2C"/>
    <w:rsid w:val="00671B93"/>
    <w:rsid w:val="0067344F"/>
    <w:rsid w:val="006734CF"/>
    <w:rsid w:val="00673D3B"/>
    <w:rsid w:val="00673FBE"/>
    <w:rsid w:val="00674BEE"/>
    <w:rsid w:val="00677D85"/>
    <w:rsid w:val="00677E84"/>
    <w:rsid w:val="006813F8"/>
    <w:rsid w:val="006814B1"/>
    <w:rsid w:val="006820A0"/>
    <w:rsid w:val="00682B96"/>
    <w:rsid w:val="00683080"/>
    <w:rsid w:val="006831A6"/>
    <w:rsid w:val="00683878"/>
    <w:rsid w:val="00684563"/>
    <w:rsid w:val="006850A8"/>
    <w:rsid w:val="00685199"/>
    <w:rsid w:val="006852B9"/>
    <w:rsid w:val="00685612"/>
    <w:rsid w:val="006864EC"/>
    <w:rsid w:val="0068759E"/>
    <w:rsid w:val="0068774F"/>
    <w:rsid w:val="0069041E"/>
    <w:rsid w:val="00690DB3"/>
    <w:rsid w:val="00690E41"/>
    <w:rsid w:val="006912C0"/>
    <w:rsid w:val="006926BA"/>
    <w:rsid w:val="00693091"/>
    <w:rsid w:val="006933F1"/>
    <w:rsid w:val="00695E2E"/>
    <w:rsid w:val="00696912"/>
    <w:rsid w:val="00696BBB"/>
    <w:rsid w:val="00696E44"/>
    <w:rsid w:val="006979EF"/>
    <w:rsid w:val="00697D4A"/>
    <w:rsid w:val="006A01B8"/>
    <w:rsid w:val="006A460A"/>
    <w:rsid w:val="006A4C12"/>
    <w:rsid w:val="006A5047"/>
    <w:rsid w:val="006A5909"/>
    <w:rsid w:val="006A65C6"/>
    <w:rsid w:val="006A748D"/>
    <w:rsid w:val="006A780A"/>
    <w:rsid w:val="006B077E"/>
    <w:rsid w:val="006B143F"/>
    <w:rsid w:val="006B29D3"/>
    <w:rsid w:val="006B392A"/>
    <w:rsid w:val="006B5AE6"/>
    <w:rsid w:val="006B6D65"/>
    <w:rsid w:val="006B7C16"/>
    <w:rsid w:val="006C3489"/>
    <w:rsid w:val="006C472D"/>
    <w:rsid w:val="006C5DB5"/>
    <w:rsid w:val="006C6E49"/>
    <w:rsid w:val="006D2DDF"/>
    <w:rsid w:val="006D2E47"/>
    <w:rsid w:val="006D474C"/>
    <w:rsid w:val="006D556B"/>
    <w:rsid w:val="006D6B6C"/>
    <w:rsid w:val="006D6C1B"/>
    <w:rsid w:val="006D708F"/>
    <w:rsid w:val="006D76B3"/>
    <w:rsid w:val="006D790D"/>
    <w:rsid w:val="006D7D74"/>
    <w:rsid w:val="006E007A"/>
    <w:rsid w:val="006E0BAA"/>
    <w:rsid w:val="006E0E9C"/>
    <w:rsid w:val="006E321C"/>
    <w:rsid w:val="006E45FB"/>
    <w:rsid w:val="006E6A05"/>
    <w:rsid w:val="006E7A8C"/>
    <w:rsid w:val="006F2011"/>
    <w:rsid w:val="006F2061"/>
    <w:rsid w:val="006F4B05"/>
    <w:rsid w:val="006F4B43"/>
    <w:rsid w:val="006F6104"/>
    <w:rsid w:val="006F67DB"/>
    <w:rsid w:val="006F6DAE"/>
    <w:rsid w:val="006F7B43"/>
    <w:rsid w:val="00700812"/>
    <w:rsid w:val="00701563"/>
    <w:rsid w:val="00701F55"/>
    <w:rsid w:val="007024D3"/>
    <w:rsid w:val="00702888"/>
    <w:rsid w:val="007039DA"/>
    <w:rsid w:val="00705CDA"/>
    <w:rsid w:val="00707D11"/>
    <w:rsid w:val="00710143"/>
    <w:rsid w:val="0071197A"/>
    <w:rsid w:val="00713477"/>
    <w:rsid w:val="00713AAF"/>
    <w:rsid w:val="00714A32"/>
    <w:rsid w:val="0071709F"/>
    <w:rsid w:val="007210B1"/>
    <w:rsid w:val="0072135C"/>
    <w:rsid w:val="00721ACF"/>
    <w:rsid w:val="007227ED"/>
    <w:rsid w:val="0072372E"/>
    <w:rsid w:val="00723C7F"/>
    <w:rsid w:val="0072507D"/>
    <w:rsid w:val="007252F2"/>
    <w:rsid w:val="00725914"/>
    <w:rsid w:val="00727795"/>
    <w:rsid w:val="0072792F"/>
    <w:rsid w:val="007318BE"/>
    <w:rsid w:val="00731F6A"/>
    <w:rsid w:val="007320FC"/>
    <w:rsid w:val="007322B2"/>
    <w:rsid w:val="0073297E"/>
    <w:rsid w:val="00732A99"/>
    <w:rsid w:val="007335AF"/>
    <w:rsid w:val="00733A70"/>
    <w:rsid w:val="007353BD"/>
    <w:rsid w:val="00735FEF"/>
    <w:rsid w:val="00736359"/>
    <w:rsid w:val="007379C5"/>
    <w:rsid w:val="00737B3D"/>
    <w:rsid w:val="007401D7"/>
    <w:rsid w:val="00740AAF"/>
    <w:rsid w:val="00741900"/>
    <w:rsid w:val="00742003"/>
    <w:rsid w:val="00742F37"/>
    <w:rsid w:val="00743301"/>
    <w:rsid w:val="00743970"/>
    <w:rsid w:val="00743D78"/>
    <w:rsid w:val="0074461C"/>
    <w:rsid w:val="00744B8B"/>
    <w:rsid w:val="00744D20"/>
    <w:rsid w:val="00750A1E"/>
    <w:rsid w:val="007515D9"/>
    <w:rsid w:val="00751729"/>
    <w:rsid w:val="00752AB0"/>
    <w:rsid w:val="0075468B"/>
    <w:rsid w:val="007547D0"/>
    <w:rsid w:val="00754EF2"/>
    <w:rsid w:val="0075648F"/>
    <w:rsid w:val="00756B73"/>
    <w:rsid w:val="00757E00"/>
    <w:rsid w:val="00760094"/>
    <w:rsid w:val="00761467"/>
    <w:rsid w:val="00761C03"/>
    <w:rsid w:val="007625B0"/>
    <w:rsid w:val="00762680"/>
    <w:rsid w:val="0076282F"/>
    <w:rsid w:val="0076285B"/>
    <w:rsid w:val="007636AD"/>
    <w:rsid w:val="00763A77"/>
    <w:rsid w:val="007640C7"/>
    <w:rsid w:val="00764C7F"/>
    <w:rsid w:val="00765B5A"/>
    <w:rsid w:val="00765B9B"/>
    <w:rsid w:val="00766460"/>
    <w:rsid w:val="0076674F"/>
    <w:rsid w:val="0076788A"/>
    <w:rsid w:val="00771A8E"/>
    <w:rsid w:val="0077245C"/>
    <w:rsid w:val="0077316C"/>
    <w:rsid w:val="007736BD"/>
    <w:rsid w:val="0077387F"/>
    <w:rsid w:val="007738DC"/>
    <w:rsid w:val="00773A20"/>
    <w:rsid w:val="00773B93"/>
    <w:rsid w:val="00773F4E"/>
    <w:rsid w:val="0077428E"/>
    <w:rsid w:val="00774607"/>
    <w:rsid w:val="00775805"/>
    <w:rsid w:val="00776177"/>
    <w:rsid w:val="007767C6"/>
    <w:rsid w:val="007802B4"/>
    <w:rsid w:val="00780862"/>
    <w:rsid w:val="00780E96"/>
    <w:rsid w:val="00781322"/>
    <w:rsid w:val="007832C0"/>
    <w:rsid w:val="0078487A"/>
    <w:rsid w:val="00785C55"/>
    <w:rsid w:val="00786B6C"/>
    <w:rsid w:val="00787352"/>
    <w:rsid w:val="00790218"/>
    <w:rsid w:val="00790B87"/>
    <w:rsid w:val="00790D8F"/>
    <w:rsid w:val="00790E16"/>
    <w:rsid w:val="00791657"/>
    <w:rsid w:val="00791DBE"/>
    <w:rsid w:val="00792716"/>
    <w:rsid w:val="0079460C"/>
    <w:rsid w:val="0079492A"/>
    <w:rsid w:val="00794B88"/>
    <w:rsid w:val="00795A74"/>
    <w:rsid w:val="007972D7"/>
    <w:rsid w:val="007A1436"/>
    <w:rsid w:val="007A170B"/>
    <w:rsid w:val="007A19B8"/>
    <w:rsid w:val="007A2197"/>
    <w:rsid w:val="007A26E0"/>
    <w:rsid w:val="007A4FE9"/>
    <w:rsid w:val="007A5D81"/>
    <w:rsid w:val="007A5E63"/>
    <w:rsid w:val="007A789D"/>
    <w:rsid w:val="007A7A67"/>
    <w:rsid w:val="007B04D7"/>
    <w:rsid w:val="007B0588"/>
    <w:rsid w:val="007B0630"/>
    <w:rsid w:val="007B0AF5"/>
    <w:rsid w:val="007B0E1D"/>
    <w:rsid w:val="007B1608"/>
    <w:rsid w:val="007B17D5"/>
    <w:rsid w:val="007B1ABF"/>
    <w:rsid w:val="007B1B03"/>
    <w:rsid w:val="007B1B25"/>
    <w:rsid w:val="007B3885"/>
    <w:rsid w:val="007B501F"/>
    <w:rsid w:val="007B6DA4"/>
    <w:rsid w:val="007B7690"/>
    <w:rsid w:val="007C0270"/>
    <w:rsid w:val="007C0307"/>
    <w:rsid w:val="007C0E94"/>
    <w:rsid w:val="007C1171"/>
    <w:rsid w:val="007C129C"/>
    <w:rsid w:val="007C275B"/>
    <w:rsid w:val="007C298F"/>
    <w:rsid w:val="007C2D73"/>
    <w:rsid w:val="007C3B3C"/>
    <w:rsid w:val="007C3C2B"/>
    <w:rsid w:val="007C4B79"/>
    <w:rsid w:val="007C4DF4"/>
    <w:rsid w:val="007C4E41"/>
    <w:rsid w:val="007C505C"/>
    <w:rsid w:val="007C61A6"/>
    <w:rsid w:val="007C669E"/>
    <w:rsid w:val="007C69D7"/>
    <w:rsid w:val="007C723C"/>
    <w:rsid w:val="007C7BE8"/>
    <w:rsid w:val="007C7E07"/>
    <w:rsid w:val="007D0181"/>
    <w:rsid w:val="007D0BC5"/>
    <w:rsid w:val="007D11AD"/>
    <w:rsid w:val="007D1F9C"/>
    <w:rsid w:val="007D24CE"/>
    <w:rsid w:val="007D2BFE"/>
    <w:rsid w:val="007D3DCD"/>
    <w:rsid w:val="007D47FF"/>
    <w:rsid w:val="007D6060"/>
    <w:rsid w:val="007D71E7"/>
    <w:rsid w:val="007E0342"/>
    <w:rsid w:val="007E035E"/>
    <w:rsid w:val="007E0753"/>
    <w:rsid w:val="007E2160"/>
    <w:rsid w:val="007E32C7"/>
    <w:rsid w:val="007E3446"/>
    <w:rsid w:val="007E3791"/>
    <w:rsid w:val="007E3E10"/>
    <w:rsid w:val="007E5095"/>
    <w:rsid w:val="007E6286"/>
    <w:rsid w:val="007E6BE4"/>
    <w:rsid w:val="007E73B9"/>
    <w:rsid w:val="007F0683"/>
    <w:rsid w:val="007F0A88"/>
    <w:rsid w:val="007F201E"/>
    <w:rsid w:val="007F3D60"/>
    <w:rsid w:val="007F3EE0"/>
    <w:rsid w:val="007F3FA5"/>
    <w:rsid w:val="007F4F08"/>
    <w:rsid w:val="007F5023"/>
    <w:rsid w:val="007F5281"/>
    <w:rsid w:val="007F55A5"/>
    <w:rsid w:val="007F685F"/>
    <w:rsid w:val="007F6B61"/>
    <w:rsid w:val="007F76B5"/>
    <w:rsid w:val="007F792B"/>
    <w:rsid w:val="008002AD"/>
    <w:rsid w:val="00803513"/>
    <w:rsid w:val="0080418A"/>
    <w:rsid w:val="0080493B"/>
    <w:rsid w:val="00804A1C"/>
    <w:rsid w:val="00805367"/>
    <w:rsid w:val="0080550A"/>
    <w:rsid w:val="008062B3"/>
    <w:rsid w:val="00806384"/>
    <w:rsid w:val="00806709"/>
    <w:rsid w:val="008109BC"/>
    <w:rsid w:val="00810AF7"/>
    <w:rsid w:val="00810B0E"/>
    <w:rsid w:val="00810C84"/>
    <w:rsid w:val="00811AAD"/>
    <w:rsid w:val="00814802"/>
    <w:rsid w:val="008173E9"/>
    <w:rsid w:val="00817D38"/>
    <w:rsid w:val="008200F9"/>
    <w:rsid w:val="00820183"/>
    <w:rsid w:val="00820DD6"/>
    <w:rsid w:val="00820E1B"/>
    <w:rsid w:val="00821724"/>
    <w:rsid w:val="00821E4D"/>
    <w:rsid w:val="0082214D"/>
    <w:rsid w:val="0082268B"/>
    <w:rsid w:val="00822769"/>
    <w:rsid w:val="008229FA"/>
    <w:rsid w:val="00823366"/>
    <w:rsid w:val="00824C9F"/>
    <w:rsid w:val="0082556E"/>
    <w:rsid w:val="00825FCA"/>
    <w:rsid w:val="0082607F"/>
    <w:rsid w:val="008307E8"/>
    <w:rsid w:val="00830E8C"/>
    <w:rsid w:val="00831215"/>
    <w:rsid w:val="00831257"/>
    <w:rsid w:val="0083327F"/>
    <w:rsid w:val="00833DD1"/>
    <w:rsid w:val="008342FE"/>
    <w:rsid w:val="00834B41"/>
    <w:rsid w:val="00835270"/>
    <w:rsid w:val="008366F2"/>
    <w:rsid w:val="00836FA8"/>
    <w:rsid w:val="008407DD"/>
    <w:rsid w:val="00841B5A"/>
    <w:rsid w:val="008443F1"/>
    <w:rsid w:val="008445FD"/>
    <w:rsid w:val="00846BFB"/>
    <w:rsid w:val="00850FCF"/>
    <w:rsid w:val="00851735"/>
    <w:rsid w:val="008527AA"/>
    <w:rsid w:val="00853A0D"/>
    <w:rsid w:val="00853B92"/>
    <w:rsid w:val="00854711"/>
    <w:rsid w:val="00854887"/>
    <w:rsid w:val="00854E0F"/>
    <w:rsid w:val="008550DB"/>
    <w:rsid w:val="0085559B"/>
    <w:rsid w:val="00856024"/>
    <w:rsid w:val="008565E6"/>
    <w:rsid w:val="00856E54"/>
    <w:rsid w:val="00857380"/>
    <w:rsid w:val="00857AF3"/>
    <w:rsid w:val="008601FD"/>
    <w:rsid w:val="0086179F"/>
    <w:rsid w:val="00862891"/>
    <w:rsid w:val="008642EA"/>
    <w:rsid w:val="00864C8C"/>
    <w:rsid w:val="00865BAD"/>
    <w:rsid w:val="00865C71"/>
    <w:rsid w:val="0086700B"/>
    <w:rsid w:val="0087035B"/>
    <w:rsid w:val="0087067E"/>
    <w:rsid w:val="00870722"/>
    <w:rsid w:val="00871176"/>
    <w:rsid w:val="00872B65"/>
    <w:rsid w:val="00872BD7"/>
    <w:rsid w:val="00872F43"/>
    <w:rsid w:val="008731B0"/>
    <w:rsid w:val="00873AAA"/>
    <w:rsid w:val="00874549"/>
    <w:rsid w:val="0087501B"/>
    <w:rsid w:val="008757BB"/>
    <w:rsid w:val="00875FFA"/>
    <w:rsid w:val="00876E65"/>
    <w:rsid w:val="00876F27"/>
    <w:rsid w:val="00877A03"/>
    <w:rsid w:val="00880209"/>
    <w:rsid w:val="00880A51"/>
    <w:rsid w:val="0088271F"/>
    <w:rsid w:val="0088313F"/>
    <w:rsid w:val="0088359D"/>
    <w:rsid w:val="00883A43"/>
    <w:rsid w:val="00885A79"/>
    <w:rsid w:val="00885CB4"/>
    <w:rsid w:val="00885D66"/>
    <w:rsid w:val="008860AA"/>
    <w:rsid w:val="0088638A"/>
    <w:rsid w:val="00886DF3"/>
    <w:rsid w:val="00887114"/>
    <w:rsid w:val="0088750D"/>
    <w:rsid w:val="008904DC"/>
    <w:rsid w:val="0089207A"/>
    <w:rsid w:val="00892398"/>
    <w:rsid w:val="00892961"/>
    <w:rsid w:val="00893E86"/>
    <w:rsid w:val="0089415C"/>
    <w:rsid w:val="008943FD"/>
    <w:rsid w:val="00895379"/>
    <w:rsid w:val="00897242"/>
    <w:rsid w:val="00897A89"/>
    <w:rsid w:val="008A02E1"/>
    <w:rsid w:val="008A0A9A"/>
    <w:rsid w:val="008A230D"/>
    <w:rsid w:val="008A2DCB"/>
    <w:rsid w:val="008A3A20"/>
    <w:rsid w:val="008A576B"/>
    <w:rsid w:val="008A5C73"/>
    <w:rsid w:val="008A603F"/>
    <w:rsid w:val="008A716C"/>
    <w:rsid w:val="008A7194"/>
    <w:rsid w:val="008A7F6B"/>
    <w:rsid w:val="008B0B5A"/>
    <w:rsid w:val="008B1142"/>
    <w:rsid w:val="008B16C2"/>
    <w:rsid w:val="008B1D8D"/>
    <w:rsid w:val="008B1E17"/>
    <w:rsid w:val="008B2350"/>
    <w:rsid w:val="008B2797"/>
    <w:rsid w:val="008B2B2B"/>
    <w:rsid w:val="008B2C4E"/>
    <w:rsid w:val="008B2EF6"/>
    <w:rsid w:val="008B3963"/>
    <w:rsid w:val="008B44A0"/>
    <w:rsid w:val="008B5306"/>
    <w:rsid w:val="008B58ED"/>
    <w:rsid w:val="008B6095"/>
    <w:rsid w:val="008B62E2"/>
    <w:rsid w:val="008B7230"/>
    <w:rsid w:val="008C08F1"/>
    <w:rsid w:val="008C0C61"/>
    <w:rsid w:val="008C1649"/>
    <w:rsid w:val="008C1821"/>
    <w:rsid w:val="008C21D2"/>
    <w:rsid w:val="008C23BD"/>
    <w:rsid w:val="008C2986"/>
    <w:rsid w:val="008C2BC9"/>
    <w:rsid w:val="008C3766"/>
    <w:rsid w:val="008C444F"/>
    <w:rsid w:val="008C4BEE"/>
    <w:rsid w:val="008C4E58"/>
    <w:rsid w:val="008C5AAD"/>
    <w:rsid w:val="008C6569"/>
    <w:rsid w:val="008C7106"/>
    <w:rsid w:val="008C7ECF"/>
    <w:rsid w:val="008C7FED"/>
    <w:rsid w:val="008D03DB"/>
    <w:rsid w:val="008D146D"/>
    <w:rsid w:val="008D15C6"/>
    <w:rsid w:val="008D17A6"/>
    <w:rsid w:val="008D180D"/>
    <w:rsid w:val="008D2834"/>
    <w:rsid w:val="008D4259"/>
    <w:rsid w:val="008D5368"/>
    <w:rsid w:val="008D5968"/>
    <w:rsid w:val="008D5F58"/>
    <w:rsid w:val="008D6409"/>
    <w:rsid w:val="008E0612"/>
    <w:rsid w:val="008E1063"/>
    <w:rsid w:val="008E19C8"/>
    <w:rsid w:val="008E1A73"/>
    <w:rsid w:val="008E1FEE"/>
    <w:rsid w:val="008E3280"/>
    <w:rsid w:val="008E376B"/>
    <w:rsid w:val="008E3FEC"/>
    <w:rsid w:val="008E53EA"/>
    <w:rsid w:val="008E551A"/>
    <w:rsid w:val="008E7289"/>
    <w:rsid w:val="008E7752"/>
    <w:rsid w:val="008E7A4F"/>
    <w:rsid w:val="008F0AE2"/>
    <w:rsid w:val="008F1CEA"/>
    <w:rsid w:val="008F3158"/>
    <w:rsid w:val="008F3475"/>
    <w:rsid w:val="008F42EC"/>
    <w:rsid w:val="008F4318"/>
    <w:rsid w:val="008F54EE"/>
    <w:rsid w:val="008F6F62"/>
    <w:rsid w:val="00900987"/>
    <w:rsid w:val="00900E93"/>
    <w:rsid w:val="0090175F"/>
    <w:rsid w:val="0090206D"/>
    <w:rsid w:val="00903683"/>
    <w:rsid w:val="009037F2"/>
    <w:rsid w:val="009048B1"/>
    <w:rsid w:val="00905934"/>
    <w:rsid w:val="009062B0"/>
    <w:rsid w:val="0090709F"/>
    <w:rsid w:val="009076D1"/>
    <w:rsid w:val="00907A90"/>
    <w:rsid w:val="00910517"/>
    <w:rsid w:val="0091085D"/>
    <w:rsid w:val="00911202"/>
    <w:rsid w:val="009116B1"/>
    <w:rsid w:val="00911897"/>
    <w:rsid w:val="009120E8"/>
    <w:rsid w:val="0091298D"/>
    <w:rsid w:val="00912E2B"/>
    <w:rsid w:val="00913715"/>
    <w:rsid w:val="009139FB"/>
    <w:rsid w:val="0091495A"/>
    <w:rsid w:val="009151C6"/>
    <w:rsid w:val="00915833"/>
    <w:rsid w:val="009159E5"/>
    <w:rsid w:val="00915C0A"/>
    <w:rsid w:val="00915C10"/>
    <w:rsid w:val="00917FB3"/>
    <w:rsid w:val="00920E71"/>
    <w:rsid w:val="00920EEA"/>
    <w:rsid w:val="00921166"/>
    <w:rsid w:val="00922755"/>
    <w:rsid w:val="00924EE2"/>
    <w:rsid w:val="00926095"/>
    <w:rsid w:val="00930159"/>
    <w:rsid w:val="009302FC"/>
    <w:rsid w:val="00930E51"/>
    <w:rsid w:val="00931571"/>
    <w:rsid w:val="009318A6"/>
    <w:rsid w:val="0093268E"/>
    <w:rsid w:val="00934C29"/>
    <w:rsid w:val="009360C5"/>
    <w:rsid w:val="00936478"/>
    <w:rsid w:val="009374C9"/>
    <w:rsid w:val="0093794D"/>
    <w:rsid w:val="00937A79"/>
    <w:rsid w:val="00937BE6"/>
    <w:rsid w:val="009416F0"/>
    <w:rsid w:val="00941E0F"/>
    <w:rsid w:val="0094232C"/>
    <w:rsid w:val="00942332"/>
    <w:rsid w:val="00942568"/>
    <w:rsid w:val="00942C32"/>
    <w:rsid w:val="009439F4"/>
    <w:rsid w:val="009446CF"/>
    <w:rsid w:val="00945005"/>
    <w:rsid w:val="009459A8"/>
    <w:rsid w:val="00945A31"/>
    <w:rsid w:val="00946786"/>
    <w:rsid w:val="0094724D"/>
    <w:rsid w:val="009472AE"/>
    <w:rsid w:val="0094745F"/>
    <w:rsid w:val="00950CFB"/>
    <w:rsid w:val="00950ED7"/>
    <w:rsid w:val="00951BEE"/>
    <w:rsid w:val="00954C51"/>
    <w:rsid w:val="00954DCD"/>
    <w:rsid w:val="00955394"/>
    <w:rsid w:val="00955F5A"/>
    <w:rsid w:val="009567DA"/>
    <w:rsid w:val="00956A43"/>
    <w:rsid w:val="00956E8D"/>
    <w:rsid w:val="009572FD"/>
    <w:rsid w:val="00957385"/>
    <w:rsid w:val="0096029B"/>
    <w:rsid w:val="00960EBA"/>
    <w:rsid w:val="009623C4"/>
    <w:rsid w:val="0096445B"/>
    <w:rsid w:val="00965046"/>
    <w:rsid w:val="00965175"/>
    <w:rsid w:val="009656C0"/>
    <w:rsid w:val="00965CCD"/>
    <w:rsid w:val="00967BD8"/>
    <w:rsid w:val="00967CAC"/>
    <w:rsid w:val="00967F5F"/>
    <w:rsid w:val="009707EE"/>
    <w:rsid w:val="00970B3C"/>
    <w:rsid w:val="0097202F"/>
    <w:rsid w:val="0097309E"/>
    <w:rsid w:val="009746D5"/>
    <w:rsid w:val="00977229"/>
    <w:rsid w:val="00981F10"/>
    <w:rsid w:val="00982147"/>
    <w:rsid w:val="00982892"/>
    <w:rsid w:val="00984B4A"/>
    <w:rsid w:val="00985881"/>
    <w:rsid w:val="00985B8C"/>
    <w:rsid w:val="00985E51"/>
    <w:rsid w:val="0098654D"/>
    <w:rsid w:val="00986A9B"/>
    <w:rsid w:val="009873EE"/>
    <w:rsid w:val="00987C27"/>
    <w:rsid w:val="00987F3C"/>
    <w:rsid w:val="009903B0"/>
    <w:rsid w:val="00990478"/>
    <w:rsid w:val="00991540"/>
    <w:rsid w:val="00992A53"/>
    <w:rsid w:val="00992E8B"/>
    <w:rsid w:val="00993777"/>
    <w:rsid w:val="0099398C"/>
    <w:rsid w:val="009940C3"/>
    <w:rsid w:val="0099506B"/>
    <w:rsid w:val="00995300"/>
    <w:rsid w:val="00995E26"/>
    <w:rsid w:val="009A0911"/>
    <w:rsid w:val="009A0D63"/>
    <w:rsid w:val="009A190C"/>
    <w:rsid w:val="009A1A5E"/>
    <w:rsid w:val="009A203F"/>
    <w:rsid w:val="009A3B58"/>
    <w:rsid w:val="009A4DB0"/>
    <w:rsid w:val="009A5650"/>
    <w:rsid w:val="009B0546"/>
    <w:rsid w:val="009B095B"/>
    <w:rsid w:val="009B0ACB"/>
    <w:rsid w:val="009B29BC"/>
    <w:rsid w:val="009B3731"/>
    <w:rsid w:val="009B3771"/>
    <w:rsid w:val="009B39E0"/>
    <w:rsid w:val="009B3E31"/>
    <w:rsid w:val="009B4699"/>
    <w:rsid w:val="009B5C6E"/>
    <w:rsid w:val="009B6056"/>
    <w:rsid w:val="009B61E8"/>
    <w:rsid w:val="009B6CB3"/>
    <w:rsid w:val="009B6E57"/>
    <w:rsid w:val="009B76F0"/>
    <w:rsid w:val="009C0A99"/>
    <w:rsid w:val="009C13FE"/>
    <w:rsid w:val="009C1A47"/>
    <w:rsid w:val="009C1A4A"/>
    <w:rsid w:val="009C37CA"/>
    <w:rsid w:val="009C3D8F"/>
    <w:rsid w:val="009C4E2A"/>
    <w:rsid w:val="009C53D0"/>
    <w:rsid w:val="009C6271"/>
    <w:rsid w:val="009C76E3"/>
    <w:rsid w:val="009D0592"/>
    <w:rsid w:val="009D1166"/>
    <w:rsid w:val="009D17AD"/>
    <w:rsid w:val="009D2301"/>
    <w:rsid w:val="009D23F1"/>
    <w:rsid w:val="009D2464"/>
    <w:rsid w:val="009D250C"/>
    <w:rsid w:val="009D4E3F"/>
    <w:rsid w:val="009D50D9"/>
    <w:rsid w:val="009D53B1"/>
    <w:rsid w:val="009D60EF"/>
    <w:rsid w:val="009D61A1"/>
    <w:rsid w:val="009D685D"/>
    <w:rsid w:val="009D70CF"/>
    <w:rsid w:val="009D789F"/>
    <w:rsid w:val="009D7DDC"/>
    <w:rsid w:val="009E0D5B"/>
    <w:rsid w:val="009E24BF"/>
    <w:rsid w:val="009E27CE"/>
    <w:rsid w:val="009E280D"/>
    <w:rsid w:val="009E5267"/>
    <w:rsid w:val="009E5589"/>
    <w:rsid w:val="009E6492"/>
    <w:rsid w:val="009E6A98"/>
    <w:rsid w:val="009E6F2C"/>
    <w:rsid w:val="009E6F5A"/>
    <w:rsid w:val="009E7189"/>
    <w:rsid w:val="009E7894"/>
    <w:rsid w:val="009E7FBA"/>
    <w:rsid w:val="009F02AB"/>
    <w:rsid w:val="009F06A7"/>
    <w:rsid w:val="009F087B"/>
    <w:rsid w:val="009F156F"/>
    <w:rsid w:val="009F4B01"/>
    <w:rsid w:val="009F4E48"/>
    <w:rsid w:val="009F51A0"/>
    <w:rsid w:val="009F54FD"/>
    <w:rsid w:val="009F5992"/>
    <w:rsid w:val="009F5B6E"/>
    <w:rsid w:val="009F6D70"/>
    <w:rsid w:val="009F7ED0"/>
    <w:rsid w:val="00A001DA"/>
    <w:rsid w:val="00A0171A"/>
    <w:rsid w:val="00A02481"/>
    <w:rsid w:val="00A0256E"/>
    <w:rsid w:val="00A026A9"/>
    <w:rsid w:val="00A05AFC"/>
    <w:rsid w:val="00A06442"/>
    <w:rsid w:val="00A06957"/>
    <w:rsid w:val="00A06F11"/>
    <w:rsid w:val="00A07168"/>
    <w:rsid w:val="00A07900"/>
    <w:rsid w:val="00A07A12"/>
    <w:rsid w:val="00A07B61"/>
    <w:rsid w:val="00A07B97"/>
    <w:rsid w:val="00A10DC3"/>
    <w:rsid w:val="00A11950"/>
    <w:rsid w:val="00A11A1C"/>
    <w:rsid w:val="00A1244E"/>
    <w:rsid w:val="00A12947"/>
    <w:rsid w:val="00A12D41"/>
    <w:rsid w:val="00A12DE1"/>
    <w:rsid w:val="00A13721"/>
    <w:rsid w:val="00A1420F"/>
    <w:rsid w:val="00A142C2"/>
    <w:rsid w:val="00A145CD"/>
    <w:rsid w:val="00A14D43"/>
    <w:rsid w:val="00A17D30"/>
    <w:rsid w:val="00A17DAD"/>
    <w:rsid w:val="00A212F9"/>
    <w:rsid w:val="00A21ACB"/>
    <w:rsid w:val="00A21F20"/>
    <w:rsid w:val="00A2258B"/>
    <w:rsid w:val="00A25022"/>
    <w:rsid w:val="00A25636"/>
    <w:rsid w:val="00A26210"/>
    <w:rsid w:val="00A2790D"/>
    <w:rsid w:val="00A27D49"/>
    <w:rsid w:val="00A304DD"/>
    <w:rsid w:val="00A3104A"/>
    <w:rsid w:val="00A315F7"/>
    <w:rsid w:val="00A31784"/>
    <w:rsid w:val="00A32626"/>
    <w:rsid w:val="00A339FC"/>
    <w:rsid w:val="00A33DAB"/>
    <w:rsid w:val="00A3438B"/>
    <w:rsid w:val="00A34EFD"/>
    <w:rsid w:val="00A35127"/>
    <w:rsid w:val="00A35AA9"/>
    <w:rsid w:val="00A36255"/>
    <w:rsid w:val="00A369F2"/>
    <w:rsid w:val="00A36F02"/>
    <w:rsid w:val="00A36FB4"/>
    <w:rsid w:val="00A37279"/>
    <w:rsid w:val="00A40C5F"/>
    <w:rsid w:val="00A42028"/>
    <w:rsid w:val="00A42838"/>
    <w:rsid w:val="00A429A4"/>
    <w:rsid w:val="00A429F5"/>
    <w:rsid w:val="00A4395A"/>
    <w:rsid w:val="00A43C82"/>
    <w:rsid w:val="00A45BFB"/>
    <w:rsid w:val="00A4700D"/>
    <w:rsid w:val="00A4795E"/>
    <w:rsid w:val="00A50692"/>
    <w:rsid w:val="00A506A2"/>
    <w:rsid w:val="00A519E9"/>
    <w:rsid w:val="00A51B05"/>
    <w:rsid w:val="00A520E8"/>
    <w:rsid w:val="00A525D8"/>
    <w:rsid w:val="00A52DCC"/>
    <w:rsid w:val="00A54664"/>
    <w:rsid w:val="00A54E89"/>
    <w:rsid w:val="00A5747A"/>
    <w:rsid w:val="00A601E0"/>
    <w:rsid w:val="00A619D0"/>
    <w:rsid w:val="00A63C9A"/>
    <w:rsid w:val="00A63F6A"/>
    <w:rsid w:val="00A6466A"/>
    <w:rsid w:val="00A647F0"/>
    <w:rsid w:val="00A6519A"/>
    <w:rsid w:val="00A65873"/>
    <w:rsid w:val="00A67014"/>
    <w:rsid w:val="00A67C80"/>
    <w:rsid w:val="00A71A94"/>
    <w:rsid w:val="00A7222E"/>
    <w:rsid w:val="00A726D9"/>
    <w:rsid w:val="00A7299A"/>
    <w:rsid w:val="00A7465D"/>
    <w:rsid w:val="00A76583"/>
    <w:rsid w:val="00A76FF6"/>
    <w:rsid w:val="00A770F9"/>
    <w:rsid w:val="00A77828"/>
    <w:rsid w:val="00A77B6D"/>
    <w:rsid w:val="00A77BBB"/>
    <w:rsid w:val="00A80516"/>
    <w:rsid w:val="00A8398E"/>
    <w:rsid w:val="00A83B2B"/>
    <w:rsid w:val="00A84834"/>
    <w:rsid w:val="00A8559C"/>
    <w:rsid w:val="00A8577C"/>
    <w:rsid w:val="00A8599E"/>
    <w:rsid w:val="00A85D0E"/>
    <w:rsid w:val="00A86F0B"/>
    <w:rsid w:val="00A87416"/>
    <w:rsid w:val="00A87583"/>
    <w:rsid w:val="00A8762A"/>
    <w:rsid w:val="00A87D84"/>
    <w:rsid w:val="00A90926"/>
    <w:rsid w:val="00A91318"/>
    <w:rsid w:val="00A923B0"/>
    <w:rsid w:val="00A923D9"/>
    <w:rsid w:val="00A92B5D"/>
    <w:rsid w:val="00A93BDD"/>
    <w:rsid w:val="00A943E1"/>
    <w:rsid w:val="00A94A0C"/>
    <w:rsid w:val="00A953E9"/>
    <w:rsid w:val="00A95DB1"/>
    <w:rsid w:val="00A96205"/>
    <w:rsid w:val="00A966BC"/>
    <w:rsid w:val="00AA02B2"/>
    <w:rsid w:val="00AA0E7A"/>
    <w:rsid w:val="00AA4EBC"/>
    <w:rsid w:val="00AB141A"/>
    <w:rsid w:val="00AB2224"/>
    <w:rsid w:val="00AB350F"/>
    <w:rsid w:val="00AB434D"/>
    <w:rsid w:val="00AB6B54"/>
    <w:rsid w:val="00AB7B0F"/>
    <w:rsid w:val="00AC0D62"/>
    <w:rsid w:val="00AC1B7E"/>
    <w:rsid w:val="00AC36B9"/>
    <w:rsid w:val="00AC53EB"/>
    <w:rsid w:val="00AC587F"/>
    <w:rsid w:val="00AC6C3A"/>
    <w:rsid w:val="00AD008E"/>
    <w:rsid w:val="00AD13F5"/>
    <w:rsid w:val="00AD2B34"/>
    <w:rsid w:val="00AD2D90"/>
    <w:rsid w:val="00AD399C"/>
    <w:rsid w:val="00AD3D8D"/>
    <w:rsid w:val="00AD46B3"/>
    <w:rsid w:val="00AD5206"/>
    <w:rsid w:val="00AD5EB3"/>
    <w:rsid w:val="00AD66BD"/>
    <w:rsid w:val="00AD6C67"/>
    <w:rsid w:val="00AD6F9A"/>
    <w:rsid w:val="00AD7482"/>
    <w:rsid w:val="00AD7AC4"/>
    <w:rsid w:val="00AE0DB5"/>
    <w:rsid w:val="00AE1474"/>
    <w:rsid w:val="00AE1579"/>
    <w:rsid w:val="00AE2142"/>
    <w:rsid w:val="00AE2C36"/>
    <w:rsid w:val="00AE2C4D"/>
    <w:rsid w:val="00AE37F0"/>
    <w:rsid w:val="00AE4008"/>
    <w:rsid w:val="00AE4C18"/>
    <w:rsid w:val="00AE4D95"/>
    <w:rsid w:val="00AE5B55"/>
    <w:rsid w:val="00AE68B3"/>
    <w:rsid w:val="00AE7728"/>
    <w:rsid w:val="00AF0025"/>
    <w:rsid w:val="00AF0B85"/>
    <w:rsid w:val="00AF3679"/>
    <w:rsid w:val="00AF3C9D"/>
    <w:rsid w:val="00AF4000"/>
    <w:rsid w:val="00AF7D10"/>
    <w:rsid w:val="00B0089F"/>
    <w:rsid w:val="00B014C4"/>
    <w:rsid w:val="00B020BE"/>
    <w:rsid w:val="00B0292A"/>
    <w:rsid w:val="00B03CBC"/>
    <w:rsid w:val="00B041EF"/>
    <w:rsid w:val="00B04279"/>
    <w:rsid w:val="00B04487"/>
    <w:rsid w:val="00B04C90"/>
    <w:rsid w:val="00B04FD2"/>
    <w:rsid w:val="00B05E92"/>
    <w:rsid w:val="00B06654"/>
    <w:rsid w:val="00B07E2D"/>
    <w:rsid w:val="00B10748"/>
    <w:rsid w:val="00B10F25"/>
    <w:rsid w:val="00B11C69"/>
    <w:rsid w:val="00B11E71"/>
    <w:rsid w:val="00B11F99"/>
    <w:rsid w:val="00B120F2"/>
    <w:rsid w:val="00B12F20"/>
    <w:rsid w:val="00B12FBA"/>
    <w:rsid w:val="00B134ED"/>
    <w:rsid w:val="00B13BE8"/>
    <w:rsid w:val="00B145B9"/>
    <w:rsid w:val="00B148E5"/>
    <w:rsid w:val="00B15728"/>
    <w:rsid w:val="00B15B46"/>
    <w:rsid w:val="00B167A1"/>
    <w:rsid w:val="00B16CA4"/>
    <w:rsid w:val="00B17343"/>
    <w:rsid w:val="00B17E98"/>
    <w:rsid w:val="00B20237"/>
    <w:rsid w:val="00B21208"/>
    <w:rsid w:val="00B21B64"/>
    <w:rsid w:val="00B25F7D"/>
    <w:rsid w:val="00B25FF5"/>
    <w:rsid w:val="00B26A9A"/>
    <w:rsid w:val="00B26DA6"/>
    <w:rsid w:val="00B2707D"/>
    <w:rsid w:val="00B272B9"/>
    <w:rsid w:val="00B27980"/>
    <w:rsid w:val="00B30694"/>
    <w:rsid w:val="00B318C9"/>
    <w:rsid w:val="00B31C6A"/>
    <w:rsid w:val="00B32FD6"/>
    <w:rsid w:val="00B35C82"/>
    <w:rsid w:val="00B361EF"/>
    <w:rsid w:val="00B363BA"/>
    <w:rsid w:val="00B376B3"/>
    <w:rsid w:val="00B41A2D"/>
    <w:rsid w:val="00B42767"/>
    <w:rsid w:val="00B44D7F"/>
    <w:rsid w:val="00B47171"/>
    <w:rsid w:val="00B4744E"/>
    <w:rsid w:val="00B47615"/>
    <w:rsid w:val="00B47D2D"/>
    <w:rsid w:val="00B47FF5"/>
    <w:rsid w:val="00B50CB2"/>
    <w:rsid w:val="00B51952"/>
    <w:rsid w:val="00B523A1"/>
    <w:rsid w:val="00B535E8"/>
    <w:rsid w:val="00B536E2"/>
    <w:rsid w:val="00B5392A"/>
    <w:rsid w:val="00B54299"/>
    <w:rsid w:val="00B549F3"/>
    <w:rsid w:val="00B554A9"/>
    <w:rsid w:val="00B5772B"/>
    <w:rsid w:val="00B57AC1"/>
    <w:rsid w:val="00B57F61"/>
    <w:rsid w:val="00B61EF9"/>
    <w:rsid w:val="00B632B6"/>
    <w:rsid w:val="00B648B9"/>
    <w:rsid w:val="00B6518B"/>
    <w:rsid w:val="00B65B78"/>
    <w:rsid w:val="00B66C2D"/>
    <w:rsid w:val="00B72042"/>
    <w:rsid w:val="00B730AD"/>
    <w:rsid w:val="00B7393F"/>
    <w:rsid w:val="00B73A2D"/>
    <w:rsid w:val="00B769BF"/>
    <w:rsid w:val="00B7728D"/>
    <w:rsid w:val="00B77F49"/>
    <w:rsid w:val="00B80F67"/>
    <w:rsid w:val="00B81231"/>
    <w:rsid w:val="00B81730"/>
    <w:rsid w:val="00B81F39"/>
    <w:rsid w:val="00B83444"/>
    <w:rsid w:val="00B83BCB"/>
    <w:rsid w:val="00B84611"/>
    <w:rsid w:val="00B85F18"/>
    <w:rsid w:val="00B86C97"/>
    <w:rsid w:val="00B86EF0"/>
    <w:rsid w:val="00B8710E"/>
    <w:rsid w:val="00B8746B"/>
    <w:rsid w:val="00B87F58"/>
    <w:rsid w:val="00B90771"/>
    <w:rsid w:val="00B9155E"/>
    <w:rsid w:val="00B91F61"/>
    <w:rsid w:val="00B925E6"/>
    <w:rsid w:val="00B93532"/>
    <w:rsid w:val="00B93A2B"/>
    <w:rsid w:val="00B93A6C"/>
    <w:rsid w:val="00B95232"/>
    <w:rsid w:val="00B95D54"/>
    <w:rsid w:val="00B976CA"/>
    <w:rsid w:val="00B97AC7"/>
    <w:rsid w:val="00BA07FB"/>
    <w:rsid w:val="00BA10AF"/>
    <w:rsid w:val="00BA1297"/>
    <w:rsid w:val="00BA1CAE"/>
    <w:rsid w:val="00BA4C4F"/>
    <w:rsid w:val="00BA58D3"/>
    <w:rsid w:val="00BB0254"/>
    <w:rsid w:val="00BB08D5"/>
    <w:rsid w:val="00BB1114"/>
    <w:rsid w:val="00BB1548"/>
    <w:rsid w:val="00BB243A"/>
    <w:rsid w:val="00BB2540"/>
    <w:rsid w:val="00BB37CD"/>
    <w:rsid w:val="00BB3F87"/>
    <w:rsid w:val="00BB465A"/>
    <w:rsid w:val="00BB4787"/>
    <w:rsid w:val="00BB55EA"/>
    <w:rsid w:val="00BB5E70"/>
    <w:rsid w:val="00BB6667"/>
    <w:rsid w:val="00BB7305"/>
    <w:rsid w:val="00BC01F1"/>
    <w:rsid w:val="00BC12CF"/>
    <w:rsid w:val="00BC166E"/>
    <w:rsid w:val="00BC1718"/>
    <w:rsid w:val="00BC353D"/>
    <w:rsid w:val="00BC46AA"/>
    <w:rsid w:val="00BC57E8"/>
    <w:rsid w:val="00BC58A4"/>
    <w:rsid w:val="00BC6EA0"/>
    <w:rsid w:val="00BD0833"/>
    <w:rsid w:val="00BD0922"/>
    <w:rsid w:val="00BD3368"/>
    <w:rsid w:val="00BD3581"/>
    <w:rsid w:val="00BD3817"/>
    <w:rsid w:val="00BD461E"/>
    <w:rsid w:val="00BD485F"/>
    <w:rsid w:val="00BD627D"/>
    <w:rsid w:val="00BD6BBC"/>
    <w:rsid w:val="00BD7A2C"/>
    <w:rsid w:val="00BE0B07"/>
    <w:rsid w:val="00BE1BD8"/>
    <w:rsid w:val="00BE22E0"/>
    <w:rsid w:val="00BE2B92"/>
    <w:rsid w:val="00BE2E1B"/>
    <w:rsid w:val="00BE3BF4"/>
    <w:rsid w:val="00BE3E8A"/>
    <w:rsid w:val="00BE4191"/>
    <w:rsid w:val="00BE5E66"/>
    <w:rsid w:val="00BE5E89"/>
    <w:rsid w:val="00BE6DC8"/>
    <w:rsid w:val="00BE71E2"/>
    <w:rsid w:val="00BF0B09"/>
    <w:rsid w:val="00BF18F5"/>
    <w:rsid w:val="00BF2670"/>
    <w:rsid w:val="00BF2ACF"/>
    <w:rsid w:val="00BF2EDA"/>
    <w:rsid w:val="00BF322E"/>
    <w:rsid w:val="00BF35D5"/>
    <w:rsid w:val="00BF3688"/>
    <w:rsid w:val="00BF3C6B"/>
    <w:rsid w:val="00BF3E36"/>
    <w:rsid w:val="00BF4295"/>
    <w:rsid w:val="00BF489D"/>
    <w:rsid w:val="00BF534E"/>
    <w:rsid w:val="00BF6BF4"/>
    <w:rsid w:val="00BF6C36"/>
    <w:rsid w:val="00BF6EE4"/>
    <w:rsid w:val="00C00AED"/>
    <w:rsid w:val="00C03BC1"/>
    <w:rsid w:val="00C045E1"/>
    <w:rsid w:val="00C04B47"/>
    <w:rsid w:val="00C04E7F"/>
    <w:rsid w:val="00C05396"/>
    <w:rsid w:val="00C060F7"/>
    <w:rsid w:val="00C07C8C"/>
    <w:rsid w:val="00C07F59"/>
    <w:rsid w:val="00C104C1"/>
    <w:rsid w:val="00C10638"/>
    <w:rsid w:val="00C11166"/>
    <w:rsid w:val="00C113D7"/>
    <w:rsid w:val="00C1175A"/>
    <w:rsid w:val="00C1197C"/>
    <w:rsid w:val="00C1307F"/>
    <w:rsid w:val="00C133CB"/>
    <w:rsid w:val="00C13AF6"/>
    <w:rsid w:val="00C13EF0"/>
    <w:rsid w:val="00C142F7"/>
    <w:rsid w:val="00C14568"/>
    <w:rsid w:val="00C15035"/>
    <w:rsid w:val="00C15612"/>
    <w:rsid w:val="00C163C9"/>
    <w:rsid w:val="00C173BE"/>
    <w:rsid w:val="00C17942"/>
    <w:rsid w:val="00C17E08"/>
    <w:rsid w:val="00C20F1F"/>
    <w:rsid w:val="00C2158D"/>
    <w:rsid w:val="00C218FD"/>
    <w:rsid w:val="00C230B9"/>
    <w:rsid w:val="00C233EF"/>
    <w:rsid w:val="00C23EC8"/>
    <w:rsid w:val="00C266AB"/>
    <w:rsid w:val="00C27F09"/>
    <w:rsid w:val="00C319E3"/>
    <w:rsid w:val="00C3273F"/>
    <w:rsid w:val="00C32D89"/>
    <w:rsid w:val="00C33088"/>
    <w:rsid w:val="00C33E1C"/>
    <w:rsid w:val="00C35154"/>
    <w:rsid w:val="00C357B6"/>
    <w:rsid w:val="00C361C1"/>
    <w:rsid w:val="00C36A5E"/>
    <w:rsid w:val="00C36C64"/>
    <w:rsid w:val="00C4060B"/>
    <w:rsid w:val="00C41618"/>
    <w:rsid w:val="00C42ED5"/>
    <w:rsid w:val="00C445C0"/>
    <w:rsid w:val="00C47135"/>
    <w:rsid w:val="00C50C87"/>
    <w:rsid w:val="00C50DA6"/>
    <w:rsid w:val="00C50DC2"/>
    <w:rsid w:val="00C51503"/>
    <w:rsid w:val="00C51EBF"/>
    <w:rsid w:val="00C52009"/>
    <w:rsid w:val="00C528B3"/>
    <w:rsid w:val="00C52D01"/>
    <w:rsid w:val="00C52FC0"/>
    <w:rsid w:val="00C53C3F"/>
    <w:rsid w:val="00C541EB"/>
    <w:rsid w:val="00C5429E"/>
    <w:rsid w:val="00C550CD"/>
    <w:rsid w:val="00C56B85"/>
    <w:rsid w:val="00C579E7"/>
    <w:rsid w:val="00C60F7B"/>
    <w:rsid w:val="00C61D7D"/>
    <w:rsid w:val="00C63851"/>
    <w:rsid w:val="00C63A30"/>
    <w:rsid w:val="00C63BF6"/>
    <w:rsid w:val="00C64118"/>
    <w:rsid w:val="00C64261"/>
    <w:rsid w:val="00C65078"/>
    <w:rsid w:val="00C6536A"/>
    <w:rsid w:val="00C65580"/>
    <w:rsid w:val="00C658E6"/>
    <w:rsid w:val="00C65F5D"/>
    <w:rsid w:val="00C66B82"/>
    <w:rsid w:val="00C66EB1"/>
    <w:rsid w:val="00C708B4"/>
    <w:rsid w:val="00C72673"/>
    <w:rsid w:val="00C7309E"/>
    <w:rsid w:val="00C74651"/>
    <w:rsid w:val="00C74914"/>
    <w:rsid w:val="00C75474"/>
    <w:rsid w:val="00C76E02"/>
    <w:rsid w:val="00C8168B"/>
    <w:rsid w:val="00C81A8B"/>
    <w:rsid w:val="00C81BEC"/>
    <w:rsid w:val="00C82D69"/>
    <w:rsid w:val="00C84CE8"/>
    <w:rsid w:val="00C854A9"/>
    <w:rsid w:val="00C85799"/>
    <w:rsid w:val="00C85B1A"/>
    <w:rsid w:val="00C8645C"/>
    <w:rsid w:val="00C86820"/>
    <w:rsid w:val="00C90455"/>
    <w:rsid w:val="00C908C8"/>
    <w:rsid w:val="00C90BCE"/>
    <w:rsid w:val="00C9107E"/>
    <w:rsid w:val="00C914E9"/>
    <w:rsid w:val="00C92555"/>
    <w:rsid w:val="00C92BA6"/>
    <w:rsid w:val="00C92D8D"/>
    <w:rsid w:val="00C92FD7"/>
    <w:rsid w:val="00C93952"/>
    <w:rsid w:val="00C945BA"/>
    <w:rsid w:val="00C94650"/>
    <w:rsid w:val="00C95A0F"/>
    <w:rsid w:val="00C95BD1"/>
    <w:rsid w:val="00C96869"/>
    <w:rsid w:val="00C968C2"/>
    <w:rsid w:val="00C97411"/>
    <w:rsid w:val="00C97D0D"/>
    <w:rsid w:val="00CA0B68"/>
    <w:rsid w:val="00CA162E"/>
    <w:rsid w:val="00CA172B"/>
    <w:rsid w:val="00CA3107"/>
    <w:rsid w:val="00CA380B"/>
    <w:rsid w:val="00CA388B"/>
    <w:rsid w:val="00CA4ED1"/>
    <w:rsid w:val="00CB2350"/>
    <w:rsid w:val="00CB36E9"/>
    <w:rsid w:val="00CB3A79"/>
    <w:rsid w:val="00CB3BF2"/>
    <w:rsid w:val="00CB3E19"/>
    <w:rsid w:val="00CB506A"/>
    <w:rsid w:val="00CC0CC0"/>
    <w:rsid w:val="00CC1794"/>
    <w:rsid w:val="00CC2762"/>
    <w:rsid w:val="00CC31B7"/>
    <w:rsid w:val="00CC3C71"/>
    <w:rsid w:val="00CC5279"/>
    <w:rsid w:val="00CC52FC"/>
    <w:rsid w:val="00CC6A2E"/>
    <w:rsid w:val="00CD02FD"/>
    <w:rsid w:val="00CD10CD"/>
    <w:rsid w:val="00CD116A"/>
    <w:rsid w:val="00CD160D"/>
    <w:rsid w:val="00CD2213"/>
    <w:rsid w:val="00CD26F2"/>
    <w:rsid w:val="00CD2772"/>
    <w:rsid w:val="00CD482B"/>
    <w:rsid w:val="00CD50D0"/>
    <w:rsid w:val="00CD5BA9"/>
    <w:rsid w:val="00CD657B"/>
    <w:rsid w:val="00CD66EB"/>
    <w:rsid w:val="00CD76A1"/>
    <w:rsid w:val="00CD7958"/>
    <w:rsid w:val="00CD7AC9"/>
    <w:rsid w:val="00CE0BBB"/>
    <w:rsid w:val="00CE0E17"/>
    <w:rsid w:val="00CE2C76"/>
    <w:rsid w:val="00CE2CDD"/>
    <w:rsid w:val="00CE2EE9"/>
    <w:rsid w:val="00CE3861"/>
    <w:rsid w:val="00CE4787"/>
    <w:rsid w:val="00CE4E54"/>
    <w:rsid w:val="00CE5810"/>
    <w:rsid w:val="00CE59AB"/>
    <w:rsid w:val="00CE5A81"/>
    <w:rsid w:val="00CE5E09"/>
    <w:rsid w:val="00CE7CEB"/>
    <w:rsid w:val="00CE7D00"/>
    <w:rsid w:val="00CE7FAD"/>
    <w:rsid w:val="00CF0B7F"/>
    <w:rsid w:val="00CF1C53"/>
    <w:rsid w:val="00CF2127"/>
    <w:rsid w:val="00CF231C"/>
    <w:rsid w:val="00CF365E"/>
    <w:rsid w:val="00CF4444"/>
    <w:rsid w:val="00CF4C96"/>
    <w:rsid w:val="00CF6045"/>
    <w:rsid w:val="00CF6A2E"/>
    <w:rsid w:val="00CF6E98"/>
    <w:rsid w:val="00CF7348"/>
    <w:rsid w:val="00CF7A21"/>
    <w:rsid w:val="00D011CB"/>
    <w:rsid w:val="00D02696"/>
    <w:rsid w:val="00D02B11"/>
    <w:rsid w:val="00D032B7"/>
    <w:rsid w:val="00D0416B"/>
    <w:rsid w:val="00D04468"/>
    <w:rsid w:val="00D04B38"/>
    <w:rsid w:val="00D0583C"/>
    <w:rsid w:val="00D05B7A"/>
    <w:rsid w:val="00D0640C"/>
    <w:rsid w:val="00D079C0"/>
    <w:rsid w:val="00D100AA"/>
    <w:rsid w:val="00D101AA"/>
    <w:rsid w:val="00D10470"/>
    <w:rsid w:val="00D12479"/>
    <w:rsid w:val="00D131C0"/>
    <w:rsid w:val="00D136E7"/>
    <w:rsid w:val="00D13EC7"/>
    <w:rsid w:val="00D15829"/>
    <w:rsid w:val="00D15B80"/>
    <w:rsid w:val="00D16985"/>
    <w:rsid w:val="00D16E43"/>
    <w:rsid w:val="00D1762B"/>
    <w:rsid w:val="00D17647"/>
    <w:rsid w:val="00D17F5C"/>
    <w:rsid w:val="00D208DF"/>
    <w:rsid w:val="00D20C1A"/>
    <w:rsid w:val="00D21DE4"/>
    <w:rsid w:val="00D22E3F"/>
    <w:rsid w:val="00D25591"/>
    <w:rsid w:val="00D26593"/>
    <w:rsid w:val="00D269EC"/>
    <w:rsid w:val="00D2762D"/>
    <w:rsid w:val="00D27A64"/>
    <w:rsid w:val="00D31B66"/>
    <w:rsid w:val="00D31D16"/>
    <w:rsid w:val="00D3259E"/>
    <w:rsid w:val="00D32705"/>
    <w:rsid w:val="00D32ADD"/>
    <w:rsid w:val="00D34393"/>
    <w:rsid w:val="00D344F0"/>
    <w:rsid w:val="00D3461B"/>
    <w:rsid w:val="00D372A6"/>
    <w:rsid w:val="00D374ED"/>
    <w:rsid w:val="00D379B0"/>
    <w:rsid w:val="00D4261E"/>
    <w:rsid w:val="00D45723"/>
    <w:rsid w:val="00D467BB"/>
    <w:rsid w:val="00D475BC"/>
    <w:rsid w:val="00D47E6C"/>
    <w:rsid w:val="00D50186"/>
    <w:rsid w:val="00D52889"/>
    <w:rsid w:val="00D52F54"/>
    <w:rsid w:val="00D53164"/>
    <w:rsid w:val="00D53452"/>
    <w:rsid w:val="00D5389A"/>
    <w:rsid w:val="00D543D6"/>
    <w:rsid w:val="00D54C88"/>
    <w:rsid w:val="00D56007"/>
    <w:rsid w:val="00D5680F"/>
    <w:rsid w:val="00D57EB0"/>
    <w:rsid w:val="00D608E7"/>
    <w:rsid w:val="00D62DB5"/>
    <w:rsid w:val="00D63321"/>
    <w:rsid w:val="00D638C4"/>
    <w:rsid w:val="00D64553"/>
    <w:rsid w:val="00D64FA5"/>
    <w:rsid w:val="00D651CE"/>
    <w:rsid w:val="00D65C22"/>
    <w:rsid w:val="00D70E57"/>
    <w:rsid w:val="00D71A58"/>
    <w:rsid w:val="00D71FAE"/>
    <w:rsid w:val="00D71FEF"/>
    <w:rsid w:val="00D7218B"/>
    <w:rsid w:val="00D724EE"/>
    <w:rsid w:val="00D731F8"/>
    <w:rsid w:val="00D753F8"/>
    <w:rsid w:val="00D75A81"/>
    <w:rsid w:val="00D762AB"/>
    <w:rsid w:val="00D76E06"/>
    <w:rsid w:val="00D76E3C"/>
    <w:rsid w:val="00D77AAC"/>
    <w:rsid w:val="00D77D10"/>
    <w:rsid w:val="00D81388"/>
    <w:rsid w:val="00D82E91"/>
    <w:rsid w:val="00D833B3"/>
    <w:rsid w:val="00D837DF"/>
    <w:rsid w:val="00D84D15"/>
    <w:rsid w:val="00D84D41"/>
    <w:rsid w:val="00D857AD"/>
    <w:rsid w:val="00D903C6"/>
    <w:rsid w:val="00D90795"/>
    <w:rsid w:val="00D930BE"/>
    <w:rsid w:val="00D93457"/>
    <w:rsid w:val="00D93805"/>
    <w:rsid w:val="00D93914"/>
    <w:rsid w:val="00D93E62"/>
    <w:rsid w:val="00D965B0"/>
    <w:rsid w:val="00D9759D"/>
    <w:rsid w:val="00D9781B"/>
    <w:rsid w:val="00D97825"/>
    <w:rsid w:val="00D97858"/>
    <w:rsid w:val="00DA036B"/>
    <w:rsid w:val="00DA0A47"/>
    <w:rsid w:val="00DA1336"/>
    <w:rsid w:val="00DA15F7"/>
    <w:rsid w:val="00DA1668"/>
    <w:rsid w:val="00DA3F75"/>
    <w:rsid w:val="00DA4678"/>
    <w:rsid w:val="00DA4845"/>
    <w:rsid w:val="00DA64D1"/>
    <w:rsid w:val="00DA69C7"/>
    <w:rsid w:val="00DA6BF2"/>
    <w:rsid w:val="00DA732A"/>
    <w:rsid w:val="00DA7498"/>
    <w:rsid w:val="00DA7A93"/>
    <w:rsid w:val="00DB0240"/>
    <w:rsid w:val="00DB024D"/>
    <w:rsid w:val="00DB079A"/>
    <w:rsid w:val="00DB08EF"/>
    <w:rsid w:val="00DB0BE0"/>
    <w:rsid w:val="00DB0E22"/>
    <w:rsid w:val="00DB197F"/>
    <w:rsid w:val="00DB1ABF"/>
    <w:rsid w:val="00DB1B52"/>
    <w:rsid w:val="00DB37D7"/>
    <w:rsid w:val="00DB5054"/>
    <w:rsid w:val="00DB613E"/>
    <w:rsid w:val="00DB6360"/>
    <w:rsid w:val="00DB6DB4"/>
    <w:rsid w:val="00DB73C7"/>
    <w:rsid w:val="00DB76A0"/>
    <w:rsid w:val="00DB79A8"/>
    <w:rsid w:val="00DC0522"/>
    <w:rsid w:val="00DC0B1C"/>
    <w:rsid w:val="00DC232A"/>
    <w:rsid w:val="00DC27B2"/>
    <w:rsid w:val="00DC2DEC"/>
    <w:rsid w:val="00DC2F48"/>
    <w:rsid w:val="00DC396E"/>
    <w:rsid w:val="00DC54CA"/>
    <w:rsid w:val="00DC552F"/>
    <w:rsid w:val="00DC5735"/>
    <w:rsid w:val="00DC6232"/>
    <w:rsid w:val="00DC68D4"/>
    <w:rsid w:val="00DC6959"/>
    <w:rsid w:val="00DD0536"/>
    <w:rsid w:val="00DD0E30"/>
    <w:rsid w:val="00DD13C1"/>
    <w:rsid w:val="00DD1531"/>
    <w:rsid w:val="00DD4ADF"/>
    <w:rsid w:val="00DD50EA"/>
    <w:rsid w:val="00DD530C"/>
    <w:rsid w:val="00DD57A2"/>
    <w:rsid w:val="00DD60E0"/>
    <w:rsid w:val="00DD7BE8"/>
    <w:rsid w:val="00DD7FDD"/>
    <w:rsid w:val="00DE0CEF"/>
    <w:rsid w:val="00DE389C"/>
    <w:rsid w:val="00DE435C"/>
    <w:rsid w:val="00DE4E2C"/>
    <w:rsid w:val="00DE53EA"/>
    <w:rsid w:val="00DE540E"/>
    <w:rsid w:val="00DE77D3"/>
    <w:rsid w:val="00DF0798"/>
    <w:rsid w:val="00DF0D5F"/>
    <w:rsid w:val="00DF1D51"/>
    <w:rsid w:val="00DF2B20"/>
    <w:rsid w:val="00DF2FE4"/>
    <w:rsid w:val="00DF39E5"/>
    <w:rsid w:val="00DF4056"/>
    <w:rsid w:val="00DF449A"/>
    <w:rsid w:val="00DF44CA"/>
    <w:rsid w:val="00DF4CB0"/>
    <w:rsid w:val="00DF51D8"/>
    <w:rsid w:val="00DF5547"/>
    <w:rsid w:val="00DF7FE7"/>
    <w:rsid w:val="00E0167F"/>
    <w:rsid w:val="00E01D08"/>
    <w:rsid w:val="00E043D8"/>
    <w:rsid w:val="00E06077"/>
    <w:rsid w:val="00E06DF4"/>
    <w:rsid w:val="00E079C8"/>
    <w:rsid w:val="00E14275"/>
    <w:rsid w:val="00E1449D"/>
    <w:rsid w:val="00E156E6"/>
    <w:rsid w:val="00E16977"/>
    <w:rsid w:val="00E17B91"/>
    <w:rsid w:val="00E201B9"/>
    <w:rsid w:val="00E21021"/>
    <w:rsid w:val="00E21060"/>
    <w:rsid w:val="00E21274"/>
    <w:rsid w:val="00E24706"/>
    <w:rsid w:val="00E30667"/>
    <w:rsid w:val="00E30C93"/>
    <w:rsid w:val="00E30E36"/>
    <w:rsid w:val="00E31DCD"/>
    <w:rsid w:val="00E32132"/>
    <w:rsid w:val="00E32280"/>
    <w:rsid w:val="00E32885"/>
    <w:rsid w:val="00E32C03"/>
    <w:rsid w:val="00E32D78"/>
    <w:rsid w:val="00E33951"/>
    <w:rsid w:val="00E340B1"/>
    <w:rsid w:val="00E343CB"/>
    <w:rsid w:val="00E344E5"/>
    <w:rsid w:val="00E35C87"/>
    <w:rsid w:val="00E41CA6"/>
    <w:rsid w:val="00E438C7"/>
    <w:rsid w:val="00E4482E"/>
    <w:rsid w:val="00E44F1E"/>
    <w:rsid w:val="00E44F2F"/>
    <w:rsid w:val="00E45C87"/>
    <w:rsid w:val="00E45CE2"/>
    <w:rsid w:val="00E46D3F"/>
    <w:rsid w:val="00E47FBD"/>
    <w:rsid w:val="00E511FC"/>
    <w:rsid w:val="00E51AA5"/>
    <w:rsid w:val="00E51C7E"/>
    <w:rsid w:val="00E524F8"/>
    <w:rsid w:val="00E53346"/>
    <w:rsid w:val="00E53DAF"/>
    <w:rsid w:val="00E53ED7"/>
    <w:rsid w:val="00E549D9"/>
    <w:rsid w:val="00E55487"/>
    <w:rsid w:val="00E55A29"/>
    <w:rsid w:val="00E57887"/>
    <w:rsid w:val="00E6270F"/>
    <w:rsid w:val="00E634F5"/>
    <w:rsid w:val="00E63C44"/>
    <w:rsid w:val="00E63C9C"/>
    <w:rsid w:val="00E65C63"/>
    <w:rsid w:val="00E65C65"/>
    <w:rsid w:val="00E66F8A"/>
    <w:rsid w:val="00E71810"/>
    <w:rsid w:val="00E71B96"/>
    <w:rsid w:val="00E72035"/>
    <w:rsid w:val="00E722B4"/>
    <w:rsid w:val="00E72916"/>
    <w:rsid w:val="00E72C87"/>
    <w:rsid w:val="00E72FAE"/>
    <w:rsid w:val="00E735A3"/>
    <w:rsid w:val="00E73D8C"/>
    <w:rsid w:val="00E747EF"/>
    <w:rsid w:val="00E74B01"/>
    <w:rsid w:val="00E750F3"/>
    <w:rsid w:val="00E7550B"/>
    <w:rsid w:val="00E75FA8"/>
    <w:rsid w:val="00E76229"/>
    <w:rsid w:val="00E76484"/>
    <w:rsid w:val="00E77B4B"/>
    <w:rsid w:val="00E80002"/>
    <w:rsid w:val="00E80D9E"/>
    <w:rsid w:val="00E81C18"/>
    <w:rsid w:val="00E82B5C"/>
    <w:rsid w:val="00E82BD0"/>
    <w:rsid w:val="00E84C16"/>
    <w:rsid w:val="00E8629F"/>
    <w:rsid w:val="00E875C1"/>
    <w:rsid w:val="00E87DAD"/>
    <w:rsid w:val="00E90262"/>
    <w:rsid w:val="00E92848"/>
    <w:rsid w:val="00E945F7"/>
    <w:rsid w:val="00E96707"/>
    <w:rsid w:val="00E96851"/>
    <w:rsid w:val="00E96928"/>
    <w:rsid w:val="00EA0749"/>
    <w:rsid w:val="00EA0ED9"/>
    <w:rsid w:val="00EA1D03"/>
    <w:rsid w:val="00EA2C0F"/>
    <w:rsid w:val="00EA2C3C"/>
    <w:rsid w:val="00EA2C80"/>
    <w:rsid w:val="00EA32D4"/>
    <w:rsid w:val="00EA48FF"/>
    <w:rsid w:val="00EA767C"/>
    <w:rsid w:val="00EB05A4"/>
    <w:rsid w:val="00EB1ACB"/>
    <w:rsid w:val="00EB1E88"/>
    <w:rsid w:val="00EB308E"/>
    <w:rsid w:val="00EB3B62"/>
    <w:rsid w:val="00EB40CB"/>
    <w:rsid w:val="00EB5C56"/>
    <w:rsid w:val="00EB67C3"/>
    <w:rsid w:val="00EB7A10"/>
    <w:rsid w:val="00EC0462"/>
    <w:rsid w:val="00EC0A96"/>
    <w:rsid w:val="00EC0D68"/>
    <w:rsid w:val="00EC13FF"/>
    <w:rsid w:val="00EC2177"/>
    <w:rsid w:val="00EC2E4E"/>
    <w:rsid w:val="00EC3066"/>
    <w:rsid w:val="00EC3B57"/>
    <w:rsid w:val="00EC41C7"/>
    <w:rsid w:val="00EC451D"/>
    <w:rsid w:val="00EC4D34"/>
    <w:rsid w:val="00EC516F"/>
    <w:rsid w:val="00EC63CE"/>
    <w:rsid w:val="00EC6A65"/>
    <w:rsid w:val="00EC6BEC"/>
    <w:rsid w:val="00EC7322"/>
    <w:rsid w:val="00EC7404"/>
    <w:rsid w:val="00EC745A"/>
    <w:rsid w:val="00EC7E94"/>
    <w:rsid w:val="00ED012B"/>
    <w:rsid w:val="00ED144A"/>
    <w:rsid w:val="00ED1458"/>
    <w:rsid w:val="00ED1906"/>
    <w:rsid w:val="00ED19EA"/>
    <w:rsid w:val="00ED2566"/>
    <w:rsid w:val="00ED2B59"/>
    <w:rsid w:val="00ED452E"/>
    <w:rsid w:val="00ED4565"/>
    <w:rsid w:val="00ED4B62"/>
    <w:rsid w:val="00ED5689"/>
    <w:rsid w:val="00ED63E7"/>
    <w:rsid w:val="00ED6D96"/>
    <w:rsid w:val="00ED789A"/>
    <w:rsid w:val="00ED7D3A"/>
    <w:rsid w:val="00EE0314"/>
    <w:rsid w:val="00EE1004"/>
    <w:rsid w:val="00EE162B"/>
    <w:rsid w:val="00EE170F"/>
    <w:rsid w:val="00EE185D"/>
    <w:rsid w:val="00EE234E"/>
    <w:rsid w:val="00EE3B09"/>
    <w:rsid w:val="00EE5AC3"/>
    <w:rsid w:val="00EE5D52"/>
    <w:rsid w:val="00EE5D65"/>
    <w:rsid w:val="00EE5E23"/>
    <w:rsid w:val="00EE5EBD"/>
    <w:rsid w:val="00EE670D"/>
    <w:rsid w:val="00EE6EEC"/>
    <w:rsid w:val="00EE7A47"/>
    <w:rsid w:val="00EF06D9"/>
    <w:rsid w:val="00EF11F6"/>
    <w:rsid w:val="00EF2264"/>
    <w:rsid w:val="00EF2E55"/>
    <w:rsid w:val="00EF4183"/>
    <w:rsid w:val="00EF499A"/>
    <w:rsid w:val="00EF4D74"/>
    <w:rsid w:val="00EF5D0C"/>
    <w:rsid w:val="00EF6101"/>
    <w:rsid w:val="00EF6675"/>
    <w:rsid w:val="00EF6CF4"/>
    <w:rsid w:val="00EF713C"/>
    <w:rsid w:val="00EF751B"/>
    <w:rsid w:val="00F00BC9"/>
    <w:rsid w:val="00F02292"/>
    <w:rsid w:val="00F02E30"/>
    <w:rsid w:val="00F038FC"/>
    <w:rsid w:val="00F039F1"/>
    <w:rsid w:val="00F039F2"/>
    <w:rsid w:val="00F03DB7"/>
    <w:rsid w:val="00F049C7"/>
    <w:rsid w:val="00F06755"/>
    <w:rsid w:val="00F07708"/>
    <w:rsid w:val="00F07BB9"/>
    <w:rsid w:val="00F10C4D"/>
    <w:rsid w:val="00F10C80"/>
    <w:rsid w:val="00F11D95"/>
    <w:rsid w:val="00F126C6"/>
    <w:rsid w:val="00F142B3"/>
    <w:rsid w:val="00F144B3"/>
    <w:rsid w:val="00F146D6"/>
    <w:rsid w:val="00F14743"/>
    <w:rsid w:val="00F14D56"/>
    <w:rsid w:val="00F15BBA"/>
    <w:rsid w:val="00F171DD"/>
    <w:rsid w:val="00F17B91"/>
    <w:rsid w:val="00F213C0"/>
    <w:rsid w:val="00F21707"/>
    <w:rsid w:val="00F234CE"/>
    <w:rsid w:val="00F23D53"/>
    <w:rsid w:val="00F23E48"/>
    <w:rsid w:val="00F25CE7"/>
    <w:rsid w:val="00F26B3B"/>
    <w:rsid w:val="00F271AF"/>
    <w:rsid w:val="00F2727B"/>
    <w:rsid w:val="00F27435"/>
    <w:rsid w:val="00F274BD"/>
    <w:rsid w:val="00F2753D"/>
    <w:rsid w:val="00F2758C"/>
    <w:rsid w:val="00F30A78"/>
    <w:rsid w:val="00F30EB3"/>
    <w:rsid w:val="00F323EB"/>
    <w:rsid w:val="00F32786"/>
    <w:rsid w:val="00F337F8"/>
    <w:rsid w:val="00F34B9F"/>
    <w:rsid w:val="00F35301"/>
    <w:rsid w:val="00F3733E"/>
    <w:rsid w:val="00F37F22"/>
    <w:rsid w:val="00F414B7"/>
    <w:rsid w:val="00F41DBF"/>
    <w:rsid w:val="00F42825"/>
    <w:rsid w:val="00F42C0D"/>
    <w:rsid w:val="00F42E10"/>
    <w:rsid w:val="00F4494C"/>
    <w:rsid w:val="00F46899"/>
    <w:rsid w:val="00F468E1"/>
    <w:rsid w:val="00F46ADE"/>
    <w:rsid w:val="00F47288"/>
    <w:rsid w:val="00F47B18"/>
    <w:rsid w:val="00F50BAA"/>
    <w:rsid w:val="00F51463"/>
    <w:rsid w:val="00F5344D"/>
    <w:rsid w:val="00F53AA5"/>
    <w:rsid w:val="00F53B38"/>
    <w:rsid w:val="00F53D72"/>
    <w:rsid w:val="00F54009"/>
    <w:rsid w:val="00F5426C"/>
    <w:rsid w:val="00F546BC"/>
    <w:rsid w:val="00F550A2"/>
    <w:rsid w:val="00F55A35"/>
    <w:rsid w:val="00F5650D"/>
    <w:rsid w:val="00F60C9A"/>
    <w:rsid w:val="00F619F2"/>
    <w:rsid w:val="00F633BF"/>
    <w:rsid w:val="00F6394F"/>
    <w:rsid w:val="00F64A67"/>
    <w:rsid w:val="00F65595"/>
    <w:rsid w:val="00F6591F"/>
    <w:rsid w:val="00F65BE6"/>
    <w:rsid w:val="00F65E9D"/>
    <w:rsid w:val="00F66070"/>
    <w:rsid w:val="00F666F4"/>
    <w:rsid w:val="00F67EE4"/>
    <w:rsid w:val="00F73A9E"/>
    <w:rsid w:val="00F73E49"/>
    <w:rsid w:val="00F74076"/>
    <w:rsid w:val="00F765C1"/>
    <w:rsid w:val="00F771E7"/>
    <w:rsid w:val="00F80C77"/>
    <w:rsid w:val="00F81DD3"/>
    <w:rsid w:val="00F82967"/>
    <w:rsid w:val="00F82C1E"/>
    <w:rsid w:val="00F83111"/>
    <w:rsid w:val="00F83AC0"/>
    <w:rsid w:val="00F84796"/>
    <w:rsid w:val="00F84DFD"/>
    <w:rsid w:val="00F86243"/>
    <w:rsid w:val="00F875D9"/>
    <w:rsid w:val="00F87BF3"/>
    <w:rsid w:val="00F87D48"/>
    <w:rsid w:val="00F90566"/>
    <w:rsid w:val="00F90D07"/>
    <w:rsid w:val="00F9287D"/>
    <w:rsid w:val="00F93E58"/>
    <w:rsid w:val="00F948C7"/>
    <w:rsid w:val="00F9494C"/>
    <w:rsid w:val="00F94C18"/>
    <w:rsid w:val="00F95722"/>
    <w:rsid w:val="00F96609"/>
    <w:rsid w:val="00F96670"/>
    <w:rsid w:val="00F97E3B"/>
    <w:rsid w:val="00FA0211"/>
    <w:rsid w:val="00FA1C6E"/>
    <w:rsid w:val="00FA1FBB"/>
    <w:rsid w:val="00FA21ED"/>
    <w:rsid w:val="00FA30AD"/>
    <w:rsid w:val="00FA427C"/>
    <w:rsid w:val="00FA52F8"/>
    <w:rsid w:val="00FA56FB"/>
    <w:rsid w:val="00FA62D7"/>
    <w:rsid w:val="00FA6600"/>
    <w:rsid w:val="00FA6B71"/>
    <w:rsid w:val="00FA71AA"/>
    <w:rsid w:val="00FA770D"/>
    <w:rsid w:val="00FA779F"/>
    <w:rsid w:val="00FB2362"/>
    <w:rsid w:val="00FB3536"/>
    <w:rsid w:val="00FB3F02"/>
    <w:rsid w:val="00FB468B"/>
    <w:rsid w:val="00FB48C1"/>
    <w:rsid w:val="00FB5866"/>
    <w:rsid w:val="00FB6477"/>
    <w:rsid w:val="00FB6ADA"/>
    <w:rsid w:val="00FB70DF"/>
    <w:rsid w:val="00FB7FC6"/>
    <w:rsid w:val="00FC04C2"/>
    <w:rsid w:val="00FC7BC3"/>
    <w:rsid w:val="00FD0593"/>
    <w:rsid w:val="00FD09FF"/>
    <w:rsid w:val="00FD0D14"/>
    <w:rsid w:val="00FD13D6"/>
    <w:rsid w:val="00FD1416"/>
    <w:rsid w:val="00FD159D"/>
    <w:rsid w:val="00FD36AF"/>
    <w:rsid w:val="00FD3A7C"/>
    <w:rsid w:val="00FD538D"/>
    <w:rsid w:val="00FD5665"/>
    <w:rsid w:val="00FD74FD"/>
    <w:rsid w:val="00FD78EA"/>
    <w:rsid w:val="00FD7B19"/>
    <w:rsid w:val="00FE075A"/>
    <w:rsid w:val="00FE18A7"/>
    <w:rsid w:val="00FE19FB"/>
    <w:rsid w:val="00FE41BF"/>
    <w:rsid w:val="00FE4440"/>
    <w:rsid w:val="00FE4C3A"/>
    <w:rsid w:val="00FE4F34"/>
    <w:rsid w:val="00FE5495"/>
    <w:rsid w:val="00FE5518"/>
    <w:rsid w:val="00FE5BA2"/>
    <w:rsid w:val="00FE60F8"/>
    <w:rsid w:val="00FE7D93"/>
    <w:rsid w:val="00FF0170"/>
    <w:rsid w:val="00FF03BC"/>
    <w:rsid w:val="00FF062A"/>
    <w:rsid w:val="00FF0BD5"/>
    <w:rsid w:val="00FF0DC8"/>
    <w:rsid w:val="00FF1614"/>
    <w:rsid w:val="00FF16BC"/>
    <w:rsid w:val="00FF21B5"/>
    <w:rsid w:val="00FF2460"/>
    <w:rsid w:val="00FF5789"/>
    <w:rsid w:val="00FF58C7"/>
    <w:rsid w:val="00FF5C17"/>
    <w:rsid w:val="00FF607D"/>
    <w:rsid w:val="00FF7C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2050"/>
    <o:shapelayout v:ext="edit">
      <o:idmap v:ext="edit" data="2"/>
    </o:shapelayout>
  </w:shapeDefaults>
  <w:decimalSymbol w:val="."/>
  <w:listSeparator w:val=","/>
  <w14:docId w14:val="72C83853"/>
  <w15:chartTrackingRefBased/>
  <w15:docId w15:val="{C5F4A5FE-C7E4-484D-BA2D-76D794649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68B"/>
    <w:rPr>
      <w:lang w:val="en-US"/>
    </w:rPr>
  </w:style>
  <w:style w:type="paragraph" w:styleId="Heading1">
    <w:name w:val="heading 1"/>
    <w:basedOn w:val="Normal"/>
    <w:next w:val="Normal"/>
    <w:qFormat/>
    <w:rsid w:val="001A67FC"/>
    <w:pPr>
      <w:keepNext/>
      <w:numPr>
        <w:numId w:val="23"/>
      </w:numPr>
      <w:jc w:val="center"/>
      <w:outlineLvl w:val="0"/>
    </w:pPr>
    <w:rPr>
      <w:b/>
      <w:sz w:val="28"/>
      <w:u w:val="single"/>
    </w:rPr>
  </w:style>
  <w:style w:type="paragraph" w:styleId="Heading2">
    <w:name w:val="heading 2"/>
    <w:basedOn w:val="Normal"/>
    <w:next w:val="Normal"/>
    <w:qFormat/>
    <w:pPr>
      <w:keepNext/>
      <w:numPr>
        <w:ilvl w:val="1"/>
        <w:numId w:val="23"/>
      </w:numPr>
      <w:outlineLvl w:val="1"/>
    </w:pPr>
    <w:rPr>
      <w:b/>
      <w:sz w:val="28"/>
    </w:rPr>
  </w:style>
  <w:style w:type="paragraph" w:styleId="Heading3">
    <w:name w:val="heading 3"/>
    <w:basedOn w:val="Normal"/>
    <w:next w:val="Normal"/>
    <w:qFormat/>
    <w:pPr>
      <w:keepNext/>
      <w:numPr>
        <w:ilvl w:val="2"/>
        <w:numId w:val="23"/>
      </w:numPr>
      <w:tabs>
        <w:tab w:val="left" w:pos="360"/>
      </w:tabs>
      <w:outlineLvl w:val="2"/>
    </w:pPr>
    <w:rPr>
      <w:b/>
      <w:sz w:val="24"/>
    </w:rPr>
  </w:style>
  <w:style w:type="paragraph" w:styleId="Heading4">
    <w:name w:val="heading 4"/>
    <w:basedOn w:val="Normal"/>
    <w:next w:val="Normal"/>
    <w:qFormat/>
    <w:pPr>
      <w:keepNext/>
      <w:numPr>
        <w:ilvl w:val="3"/>
        <w:numId w:val="23"/>
      </w:numPr>
      <w:jc w:val="center"/>
      <w:outlineLvl w:val="3"/>
    </w:pPr>
    <w:rPr>
      <w:sz w:val="28"/>
    </w:rPr>
  </w:style>
  <w:style w:type="paragraph" w:styleId="Heading5">
    <w:name w:val="heading 5"/>
    <w:basedOn w:val="Normal"/>
    <w:next w:val="Normal"/>
    <w:qFormat/>
    <w:rsid w:val="009A5650"/>
    <w:pPr>
      <w:keepNext/>
      <w:numPr>
        <w:ilvl w:val="4"/>
        <w:numId w:val="23"/>
      </w:numPr>
      <w:outlineLvl w:val="4"/>
    </w:pPr>
    <w:rPr>
      <w:b/>
      <w:sz w:val="22"/>
    </w:rPr>
  </w:style>
  <w:style w:type="paragraph" w:styleId="Heading6">
    <w:name w:val="heading 6"/>
    <w:basedOn w:val="Normal"/>
    <w:next w:val="Normal"/>
    <w:link w:val="Heading6Char"/>
    <w:uiPriority w:val="9"/>
    <w:semiHidden/>
    <w:unhideWhenUsed/>
    <w:qFormat/>
    <w:rsid w:val="00BE4191"/>
    <w:pPr>
      <w:numPr>
        <w:ilvl w:val="5"/>
        <w:numId w:val="23"/>
      </w:num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BE4191"/>
    <w:pPr>
      <w:numPr>
        <w:ilvl w:val="6"/>
        <w:numId w:val="23"/>
      </w:numPr>
      <w:spacing w:before="240" w:after="60"/>
      <w:outlineLvl w:val="6"/>
    </w:pPr>
    <w:rPr>
      <w:rFonts w:ascii="Calibri" w:hAnsi="Calibri"/>
      <w:sz w:val="24"/>
      <w:szCs w:val="24"/>
    </w:rPr>
  </w:style>
  <w:style w:type="paragraph" w:styleId="Heading8">
    <w:name w:val="heading 8"/>
    <w:basedOn w:val="Normal"/>
    <w:next w:val="Normal"/>
    <w:link w:val="Heading8Char"/>
    <w:uiPriority w:val="9"/>
    <w:semiHidden/>
    <w:unhideWhenUsed/>
    <w:qFormat/>
    <w:rsid w:val="00BE4191"/>
    <w:pPr>
      <w:numPr>
        <w:ilvl w:val="7"/>
        <w:numId w:val="23"/>
      </w:numPr>
      <w:spacing w:before="240" w:after="6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BE4191"/>
    <w:pPr>
      <w:numPr>
        <w:ilvl w:val="8"/>
        <w:numId w:val="23"/>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2"/>
    </w:rPr>
  </w:style>
  <w:style w:type="paragraph" w:styleId="BodyText2">
    <w:name w:val="Body Text 2"/>
    <w:basedOn w:val="Normal"/>
    <w:pPr>
      <w:ind w:firstLine="360"/>
    </w:pPr>
    <w:rPr>
      <w:sz w:val="22"/>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ind w:left="720"/>
    </w:pPr>
    <w:rPr>
      <w:sz w:val="22"/>
      <w:lang w:val="en-CA"/>
    </w:rPr>
  </w:style>
  <w:style w:type="paragraph" w:styleId="Footer">
    <w:name w:val="footer"/>
    <w:basedOn w:val="Normal"/>
    <w:link w:val="FooterChar"/>
    <w:uiPriority w:val="99"/>
    <w:rsid w:val="00BE3E8A"/>
    <w:pPr>
      <w:tabs>
        <w:tab w:val="center" w:pos="4320"/>
        <w:tab w:val="right" w:pos="8640"/>
      </w:tabs>
    </w:pPr>
  </w:style>
  <w:style w:type="character" w:styleId="PageNumber">
    <w:name w:val="page number"/>
    <w:basedOn w:val="DefaultParagraphFont"/>
    <w:rsid w:val="00BE3E8A"/>
  </w:style>
  <w:style w:type="character" w:customStyle="1" w:styleId="Heading5Char">
    <w:name w:val="Heading 5 Char"/>
    <w:rsid w:val="006F6104"/>
    <w:rPr>
      <w:b/>
      <w:i/>
      <w:noProof w:val="0"/>
      <w:sz w:val="26"/>
      <w:lang w:val="en-US"/>
    </w:rPr>
  </w:style>
  <w:style w:type="table" w:styleId="TableGrid">
    <w:name w:val="Table Grid"/>
    <w:basedOn w:val="TableNormal"/>
    <w:rsid w:val="003B48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926095"/>
    <w:rPr>
      <w:sz w:val="22"/>
      <w:lang w:val="en-US"/>
    </w:rPr>
  </w:style>
  <w:style w:type="paragraph" w:styleId="NoSpacing">
    <w:name w:val="No Spacing"/>
    <w:uiPriority w:val="1"/>
    <w:qFormat/>
    <w:rsid w:val="00F60C9A"/>
    <w:rPr>
      <w:rFonts w:ascii="Calibri" w:eastAsia="Calibri" w:hAnsi="Calibri"/>
      <w:sz w:val="22"/>
      <w:szCs w:val="22"/>
    </w:rPr>
  </w:style>
  <w:style w:type="paragraph" w:styleId="Header">
    <w:name w:val="header"/>
    <w:basedOn w:val="Normal"/>
    <w:link w:val="HeaderChar"/>
    <w:unhideWhenUsed/>
    <w:rsid w:val="00F80C77"/>
    <w:pPr>
      <w:tabs>
        <w:tab w:val="center" w:pos="4680"/>
        <w:tab w:val="right" w:pos="9360"/>
      </w:tabs>
    </w:pPr>
  </w:style>
  <w:style w:type="character" w:customStyle="1" w:styleId="HeaderChar">
    <w:name w:val="Header Char"/>
    <w:link w:val="Header"/>
    <w:uiPriority w:val="99"/>
    <w:rsid w:val="00F80C77"/>
    <w:rPr>
      <w:lang w:eastAsia="en-CA"/>
    </w:rPr>
  </w:style>
  <w:style w:type="character" w:customStyle="1" w:styleId="Heading6Char">
    <w:name w:val="Heading 6 Char"/>
    <w:link w:val="Heading6"/>
    <w:uiPriority w:val="9"/>
    <w:semiHidden/>
    <w:rsid w:val="00BE4191"/>
    <w:rPr>
      <w:rFonts w:ascii="Calibri" w:hAnsi="Calibri"/>
      <w:b/>
      <w:bCs/>
      <w:sz w:val="22"/>
      <w:szCs w:val="22"/>
      <w:lang w:val="en-US"/>
    </w:rPr>
  </w:style>
  <w:style w:type="character" w:customStyle="1" w:styleId="Heading7Char">
    <w:name w:val="Heading 7 Char"/>
    <w:link w:val="Heading7"/>
    <w:uiPriority w:val="9"/>
    <w:semiHidden/>
    <w:rsid w:val="00BE4191"/>
    <w:rPr>
      <w:rFonts w:ascii="Calibri" w:hAnsi="Calibri"/>
      <w:sz w:val="24"/>
      <w:szCs w:val="24"/>
      <w:lang w:val="en-US"/>
    </w:rPr>
  </w:style>
  <w:style w:type="character" w:customStyle="1" w:styleId="Heading8Char">
    <w:name w:val="Heading 8 Char"/>
    <w:link w:val="Heading8"/>
    <w:uiPriority w:val="9"/>
    <w:semiHidden/>
    <w:rsid w:val="00BE4191"/>
    <w:rPr>
      <w:rFonts w:ascii="Calibri" w:hAnsi="Calibri"/>
      <w:i/>
      <w:iCs/>
      <w:sz w:val="24"/>
      <w:szCs w:val="24"/>
      <w:lang w:val="en-US"/>
    </w:rPr>
  </w:style>
  <w:style w:type="character" w:customStyle="1" w:styleId="Heading9Char">
    <w:name w:val="Heading 9 Char"/>
    <w:link w:val="Heading9"/>
    <w:uiPriority w:val="9"/>
    <w:semiHidden/>
    <w:rsid w:val="00BE4191"/>
    <w:rPr>
      <w:rFonts w:ascii="Calibri Light" w:hAnsi="Calibri Light"/>
      <w:sz w:val="22"/>
      <w:szCs w:val="22"/>
      <w:lang w:val="en-US"/>
    </w:rPr>
  </w:style>
  <w:style w:type="paragraph" w:styleId="ListParagraph">
    <w:name w:val="List Paragraph"/>
    <w:basedOn w:val="Normal"/>
    <w:uiPriority w:val="34"/>
    <w:qFormat/>
    <w:rsid w:val="004E635A"/>
    <w:pPr>
      <w:ind w:left="720"/>
      <w:contextualSpacing/>
    </w:pPr>
  </w:style>
  <w:style w:type="paragraph" w:styleId="BalloonText">
    <w:name w:val="Balloon Text"/>
    <w:basedOn w:val="Normal"/>
    <w:link w:val="BalloonTextChar"/>
    <w:uiPriority w:val="99"/>
    <w:semiHidden/>
    <w:unhideWhenUsed/>
    <w:rsid w:val="00F948C7"/>
    <w:rPr>
      <w:rFonts w:ascii="Tahoma" w:hAnsi="Tahoma" w:cs="Tahoma"/>
      <w:sz w:val="16"/>
      <w:szCs w:val="16"/>
    </w:rPr>
  </w:style>
  <w:style w:type="character" w:customStyle="1" w:styleId="BalloonTextChar">
    <w:name w:val="Balloon Text Char"/>
    <w:basedOn w:val="DefaultParagraphFont"/>
    <w:link w:val="BalloonText"/>
    <w:uiPriority w:val="99"/>
    <w:semiHidden/>
    <w:rsid w:val="00F948C7"/>
    <w:rPr>
      <w:rFonts w:ascii="Tahoma" w:hAnsi="Tahoma" w:cs="Tahoma"/>
      <w:sz w:val="16"/>
      <w:szCs w:val="16"/>
      <w:lang w:val="en-US"/>
    </w:rPr>
  </w:style>
  <w:style w:type="paragraph" w:styleId="PlainText">
    <w:name w:val="Plain Text"/>
    <w:basedOn w:val="Normal"/>
    <w:link w:val="PlainTextChar"/>
    <w:uiPriority w:val="99"/>
    <w:unhideWhenUsed/>
    <w:rsid w:val="00F948C7"/>
    <w:rPr>
      <w:rFonts w:ascii="Calibri" w:eastAsia="Calibri" w:hAnsi="Calibri"/>
      <w:sz w:val="22"/>
      <w:szCs w:val="21"/>
      <w:lang w:val="en-CA"/>
    </w:rPr>
  </w:style>
  <w:style w:type="character" w:customStyle="1" w:styleId="PlainTextChar">
    <w:name w:val="Plain Text Char"/>
    <w:basedOn w:val="DefaultParagraphFont"/>
    <w:link w:val="PlainText"/>
    <w:uiPriority w:val="99"/>
    <w:rsid w:val="00F948C7"/>
    <w:rPr>
      <w:rFonts w:ascii="Calibri" w:eastAsia="Calibri" w:hAnsi="Calibri"/>
      <w:sz w:val="22"/>
      <w:szCs w:val="21"/>
      <w:lang w:eastAsia="en-US"/>
    </w:rPr>
  </w:style>
  <w:style w:type="character" w:customStyle="1" w:styleId="FooterChar">
    <w:name w:val="Footer Char"/>
    <w:basedOn w:val="DefaultParagraphFont"/>
    <w:link w:val="Footer"/>
    <w:uiPriority w:val="99"/>
    <w:rsid w:val="00F948C7"/>
    <w:rPr>
      <w:lang w:val="en-US"/>
    </w:rPr>
  </w:style>
  <w:style w:type="character" w:styleId="CommentReference">
    <w:name w:val="annotation reference"/>
    <w:basedOn w:val="DefaultParagraphFont"/>
    <w:uiPriority w:val="99"/>
    <w:semiHidden/>
    <w:unhideWhenUsed/>
    <w:rsid w:val="00F948C7"/>
    <w:rPr>
      <w:sz w:val="16"/>
      <w:szCs w:val="16"/>
    </w:rPr>
  </w:style>
  <w:style w:type="paragraph" w:styleId="CommentText">
    <w:name w:val="annotation text"/>
    <w:basedOn w:val="Normal"/>
    <w:link w:val="CommentTextChar"/>
    <w:uiPriority w:val="99"/>
    <w:semiHidden/>
    <w:unhideWhenUsed/>
    <w:rsid w:val="00F948C7"/>
  </w:style>
  <w:style w:type="character" w:customStyle="1" w:styleId="CommentTextChar">
    <w:name w:val="Comment Text Char"/>
    <w:basedOn w:val="DefaultParagraphFont"/>
    <w:link w:val="CommentText"/>
    <w:uiPriority w:val="99"/>
    <w:semiHidden/>
    <w:rsid w:val="00F948C7"/>
    <w:rPr>
      <w:lang w:val="en-US"/>
    </w:rPr>
  </w:style>
  <w:style w:type="paragraph" w:styleId="CommentSubject">
    <w:name w:val="annotation subject"/>
    <w:basedOn w:val="CommentText"/>
    <w:next w:val="CommentText"/>
    <w:link w:val="CommentSubjectChar"/>
    <w:uiPriority w:val="99"/>
    <w:semiHidden/>
    <w:unhideWhenUsed/>
    <w:rsid w:val="00F948C7"/>
    <w:rPr>
      <w:b/>
      <w:bCs/>
    </w:rPr>
  </w:style>
  <w:style w:type="character" w:customStyle="1" w:styleId="CommentSubjectChar">
    <w:name w:val="Comment Subject Char"/>
    <w:basedOn w:val="CommentTextChar"/>
    <w:link w:val="CommentSubject"/>
    <w:uiPriority w:val="99"/>
    <w:semiHidden/>
    <w:rsid w:val="00F948C7"/>
    <w:rPr>
      <w:b/>
      <w:bCs/>
      <w:lang w:val="en-US"/>
    </w:rPr>
  </w:style>
  <w:style w:type="character" w:styleId="IntenseEmphasis">
    <w:name w:val="Intense Emphasis"/>
    <w:basedOn w:val="DefaultParagraphFont"/>
    <w:uiPriority w:val="21"/>
    <w:qFormat/>
    <w:rsid w:val="00F948C7"/>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35183">
      <w:bodyDiv w:val="1"/>
      <w:marLeft w:val="0"/>
      <w:marRight w:val="0"/>
      <w:marTop w:val="0"/>
      <w:marBottom w:val="0"/>
      <w:divBdr>
        <w:top w:val="none" w:sz="0" w:space="0" w:color="auto"/>
        <w:left w:val="none" w:sz="0" w:space="0" w:color="auto"/>
        <w:bottom w:val="none" w:sz="0" w:space="0" w:color="auto"/>
        <w:right w:val="none" w:sz="0" w:space="0" w:color="auto"/>
      </w:divBdr>
      <w:divsChild>
        <w:div w:id="579024383">
          <w:marLeft w:val="-480"/>
          <w:marRight w:val="0"/>
          <w:marTop w:val="0"/>
          <w:marBottom w:val="0"/>
          <w:divBdr>
            <w:top w:val="none" w:sz="0" w:space="0" w:color="auto"/>
            <w:left w:val="none" w:sz="0" w:space="0" w:color="auto"/>
            <w:bottom w:val="none" w:sz="0" w:space="0" w:color="auto"/>
            <w:right w:val="none" w:sz="0" w:space="0" w:color="auto"/>
          </w:divBdr>
        </w:div>
      </w:divsChild>
    </w:div>
    <w:div w:id="77218800">
      <w:bodyDiv w:val="1"/>
      <w:marLeft w:val="0"/>
      <w:marRight w:val="0"/>
      <w:marTop w:val="0"/>
      <w:marBottom w:val="0"/>
      <w:divBdr>
        <w:top w:val="none" w:sz="0" w:space="0" w:color="auto"/>
        <w:left w:val="none" w:sz="0" w:space="0" w:color="auto"/>
        <w:bottom w:val="none" w:sz="0" w:space="0" w:color="auto"/>
        <w:right w:val="none" w:sz="0" w:space="0" w:color="auto"/>
      </w:divBdr>
    </w:div>
    <w:div w:id="88165445">
      <w:bodyDiv w:val="1"/>
      <w:marLeft w:val="0"/>
      <w:marRight w:val="0"/>
      <w:marTop w:val="0"/>
      <w:marBottom w:val="0"/>
      <w:divBdr>
        <w:top w:val="none" w:sz="0" w:space="0" w:color="auto"/>
        <w:left w:val="none" w:sz="0" w:space="0" w:color="auto"/>
        <w:bottom w:val="none" w:sz="0" w:space="0" w:color="auto"/>
        <w:right w:val="none" w:sz="0" w:space="0" w:color="auto"/>
      </w:divBdr>
    </w:div>
    <w:div w:id="155848376">
      <w:bodyDiv w:val="1"/>
      <w:marLeft w:val="0"/>
      <w:marRight w:val="0"/>
      <w:marTop w:val="0"/>
      <w:marBottom w:val="0"/>
      <w:divBdr>
        <w:top w:val="none" w:sz="0" w:space="0" w:color="auto"/>
        <w:left w:val="none" w:sz="0" w:space="0" w:color="auto"/>
        <w:bottom w:val="none" w:sz="0" w:space="0" w:color="auto"/>
        <w:right w:val="none" w:sz="0" w:space="0" w:color="auto"/>
      </w:divBdr>
    </w:div>
    <w:div w:id="266041203">
      <w:bodyDiv w:val="1"/>
      <w:marLeft w:val="0"/>
      <w:marRight w:val="0"/>
      <w:marTop w:val="0"/>
      <w:marBottom w:val="0"/>
      <w:divBdr>
        <w:top w:val="none" w:sz="0" w:space="0" w:color="auto"/>
        <w:left w:val="none" w:sz="0" w:space="0" w:color="auto"/>
        <w:bottom w:val="none" w:sz="0" w:space="0" w:color="auto"/>
        <w:right w:val="none" w:sz="0" w:space="0" w:color="auto"/>
      </w:divBdr>
    </w:div>
    <w:div w:id="284624800">
      <w:bodyDiv w:val="1"/>
      <w:marLeft w:val="0"/>
      <w:marRight w:val="0"/>
      <w:marTop w:val="0"/>
      <w:marBottom w:val="0"/>
      <w:divBdr>
        <w:top w:val="none" w:sz="0" w:space="0" w:color="auto"/>
        <w:left w:val="none" w:sz="0" w:space="0" w:color="auto"/>
        <w:bottom w:val="none" w:sz="0" w:space="0" w:color="auto"/>
        <w:right w:val="none" w:sz="0" w:space="0" w:color="auto"/>
      </w:divBdr>
    </w:div>
    <w:div w:id="318507116">
      <w:bodyDiv w:val="1"/>
      <w:marLeft w:val="0"/>
      <w:marRight w:val="0"/>
      <w:marTop w:val="0"/>
      <w:marBottom w:val="0"/>
      <w:divBdr>
        <w:top w:val="none" w:sz="0" w:space="0" w:color="auto"/>
        <w:left w:val="none" w:sz="0" w:space="0" w:color="auto"/>
        <w:bottom w:val="none" w:sz="0" w:space="0" w:color="auto"/>
        <w:right w:val="none" w:sz="0" w:space="0" w:color="auto"/>
      </w:divBdr>
    </w:div>
    <w:div w:id="358550276">
      <w:bodyDiv w:val="1"/>
      <w:marLeft w:val="0"/>
      <w:marRight w:val="0"/>
      <w:marTop w:val="0"/>
      <w:marBottom w:val="0"/>
      <w:divBdr>
        <w:top w:val="none" w:sz="0" w:space="0" w:color="auto"/>
        <w:left w:val="none" w:sz="0" w:space="0" w:color="auto"/>
        <w:bottom w:val="none" w:sz="0" w:space="0" w:color="auto"/>
        <w:right w:val="none" w:sz="0" w:space="0" w:color="auto"/>
      </w:divBdr>
    </w:div>
    <w:div w:id="494810237">
      <w:bodyDiv w:val="1"/>
      <w:marLeft w:val="0"/>
      <w:marRight w:val="0"/>
      <w:marTop w:val="0"/>
      <w:marBottom w:val="0"/>
      <w:divBdr>
        <w:top w:val="none" w:sz="0" w:space="0" w:color="auto"/>
        <w:left w:val="none" w:sz="0" w:space="0" w:color="auto"/>
        <w:bottom w:val="none" w:sz="0" w:space="0" w:color="auto"/>
        <w:right w:val="none" w:sz="0" w:space="0" w:color="auto"/>
      </w:divBdr>
    </w:div>
    <w:div w:id="543181671">
      <w:bodyDiv w:val="1"/>
      <w:marLeft w:val="0"/>
      <w:marRight w:val="0"/>
      <w:marTop w:val="0"/>
      <w:marBottom w:val="0"/>
      <w:divBdr>
        <w:top w:val="none" w:sz="0" w:space="0" w:color="auto"/>
        <w:left w:val="none" w:sz="0" w:space="0" w:color="auto"/>
        <w:bottom w:val="none" w:sz="0" w:space="0" w:color="auto"/>
        <w:right w:val="none" w:sz="0" w:space="0" w:color="auto"/>
      </w:divBdr>
    </w:div>
    <w:div w:id="701245672">
      <w:bodyDiv w:val="1"/>
      <w:marLeft w:val="0"/>
      <w:marRight w:val="0"/>
      <w:marTop w:val="0"/>
      <w:marBottom w:val="0"/>
      <w:divBdr>
        <w:top w:val="none" w:sz="0" w:space="0" w:color="auto"/>
        <w:left w:val="none" w:sz="0" w:space="0" w:color="auto"/>
        <w:bottom w:val="none" w:sz="0" w:space="0" w:color="auto"/>
        <w:right w:val="none" w:sz="0" w:space="0" w:color="auto"/>
      </w:divBdr>
    </w:div>
    <w:div w:id="702438403">
      <w:bodyDiv w:val="1"/>
      <w:marLeft w:val="0"/>
      <w:marRight w:val="0"/>
      <w:marTop w:val="0"/>
      <w:marBottom w:val="0"/>
      <w:divBdr>
        <w:top w:val="none" w:sz="0" w:space="0" w:color="auto"/>
        <w:left w:val="none" w:sz="0" w:space="0" w:color="auto"/>
        <w:bottom w:val="none" w:sz="0" w:space="0" w:color="auto"/>
        <w:right w:val="none" w:sz="0" w:space="0" w:color="auto"/>
      </w:divBdr>
    </w:div>
    <w:div w:id="746147755">
      <w:bodyDiv w:val="1"/>
      <w:marLeft w:val="0"/>
      <w:marRight w:val="0"/>
      <w:marTop w:val="0"/>
      <w:marBottom w:val="0"/>
      <w:divBdr>
        <w:top w:val="none" w:sz="0" w:space="0" w:color="auto"/>
        <w:left w:val="none" w:sz="0" w:space="0" w:color="auto"/>
        <w:bottom w:val="none" w:sz="0" w:space="0" w:color="auto"/>
        <w:right w:val="none" w:sz="0" w:space="0" w:color="auto"/>
      </w:divBdr>
    </w:div>
    <w:div w:id="851266319">
      <w:bodyDiv w:val="1"/>
      <w:marLeft w:val="0"/>
      <w:marRight w:val="0"/>
      <w:marTop w:val="0"/>
      <w:marBottom w:val="0"/>
      <w:divBdr>
        <w:top w:val="none" w:sz="0" w:space="0" w:color="auto"/>
        <w:left w:val="none" w:sz="0" w:space="0" w:color="auto"/>
        <w:bottom w:val="none" w:sz="0" w:space="0" w:color="auto"/>
        <w:right w:val="none" w:sz="0" w:space="0" w:color="auto"/>
      </w:divBdr>
    </w:div>
    <w:div w:id="924265170">
      <w:bodyDiv w:val="1"/>
      <w:marLeft w:val="0"/>
      <w:marRight w:val="0"/>
      <w:marTop w:val="0"/>
      <w:marBottom w:val="0"/>
      <w:divBdr>
        <w:top w:val="none" w:sz="0" w:space="0" w:color="auto"/>
        <w:left w:val="none" w:sz="0" w:space="0" w:color="auto"/>
        <w:bottom w:val="none" w:sz="0" w:space="0" w:color="auto"/>
        <w:right w:val="none" w:sz="0" w:space="0" w:color="auto"/>
      </w:divBdr>
    </w:div>
    <w:div w:id="1101410369">
      <w:bodyDiv w:val="1"/>
      <w:marLeft w:val="0"/>
      <w:marRight w:val="0"/>
      <w:marTop w:val="0"/>
      <w:marBottom w:val="0"/>
      <w:divBdr>
        <w:top w:val="none" w:sz="0" w:space="0" w:color="auto"/>
        <w:left w:val="none" w:sz="0" w:space="0" w:color="auto"/>
        <w:bottom w:val="none" w:sz="0" w:space="0" w:color="auto"/>
        <w:right w:val="none" w:sz="0" w:space="0" w:color="auto"/>
      </w:divBdr>
    </w:div>
    <w:div w:id="1108936372">
      <w:bodyDiv w:val="1"/>
      <w:marLeft w:val="0"/>
      <w:marRight w:val="0"/>
      <w:marTop w:val="0"/>
      <w:marBottom w:val="0"/>
      <w:divBdr>
        <w:top w:val="none" w:sz="0" w:space="0" w:color="auto"/>
        <w:left w:val="none" w:sz="0" w:space="0" w:color="auto"/>
        <w:bottom w:val="none" w:sz="0" w:space="0" w:color="auto"/>
        <w:right w:val="none" w:sz="0" w:space="0" w:color="auto"/>
      </w:divBdr>
    </w:div>
    <w:div w:id="1120297954">
      <w:bodyDiv w:val="1"/>
      <w:marLeft w:val="0"/>
      <w:marRight w:val="0"/>
      <w:marTop w:val="0"/>
      <w:marBottom w:val="0"/>
      <w:divBdr>
        <w:top w:val="none" w:sz="0" w:space="0" w:color="auto"/>
        <w:left w:val="none" w:sz="0" w:space="0" w:color="auto"/>
        <w:bottom w:val="none" w:sz="0" w:space="0" w:color="auto"/>
        <w:right w:val="none" w:sz="0" w:space="0" w:color="auto"/>
      </w:divBdr>
    </w:div>
    <w:div w:id="1135373645">
      <w:bodyDiv w:val="1"/>
      <w:marLeft w:val="0"/>
      <w:marRight w:val="0"/>
      <w:marTop w:val="0"/>
      <w:marBottom w:val="0"/>
      <w:divBdr>
        <w:top w:val="none" w:sz="0" w:space="0" w:color="auto"/>
        <w:left w:val="none" w:sz="0" w:space="0" w:color="auto"/>
        <w:bottom w:val="none" w:sz="0" w:space="0" w:color="auto"/>
        <w:right w:val="none" w:sz="0" w:space="0" w:color="auto"/>
      </w:divBdr>
    </w:div>
    <w:div w:id="1230775361">
      <w:bodyDiv w:val="1"/>
      <w:marLeft w:val="0"/>
      <w:marRight w:val="0"/>
      <w:marTop w:val="0"/>
      <w:marBottom w:val="0"/>
      <w:divBdr>
        <w:top w:val="none" w:sz="0" w:space="0" w:color="auto"/>
        <w:left w:val="none" w:sz="0" w:space="0" w:color="auto"/>
        <w:bottom w:val="none" w:sz="0" w:space="0" w:color="auto"/>
        <w:right w:val="none" w:sz="0" w:space="0" w:color="auto"/>
      </w:divBdr>
    </w:div>
    <w:div w:id="1239512914">
      <w:bodyDiv w:val="1"/>
      <w:marLeft w:val="0"/>
      <w:marRight w:val="0"/>
      <w:marTop w:val="0"/>
      <w:marBottom w:val="0"/>
      <w:divBdr>
        <w:top w:val="none" w:sz="0" w:space="0" w:color="auto"/>
        <w:left w:val="none" w:sz="0" w:space="0" w:color="auto"/>
        <w:bottom w:val="none" w:sz="0" w:space="0" w:color="auto"/>
        <w:right w:val="none" w:sz="0" w:space="0" w:color="auto"/>
      </w:divBdr>
    </w:div>
    <w:div w:id="1473210100">
      <w:bodyDiv w:val="1"/>
      <w:marLeft w:val="0"/>
      <w:marRight w:val="0"/>
      <w:marTop w:val="0"/>
      <w:marBottom w:val="0"/>
      <w:divBdr>
        <w:top w:val="none" w:sz="0" w:space="0" w:color="auto"/>
        <w:left w:val="none" w:sz="0" w:space="0" w:color="auto"/>
        <w:bottom w:val="none" w:sz="0" w:space="0" w:color="auto"/>
        <w:right w:val="none" w:sz="0" w:space="0" w:color="auto"/>
      </w:divBdr>
    </w:div>
    <w:div w:id="1550875167">
      <w:bodyDiv w:val="1"/>
      <w:marLeft w:val="0"/>
      <w:marRight w:val="0"/>
      <w:marTop w:val="0"/>
      <w:marBottom w:val="0"/>
      <w:divBdr>
        <w:top w:val="none" w:sz="0" w:space="0" w:color="auto"/>
        <w:left w:val="none" w:sz="0" w:space="0" w:color="auto"/>
        <w:bottom w:val="none" w:sz="0" w:space="0" w:color="auto"/>
        <w:right w:val="none" w:sz="0" w:space="0" w:color="auto"/>
      </w:divBdr>
    </w:div>
    <w:div w:id="1643533893">
      <w:bodyDiv w:val="1"/>
      <w:marLeft w:val="0"/>
      <w:marRight w:val="0"/>
      <w:marTop w:val="0"/>
      <w:marBottom w:val="0"/>
      <w:divBdr>
        <w:top w:val="none" w:sz="0" w:space="0" w:color="auto"/>
        <w:left w:val="none" w:sz="0" w:space="0" w:color="auto"/>
        <w:bottom w:val="none" w:sz="0" w:space="0" w:color="auto"/>
        <w:right w:val="none" w:sz="0" w:space="0" w:color="auto"/>
      </w:divBdr>
    </w:div>
    <w:div w:id="1649629052">
      <w:bodyDiv w:val="1"/>
      <w:marLeft w:val="0"/>
      <w:marRight w:val="0"/>
      <w:marTop w:val="0"/>
      <w:marBottom w:val="0"/>
      <w:divBdr>
        <w:top w:val="none" w:sz="0" w:space="0" w:color="auto"/>
        <w:left w:val="none" w:sz="0" w:space="0" w:color="auto"/>
        <w:bottom w:val="none" w:sz="0" w:space="0" w:color="auto"/>
        <w:right w:val="none" w:sz="0" w:space="0" w:color="auto"/>
      </w:divBdr>
    </w:div>
    <w:div w:id="1738744350">
      <w:bodyDiv w:val="1"/>
      <w:marLeft w:val="0"/>
      <w:marRight w:val="0"/>
      <w:marTop w:val="0"/>
      <w:marBottom w:val="0"/>
      <w:divBdr>
        <w:top w:val="none" w:sz="0" w:space="0" w:color="auto"/>
        <w:left w:val="none" w:sz="0" w:space="0" w:color="auto"/>
        <w:bottom w:val="none" w:sz="0" w:space="0" w:color="auto"/>
        <w:right w:val="none" w:sz="0" w:space="0" w:color="auto"/>
      </w:divBdr>
    </w:div>
    <w:div w:id="1855655752">
      <w:bodyDiv w:val="1"/>
      <w:marLeft w:val="0"/>
      <w:marRight w:val="0"/>
      <w:marTop w:val="0"/>
      <w:marBottom w:val="0"/>
      <w:divBdr>
        <w:top w:val="none" w:sz="0" w:space="0" w:color="auto"/>
        <w:left w:val="none" w:sz="0" w:space="0" w:color="auto"/>
        <w:bottom w:val="none" w:sz="0" w:space="0" w:color="auto"/>
        <w:right w:val="none" w:sz="0" w:space="0" w:color="auto"/>
      </w:divBdr>
    </w:div>
    <w:div w:id="1958103707">
      <w:bodyDiv w:val="1"/>
      <w:marLeft w:val="0"/>
      <w:marRight w:val="0"/>
      <w:marTop w:val="0"/>
      <w:marBottom w:val="0"/>
      <w:divBdr>
        <w:top w:val="none" w:sz="0" w:space="0" w:color="auto"/>
        <w:left w:val="none" w:sz="0" w:space="0" w:color="auto"/>
        <w:bottom w:val="none" w:sz="0" w:space="0" w:color="auto"/>
        <w:right w:val="none" w:sz="0" w:space="0" w:color="auto"/>
      </w:divBdr>
    </w:div>
    <w:div w:id="1962295538">
      <w:bodyDiv w:val="1"/>
      <w:marLeft w:val="0"/>
      <w:marRight w:val="0"/>
      <w:marTop w:val="0"/>
      <w:marBottom w:val="0"/>
      <w:divBdr>
        <w:top w:val="none" w:sz="0" w:space="0" w:color="auto"/>
        <w:left w:val="none" w:sz="0" w:space="0" w:color="auto"/>
        <w:bottom w:val="none" w:sz="0" w:space="0" w:color="auto"/>
        <w:right w:val="none" w:sz="0" w:space="0" w:color="auto"/>
      </w:divBdr>
    </w:div>
    <w:div w:id="2073888379">
      <w:bodyDiv w:val="1"/>
      <w:marLeft w:val="0"/>
      <w:marRight w:val="0"/>
      <w:marTop w:val="0"/>
      <w:marBottom w:val="0"/>
      <w:divBdr>
        <w:top w:val="none" w:sz="0" w:space="0" w:color="auto"/>
        <w:left w:val="none" w:sz="0" w:space="0" w:color="auto"/>
        <w:bottom w:val="none" w:sz="0" w:space="0" w:color="auto"/>
        <w:right w:val="none" w:sz="0" w:space="0" w:color="auto"/>
      </w:divBdr>
    </w:div>
    <w:div w:id="214022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oter" Target="footer3.xml"/><Relationship Id="rId10" Type="http://schemas.openxmlformats.org/officeDocument/2006/relationships/chart" Target="charts/chart3.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2.png"/><Relationship Id="rId22"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Telework\2023-025\Processing\hydro\2023-025-fl-chl-comp1.csv"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E:\Telework\2023-025\Processing\hydro\2023-025-fl-chl-comp1.csv"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E:\Telework\2023-025\Processing\tsg\2023-025-tsg-ctd-comp.csv"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2023-025   SBE25 FL/CHL vs CHL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Sheet1!$F$1</c:f>
              <c:strCache>
                <c:ptCount val="1"/>
                <c:pt idx="0">
                  <c:v>FL/CHL</c:v>
                </c:pt>
              </c:strCache>
            </c:strRef>
          </c:tx>
          <c:spPr>
            <a:ln w="19050" cap="rnd">
              <a:noFill/>
              <a:round/>
            </a:ln>
            <a:effectLst/>
          </c:spPr>
          <c:marker>
            <c:symbol val="circle"/>
            <c:size val="5"/>
            <c:spPr>
              <a:solidFill>
                <a:schemeClr val="accent1"/>
              </a:solidFill>
              <a:ln w="9525">
                <a:solidFill>
                  <a:schemeClr val="accent1"/>
                </a:solidFill>
              </a:ln>
              <a:effectLst/>
            </c:spPr>
          </c:marker>
          <c:xVal>
            <c:numRef>
              <c:f>Sheet1!$C$2:$C$17</c:f>
              <c:numCache>
                <c:formatCode>0.00</c:formatCode>
                <c:ptCount val="16"/>
                <c:pt idx="0">
                  <c:v>0.63422561329626481</c:v>
                </c:pt>
                <c:pt idx="1">
                  <c:v>0.66010174194168747</c:v>
                </c:pt>
                <c:pt idx="2">
                  <c:v>0.74262158910456499</c:v>
                </c:pt>
                <c:pt idx="3">
                  <c:v>0.76504028846543737</c:v>
                </c:pt>
                <c:pt idx="4">
                  <c:v>0.78385815534755376</c:v>
                </c:pt>
                <c:pt idx="5">
                  <c:v>0.81299290430374005</c:v>
                </c:pt>
                <c:pt idx="6">
                  <c:v>1.0585621832788468</c:v>
                </c:pt>
                <c:pt idx="7">
                  <c:v>1.0706993081702822</c:v>
                </c:pt>
                <c:pt idx="8">
                  <c:v>1.0862167288099909</c:v>
                </c:pt>
                <c:pt idx="9">
                  <c:v>1.3701490782047903</c:v>
                </c:pt>
                <c:pt idx="10">
                  <c:v>1.5183250457664452</c:v>
                </c:pt>
                <c:pt idx="11">
                  <c:v>1.7475615700317555</c:v>
                </c:pt>
                <c:pt idx="12">
                  <c:v>2.4294179567702363</c:v>
                </c:pt>
                <c:pt idx="13">
                  <c:v>2.4455969876013954</c:v>
                </c:pt>
                <c:pt idx="14">
                  <c:v>2.753679195371971</c:v>
                </c:pt>
                <c:pt idx="15">
                  <c:v>2.9033269468529475</c:v>
                </c:pt>
              </c:numCache>
            </c:numRef>
          </c:xVal>
          <c:yVal>
            <c:numRef>
              <c:f>Sheet1!$F$2:$F$17</c:f>
              <c:numCache>
                <c:formatCode>0.00</c:formatCode>
                <c:ptCount val="16"/>
                <c:pt idx="0">
                  <c:v>1.6949804256767487</c:v>
                </c:pt>
                <c:pt idx="1">
                  <c:v>2.1602730448876333</c:v>
                </c:pt>
                <c:pt idx="2">
                  <c:v>1.5701132543236918</c:v>
                </c:pt>
                <c:pt idx="3">
                  <c:v>0.7803510599389446</c:v>
                </c:pt>
                <c:pt idx="4">
                  <c:v>1.1149976485381827</c:v>
                </c:pt>
                <c:pt idx="5">
                  <c:v>1.2447833119363974</c:v>
                </c:pt>
                <c:pt idx="6">
                  <c:v>1.6333475985742316</c:v>
                </c:pt>
                <c:pt idx="7">
                  <c:v>1.6036248336932064</c:v>
                </c:pt>
                <c:pt idx="8">
                  <c:v>1.5217957486356806</c:v>
                </c:pt>
                <c:pt idx="9">
                  <c:v>1.8165906466624502</c:v>
                </c:pt>
                <c:pt idx="10">
                  <c:v>0.97212385721722738</c:v>
                </c:pt>
                <c:pt idx="11">
                  <c:v>1.1158405136847716</c:v>
                </c:pt>
                <c:pt idx="12">
                  <c:v>1.1961712853490845</c:v>
                </c:pt>
                <c:pt idx="13">
                  <c:v>0.74664795927431737</c:v>
                </c:pt>
                <c:pt idx="14">
                  <c:v>1.3367570217280758</c:v>
                </c:pt>
                <c:pt idx="15">
                  <c:v>0.98404349640912359</c:v>
                </c:pt>
              </c:numCache>
            </c:numRef>
          </c:yVal>
          <c:smooth val="0"/>
          <c:extLst>
            <c:ext xmlns:c16="http://schemas.microsoft.com/office/drawing/2014/chart" uri="{C3380CC4-5D6E-409C-BE32-E72D297353CC}">
              <c16:uniqueId val="{00000000-C72D-4F8D-8A78-4E17D83E0A63}"/>
            </c:ext>
          </c:extLst>
        </c:ser>
        <c:dLbls>
          <c:showLegendKey val="0"/>
          <c:showVal val="0"/>
          <c:showCatName val="0"/>
          <c:showSerName val="0"/>
          <c:showPercent val="0"/>
          <c:showBubbleSize val="0"/>
        </c:dLbls>
        <c:axId val="1973223808"/>
        <c:axId val="1997322288"/>
      </c:scatterChart>
      <c:valAx>
        <c:axId val="197322380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Extracted CHL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97322288"/>
        <c:crosses val="autoZero"/>
        <c:crossBetween val="midCat"/>
      </c:valAx>
      <c:valAx>
        <c:axId val="19973222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SBE25 Fluro/ CHL</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73223808"/>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2023-025 SBE25 Fluorescence vs Extracted CHL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Sheet1!$D$1</c:f>
              <c:strCache>
                <c:ptCount val="1"/>
                <c:pt idx="0">
                  <c:v>Fluorescence:URU:Wetlabs</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intercept val="0"/>
            <c:dispRSqr val="0"/>
            <c:dispEq val="1"/>
            <c:trendlineLbl>
              <c:layout>
                <c:manualLayout>
                  <c:x val="-0.17375771690510516"/>
                  <c:y val="-1.0480349344978166E-3"/>
                </c:manualLayout>
              </c:layout>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baseline="0"/>
                      <a:t>y = 1.17x</a:t>
                    </a:r>
                    <a:endParaRPr lang="en-US"/>
                  </a:p>
                </c:rich>
              </c:tx>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Sheet1!$C$2:$C$17</c:f>
              <c:numCache>
                <c:formatCode>0.00</c:formatCode>
                <c:ptCount val="16"/>
                <c:pt idx="0">
                  <c:v>0.63422561329626481</c:v>
                </c:pt>
                <c:pt idx="1">
                  <c:v>0.66010174194168747</c:v>
                </c:pt>
                <c:pt idx="2">
                  <c:v>0.74262158910456499</c:v>
                </c:pt>
                <c:pt idx="3">
                  <c:v>0.76504028846543737</c:v>
                </c:pt>
                <c:pt idx="4">
                  <c:v>0.78385815534755376</c:v>
                </c:pt>
                <c:pt idx="5">
                  <c:v>0.81299290430374005</c:v>
                </c:pt>
                <c:pt idx="6">
                  <c:v>1.0585621832788468</c:v>
                </c:pt>
                <c:pt idx="7">
                  <c:v>1.0706993081702822</c:v>
                </c:pt>
                <c:pt idx="8">
                  <c:v>1.0862167288099909</c:v>
                </c:pt>
                <c:pt idx="9">
                  <c:v>1.3701490782047903</c:v>
                </c:pt>
                <c:pt idx="10">
                  <c:v>1.5183250457664452</c:v>
                </c:pt>
                <c:pt idx="11">
                  <c:v>1.7475615700317555</c:v>
                </c:pt>
                <c:pt idx="12">
                  <c:v>2.4294179567702363</c:v>
                </c:pt>
                <c:pt idx="13">
                  <c:v>2.4455969876013954</c:v>
                </c:pt>
                <c:pt idx="14">
                  <c:v>2.753679195371971</c:v>
                </c:pt>
                <c:pt idx="15">
                  <c:v>2.9033269468529475</c:v>
                </c:pt>
              </c:numCache>
            </c:numRef>
          </c:xVal>
          <c:yVal>
            <c:numRef>
              <c:f>Sheet1!$D$2:$D$17</c:f>
              <c:numCache>
                <c:formatCode>0.00</c:formatCode>
                <c:ptCount val="16"/>
                <c:pt idx="0">
                  <c:v>1.075</c:v>
                </c:pt>
                <c:pt idx="1">
                  <c:v>1.4259999999999999</c:v>
                </c:pt>
                <c:pt idx="2">
                  <c:v>1.1659999999999999</c:v>
                </c:pt>
                <c:pt idx="3">
                  <c:v>0.59699999999999998</c:v>
                </c:pt>
                <c:pt idx="4">
                  <c:v>0.874</c:v>
                </c:pt>
                <c:pt idx="5">
                  <c:v>1.012</c:v>
                </c:pt>
                <c:pt idx="6">
                  <c:v>1.7290000000000001</c:v>
                </c:pt>
                <c:pt idx="7">
                  <c:v>1.7170000000000001</c:v>
                </c:pt>
                <c:pt idx="8">
                  <c:v>1.653</c:v>
                </c:pt>
                <c:pt idx="9">
                  <c:v>2.4889999999999999</c:v>
                </c:pt>
                <c:pt idx="10">
                  <c:v>1.476</c:v>
                </c:pt>
                <c:pt idx="11">
                  <c:v>1.95</c:v>
                </c:pt>
                <c:pt idx="12">
                  <c:v>2.9060000000000001</c:v>
                </c:pt>
                <c:pt idx="13">
                  <c:v>1.8260000000000001</c:v>
                </c:pt>
                <c:pt idx="14">
                  <c:v>3.681</c:v>
                </c:pt>
                <c:pt idx="15">
                  <c:v>2.8570000000000002</c:v>
                </c:pt>
              </c:numCache>
            </c:numRef>
          </c:yVal>
          <c:smooth val="0"/>
          <c:extLst>
            <c:ext xmlns:c16="http://schemas.microsoft.com/office/drawing/2014/chart" uri="{C3380CC4-5D6E-409C-BE32-E72D297353CC}">
              <c16:uniqueId val="{00000001-5BD9-4976-9902-F29E1D98A64E}"/>
            </c:ext>
          </c:extLst>
        </c:ser>
        <c:dLbls>
          <c:showLegendKey val="0"/>
          <c:showVal val="0"/>
          <c:showCatName val="0"/>
          <c:showSerName val="0"/>
          <c:showPercent val="0"/>
          <c:showBubbleSize val="0"/>
        </c:dLbls>
        <c:axId val="1973219168"/>
        <c:axId val="2061918496"/>
      </c:scatterChart>
      <c:valAx>
        <c:axId val="197321916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Extracted CHL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61918496"/>
        <c:crosses val="autoZero"/>
        <c:crossBetween val="midCat"/>
      </c:valAx>
      <c:valAx>
        <c:axId val="20619184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SBE25 Fluorescence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73219168"/>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mn-lt"/>
                <a:ea typeface="+mn-ea"/>
                <a:cs typeface="+mn-cs"/>
              </a:defRPr>
            </a:pPr>
            <a:r>
              <a:rPr lang="en-US"/>
              <a:t>2023-025 CTD Flour vs CHL</a:t>
            </a:r>
          </a:p>
        </c:rich>
      </c:tx>
      <c:layout>
        <c:manualLayout>
          <c:xMode val="edge"/>
          <c:yMode val="edge"/>
          <c:x val="0.32270822397200349"/>
          <c:y val="4.1666666666666664E-2"/>
        </c:manualLayout>
      </c:layout>
      <c:overlay val="0"/>
      <c:spPr>
        <a:noFill/>
        <a:ln>
          <a:noFill/>
        </a:ln>
        <a:effectLst/>
      </c:spPr>
      <c:txPr>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Fit_1!$O$16</c:f>
              <c:strCache>
                <c:ptCount val="1"/>
                <c:pt idx="0">
                  <c:v>Fl</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intercept val="0"/>
            <c:dispRSqr val="0"/>
            <c:dispEq val="1"/>
            <c:trendlineLbl>
              <c:layout>
                <c:manualLayout>
                  <c:x val="-0.19150349956255469"/>
                  <c:y val="-1.9402522601341499E-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Fit_1!$N$17:$N$84</c:f>
              <c:numCache>
                <c:formatCode>0.00</c:formatCode>
                <c:ptCount val="68"/>
                <c:pt idx="0">
                  <c:v>0.31000019999999995</c:v>
                </c:pt>
                <c:pt idx="1">
                  <c:v>0.98000189999999998</c:v>
                </c:pt>
                <c:pt idx="2">
                  <c:v>3.7</c:v>
                </c:pt>
                <c:pt idx="3">
                  <c:v>3.9000000000000004</c:v>
                </c:pt>
                <c:pt idx="4">
                  <c:v>5.03</c:v>
                </c:pt>
                <c:pt idx="5">
                  <c:v>12.6</c:v>
                </c:pt>
                <c:pt idx="6">
                  <c:v>12.979970000000002</c:v>
                </c:pt>
                <c:pt idx="7">
                  <c:v>13.55001</c:v>
                </c:pt>
                <c:pt idx="8">
                  <c:v>0.48000010000000004</c:v>
                </c:pt>
                <c:pt idx="9">
                  <c:v>1.319998</c:v>
                </c:pt>
                <c:pt idx="10">
                  <c:v>1.23</c:v>
                </c:pt>
                <c:pt idx="11">
                  <c:v>1.22</c:v>
                </c:pt>
                <c:pt idx="12">
                  <c:v>0.79999999999999993</c:v>
                </c:pt>
                <c:pt idx="13">
                  <c:v>1.2000000000000002</c:v>
                </c:pt>
                <c:pt idx="14">
                  <c:v>0.97000029999999993</c:v>
                </c:pt>
                <c:pt idx="15">
                  <c:v>0.76</c:v>
                </c:pt>
                <c:pt idx="16">
                  <c:v>3.41</c:v>
                </c:pt>
                <c:pt idx="17">
                  <c:v>4.38</c:v>
                </c:pt>
                <c:pt idx="18">
                  <c:v>4.8500000000000005</c:v>
                </c:pt>
                <c:pt idx="19">
                  <c:v>6.5299999999999994</c:v>
                </c:pt>
                <c:pt idx="20">
                  <c:v>2.56</c:v>
                </c:pt>
                <c:pt idx="21">
                  <c:v>3.41</c:v>
                </c:pt>
                <c:pt idx="22">
                  <c:v>5.05</c:v>
                </c:pt>
                <c:pt idx="23">
                  <c:v>4.8699899999999996</c:v>
                </c:pt>
                <c:pt idx="24">
                  <c:v>4.4000000000000004</c:v>
                </c:pt>
                <c:pt idx="25">
                  <c:v>5.58</c:v>
                </c:pt>
                <c:pt idx="26">
                  <c:v>6.25</c:v>
                </c:pt>
                <c:pt idx="27">
                  <c:v>6.62</c:v>
                </c:pt>
                <c:pt idx="28">
                  <c:v>4.0999990000000004</c:v>
                </c:pt>
                <c:pt idx="29">
                  <c:v>4.1900010000000005</c:v>
                </c:pt>
                <c:pt idx="30">
                  <c:v>3.9699979999999999</c:v>
                </c:pt>
                <c:pt idx="31">
                  <c:v>5.28</c:v>
                </c:pt>
                <c:pt idx="32">
                  <c:v>1.27</c:v>
                </c:pt>
                <c:pt idx="33">
                  <c:v>2.7599969999999998</c:v>
                </c:pt>
                <c:pt idx="34">
                  <c:v>3.9300040000000003</c:v>
                </c:pt>
                <c:pt idx="35">
                  <c:v>3.4900010000000004</c:v>
                </c:pt>
                <c:pt idx="36">
                  <c:v>0.45999999999999996</c:v>
                </c:pt>
                <c:pt idx="37">
                  <c:v>2.049995</c:v>
                </c:pt>
                <c:pt idx="38">
                  <c:v>3.3500009999999998</c:v>
                </c:pt>
                <c:pt idx="39">
                  <c:v>1.6499950000000001</c:v>
                </c:pt>
                <c:pt idx="40">
                  <c:v>0.69000010000000001</c:v>
                </c:pt>
                <c:pt idx="41">
                  <c:v>0.96000030000000003</c:v>
                </c:pt>
                <c:pt idx="42">
                  <c:v>2.74</c:v>
                </c:pt>
                <c:pt idx="43">
                  <c:v>3.9699999999999998</c:v>
                </c:pt>
                <c:pt idx="44">
                  <c:v>0.66999980000000003</c:v>
                </c:pt>
                <c:pt idx="45">
                  <c:v>1.9200000000000002</c:v>
                </c:pt>
                <c:pt idx="46">
                  <c:v>5.09</c:v>
                </c:pt>
                <c:pt idx="47">
                  <c:v>0.65</c:v>
                </c:pt>
                <c:pt idx="48">
                  <c:v>0.83</c:v>
                </c:pt>
                <c:pt idx="49">
                  <c:v>2.0499990000000001</c:v>
                </c:pt>
                <c:pt idx="50">
                  <c:v>3.0500007</c:v>
                </c:pt>
                <c:pt idx="51">
                  <c:v>0.98</c:v>
                </c:pt>
                <c:pt idx="52">
                  <c:v>1.35</c:v>
                </c:pt>
                <c:pt idx="53">
                  <c:v>2.0100033000000002</c:v>
                </c:pt>
                <c:pt idx="54">
                  <c:v>0.88999799999999984</c:v>
                </c:pt>
                <c:pt idx="55">
                  <c:v>0.70000000000000007</c:v>
                </c:pt>
                <c:pt idx="56">
                  <c:v>0.75</c:v>
                </c:pt>
                <c:pt idx="57">
                  <c:v>2.0699999999999998</c:v>
                </c:pt>
                <c:pt idx="58">
                  <c:v>0.85999899999999996</c:v>
                </c:pt>
                <c:pt idx="59">
                  <c:v>0.55999999999999994</c:v>
                </c:pt>
                <c:pt idx="60">
                  <c:v>0.60000019999999998</c:v>
                </c:pt>
                <c:pt idx="61">
                  <c:v>1.2299990000000003</c:v>
                </c:pt>
                <c:pt idx="62">
                  <c:v>1.7199960000000001</c:v>
                </c:pt>
                <c:pt idx="63">
                  <c:v>0.54</c:v>
                </c:pt>
                <c:pt idx="64">
                  <c:v>0.38999990000000001</c:v>
                </c:pt>
                <c:pt idx="65">
                  <c:v>1.7599978999999999</c:v>
                </c:pt>
                <c:pt idx="66">
                  <c:v>1.4299950000000001</c:v>
                </c:pt>
                <c:pt idx="67">
                  <c:v>0.92000099999999996</c:v>
                </c:pt>
              </c:numCache>
            </c:numRef>
          </c:xVal>
          <c:yVal>
            <c:numRef>
              <c:f>Fit_1!$O$17:$O$84</c:f>
              <c:numCache>
                <c:formatCode>0.00</c:formatCode>
                <c:ptCount val="68"/>
                <c:pt idx="0">
                  <c:v>0.28993799999999997</c:v>
                </c:pt>
                <c:pt idx="1">
                  <c:v>1.06067</c:v>
                </c:pt>
                <c:pt idx="2">
                  <c:v>2.2120299999999999</c:v>
                </c:pt>
                <c:pt idx="3">
                  <c:v>2.5835300000000001</c:v>
                </c:pt>
                <c:pt idx="4">
                  <c:v>3.12832</c:v>
                </c:pt>
                <c:pt idx="5">
                  <c:v>10.0845</c:v>
                </c:pt>
                <c:pt idx="6">
                  <c:v>10.791600000000001</c:v>
                </c:pt>
                <c:pt idx="7">
                  <c:v>13.8264</c:v>
                </c:pt>
                <c:pt idx="8">
                  <c:v>0.53966400000000003</c:v>
                </c:pt>
                <c:pt idx="9">
                  <c:v>1.0571600000000001</c:v>
                </c:pt>
                <c:pt idx="10">
                  <c:v>0.65094200000000002</c:v>
                </c:pt>
                <c:pt idx="11">
                  <c:v>0.38958399999999999</c:v>
                </c:pt>
                <c:pt idx="12">
                  <c:v>0.91463499999999998</c:v>
                </c:pt>
                <c:pt idx="13">
                  <c:v>1.2423900000000001</c:v>
                </c:pt>
                <c:pt idx="14">
                  <c:v>0.91063099999999997</c:v>
                </c:pt>
                <c:pt idx="15">
                  <c:v>0.39994499999999999</c:v>
                </c:pt>
                <c:pt idx="16">
                  <c:v>2.0185599999999999</c:v>
                </c:pt>
                <c:pt idx="17">
                  <c:v>2.6808000000000001</c:v>
                </c:pt>
                <c:pt idx="18">
                  <c:v>2.9814600000000002</c:v>
                </c:pt>
                <c:pt idx="19">
                  <c:v>3.0142899999999999</c:v>
                </c:pt>
                <c:pt idx="20">
                  <c:v>1.30446</c:v>
                </c:pt>
                <c:pt idx="21">
                  <c:v>1.59779</c:v>
                </c:pt>
                <c:pt idx="22">
                  <c:v>3.6191599999999999</c:v>
                </c:pt>
                <c:pt idx="23">
                  <c:v>3.6118000000000001</c:v>
                </c:pt>
                <c:pt idx="24">
                  <c:v>2.4526699999999999</c:v>
                </c:pt>
                <c:pt idx="25">
                  <c:v>3.3716300000000001</c:v>
                </c:pt>
                <c:pt idx="26">
                  <c:v>4.1364400000000003</c:v>
                </c:pt>
                <c:pt idx="27">
                  <c:v>4.25014</c:v>
                </c:pt>
                <c:pt idx="28">
                  <c:v>3.4227500000000002</c:v>
                </c:pt>
                <c:pt idx="29">
                  <c:v>3.4093200000000001</c:v>
                </c:pt>
                <c:pt idx="30">
                  <c:v>3.4484599999999999</c:v>
                </c:pt>
                <c:pt idx="31">
                  <c:v>4.0049700000000001</c:v>
                </c:pt>
                <c:pt idx="32">
                  <c:v>0.81506199999999995</c:v>
                </c:pt>
                <c:pt idx="33">
                  <c:v>2.2151999999999998</c:v>
                </c:pt>
                <c:pt idx="34">
                  <c:v>4.2129000000000003</c:v>
                </c:pt>
                <c:pt idx="35">
                  <c:v>4.2569800000000004</c:v>
                </c:pt>
                <c:pt idx="36">
                  <c:v>0.60850199999999999</c:v>
                </c:pt>
                <c:pt idx="37">
                  <c:v>1.5358000000000001</c:v>
                </c:pt>
                <c:pt idx="38">
                  <c:v>2.6806399999999999</c:v>
                </c:pt>
                <c:pt idx="39">
                  <c:v>1.50915</c:v>
                </c:pt>
                <c:pt idx="40">
                  <c:v>0.71191300000000002</c:v>
                </c:pt>
                <c:pt idx="41">
                  <c:v>0.92499200000000004</c:v>
                </c:pt>
                <c:pt idx="42">
                  <c:v>2.25122</c:v>
                </c:pt>
                <c:pt idx="43">
                  <c:v>1.14201</c:v>
                </c:pt>
                <c:pt idx="44">
                  <c:v>0.65467200000000003</c:v>
                </c:pt>
                <c:pt idx="45">
                  <c:v>1.7135100000000001</c:v>
                </c:pt>
                <c:pt idx="46">
                  <c:v>7.2870900000000001</c:v>
                </c:pt>
                <c:pt idx="47">
                  <c:v>0.54067200000000004</c:v>
                </c:pt>
                <c:pt idx="48">
                  <c:v>0.97916199999999998</c:v>
                </c:pt>
                <c:pt idx="49">
                  <c:v>2.1684100000000002</c:v>
                </c:pt>
                <c:pt idx="50">
                  <c:v>3.0285899999999999</c:v>
                </c:pt>
                <c:pt idx="51">
                  <c:v>0.80887299999999995</c:v>
                </c:pt>
                <c:pt idx="52">
                  <c:v>0.95597900000000002</c:v>
                </c:pt>
                <c:pt idx="53">
                  <c:v>2.0520200000000002</c:v>
                </c:pt>
                <c:pt idx="54">
                  <c:v>1.3158399999999999</c:v>
                </c:pt>
                <c:pt idx="55">
                  <c:v>0.58663900000000002</c:v>
                </c:pt>
                <c:pt idx="56">
                  <c:v>0.91735699999999998</c:v>
                </c:pt>
                <c:pt idx="57">
                  <c:v>3.7996799999999999</c:v>
                </c:pt>
                <c:pt idx="58">
                  <c:v>1.25946</c:v>
                </c:pt>
                <c:pt idx="59">
                  <c:v>0.97012699999999996</c:v>
                </c:pt>
                <c:pt idx="60">
                  <c:v>0.58371799999999996</c:v>
                </c:pt>
                <c:pt idx="61">
                  <c:v>2.0059200000000001</c:v>
                </c:pt>
                <c:pt idx="62">
                  <c:v>1.4761</c:v>
                </c:pt>
                <c:pt idx="63">
                  <c:v>0.813975</c:v>
                </c:pt>
                <c:pt idx="64">
                  <c:v>0.44325300000000001</c:v>
                </c:pt>
                <c:pt idx="65">
                  <c:v>1.7885</c:v>
                </c:pt>
                <c:pt idx="66">
                  <c:v>2.2401200000000001</c:v>
                </c:pt>
                <c:pt idx="67">
                  <c:v>1.0725199999999999</c:v>
                </c:pt>
              </c:numCache>
            </c:numRef>
          </c:yVal>
          <c:smooth val="0"/>
          <c:extLst>
            <c:ext xmlns:c16="http://schemas.microsoft.com/office/drawing/2014/chart" uri="{C3380CC4-5D6E-409C-BE32-E72D297353CC}">
              <c16:uniqueId val="{00000001-FD1F-499B-859A-F5A91C8CD89E}"/>
            </c:ext>
          </c:extLst>
        </c:ser>
        <c:dLbls>
          <c:showLegendKey val="0"/>
          <c:showVal val="0"/>
          <c:showCatName val="0"/>
          <c:showSerName val="0"/>
          <c:showPercent val="0"/>
          <c:showBubbleSize val="0"/>
        </c:dLbls>
        <c:axId val="440415456"/>
        <c:axId val="548583600"/>
      </c:scatterChart>
      <c:valAx>
        <c:axId val="44041545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CA"/>
                  <a:t>Extracted CHL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8583600"/>
        <c:crosses val="autoZero"/>
        <c:crossBetween val="midCat"/>
      </c:valAx>
      <c:valAx>
        <c:axId val="5485836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CTD Fluor / CHL</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0415456"/>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CA"/>
              <a:t>2023-025 CTD Fluor/CHL vs CHL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Fit_1!$Q$16</c:f>
              <c:strCache>
                <c:ptCount val="1"/>
                <c:pt idx="0">
                  <c:v>FL/CHL</c:v>
                </c:pt>
              </c:strCache>
            </c:strRef>
          </c:tx>
          <c:spPr>
            <a:ln w="19050" cap="rnd">
              <a:noFill/>
              <a:round/>
            </a:ln>
            <a:effectLst/>
          </c:spPr>
          <c:marker>
            <c:symbol val="circle"/>
            <c:size val="5"/>
            <c:spPr>
              <a:solidFill>
                <a:schemeClr val="accent1"/>
              </a:solidFill>
              <a:ln w="9525">
                <a:solidFill>
                  <a:schemeClr val="accent1"/>
                </a:solidFill>
              </a:ln>
              <a:effectLst/>
            </c:spPr>
          </c:marker>
          <c:xVal>
            <c:numRef>
              <c:f>Fit_1!$P$17:$P$84</c:f>
              <c:numCache>
                <c:formatCode>0.00</c:formatCode>
                <c:ptCount val="68"/>
                <c:pt idx="0">
                  <c:v>0.31000019999999995</c:v>
                </c:pt>
                <c:pt idx="1">
                  <c:v>0.98000189999999998</c:v>
                </c:pt>
                <c:pt idx="2">
                  <c:v>3.7</c:v>
                </c:pt>
                <c:pt idx="3">
                  <c:v>3.9000000000000004</c:v>
                </c:pt>
                <c:pt idx="4">
                  <c:v>5.03</c:v>
                </c:pt>
                <c:pt idx="5">
                  <c:v>12.6</c:v>
                </c:pt>
                <c:pt idx="6">
                  <c:v>12.979970000000002</c:v>
                </c:pt>
                <c:pt idx="7">
                  <c:v>13.55001</c:v>
                </c:pt>
                <c:pt idx="8">
                  <c:v>0.48000010000000004</c:v>
                </c:pt>
                <c:pt idx="9">
                  <c:v>1.319998</c:v>
                </c:pt>
                <c:pt idx="10">
                  <c:v>1.23</c:v>
                </c:pt>
                <c:pt idx="11">
                  <c:v>1.22</c:v>
                </c:pt>
                <c:pt idx="12">
                  <c:v>0.79999999999999993</c:v>
                </c:pt>
                <c:pt idx="13">
                  <c:v>1.2000000000000002</c:v>
                </c:pt>
                <c:pt idx="14">
                  <c:v>0.97000029999999993</c:v>
                </c:pt>
                <c:pt idx="15">
                  <c:v>0.76</c:v>
                </c:pt>
                <c:pt idx="16">
                  <c:v>3.41</c:v>
                </c:pt>
                <c:pt idx="17">
                  <c:v>4.38</c:v>
                </c:pt>
                <c:pt idx="18">
                  <c:v>4.8500000000000005</c:v>
                </c:pt>
                <c:pt idx="19">
                  <c:v>6.5299999999999994</c:v>
                </c:pt>
                <c:pt idx="20">
                  <c:v>2.56</c:v>
                </c:pt>
                <c:pt idx="21">
                  <c:v>3.41</c:v>
                </c:pt>
                <c:pt idx="22">
                  <c:v>5.05</c:v>
                </c:pt>
                <c:pt idx="23">
                  <c:v>4.8699899999999996</c:v>
                </c:pt>
                <c:pt idx="24">
                  <c:v>4.4000000000000004</c:v>
                </c:pt>
                <c:pt idx="25">
                  <c:v>5.58</c:v>
                </c:pt>
                <c:pt idx="26">
                  <c:v>6.25</c:v>
                </c:pt>
                <c:pt idx="27">
                  <c:v>6.62</c:v>
                </c:pt>
                <c:pt idx="28">
                  <c:v>4.0999990000000004</c:v>
                </c:pt>
                <c:pt idx="29">
                  <c:v>4.1900010000000005</c:v>
                </c:pt>
                <c:pt idx="30">
                  <c:v>3.9699979999999999</c:v>
                </c:pt>
                <c:pt idx="31">
                  <c:v>5.28</c:v>
                </c:pt>
                <c:pt idx="32">
                  <c:v>1.27</c:v>
                </c:pt>
                <c:pt idx="33">
                  <c:v>2.7599969999999998</c:v>
                </c:pt>
                <c:pt idx="34">
                  <c:v>3.9300040000000003</c:v>
                </c:pt>
                <c:pt idx="35">
                  <c:v>3.4900010000000004</c:v>
                </c:pt>
                <c:pt idx="36">
                  <c:v>0.45999999999999996</c:v>
                </c:pt>
                <c:pt idx="37">
                  <c:v>2.049995</c:v>
                </c:pt>
                <c:pt idx="38">
                  <c:v>3.3500009999999998</c:v>
                </c:pt>
                <c:pt idx="39">
                  <c:v>1.6499950000000001</c:v>
                </c:pt>
                <c:pt idx="40">
                  <c:v>0.69000010000000001</c:v>
                </c:pt>
                <c:pt idx="41">
                  <c:v>0.96000030000000003</c:v>
                </c:pt>
                <c:pt idx="42">
                  <c:v>2.74</c:v>
                </c:pt>
                <c:pt idx="43">
                  <c:v>3.9699999999999998</c:v>
                </c:pt>
                <c:pt idx="44">
                  <c:v>0.66999980000000003</c:v>
                </c:pt>
                <c:pt idx="45">
                  <c:v>1.9200000000000002</c:v>
                </c:pt>
                <c:pt idx="46">
                  <c:v>5.09</c:v>
                </c:pt>
                <c:pt idx="47">
                  <c:v>0.65</c:v>
                </c:pt>
                <c:pt idx="48">
                  <c:v>0.83</c:v>
                </c:pt>
                <c:pt idx="49">
                  <c:v>2.0499990000000001</c:v>
                </c:pt>
                <c:pt idx="50">
                  <c:v>3.0500007</c:v>
                </c:pt>
                <c:pt idx="51">
                  <c:v>0.98</c:v>
                </c:pt>
                <c:pt idx="52">
                  <c:v>1.35</c:v>
                </c:pt>
                <c:pt idx="53">
                  <c:v>2.0100033000000002</c:v>
                </c:pt>
                <c:pt idx="54">
                  <c:v>0.88999799999999984</c:v>
                </c:pt>
                <c:pt idx="55">
                  <c:v>0.70000000000000007</c:v>
                </c:pt>
                <c:pt idx="56">
                  <c:v>0.75</c:v>
                </c:pt>
                <c:pt idx="57">
                  <c:v>2.0699999999999998</c:v>
                </c:pt>
                <c:pt idx="58">
                  <c:v>0.85999899999999996</c:v>
                </c:pt>
                <c:pt idx="59">
                  <c:v>0.55999999999999994</c:v>
                </c:pt>
                <c:pt idx="60">
                  <c:v>0.60000019999999998</c:v>
                </c:pt>
                <c:pt idx="61">
                  <c:v>1.2299990000000003</c:v>
                </c:pt>
                <c:pt idx="62">
                  <c:v>1.7199960000000001</c:v>
                </c:pt>
                <c:pt idx="63">
                  <c:v>0.54</c:v>
                </c:pt>
                <c:pt idx="64">
                  <c:v>0.38999990000000001</c:v>
                </c:pt>
                <c:pt idx="65">
                  <c:v>1.7599978999999999</c:v>
                </c:pt>
                <c:pt idx="66">
                  <c:v>1.4299950000000001</c:v>
                </c:pt>
                <c:pt idx="67">
                  <c:v>0.92000099999999996</c:v>
                </c:pt>
              </c:numCache>
            </c:numRef>
          </c:xVal>
          <c:yVal>
            <c:numRef>
              <c:f>Fit_1!$Q$17:$Q$84</c:f>
              <c:numCache>
                <c:formatCode>0.00</c:formatCode>
                <c:ptCount val="68"/>
                <c:pt idx="0">
                  <c:v>0.93528326755918234</c:v>
                </c:pt>
                <c:pt idx="1">
                  <c:v>1.0823142281662923</c:v>
                </c:pt>
                <c:pt idx="2">
                  <c:v>0.59784594594594587</c:v>
                </c:pt>
                <c:pt idx="3">
                  <c:v>0.66244358974358974</c:v>
                </c:pt>
                <c:pt idx="4">
                  <c:v>0.62193240556660034</c:v>
                </c:pt>
                <c:pt idx="5">
                  <c:v>0.80035714285714288</c:v>
                </c:pt>
                <c:pt idx="6">
                  <c:v>0.83140407874594469</c:v>
                </c:pt>
                <c:pt idx="7">
                  <c:v>1.0203977709241543</c:v>
                </c:pt>
                <c:pt idx="8">
                  <c:v>1.1242997657708822</c:v>
                </c:pt>
                <c:pt idx="9">
                  <c:v>0.80088000133333548</c:v>
                </c:pt>
                <c:pt idx="10">
                  <c:v>0.52922113821138217</c:v>
                </c:pt>
                <c:pt idx="11">
                  <c:v>0.31933114754098363</c:v>
                </c:pt>
                <c:pt idx="12">
                  <c:v>1.14329375</c:v>
                </c:pt>
                <c:pt idx="13">
                  <c:v>1.0353249999999998</c:v>
                </c:pt>
                <c:pt idx="14">
                  <c:v>0.93879455501199338</c:v>
                </c:pt>
                <c:pt idx="15">
                  <c:v>0.52624342105263155</c:v>
                </c:pt>
                <c:pt idx="16">
                  <c:v>0.59195307917888562</c:v>
                </c:pt>
                <c:pt idx="17">
                  <c:v>0.61205479452054801</c:v>
                </c:pt>
                <c:pt idx="18">
                  <c:v>0.61473402061855664</c:v>
                </c:pt>
                <c:pt idx="19">
                  <c:v>0.46160643185298628</c:v>
                </c:pt>
                <c:pt idx="20">
                  <c:v>0.50955468749999999</c:v>
                </c:pt>
                <c:pt idx="21">
                  <c:v>0.46856011730205277</c:v>
                </c:pt>
                <c:pt idx="22">
                  <c:v>0.71666534653465352</c:v>
                </c:pt>
                <c:pt idx="23">
                  <c:v>0.74164423335571539</c:v>
                </c:pt>
                <c:pt idx="24">
                  <c:v>0.55742499999999995</c:v>
                </c:pt>
                <c:pt idx="25">
                  <c:v>0.6042347670250896</c:v>
                </c:pt>
                <c:pt idx="26">
                  <c:v>0.66183040000000004</c:v>
                </c:pt>
                <c:pt idx="27">
                  <c:v>0.64201510574018128</c:v>
                </c:pt>
                <c:pt idx="28">
                  <c:v>0.83481727678470163</c:v>
                </c:pt>
                <c:pt idx="29">
                  <c:v>0.81367999673508429</c:v>
                </c:pt>
                <c:pt idx="30">
                  <c:v>0.86863016051897257</c:v>
                </c:pt>
                <c:pt idx="31">
                  <c:v>0.75851704545454546</c:v>
                </c:pt>
                <c:pt idx="32">
                  <c:v>0.64178110236220465</c:v>
                </c:pt>
                <c:pt idx="33">
                  <c:v>0.80260956805387829</c:v>
                </c:pt>
                <c:pt idx="34">
                  <c:v>1.0719836417469295</c:v>
                </c:pt>
                <c:pt idx="35">
                  <c:v>1.2197646934771651</c:v>
                </c:pt>
                <c:pt idx="36">
                  <c:v>1.3228304347826088</c:v>
                </c:pt>
                <c:pt idx="37">
                  <c:v>0.74917255895746093</c:v>
                </c:pt>
                <c:pt idx="38">
                  <c:v>0.80019080591319225</c:v>
                </c:pt>
                <c:pt idx="39">
                  <c:v>0.91463913527010687</c:v>
                </c:pt>
                <c:pt idx="40">
                  <c:v>1.0317578214843737</c:v>
                </c:pt>
                <c:pt idx="41">
                  <c:v>0.96353303222926079</c:v>
                </c:pt>
                <c:pt idx="42">
                  <c:v>0.82161313868613128</c:v>
                </c:pt>
                <c:pt idx="43">
                  <c:v>0.28765994962216623</c:v>
                </c:pt>
                <c:pt idx="44">
                  <c:v>0.9771226797381134</c:v>
                </c:pt>
                <c:pt idx="45">
                  <c:v>0.89245312499999996</c:v>
                </c:pt>
                <c:pt idx="46">
                  <c:v>1.4316483300589391</c:v>
                </c:pt>
                <c:pt idx="47">
                  <c:v>0.83180307692307698</c:v>
                </c:pt>
                <c:pt idx="48">
                  <c:v>1.1797132530120482</c:v>
                </c:pt>
                <c:pt idx="49">
                  <c:v>1.0577614915909714</c:v>
                </c:pt>
                <c:pt idx="50">
                  <c:v>0.99298009997178027</c:v>
                </c:pt>
                <c:pt idx="51">
                  <c:v>0.82538061224489789</c:v>
                </c:pt>
                <c:pt idx="52">
                  <c:v>0.70813259259259254</c:v>
                </c:pt>
                <c:pt idx="53">
                  <c:v>1.0209037965261052</c:v>
                </c:pt>
                <c:pt idx="54">
                  <c:v>1.4784752325286126</c:v>
                </c:pt>
                <c:pt idx="55">
                  <c:v>0.83805571428571424</c:v>
                </c:pt>
                <c:pt idx="56">
                  <c:v>1.2231426666666667</c:v>
                </c:pt>
                <c:pt idx="57">
                  <c:v>1.8355942028985508</c:v>
                </c:pt>
                <c:pt idx="58">
                  <c:v>1.4644900749884593</c:v>
                </c:pt>
                <c:pt idx="59">
                  <c:v>1.7323696428571429</c:v>
                </c:pt>
                <c:pt idx="60">
                  <c:v>0.97286300904566358</c:v>
                </c:pt>
                <c:pt idx="61">
                  <c:v>1.6308305941712145</c:v>
                </c:pt>
                <c:pt idx="62">
                  <c:v>0.85819967023179122</c:v>
                </c:pt>
                <c:pt idx="63">
                  <c:v>1.5073611111111109</c:v>
                </c:pt>
                <c:pt idx="64">
                  <c:v>1.1365464452683194</c:v>
                </c:pt>
                <c:pt idx="65">
                  <c:v>1.0161943943228569</c:v>
                </c:pt>
                <c:pt idx="66">
                  <c:v>1.5665229598704891</c:v>
                </c:pt>
                <c:pt idx="67">
                  <c:v>1.16578134154202</c:v>
                </c:pt>
              </c:numCache>
            </c:numRef>
          </c:yVal>
          <c:smooth val="0"/>
          <c:extLst>
            <c:ext xmlns:c16="http://schemas.microsoft.com/office/drawing/2014/chart" uri="{C3380CC4-5D6E-409C-BE32-E72D297353CC}">
              <c16:uniqueId val="{00000000-DB1C-4B7C-BEDC-0BCF7DAC223F}"/>
            </c:ext>
          </c:extLst>
        </c:ser>
        <c:dLbls>
          <c:showLegendKey val="0"/>
          <c:showVal val="0"/>
          <c:showCatName val="0"/>
          <c:showSerName val="0"/>
          <c:showPercent val="0"/>
          <c:showBubbleSize val="0"/>
        </c:dLbls>
        <c:axId val="556374496"/>
        <c:axId val="548136336"/>
      </c:scatterChart>
      <c:valAx>
        <c:axId val="55637449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Extracted CHL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8136336"/>
        <c:crosses val="autoZero"/>
        <c:crossBetween val="midCat"/>
      </c:valAx>
      <c:valAx>
        <c:axId val="5481363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CTD Fluorescence / CHL</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6374496"/>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2023-025 TSG and CTD salinity vs Event #</a:t>
            </a:r>
          </a:p>
        </c:rich>
      </c:tx>
      <c:layout>
        <c:manualLayout>
          <c:xMode val="edge"/>
          <c:yMode val="edge"/>
          <c:x val="0.16666666666666666"/>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'2023-025-tsg-ctd-comp'!$G$2</c:f>
              <c:strCache>
                <c:ptCount val="1"/>
                <c:pt idx="0">
                  <c:v>Salinity:CTD</c:v>
                </c:pt>
              </c:strCache>
            </c:strRef>
          </c:tx>
          <c:spPr>
            <a:ln w="19050" cap="rnd">
              <a:noFill/>
              <a:round/>
            </a:ln>
            <a:effectLst/>
          </c:spPr>
          <c:marker>
            <c:symbol val="circle"/>
            <c:size val="5"/>
            <c:spPr>
              <a:solidFill>
                <a:schemeClr val="accent1"/>
              </a:solidFill>
              <a:ln w="9525">
                <a:solidFill>
                  <a:schemeClr val="accent1"/>
                </a:solidFill>
              </a:ln>
              <a:effectLst/>
            </c:spPr>
          </c:marker>
          <c:xVal>
            <c:numRef>
              <c:f>'2023-025-tsg-ctd-comp'!$B$3:$B$30</c:f>
              <c:numCache>
                <c:formatCode>General</c:formatCode>
                <c:ptCount val="28"/>
                <c:pt idx="0">
                  <c:v>7</c:v>
                </c:pt>
                <c:pt idx="1">
                  <c:v>8</c:v>
                </c:pt>
                <c:pt idx="2">
                  <c:v>9</c:v>
                </c:pt>
                <c:pt idx="3">
                  <c:v>10</c:v>
                </c:pt>
                <c:pt idx="4">
                  <c:v>11</c:v>
                </c:pt>
                <c:pt idx="5">
                  <c:v>14</c:v>
                </c:pt>
                <c:pt idx="6">
                  <c:v>17</c:v>
                </c:pt>
                <c:pt idx="7">
                  <c:v>20</c:v>
                </c:pt>
                <c:pt idx="8">
                  <c:v>22</c:v>
                </c:pt>
                <c:pt idx="9">
                  <c:v>24</c:v>
                </c:pt>
                <c:pt idx="10">
                  <c:v>25</c:v>
                </c:pt>
                <c:pt idx="11">
                  <c:v>27</c:v>
                </c:pt>
                <c:pt idx="12">
                  <c:v>29</c:v>
                </c:pt>
                <c:pt idx="13">
                  <c:v>30</c:v>
                </c:pt>
                <c:pt idx="14">
                  <c:v>33</c:v>
                </c:pt>
                <c:pt idx="15">
                  <c:v>36</c:v>
                </c:pt>
                <c:pt idx="16">
                  <c:v>38</c:v>
                </c:pt>
                <c:pt idx="17">
                  <c:v>39</c:v>
                </c:pt>
                <c:pt idx="18">
                  <c:v>42</c:v>
                </c:pt>
                <c:pt idx="19">
                  <c:v>43</c:v>
                </c:pt>
                <c:pt idx="20">
                  <c:v>44</c:v>
                </c:pt>
                <c:pt idx="21">
                  <c:v>46</c:v>
                </c:pt>
                <c:pt idx="22">
                  <c:v>48</c:v>
                </c:pt>
                <c:pt idx="23">
                  <c:v>51</c:v>
                </c:pt>
                <c:pt idx="24">
                  <c:v>52</c:v>
                </c:pt>
                <c:pt idx="25">
                  <c:v>53</c:v>
                </c:pt>
                <c:pt idx="26">
                  <c:v>56</c:v>
                </c:pt>
                <c:pt idx="27">
                  <c:v>58</c:v>
                </c:pt>
              </c:numCache>
            </c:numRef>
          </c:xVal>
          <c:yVal>
            <c:numRef>
              <c:f>'2023-025-tsg-ctd-comp'!$G$3:$G$30</c:f>
              <c:numCache>
                <c:formatCode>General</c:formatCode>
                <c:ptCount val="28"/>
                <c:pt idx="0">
                  <c:v>26.5519</c:v>
                </c:pt>
                <c:pt idx="1">
                  <c:v>27.2941</c:v>
                </c:pt>
                <c:pt idx="2">
                  <c:v>26.018799999999999</c:v>
                </c:pt>
                <c:pt idx="3">
                  <c:v>25.375699999999998</c:v>
                </c:pt>
                <c:pt idx="4">
                  <c:v>26.389600000000002</c:v>
                </c:pt>
                <c:pt idx="5">
                  <c:v>24.131900000000002</c:v>
                </c:pt>
                <c:pt idx="6">
                  <c:v>21.9558</c:v>
                </c:pt>
                <c:pt idx="7">
                  <c:v>23.6585</c:v>
                </c:pt>
                <c:pt idx="8">
                  <c:v>20.2544</c:v>
                </c:pt>
                <c:pt idx="9">
                  <c:v>23.109300000000001</c:v>
                </c:pt>
                <c:pt idx="10">
                  <c:v>15.6693</c:v>
                </c:pt>
                <c:pt idx="11">
                  <c:v>28.892600000000002</c:v>
                </c:pt>
                <c:pt idx="12">
                  <c:v>29.2059</c:v>
                </c:pt>
                <c:pt idx="13">
                  <c:v>29.223099999999999</c:v>
                </c:pt>
                <c:pt idx="14">
                  <c:v>31.726700000000001</c:v>
                </c:pt>
                <c:pt idx="15">
                  <c:v>30.850100000000001</c:v>
                </c:pt>
                <c:pt idx="16">
                  <c:v>30.502800000000001</c:v>
                </c:pt>
                <c:pt idx="17">
                  <c:v>30.738800000000001</c:v>
                </c:pt>
                <c:pt idx="18">
                  <c:v>30.211400000000001</c:v>
                </c:pt>
                <c:pt idx="19">
                  <c:v>30.055700000000002</c:v>
                </c:pt>
                <c:pt idx="20">
                  <c:v>29.4115</c:v>
                </c:pt>
                <c:pt idx="21">
                  <c:v>27.9329</c:v>
                </c:pt>
                <c:pt idx="22">
                  <c:v>16.212</c:v>
                </c:pt>
                <c:pt idx="23">
                  <c:v>24.177199999999999</c:v>
                </c:pt>
                <c:pt idx="24">
                  <c:v>24.249500000000001</c:v>
                </c:pt>
                <c:pt idx="25">
                  <c:v>25.959199999999999</c:v>
                </c:pt>
                <c:pt idx="26">
                  <c:v>26.444099999999999</c:v>
                </c:pt>
                <c:pt idx="27">
                  <c:v>25.9361</c:v>
                </c:pt>
              </c:numCache>
            </c:numRef>
          </c:yVal>
          <c:smooth val="0"/>
          <c:extLst>
            <c:ext xmlns:c16="http://schemas.microsoft.com/office/drawing/2014/chart" uri="{C3380CC4-5D6E-409C-BE32-E72D297353CC}">
              <c16:uniqueId val="{00000000-2B7B-4C6E-8F1C-CB94CA7C4932}"/>
            </c:ext>
          </c:extLst>
        </c:ser>
        <c:ser>
          <c:idx val="1"/>
          <c:order val="1"/>
          <c:tx>
            <c:strRef>
              <c:f>'2023-025-tsg-ctd-comp'!$M$2</c:f>
              <c:strCache>
                <c:ptCount val="1"/>
                <c:pt idx="0">
                  <c:v>TSG Salinity</c:v>
                </c:pt>
              </c:strCache>
            </c:strRef>
          </c:tx>
          <c:spPr>
            <a:ln w="19050" cap="rnd">
              <a:noFill/>
              <a:round/>
            </a:ln>
            <a:effectLst/>
          </c:spPr>
          <c:marker>
            <c:symbol val="circle"/>
            <c:size val="5"/>
            <c:spPr>
              <a:solidFill>
                <a:schemeClr val="accent2"/>
              </a:solidFill>
              <a:ln w="9525">
                <a:solidFill>
                  <a:schemeClr val="accent2"/>
                </a:solidFill>
              </a:ln>
              <a:effectLst/>
            </c:spPr>
          </c:marker>
          <c:xVal>
            <c:numRef>
              <c:f>'2023-025-tsg-ctd-comp'!$B$3:$B$30</c:f>
              <c:numCache>
                <c:formatCode>General</c:formatCode>
                <c:ptCount val="28"/>
                <c:pt idx="0">
                  <c:v>7</c:v>
                </c:pt>
                <c:pt idx="1">
                  <c:v>8</c:v>
                </c:pt>
                <c:pt idx="2">
                  <c:v>9</c:v>
                </c:pt>
                <c:pt idx="3">
                  <c:v>10</c:v>
                </c:pt>
                <c:pt idx="4">
                  <c:v>11</c:v>
                </c:pt>
                <c:pt idx="5">
                  <c:v>14</c:v>
                </c:pt>
                <c:pt idx="6">
                  <c:v>17</c:v>
                </c:pt>
                <c:pt idx="7">
                  <c:v>20</c:v>
                </c:pt>
                <c:pt idx="8">
                  <c:v>22</c:v>
                </c:pt>
                <c:pt idx="9">
                  <c:v>24</c:v>
                </c:pt>
                <c:pt idx="10">
                  <c:v>25</c:v>
                </c:pt>
                <c:pt idx="11">
                  <c:v>27</c:v>
                </c:pt>
                <c:pt idx="12">
                  <c:v>29</c:v>
                </c:pt>
                <c:pt idx="13">
                  <c:v>30</c:v>
                </c:pt>
                <c:pt idx="14">
                  <c:v>33</c:v>
                </c:pt>
                <c:pt idx="15">
                  <c:v>36</c:v>
                </c:pt>
                <c:pt idx="16">
                  <c:v>38</c:v>
                </c:pt>
                <c:pt idx="17">
                  <c:v>39</c:v>
                </c:pt>
                <c:pt idx="18">
                  <c:v>42</c:v>
                </c:pt>
                <c:pt idx="19">
                  <c:v>43</c:v>
                </c:pt>
                <c:pt idx="20">
                  <c:v>44</c:v>
                </c:pt>
                <c:pt idx="21">
                  <c:v>46</c:v>
                </c:pt>
                <c:pt idx="22">
                  <c:v>48</c:v>
                </c:pt>
                <c:pt idx="23">
                  <c:v>51</c:v>
                </c:pt>
                <c:pt idx="24">
                  <c:v>52</c:v>
                </c:pt>
                <c:pt idx="25">
                  <c:v>53</c:v>
                </c:pt>
                <c:pt idx="26">
                  <c:v>56</c:v>
                </c:pt>
                <c:pt idx="27">
                  <c:v>58</c:v>
                </c:pt>
              </c:numCache>
            </c:numRef>
          </c:xVal>
          <c:yVal>
            <c:numRef>
              <c:f>'2023-025-tsg-ctd-comp'!$M$3:$M$30</c:f>
              <c:numCache>
                <c:formatCode>General</c:formatCode>
                <c:ptCount val="28"/>
                <c:pt idx="0">
                  <c:v>0</c:v>
                </c:pt>
                <c:pt idx="1">
                  <c:v>0</c:v>
                </c:pt>
                <c:pt idx="2">
                  <c:v>26.1373</c:v>
                </c:pt>
                <c:pt idx="3">
                  <c:v>26.1767</c:v>
                </c:pt>
                <c:pt idx="4">
                  <c:v>26.2395</c:v>
                </c:pt>
                <c:pt idx="5">
                  <c:v>26.282800000000002</c:v>
                </c:pt>
                <c:pt idx="6">
                  <c:v>26.261800000000001</c:v>
                </c:pt>
                <c:pt idx="7">
                  <c:v>26.078299999999999</c:v>
                </c:pt>
                <c:pt idx="8">
                  <c:v>25.871500000000001</c:v>
                </c:pt>
                <c:pt idx="9">
                  <c:v>25.8993</c:v>
                </c:pt>
                <c:pt idx="10">
                  <c:v>25.7699</c:v>
                </c:pt>
                <c:pt idx="11">
                  <c:v>28.386099999999999</c:v>
                </c:pt>
                <c:pt idx="12">
                  <c:v>29.004100000000001</c:v>
                </c:pt>
                <c:pt idx="13">
                  <c:v>29.1782</c:v>
                </c:pt>
                <c:pt idx="14">
                  <c:v>31.724900000000002</c:v>
                </c:pt>
                <c:pt idx="15">
                  <c:v>30.8552</c:v>
                </c:pt>
                <c:pt idx="16">
                  <c:v>30.420500000000001</c:v>
                </c:pt>
                <c:pt idx="17">
                  <c:v>30.7319</c:v>
                </c:pt>
                <c:pt idx="18">
                  <c:v>30.194500000000001</c:v>
                </c:pt>
                <c:pt idx="19">
                  <c:v>30.060500000000001</c:v>
                </c:pt>
                <c:pt idx="20">
                  <c:v>29.304300000000001</c:v>
                </c:pt>
                <c:pt idx="21">
                  <c:v>27.879200000000001</c:v>
                </c:pt>
                <c:pt idx="22">
                  <c:v>15.2378</c:v>
                </c:pt>
                <c:pt idx="23">
                  <c:v>21.8842</c:v>
                </c:pt>
                <c:pt idx="24">
                  <c:v>24.229800000000001</c:v>
                </c:pt>
                <c:pt idx="25">
                  <c:v>26.054099999999998</c:v>
                </c:pt>
                <c:pt idx="26">
                  <c:v>26.314699999999998</c:v>
                </c:pt>
                <c:pt idx="27">
                  <c:v>25.97</c:v>
                </c:pt>
              </c:numCache>
            </c:numRef>
          </c:yVal>
          <c:smooth val="0"/>
          <c:extLst>
            <c:ext xmlns:c16="http://schemas.microsoft.com/office/drawing/2014/chart" uri="{C3380CC4-5D6E-409C-BE32-E72D297353CC}">
              <c16:uniqueId val="{00000001-2B7B-4C6E-8F1C-CB94CA7C4932}"/>
            </c:ext>
          </c:extLst>
        </c:ser>
        <c:dLbls>
          <c:showLegendKey val="0"/>
          <c:showVal val="0"/>
          <c:showCatName val="0"/>
          <c:showSerName val="0"/>
          <c:showPercent val="0"/>
          <c:showBubbleSize val="0"/>
        </c:dLbls>
        <c:axId val="440018048"/>
        <c:axId val="402025280"/>
      </c:scatterChart>
      <c:valAx>
        <c:axId val="44001804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Event #</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2025280"/>
        <c:crosses val="autoZero"/>
        <c:crossBetween val="midCat"/>
      </c:valAx>
      <c:valAx>
        <c:axId val="4020252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Salinity</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0018048"/>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EE7D8-AF4C-4EE6-8CA4-A5EB7E3F7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4727</TotalTime>
  <Pages>23</Pages>
  <Words>7785</Words>
  <Characters>44380</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PROCESSING NOTES</vt:lpstr>
    </vt:vector>
  </TitlesOfParts>
  <Company>Dept. of Fisheries and Oceans</Company>
  <LinksUpToDate>false</LinksUpToDate>
  <CharactersWithSpaces>52061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PROCESSING NOTES</dc:title>
  <dc:subject/>
  <dc:creator>OSAPPublic</dc:creator>
  <cp:keywords/>
  <cp:lastModifiedBy>Gatien, Germaine (she, her / elle, la) (DFO/MPO)</cp:lastModifiedBy>
  <cp:revision>47</cp:revision>
  <cp:lastPrinted>2011-05-27T18:37:00Z</cp:lastPrinted>
  <dcterms:created xsi:type="dcterms:W3CDTF">2023-12-19T18:13:00Z</dcterms:created>
  <dcterms:modified xsi:type="dcterms:W3CDTF">2025-03-13T18:03:00Z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fb733f-faef-464c-9b6d-731b56f94973_Enabled">
    <vt:lpwstr>true</vt:lpwstr>
  </property>
  <property fmtid="{D5CDD505-2E9C-101B-9397-08002B2CF9AE}" pid="3" name="MSIP_Label_1bfb733f-faef-464c-9b6d-731b56f94973_SetDate">
    <vt:lpwstr>2020-08-04T22:21:42Z</vt:lpwstr>
  </property>
  <property fmtid="{D5CDD505-2E9C-101B-9397-08002B2CF9AE}" pid="4" name="MSIP_Label_1bfb733f-faef-464c-9b6d-731b56f94973_Method">
    <vt:lpwstr>Standard</vt:lpwstr>
  </property>
  <property fmtid="{D5CDD505-2E9C-101B-9397-08002B2CF9AE}" pid="5" name="MSIP_Label_1bfb733f-faef-464c-9b6d-731b56f94973_Name">
    <vt:lpwstr>Unclass - Non-Classifié</vt:lpwstr>
  </property>
  <property fmtid="{D5CDD505-2E9C-101B-9397-08002B2CF9AE}" pid="6" name="MSIP_Label_1bfb733f-faef-464c-9b6d-731b56f94973_SiteId">
    <vt:lpwstr>1594fdae-a1d9-4405-915d-011467234338</vt:lpwstr>
  </property>
  <property fmtid="{D5CDD505-2E9C-101B-9397-08002B2CF9AE}" pid="7" name="MSIP_Label_1bfb733f-faef-464c-9b6d-731b56f94973_ActionId">
    <vt:lpwstr>36955079-4c68-495c-8874-000007158142</vt:lpwstr>
  </property>
</Properties>
</file>