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E5" w:rsidRDefault="00F926E5" w:rsidP="006054A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Arial" w:eastAsia="Times New Roman" w:hAnsi="Arial" w:cs="Times New Roman"/>
          <w:b/>
          <w:i/>
          <w:snapToGrid w:val="0"/>
          <w:sz w:val="24"/>
          <w:szCs w:val="20"/>
          <w:lang w:val="en-US"/>
        </w:rPr>
      </w:pPr>
      <w:bookmarkStart w:id="0" w:name="_Ref358038415"/>
      <w:bookmarkStart w:id="1" w:name="_Toc359318509"/>
      <w:r w:rsidRPr="00F926E5">
        <w:rPr>
          <w:rFonts w:ascii="Arial" w:eastAsia="Times New Roman" w:hAnsi="Arial" w:cs="Times New Roman"/>
          <w:b/>
          <w:i/>
          <w:snapToGrid w:val="0"/>
          <w:sz w:val="24"/>
          <w:szCs w:val="20"/>
          <w:lang w:val="en-US"/>
        </w:rPr>
        <w:t>Alkalinity</w:t>
      </w:r>
      <w:bookmarkEnd w:id="0"/>
      <w:bookmarkEnd w:id="1"/>
      <w:r w:rsidRPr="00F926E5">
        <w:rPr>
          <w:rFonts w:ascii="Arial" w:eastAsia="Times New Roman" w:hAnsi="Arial" w:cs="Times New Roman"/>
          <w:b/>
          <w:i/>
          <w:snapToGrid w:val="0"/>
          <w:sz w:val="24"/>
          <w:szCs w:val="20"/>
          <w:lang w:val="en-US"/>
        </w:rPr>
        <w:t xml:space="preserve"> </w:t>
      </w:r>
    </w:p>
    <w:p w:rsidR="006054AB" w:rsidRPr="00F926E5" w:rsidRDefault="006054AB" w:rsidP="006054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Arial" w:eastAsia="Times New Roman" w:hAnsi="Arial" w:cs="Times New Roman"/>
          <w:b/>
          <w:i/>
          <w:snapToGrid w:val="0"/>
          <w:sz w:val="24"/>
          <w:szCs w:val="20"/>
          <w:lang w:val="en-US"/>
        </w:rPr>
      </w:pPr>
    </w:p>
    <w:p w:rsidR="00F926E5" w:rsidRDefault="00F926E5" w:rsidP="006054AB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3"/>
        <w:rPr>
          <w:rFonts w:ascii="Arial" w:eastAsia="Times New Roman" w:hAnsi="Arial" w:cs="Arial"/>
          <w:b/>
          <w:i/>
          <w:sz w:val="24"/>
          <w:szCs w:val="20"/>
          <w:lang w:val="en-US" w:eastAsia="en-US"/>
        </w:rPr>
      </w:pPr>
      <w:bookmarkStart w:id="2" w:name="_Toc358205820"/>
      <w:bookmarkStart w:id="3" w:name="_Toc358281443"/>
      <w:bookmarkStart w:id="4" w:name="_Toc358281774"/>
      <w:bookmarkStart w:id="5" w:name="_Toc358281914"/>
      <w:bookmarkStart w:id="6" w:name="_Toc358282054"/>
      <w:bookmarkStart w:id="7" w:name="_Toc359318510"/>
      <w:bookmarkEnd w:id="2"/>
      <w:bookmarkEnd w:id="3"/>
      <w:bookmarkEnd w:id="4"/>
      <w:bookmarkEnd w:id="5"/>
      <w:bookmarkEnd w:id="6"/>
      <w:r w:rsidRPr="00F926E5">
        <w:rPr>
          <w:rFonts w:ascii="Arial" w:eastAsia="Times New Roman" w:hAnsi="Arial" w:cs="Arial"/>
          <w:b/>
          <w:i/>
          <w:sz w:val="24"/>
          <w:szCs w:val="20"/>
          <w:lang w:val="en-US" w:eastAsia="en-US"/>
        </w:rPr>
        <w:t>Sampling</w:t>
      </w:r>
      <w:bookmarkEnd w:id="7"/>
    </w:p>
    <w:p w:rsidR="006054AB" w:rsidRPr="00F926E5" w:rsidRDefault="006054AB" w:rsidP="006054A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3"/>
        <w:rPr>
          <w:rFonts w:ascii="Arial" w:eastAsia="Times New Roman" w:hAnsi="Arial" w:cs="Arial"/>
          <w:b/>
          <w:i/>
          <w:sz w:val="24"/>
          <w:szCs w:val="20"/>
          <w:lang w:val="en-US" w:eastAsia="en-US"/>
        </w:rPr>
      </w:pPr>
    </w:p>
    <w:p w:rsidR="006054AB" w:rsidRDefault="00F926E5" w:rsidP="006054A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  <w:r w:rsidRPr="00F926E5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During the </w:t>
      </w:r>
      <w:r w:rsidR="00FF1FBC" w:rsidRPr="00FF1FBC">
        <w:rPr>
          <w:rFonts w:ascii="Arial" w:eastAsia="Times New Roman" w:hAnsi="Arial" w:cs="Arial"/>
          <w:snapToGrid w:val="0"/>
          <w:sz w:val="24"/>
          <w:szCs w:val="24"/>
          <w:lang w:val="en-US"/>
        </w:rPr>
        <w:t>2013</w:t>
      </w:r>
      <w:r w:rsidR="006054A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-05 </w:t>
      </w:r>
      <w:r w:rsidRPr="00FF1FBC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cruise, seawater samples were collected for </w:t>
      </w:r>
      <w:r w:rsidR="006054AB">
        <w:rPr>
          <w:rFonts w:ascii="Arial" w:eastAsia="Times New Roman" w:hAnsi="Arial" w:cs="Arial"/>
          <w:snapToGrid w:val="0"/>
          <w:sz w:val="24"/>
          <w:szCs w:val="24"/>
          <w:lang w:val="en-US"/>
        </w:rPr>
        <w:t>DIC/alkalinity analysis from the surface and bottom depth (max = 122 m) at 25 stations</w:t>
      </w:r>
      <w:r w:rsidRPr="00FF1FBC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into 250 ml glass bottles.  At </w:t>
      </w:r>
      <w:r w:rsidR="006054A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2 </w:t>
      </w:r>
      <w:r w:rsidRPr="00FF1FBC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selected stations, </w:t>
      </w:r>
      <w:r w:rsidR="006054AB">
        <w:rPr>
          <w:rFonts w:ascii="Arial" w:eastAsia="Times New Roman" w:hAnsi="Arial" w:cs="Arial"/>
          <w:snapToGrid w:val="0"/>
          <w:sz w:val="24"/>
          <w:szCs w:val="24"/>
          <w:lang w:val="en-US"/>
        </w:rPr>
        <w:t>full depth profiles were collected</w:t>
      </w:r>
      <w:r w:rsidRPr="00FF1FBC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.  </w:t>
      </w:r>
      <w:r w:rsidR="00FF1FBC" w:rsidRPr="00FF1FBC">
        <w:rPr>
          <w:rFonts w:ascii="Arial" w:eastAsia="Times New Roman" w:hAnsi="Arial" w:cs="Times New Roman"/>
          <w:sz w:val="24"/>
          <w:szCs w:val="24"/>
          <w:lang w:val="en-US"/>
        </w:rPr>
        <w:t>Since all</w:t>
      </w:r>
      <w:r w:rsidRPr="00FF1FBC">
        <w:rPr>
          <w:rFonts w:ascii="Arial" w:eastAsia="Times New Roman" w:hAnsi="Arial" w:cs="Times New Roman"/>
          <w:sz w:val="24"/>
          <w:szCs w:val="24"/>
          <w:lang w:val="en-US"/>
        </w:rPr>
        <w:t xml:space="preserve"> samples </w:t>
      </w:r>
      <w:r w:rsidR="006054AB">
        <w:rPr>
          <w:rFonts w:ascii="Arial" w:eastAsia="Times New Roman" w:hAnsi="Arial" w:cs="Times New Roman"/>
          <w:sz w:val="24"/>
          <w:szCs w:val="24"/>
          <w:lang w:val="en-US"/>
        </w:rPr>
        <w:t>from this</w:t>
      </w:r>
      <w:r w:rsidRPr="00FF1FBC">
        <w:rPr>
          <w:rFonts w:ascii="Arial" w:eastAsia="Times New Roman" w:hAnsi="Arial" w:cs="Times New Roman"/>
          <w:sz w:val="24"/>
          <w:szCs w:val="24"/>
          <w:lang w:val="en-US"/>
        </w:rPr>
        <w:t xml:space="preserve"> cruise were analyzed </w:t>
      </w:r>
      <w:r w:rsidR="006054AB">
        <w:rPr>
          <w:rFonts w:ascii="Arial" w:eastAsia="Times New Roman" w:hAnsi="Arial" w:cs="Times New Roman"/>
          <w:sz w:val="24"/>
          <w:szCs w:val="24"/>
          <w:lang w:val="en-US"/>
        </w:rPr>
        <w:t>post-cruise</w:t>
      </w:r>
      <w:r w:rsidRPr="00FF1FBC">
        <w:rPr>
          <w:rFonts w:ascii="Arial" w:eastAsia="Times New Roman" w:hAnsi="Arial" w:cs="Times New Roman"/>
          <w:sz w:val="24"/>
          <w:szCs w:val="24"/>
          <w:lang w:val="en-US"/>
        </w:rPr>
        <w:t xml:space="preserve">, </w:t>
      </w:r>
      <w:r w:rsidR="006054AB">
        <w:rPr>
          <w:rFonts w:ascii="Arial" w:eastAsia="Times New Roman" w:hAnsi="Arial" w:cs="Times New Roman"/>
          <w:sz w:val="24"/>
          <w:szCs w:val="24"/>
          <w:lang w:val="en-US"/>
        </w:rPr>
        <w:t xml:space="preserve">100 </w:t>
      </w:r>
      <w:proofErr w:type="spellStart"/>
      <w:r w:rsidR="006054AB">
        <w:rPr>
          <w:rFonts w:ascii="Arial" w:eastAsia="Times New Roman" w:hAnsi="Arial" w:cs="Arial"/>
          <w:sz w:val="24"/>
          <w:szCs w:val="24"/>
          <w:lang w:val="en-US"/>
        </w:rPr>
        <w:t>μ</w:t>
      </w:r>
      <w:r w:rsidR="006054AB">
        <w:rPr>
          <w:rFonts w:ascii="Arial" w:eastAsia="Times New Roman" w:hAnsi="Arial" w:cs="Times New Roman"/>
          <w:sz w:val="24"/>
          <w:szCs w:val="24"/>
          <w:lang w:val="en-US"/>
        </w:rPr>
        <w:t>L</w:t>
      </w:r>
      <w:proofErr w:type="spellEnd"/>
      <w:r w:rsidR="006054AB">
        <w:rPr>
          <w:rFonts w:ascii="Arial" w:eastAsia="Times New Roman" w:hAnsi="Arial" w:cs="Times New Roman"/>
          <w:sz w:val="24"/>
          <w:szCs w:val="24"/>
          <w:lang w:val="en-US"/>
        </w:rPr>
        <w:t xml:space="preserve"> of saturated </w:t>
      </w:r>
      <w:r w:rsidRPr="00FF1FBC">
        <w:rPr>
          <w:rFonts w:ascii="Arial" w:eastAsia="Times New Roman" w:hAnsi="Arial" w:cs="Times New Roman"/>
          <w:sz w:val="24"/>
          <w:szCs w:val="24"/>
          <w:lang w:val="en-US"/>
        </w:rPr>
        <w:t>mercuric chloride</w:t>
      </w:r>
      <w:r w:rsidR="006054AB">
        <w:rPr>
          <w:rFonts w:ascii="Arial" w:eastAsia="Times New Roman" w:hAnsi="Arial" w:cs="Times New Roman"/>
          <w:sz w:val="24"/>
          <w:szCs w:val="24"/>
          <w:lang w:val="en-US"/>
        </w:rPr>
        <w:t xml:space="preserve"> solution was added </w:t>
      </w:r>
      <w:r w:rsidRPr="00FF1FBC">
        <w:rPr>
          <w:rFonts w:ascii="Arial" w:eastAsia="Times New Roman" w:hAnsi="Arial" w:cs="Times New Roman"/>
          <w:sz w:val="24"/>
          <w:szCs w:val="24"/>
          <w:lang w:val="en-US"/>
        </w:rPr>
        <w:t xml:space="preserve">and </w:t>
      </w:r>
      <w:r w:rsidR="006054AB">
        <w:rPr>
          <w:rFonts w:ascii="Arial" w:eastAsia="Times New Roman" w:hAnsi="Arial" w:cs="Times New Roman"/>
          <w:sz w:val="24"/>
          <w:szCs w:val="24"/>
          <w:lang w:val="en-US"/>
        </w:rPr>
        <w:t xml:space="preserve">glass stoppers </w:t>
      </w:r>
      <w:r w:rsidRPr="00FF1FBC">
        <w:rPr>
          <w:rFonts w:ascii="Arial" w:eastAsia="Times New Roman" w:hAnsi="Arial" w:cs="Times New Roman"/>
          <w:sz w:val="24"/>
          <w:szCs w:val="24"/>
          <w:lang w:val="en-US"/>
        </w:rPr>
        <w:t>grease</w:t>
      </w:r>
      <w:r w:rsidR="006054AB">
        <w:rPr>
          <w:rFonts w:ascii="Arial" w:eastAsia="Times New Roman" w:hAnsi="Arial" w:cs="Times New Roman"/>
          <w:sz w:val="24"/>
          <w:szCs w:val="24"/>
          <w:lang w:val="en-US"/>
        </w:rPr>
        <w:t>d to seal the sample bottles for preservation.</w:t>
      </w:r>
    </w:p>
    <w:p w:rsidR="006054AB" w:rsidRDefault="006054AB" w:rsidP="006054A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AE0765" w:rsidRDefault="00F926E5" w:rsidP="00AE076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  <w:r w:rsidRPr="00F926E5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A </w:t>
      </w:r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total </w:t>
      </w:r>
      <w:r w:rsidR="00AE0765">
        <w:rPr>
          <w:rFonts w:ascii="Arial" w:eastAsia="Times New Roman" w:hAnsi="Arial" w:cs="Arial"/>
          <w:snapToGrid w:val="0"/>
          <w:sz w:val="24"/>
          <w:szCs w:val="24"/>
          <w:lang w:val="en-US"/>
        </w:rPr>
        <w:t>73 s</w:t>
      </w:r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amples were collected from </w:t>
      </w:r>
      <w:proofErr w:type="spellStart"/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>Niskin</w:t>
      </w:r>
      <w:proofErr w:type="spellEnd"/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bottles. </w:t>
      </w:r>
      <w:r w:rsidR="00AE0765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</w:t>
      </w:r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Of these, </w:t>
      </w:r>
      <w:r w:rsidR="00AE0765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1 </w:t>
      </w:r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>sample w</w:t>
      </w:r>
      <w:r w:rsidR="00AE0765">
        <w:rPr>
          <w:rFonts w:ascii="Arial" w:eastAsia="Times New Roman" w:hAnsi="Arial" w:cs="Arial"/>
          <w:snapToGrid w:val="0"/>
          <w:sz w:val="24"/>
          <w:szCs w:val="24"/>
          <w:lang w:val="en-US"/>
        </w:rPr>
        <w:t>as</w:t>
      </w:r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taken in </w:t>
      </w:r>
      <w:r w:rsidRPr="00F926E5">
        <w:rPr>
          <w:rFonts w:ascii="Arial" w:eastAsia="Times New Roman" w:hAnsi="Arial" w:cs="Arial"/>
          <w:snapToGrid w:val="0"/>
          <w:sz w:val="24"/>
          <w:szCs w:val="24"/>
          <w:lang w:val="en-US"/>
        </w:rPr>
        <w:t>duplicate.</w:t>
      </w:r>
      <w:r w:rsidRPr="008B5BD4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</w:t>
      </w:r>
      <w:r w:rsidR="00AE0765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</w:t>
      </w:r>
      <w:bookmarkStart w:id="8" w:name="_Toc359318511"/>
    </w:p>
    <w:p w:rsidR="00AE0765" w:rsidRDefault="00AE0765" w:rsidP="00AE076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</w:p>
    <w:p w:rsidR="00F926E5" w:rsidRDefault="00F926E5" w:rsidP="00D2048B">
      <w:pPr>
        <w:pStyle w:val="Heading4"/>
        <w:rPr>
          <w:lang w:eastAsia="en-US"/>
        </w:rPr>
      </w:pPr>
      <w:r w:rsidRPr="00F926E5">
        <w:rPr>
          <w:lang w:eastAsia="en-US"/>
        </w:rPr>
        <w:t>Analysis</w:t>
      </w:r>
      <w:bookmarkEnd w:id="8"/>
    </w:p>
    <w:p w:rsidR="006054AB" w:rsidRPr="00F926E5" w:rsidRDefault="006054AB" w:rsidP="00AE0765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3"/>
        <w:rPr>
          <w:rFonts w:ascii="Arial" w:eastAsia="Times New Roman" w:hAnsi="Arial" w:cs="Arial"/>
          <w:b/>
          <w:i/>
          <w:sz w:val="24"/>
          <w:szCs w:val="20"/>
          <w:lang w:val="en-US" w:eastAsia="en-US"/>
        </w:rPr>
      </w:pPr>
    </w:p>
    <w:p w:rsidR="00F926E5" w:rsidRPr="00D2048B" w:rsidRDefault="00F926E5" w:rsidP="00AE076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Samples were </w:t>
      </w:r>
      <w:r w:rsidR="00FF1FBC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analyzed for DIC 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first, and then seawater left in the bottle was analyzed for alka</w:t>
      </w:r>
      <w:r w:rsidR="00AE0765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linity onshore</w:t>
      </w:r>
      <w:r w:rsidR="00D2048B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, at DFO-IOS,</w:t>
      </w:r>
      <w:r w:rsidR="00AE0765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</w:t>
      </w:r>
      <w:r w:rsidR="00FF1FBC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by Marty Davelaar</w:t>
      </w:r>
      <w:r w:rsidR="00D2048B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in January-February 2014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. </w:t>
      </w:r>
      <w:r w:rsidR="00AE0765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Samples were put in water bath (25°C) at least 20 minutes before being analyzed. </w:t>
      </w:r>
      <w:r w:rsidR="00AE0765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The total alkalinity was determined by potentiometric titration using 0.1N </w:t>
      </w:r>
      <w:proofErr w:type="spellStart"/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HCl</w:t>
      </w:r>
      <w:proofErr w:type="spellEnd"/>
      <w:r w:rsidR="00FF1FBC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/0.6N </w:t>
      </w:r>
      <w:proofErr w:type="spellStart"/>
      <w:r w:rsidR="00FF1FBC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NaCl</w:t>
      </w:r>
      <w:proofErr w:type="spellEnd"/>
      <w:r w:rsidR="00FF1FBC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, using a program written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by Paul Covert, PMEL, University of Washington</w:t>
      </w:r>
      <w:r w:rsidR="00FF1FBC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which is based on Andrew Dickson’s, SCRIPPS, system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.  </w:t>
      </w:r>
      <w:r w:rsidRPr="00D2048B">
        <w:rPr>
          <w:rFonts w:ascii="Arial" w:eastAsia="MS Mincho" w:hAnsi="Arial" w:cs="Arial"/>
          <w:sz w:val="24"/>
          <w:szCs w:val="24"/>
          <w:lang w:val="en-US" w:eastAsia="ja-JP"/>
        </w:rPr>
        <w:t>A</w:t>
      </w:r>
      <w:r w:rsidRPr="00D2048B">
        <w:rPr>
          <w:rFonts w:ascii="Arial" w:eastAsia="Times New Roman" w:hAnsi="Arial" w:cs="Arial"/>
          <w:sz w:val="24"/>
          <w:szCs w:val="24"/>
          <w:lang w:val="en-US" w:eastAsia="en-US"/>
        </w:rPr>
        <w:t>lkalinity values are reported in units of µ</w:t>
      </w:r>
      <w:proofErr w:type="spellStart"/>
      <w:r w:rsidRPr="00D2048B">
        <w:rPr>
          <w:rFonts w:ascii="Arial" w:eastAsia="Times New Roman" w:hAnsi="Arial" w:cs="Arial"/>
          <w:sz w:val="24"/>
          <w:szCs w:val="24"/>
          <w:lang w:val="en-US" w:eastAsia="en-US"/>
        </w:rPr>
        <w:t>mol</w:t>
      </w:r>
      <w:proofErr w:type="spellEnd"/>
      <w:r w:rsidRPr="00D2048B">
        <w:rPr>
          <w:rFonts w:ascii="Arial" w:eastAsia="Times New Roman" w:hAnsi="Arial" w:cs="Arial"/>
          <w:sz w:val="24"/>
          <w:szCs w:val="24"/>
          <w:lang w:val="en-US" w:eastAsia="en-US"/>
        </w:rPr>
        <w:t>/kg.</w:t>
      </w:r>
    </w:p>
    <w:p w:rsidR="006054AB" w:rsidRPr="00D2048B" w:rsidRDefault="006054AB" w:rsidP="006054A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786086" w:rsidRPr="00D2048B" w:rsidRDefault="00F926E5" w:rsidP="006054A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  <w:r w:rsidRPr="00D2048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At the start of each day, seawater was run through the system to condition the instruments.  Once the system appeared to be working well, </w:t>
      </w:r>
      <w:r w:rsidRPr="00D2048B">
        <w:rPr>
          <w:rFonts w:ascii="Arial" w:eastAsia="Times New Roman" w:hAnsi="Arial" w:cs="Times New Roman"/>
          <w:sz w:val="24"/>
          <w:szCs w:val="20"/>
          <w:lang w:val="en-US"/>
        </w:rPr>
        <w:t>certified reference material (</w:t>
      </w:r>
      <w:r w:rsidRPr="00D2048B">
        <w:rPr>
          <w:rFonts w:ascii="Arial" w:eastAsia="Times New Roman" w:hAnsi="Arial" w:cs="Arial"/>
          <w:sz w:val="24"/>
          <w:szCs w:val="24"/>
          <w:lang w:val="en-US" w:eastAsia="en-US"/>
        </w:rPr>
        <w:t>CRM) was run to confirm proper operation.</w:t>
      </w:r>
      <w:r w:rsidRPr="00D2048B">
        <w:rPr>
          <w:rFonts w:ascii="Arial" w:eastAsia="Times New Roman" w:hAnsi="Arial" w:cs="Times New Roman"/>
          <w:sz w:val="24"/>
          <w:szCs w:val="20"/>
          <w:lang w:val="en-US"/>
        </w:rPr>
        <w:t xml:space="preserve">  The c</w:t>
      </w:r>
      <w:r w:rsidR="00786086" w:rsidRPr="00D2048B">
        <w:rPr>
          <w:rFonts w:ascii="Arial" w:eastAsia="Times New Roman" w:hAnsi="Arial" w:cs="Arial"/>
          <w:sz w:val="24"/>
          <w:szCs w:val="24"/>
          <w:lang w:val="en-US" w:eastAsia="en-US"/>
        </w:rPr>
        <w:t>oncentration of acid was calculated</w:t>
      </w:r>
      <w:r w:rsidRPr="00D2048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to give the assigned alkalinity values for CRM.  </w:t>
      </w:r>
      <w:r w:rsidR="00786086" w:rsidRPr="00D2048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For </w:t>
      </w:r>
      <w:r w:rsidR="003E3913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both </w:t>
      </w:r>
      <w:r w:rsidR="00786086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CRM and sample analysis approximately 100 grams of 25°C seawater is poured into a beaker.  The exact </w:t>
      </w:r>
      <w:r w:rsidR="003E3913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weight of the liquid</w:t>
      </w:r>
      <w:r w:rsidR="00786086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is then entered into the program</w:t>
      </w:r>
      <w:r w:rsidR="003E3913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before the titration is started.  </w:t>
      </w:r>
    </w:p>
    <w:p w:rsidR="00786086" w:rsidRPr="00D2048B" w:rsidRDefault="00786086" w:rsidP="006054A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</w:p>
    <w:p w:rsidR="00F926E5" w:rsidRPr="00D2048B" w:rsidRDefault="00F926E5" w:rsidP="006054A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An initial amount (rang</w:t>
      </w:r>
      <w:r w:rsidR="00F96BB4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ed from 1.6 to 1.8 mL) of the </w:t>
      </w:r>
      <w:proofErr w:type="spellStart"/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HCl</w:t>
      </w:r>
      <w:proofErr w:type="spellEnd"/>
      <w:r w:rsidR="00F96BB4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/</w:t>
      </w:r>
      <w:proofErr w:type="spellStart"/>
      <w:r w:rsidR="00F96BB4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NaCl</w:t>
      </w:r>
      <w:proofErr w:type="spellEnd"/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was ad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ded to the seawater and then 0.04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m</w:t>
      </w:r>
      <w:r w:rsid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L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aliquots of acid were added to the seawater until 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a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pH 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of below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3.5</w:t>
      </w:r>
      <w:r w:rsidR="002A1397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5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was obtained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. </w:t>
      </w:r>
      <w:r w:rsid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The sample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was 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then 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stirred for 360 seconds to degas CO</w:t>
      </w:r>
      <w:r w:rsidRPr="00D2048B">
        <w:rPr>
          <w:rFonts w:ascii="Arial" w:eastAsia="Times New Roman" w:hAnsi="Arial" w:cs="Arial"/>
          <w:snapToGrid w:val="0"/>
          <w:sz w:val="24"/>
          <w:szCs w:val="24"/>
          <w:vertAlign w:val="subscript"/>
          <w:lang w:val="en-US"/>
        </w:rPr>
        <w:t>2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, the reading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of pH (EMF) and addition of 0.04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mL of acid were repeated until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a final pH of below 2.9</w:t>
      </w:r>
      <w:r w:rsidR="002A1397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9</w:t>
      </w:r>
      <w:r w:rsidR="0053448F"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5 was reached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.</w:t>
      </w:r>
    </w:p>
    <w:p w:rsidR="00A34745" w:rsidRPr="00D2048B" w:rsidRDefault="00A34745" w:rsidP="006054A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</w:p>
    <w:p w:rsidR="00F926E5" w:rsidRDefault="00F926E5" w:rsidP="00F926E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A plot of t</w:t>
      </w:r>
      <w:r w:rsid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>otal alkalinity measurements versus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CTD-salinity or CTD-depth was made simultaneously during analysis, and samples that seemed unusual in the plot were re-analyzed.  Drift throughout the day was monitored by checking the values of CRM</w:t>
      </w:r>
      <w:r w:rsid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 samples</w:t>
      </w:r>
      <w:r w:rsidRPr="00D2048B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.  </w:t>
      </w:r>
    </w:p>
    <w:p w:rsidR="00D2048B" w:rsidRPr="00D2048B" w:rsidRDefault="00D2048B" w:rsidP="00F926E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napToGrid w:val="0"/>
          <w:sz w:val="24"/>
          <w:szCs w:val="24"/>
          <w:lang w:val="en-US"/>
        </w:rPr>
      </w:pPr>
    </w:p>
    <w:p w:rsidR="00F926E5" w:rsidRPr="00D2048B" w:rsidRDefault="00F926E5" w:rsidP="00D2048B">
      <w:pPr>
        <w:pStyle w:val="Heading4"/>
      </w:pPr>
      <w:bookmarkStart w:id="9" w:name="_Toc359318512"/>
      <w:r w:rsidRPr="00D2048B">
        <w:t>Precision and Standards</w:t>
      </w:r>
      <w:bookmarkEnd w:id="9"/>
    </w:p>
    <w:p w:rsidR="00F926E5" w:rsidRPr="00D2048B" w:rsidRDefault="00F926E5" w:rsidP="00F926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F926E5" w:rsidRPr="00D2048B" w:rsidRDefault="00D2048B" w:rsidP="00D2048B">
      <w:pPr>
        <w:pStyle w:val="Caption"/>
        <w:rPr>
          <w:rFonts w:eastAsia="Times New Roman" w:cs="Arial"/>
          <w:lang w:val="en-US"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 w:rsidR="00F926E5" w:rsidRPr="00D2048B">
        <w:rPr>
          <w:rFonts w:eastAsia="Times New Roman" w:cs="Arial"/>
          <w:lang w:val="en-US"/>
        </w:rPr>
        <w:t>.  Water Sample Precision</w:t>
      </w:r>
    </w:p>
    <w:tbl>
      <w:tblPr>
        <w:tblW w:w="10203" w:type="dxa"/>
        <w:tblInd w:w="93" w:type="dxa"/>
        <w:tblLook w:val="04A0" w:firstRow="1" w:lastRow="0" w:firstColumn="1" w:lastColumn="0" w:noHBand="0" w:noVBand="1"/>
      </w:tblPr>
      <w:tblGrid>
        <w:gridCol w:w="1912"/>
        <w:gridCol w:w="1163"/>
        <w:gridCol w:w="1476"/>
        <w:gridCol w:w="996"/>
        <w:gridCol w:w="1164"/>
        <w:gridCol w:w="1164"/>
        <w:gridCol w:w="1164"/>
        <w:gridCol w:w="1164"/>
      </w:tblGrid>
      <w:tr w:rsidR="004E4A04" w:rsidRPr="004E4A04" w:rsidTr="004E4A04">
        <w:trPr>
          <w:trHeight w:val="876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Chemistry Sample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Precision (%CV)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</w:rPr>
              <w:t>Accuracy (%recovery)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Units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Number of Replicates (n)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Outliers removed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Minimum Range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Maximum Range</w:t>
            </w:r>
          </w:p>
        </w:tc>
      </w:tr>
      <w:tr w:rsidR="004E4A04" w:rsidRPr="004E4A04" w:rsidTr="004E4A04">
        <w:trPr>
          <w:trHeight w:val="312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lastRenderedPageBreak/>
              <w:t>DIC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0.14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</w:rPr>
              <w:t>99.87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µ</w:t>
            </w:r>
            <w:proofErr w:type="spellStart"/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mol</w:t>
            </w:r>
            <w:proofErr w:type="spellEnd"/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/kg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1937.12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A04" w:rsidRPr="004E4A04" w:rsidRDefault="004E4A04" w:rsidP="004E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4A04">
              <w:rPr>
                <w:rFonts w:ascii="Calibri" w:eastAsia="Times New Roman" w:hAnsi="Calibri" w:cs="Times New Roman"/>
                <w:color w:val="000000"/>
                <w:lang w:eastAsia="en-US"/>
              </w:rPr>
              <w:t>2307.43</w:t>
            </w:r>
          </w:p>
        </w:tc>
      </w:tr>
    </w:tbl>
    <w:p w:rsidR="00F926E5" w:rsidRPr="004E4A04" w:rsidRDefault="00F926E5" w:rsidP="00F926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F926E5" w:rsidRPr="004E4A04" w:rsidRDefault="00F926E5" w:rsidP="00F926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0"/>
          <w:lang w:val="en-US"/>
        </w:rPr>
      </w:pPr>
      <w:r w:rsidRPr="004E4A04">
        <w:rPr>
          <w:rFonts w:ascii="Arial" w:eastAsia="Times New Roman" w:hAnsi="Arial" w:cs="Times New Roman"/>
          <w:sz w:val="24"/>
          <w:szCs w:val="20"/>
          <w:lang w:val="en-US"/>
        </w:rPr>
        <w:t>The accuracy of the alkalinity analysis was assured by daily analysis of certified reference material (</w:t>
      </w:r>
      <w:r w:rsidR="002A1397" w:rsidRPr="004E4A04">
        <w:rPr>
          <w:rFonts w:ascii="Arial" w:eastAsia="Times New Roman" w:hAnsi="Arial" w:cs="Times New Roman"/>
          <w:sz w:val="24"/>
          <w:szCs w:val="20"/>
          <w:lang w:val="en-US"/>
        </w:rPr>
        <w:t xml:space="preserve">batch 123, </w:t>
      </w:r>
      <w:r w:rsidR="004E4A04">
        <w:rPr>
          <w:rFonts w:ascii="Arial" w:eastAsia="Times New Roman" w:hAnsi="Arial" w:cs="Times New Roman"/>
          <w:sz w:val="24"/>
          <w:szCs w:val="20"/>
          <w:lang w:val="en-US"/>
        </w:rPr>
        <w:t xml:space="preserve">salinity </w:t>
      </w:r>
      <w:r w:rsidR="002A1397" w:rsidRPr="004E4A04">
        <w:rPr>
          <w:rFonts w:ascii="Arial" w:eastAsia="Times New Roman" w:hAnsi="Arial" w:cs="Times New Roman"/>
          <w:sz w:val="24"/>
          <w:szCs w:val="20"/>
          <w:lang w:val="en-US"/>
        </w:rPr>
        <w:t>=</w:t>
      </w:r>
      <w:r w:rsidR="004E4A04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="002A1397" w:rsidRPr="004E4A04">
        <w:rPr>
          <w:rFonts w:ascii="Arial" w:eastAsia="Times New Roman" w:hAnsi="Arial" w:cs="Times New Roman"/>
          <w:sz w:val="24"/>
          <w:szCs w:val="20"/>
          <w:lang w:val="en-US"/>
        </w:rPr>
        <w:t>33.3</w:t>
      </w:r>
      <w:r w:rsidR="00BC4A56">
        <w:rPr>
          <w:rFonts w:ascii="Arial" w:eastAsia="Times New Roman" w:hAnsi="Arial" w:cs="Times New Roman"/>
          <w:sz w:val="24"/>
          <w:szCs w:val="20"/>
          <w:lang w:val="en-US"/>
        </w:rPr>
        <w:t>41</w:t>
      </w:r>
      <w:r w:rsidR="004E4A04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="004E4A04">
        <w:rPr>
          <w:rFonts w:ascii="Arial" w:eastAsia="Times New Roman" w:hAnsi="Arial" w:cs="Times New Roman"/>
          <w:sz w:val="24"/>
          <w:szCs w:val="20"/>
          <w:lang w:val="en-US"/>
        </w:rPr>
        <w:t>psu</w:t>
      </w:r>
      <w:proofErr w:type="spellEnd"/>
      <w:r w:rsidR="002A1397" w:rsidRPr="004E4A04">
        <w:rPr>
          <w:rFonts w:ascii="Arial" w:eastAsia="Times New Roman" w:hAnsi="Arial" w:cs="Times New Roman"/>
          <w:sz w:val="24"/>
          <w:szCs w:val="20"/>
          <w:lang w:val="en-US"/>
        </w:rPr>
        <w:t>, alkalinity=222</w:t>
      </w:r>
      <w:r w:rsidR="00BC4A56">
        <w:rPr>
          <w:rFonts w:ascii="Arial" w:eastAsia="Times New Roman" w:hAnsi="Arial" w:cs="Times New Roman"/>
          <w:sz w:val="24"/>
          <w:szCs w:val="20"/>
          <w:lang w:val="en-US"/>
        </w:rPr>
        <w:t>4</w:t>
      </w:r>
      <w:r w:rsidR="002A1397" w:rsidRPr="004E4A04">
        <w:rPr>
          <w:rFonts w:ascii="Arial" w:eastAsia="Times New Roman" w:hAnsi="Arial" w:cs="Times New Roman"/>
          <w:sz w:val="24"/>
          <w:szCs w:val="20"/>
          <w:lang w:val="en-US"/>
        </w:rPr>
        <w:t>.</w:t>
      </w:r>
      <w:r w:rsidR="00BC4A56">
        <w:rPr>
          <w:rFonts w:ascii="Arial" w:eastAsia="Times New Roman" w:hAnsi="Arial" w:cs="Times New Roman"/>
          <w:sz w:val="24"/>
          <w:szCs w:val="20"/>
          <w:lang w:val="en-US"/>
        </w:rPr>
        <w:t>37</w:t>
      </w:r>
      <w:r w:rsidRPr="004E4A04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4E4A04">
        <w:rPr>
          <w:rFonts w:ascii="Arial" w:eastAsia="Times New Roman" w:hAnsi="Arial" w:cs="Arial"/>
          <w:sz w:val="24"/>
          <w:szCs w:val="24"/>
          <w:lang w:val="en-US" w:eastAsia="en-US"/>
        </w:rPr>
        <w:t>µ</w:t>
      </w:r>
      <w:proofErr w:type="spellStart"/>
      <w:r w:rsidRPr="004E4A04">
        <w:rPr>
          <w:rFonts w:ascii="Arial" w:eastAsia="Times New Roman" w:hAnsi="Arial" w:cs="Times New Roman"/>
          <w:sz w:val="24"/>
          <w:szCs w:val="20"/>
          <w:lang w:val="en-US"/>
        </w:rPr>
        <w:t>mol</w:t>
      </w:r>
      <w:proofErr w:type="spellEnd"/>
      <w:r w:rsidRPr="004E4A04">
        <w:rPr>
          <w:rFonts w:ascii="Arial" w:eastAsia="Times New Roman" w:hAnsi="Arial" w:cs="Times New Roman"/>
          <w:sz w:val="24"/>
          <w:szCs w:val="20"/>
          <w:lang w:val="en-US"/>
        </w:rPr>
        <w:t xml:space="preserve">/kg; </w:t>
      </w:r>
      <w:r w:rsidRPr="004E4A04">
        <w:rPr>
          <w:rFonts w:ascii="Arial" w:eastAsia="Times New Roman" w:hAnsi="Arial" w:cs="Arial"/>
          <w:sz w:val="24"/>
          <w:szCs w:val="24"/>
          <w:lang w:val="en-US"/>
        </w:rPr>
        <w:t>DOE 1994; Dickson 2001; Dickson et al. 2003) supplied by Andrew Dickson (Scripps Institute of Oceanography, San Diego, USA)</w:t>
      </w:r>
      <w:r w:rsidRPr="004E4A04">
        <w:rPr>
          <w:rFonts w:ascii="Arial" w:eastAsia="Times New Roman" w:hAnsi="Arial" w:cs="Times New Roman"/>
          <w:sz w:val="24"/>
          <w:szCs w:val="20"/>
          <w:lang w:val="en-US"/>
        </w:rPr>
        <w:t>.</w:t>
      </w:r>
      <w:r w:rsidR="00BC4A56">
        <w:rPr>
          <w:rFonts w:ascii="Arial" w:eastAsia="Times New Roman" w:hAnsi="Arial" w:cs="Times New Roman"/>
          <w:sz w:val="24"/>
          <w:szCs w:val="20"/>
          <w:lang w:val="en-US"/>
        </w:rPr>
        <w:t xml:space="preserve">  The accuracy (%recovery = measured CRM / certified CRM X 100) was on average 99.87%, and varied from 99.76 to 100.13%.</w:t>
      </w:r>
    </w:p>
    <w:p w:rsidR="004E4A04" w:rsidRPr="004E4A04" w:rsidRDefault="004E4A04" w:rsidP="00F926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F926E5" w:rsidRPr="004E4A04" w:rsidRDefault="00F926E5" w:rsidP="00F926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Times New Roman"/>
          <w:sz w:val="24"/>
          <w:szCs w:val="20"/>
          <w:lang w:val="en-US"/>
        </w:rPr>
      </w:pPr>
      <w:r w:rsidRPr="004E4A04">
        <w:rPr>
          <w:rFonts w:ascii="Arial" w:eastAsia="Times New Roman" w:hAnsi="Arial" w:cs="Arial"/>
          <w:sz w:val="24"/>
          <w:szCs w:val="24"/>
          <w:lang w:val="en-US"/>
        </w:rPr>
        <w:t xml:space="preserve">Precision </w:t>
      </w:r>
      <w:r w:rsidR="00BC4A56">
        <w:rPr>
          <w:rFonts w:ascii="Arial" w:eastAsia="Times New Roman" w:hAnsi="Arial" w:cs="Arial"/>
          <w:sz w:val="24"/>
          <w:szCs w:val="24"/>
          <w:lang w:val="en-US"/>
        </w:rPr>
        <w:t>was calculated as the percent coefficient variation (%CV = standard deviation of the mean CRM / mean of the CRM X 100) as only 1 duplicate was collected and s</w:t>
      </w:r>
      <w:r w:rsidR="00661AFC">
        <w:rPr>
          <w:rFonts w:ascii="Arial" w:eastAsia="Times New Roman" w:hAnsi="Arial" w:cs="Arial"/>
          <w:sz w:val="24"/>
          <w:szCs w:val="24"/>
          <w:lang w:val="en-US"/>
        </w:rPr>
        <w:t>o the pooled standard deviation could not be computed.  The %CV was excellent, at 0.14% for the 9 days of analysis.</w:t>
      </w:r>
      <w:bookmarkStart w:id="10" w:name="_GoBack"/>
      <w:bookmarkEnd w:id="10"/>
    </w:p>
    <w:p w:rsidR="00967CB9" w:rsidRPr="004E4A04" w:rsidRDefault="00967CB9"/>
    <w:sectPr w:rsidR="00967CB9" w:rsidRPr="004E4A04" w:rsidSect="00F926E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D8E949A"/>
    <w:lvl w:ilvl="0">
      <w:start w:val="1"/>
      <w:numFmt w:val="decimal"/>
      <w:lvlText w:val="%1."/>
      <w:legacy w:legacy="1" w:legacySpace="144" w:legacyIndent="0"/>
      <w:lvlJc w:val="left"/>
      <w:rPr>
        <w:b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i/>
        <w:sz w:val="24"/>
        <w:szCs w:val="24"/>
      </w:rPr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E5"/>
    <w:rsid w:val="00115066"/>
    <w:rsid w:val="002A1397"/>
    <w:rsid w:val="003E3913"/>
    <w:rsid w:val="004B2A94"/>
    <w:rsid w:val="004E4A04"/>
    <w:rsid w:val="0053448F"/>
    <w:rsid w:val="006054AB"/>
    <w:rsid w:val="00661AFC"/>
    <w:rsid w:val="00786086"/>
    <w:rsid w:val="008B5BD4"/>
    <w:rsid w:val="008E0370"/>
    <w:rsid w:val="00905EC1"/>
    <w:rsid w:val="00967CB9"/>
    <w:rsid w:val="00A34745"/>
    <w:rsid w:val="00A9347F"/>
    <w:rsid w:val="00AA4C7B"/>
    <w:rsid w:val="00AE0765"/>
    <w:rsid w:val="00BC4A56"/>
    <w:rsid w:val="00D2048B"/>
    <w:rsid w:val="00D71D7F"/>
    <w:rsid w:val="00DC151B"/>
    <w:rsid w:val="00F926E5"/>
    <w:rsid w:val="00F96BB4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926E5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Helv" w:eastAsia="Times New Roman" w:hAnsi="Helv" w:cs="Times New Roman"/>
      <w:b/>
      <w:sz w:val="24"/>
      <w:szCs w:val="20"/>
      <w:lang w:val="en-US"/>
    </w:rPr>
  </w:style>
  <w:style w:type="paragraph" w:styleId="Heading2">
    <w:name w:val="heading 2"/>
    <w:aliases w:val="H2"/>
    <w:basedOn w:val="Normal"/>
    <w:next w:val="Normal"/>
    <w:link w:val="Heading2Char"/>
    <w:qFormat/>
    <w:rsid w:val="00F926E5"/>
    <w:p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val="en-US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A9347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"/>
    <w:basedOn w:val="Heading3"/>
    <w:link w:val="Heading4Char"/>
    <w:autoRedefine/>
    <w:qFormat/>
    <w:rsid w:val="00D2048B"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line="240" w:lineRule="auto"/>
      <w:ind w:left="720"/>
      <w:textAlignment w:val="baseline"/>
      <w:outlineLvl w:val="3"/>
    </w:pPr>
    <w:rPr>
      <w:rFonts w:ascii="Arial" w:eastAsia="Times New Roman" w:hAnsi="Arial" w:cs="Arial"/>
      <w:bCs w:val="0"/>
      <w:i/>
      <w:color w:val="auto"/>
      <w:sz w:val="24"/>
      <w:szCs w:val="20"/>
      <w:lang w:val="en-US"/>
    </w:rPr>
  </w:style>
  <w:style w:type="paragraph" w:styleId="Heading5">
    <w:name w:val="heading 5"/>
    <w:aliases w:val="H5"/>
    <w:basedOn w:val="Normal"/>
    <w:next w:val="Normal"/>
    <w:link w:val="Heading5Char"/>
    <w:autoRedefine/>
    <w:qFormat/>
    <w:rsid w:val="00F926E5"/>
    <w:pPr>
      <w:overflowPunct w:val="0"/>
      <w:autoSpaceDE w:val="0"/>
      <w:autoSpaceDN w:val="0"/>
      <w:adjustRightInd w:val="0"/>
      <w:spacing w:before="240" w:after="240" w:line="240" w:lineRule="auto"/>
      <w:ind w:left="1440"/>
      <w:textAlignment w:val="baseline"/>
      <w:outlineLvl w:val="4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6">
    <w:name w:val="heading 6"/>
    <w:aliases w:val="H6"/>
    <w:basedOn w:val="Normal"/>
    <w:next w:val="Normal"/>
    <w:link w:val="Heading6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D2048B"/>
    <w:rPr>
      <w:rFonts w:ascii="Arial" w:eastAsia="Times New Roman" w:hAnsi="Arial" w:cs="Arial"/>
      <w:b/>
      <w:i/>
      <w:sz w:val="24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A934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E5"/>
    <w:rPr>
      <w:sz w:val="20"/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F926E5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rsid w:val="00F926E5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5Char">
    <w:name w:val="Heading 5 Char"/>
    <w:aliases w:val="H5 Char"/>
    <w:basedOn w:val="DefaultParagraphFont"/>
    <w:link w:val="Heading5"/>
    <w:rsid w:val="00F926E5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6Char">
    <w:name w:val="Heading 6 Char"/>
    <w:aliases w:val="H6 Char"/>
    <w:basedOn w:val="DefaultParagraphFont"/>
    <w:link w:val="Heading6"/>
    <w:rsid w:val="00F926E5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926E5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926E5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926E5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F926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26E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2048B"/>
    <w:pPr>
      <w:spacing w:after="0" w:line="240" w:lineRule="auto"/>
    </w:pPr>
    <w:rPr>
      <w:rFonts w:ascii="Arial" w:hAnsi="Arial"/>
      <w:b/>
      <w:bCs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926E5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Helv" w:eastAsia="Times New Roman" w:hAnsi="Helv" w:cs="Times New Roman"/>
      <w:b/>
      <w:sz w:val="24"/>
      <w:szCs w:val="20"/>
      <w:lang w:val="en-US"/>
    </w:rPr>
  </w:style>
  <w:style w:type="paragraph" w:styleId="Heading2">
    <w:name w:val="heading 2"/>
    <w:aliases w:val="H2"/>
    <w:basedOn w:val="Normal"/>
    <w:next w:val="Normal"/>
    <w:link w:val="Heading2Char"/>
    <w:qFormat/>
    <w:rsid w:val="00F926E5"/>
    <w:p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val="en-US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A9347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"/>
    <w:basedOn w:val="Heading3"/>
    <w:link w:val="Heading4Char"/>
    <w:autoRedefine/>
    <w:qFormat/>
    <w:rsid w:val="00D2048B"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line="240" w:lineRule="auto"/>
      <w:ind w:left="720"/>
      <w:textAlignment w:val="baseline"/>
      <w:outlineLvl w:val="3"/>
    </w:pPr>
    <w:rPr>
      <w:rFonts w:ascii="Arial" w:eastAsia="Times New Roman" w:hAnsi="Arial" w:cs="Arial"/>
      <w:bCs w:val="0"/>
      <w:i/>
      <w:color w:val="auto"/>
      <w:sz w:val="24"/>
      <w:szCs w:val="20"/>
      <w:lang w:val="en-US"/>
    </w:rPr>
  </w:style>
  <w:style w:type="paragraph" w:styleId="Heading5">
    <w:name w:val="heading 5"/>
    <w:aliases w:val="H5"/>
    <w:basedOn w:val="Normal"/>
    <w:next w:val="Normal"/>
    <w:link w:val="Heading5Char"/>
    <w:autoRedefine/>
    <w:qFormat/>
    <w:rsid w:val="00F926E5"/>
    <w:pPr>
      <w:overflowPunct w:val="0"/>
      <w:autoSpaceDE w:val="0"/>
      <w:autoSpaceDN w:val="0"/>
      <w:adjustRightInd w:val="0"/>
      <w:spacing w:before="240" w:after="240" w:line="240" w:lineRule="auto"/>
      <w:ind w:left="1440"/>
      <w:textAlignment w:val="baseline"/>
      <w:outlineLvl w:val="4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6">
    <w:name w:val="heading 6"/>
    <w:aliases w:val="H6"/>
    <w:basedOn w:val="Normal"/>
    <w:next w:val="Normal"/>
    <w:link w:val="Heading6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926E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D2048B"/>
    <w:rPr>
      <w:rFonts w:ascii="Arial" w:eastAsia="Times New Roman" w:hAnsi="Arial" w:cs="Arial"/>
      <w:b/>
      <w:i/>
      <w:sz w:val="24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A934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E5"/>
    <w:rPr>
      <w:sz w:val="20"/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F926E5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rsid w:val="00F926E5"/>
    <w:rPr>
      <w:rFonts w:ascii="Helv" w:eastAsia="Times New Roman" w:hAnsi="Helv" w:cs="Times New Roman"/>
      <w:b/>
      <w:sz w:val="24"/>
      <w:szCs w:val="20"/>
      <w:lang w:val="en-US"/>
    </w:rPr>
  </w:style>
  <w:style w:type="character" w:customStyle="1" w:styleId="Heading5Char">
    <w:name w:val="Heading 5 Char"/>
    <w:aliases w:val="H5 Char"/>
    <w:basedOn w:val="DefaultParagraphFont"/>
    <w:link w:val="Heading5"/>
    <w:rsid w:val="00F926E5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6Char">
    <w:name w:val="Heading 6 Char"/>
    <w:aliases w:val="H6 Char"/>
    <w:basedOn w:val="DefaultParagraphFont"/>
    <w:link w:val="Heading6"/>
    <w:rsid w:val="00F926E5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926E5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926E5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926E5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F926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26E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2048B"/>
    <w:pPr>
      <w:spacing w:after="0" w:line="240" w:lineRule="auto"/>
    </w:pPr>
    <w:rPr>
      <w:rFonts w:ascii="Arial" w:hAnsi="Arial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1BEE-494D-44BF-9A25-D19E5AC7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Kelly</dc:creator>
  <cp:lastModifiedBy>DFO-MPO</cp:lastModifiedBy>
  <cp:revision>3</cp:revision>
  <dcterms:created xsi:type="dcterms:W3CDTF">2015-02-25T16:44:00Z</dcterms:created>
  <dcterms:modified xsi:type="dcterms:W3CDTF">2015-02-25T18:07:00Z</dcterms:modified>
</cp:coreProperties>
</file>