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BDB" w:rsidRDefault="00541AD5" w:rsidP="004B6BDB">
      <w:pPr>
        <w:rPr>
          <w:b/>
        </w:rPr>
      </w:pPr>
      <w:r>
        <w:rPr>
          <w:b/>
        </w:rPr>
        <w:t>LSSL 2009-2</w:t>
      </w:r>
      <w:r w:rsidR="004B6BDB">
        <w:rPr>
          <w:b/>
        </w:rPr>
        <w:t>0 CTD Data</w:t>
      </w:r>
    </w:p>
    <w:p w:rsidR="004B6BDB" w:rsidRDefault="004B6BDB" w:rsidP="004B6BDB">
      <w:pPr>
        <w:rPr>
          <w:b/>
        </w:rPr>
      </w:pPr>
      <w:r>
        <w:rPr>
          <w:b/>
        </w:rPr>
        <w:t>Sarah Zimmermann</w:t>
      </w:r>
    </w:p>
    <w:p w:rsidR="004B6BDB" w:rsidRPr="005233ED" w:rsidRDefault="004B6BDB" w:rsidP="004B6BDB">
      <w:pPr>
        <w:rPr>
          <w:b/>
        </w:rPr>
      </w:pPr>
    </w:p>
    <w:p w:rsidR="00FA4774" w:rsidRDefault="00C11A9D" w:rsidP="004B6BDB">
      <w:pPr>
        <w:rPr>
          <w:b/>
        </w:rPr>
      </w:pPr>
      <w:r>
        <w:rPr>
          <w:b/>
        </w:rPr>
        <w:t>Version 2018-03-20</w:t>
      </w:r>
    </w:p>
    <w:p w:rsidR="00740DFD" w:rsidRPr="00740DFD" w:rsidRDefault="00740DFD" w:rsidP="00863D31">
      <w:bookmarkStart w:id="0" w:name="_GoBack"/>
      <w:bookmarkEnd w:id="0"/>
    </w:p>
    <w:p w:rsidR="00863D31" w:rsidRPr="00135EF8" w:rsidRDefault="00863D31" w:rsidP="009430C9">
      <w:pPr>
        <w:pStyle w:val="Title"/>
      </w:pPr>
      <w:bookmarkStart w:id="1" w:name="_Toc508788273"/>
      <w:r w:rsidRPr="00541AD5">
        <w:t xml:space="preserve">CTD </w:t>
      </w:r>
      <w:r w:rsidR="00541AD5" w:rsidRPr="00541AD5">
        <w:t>Processing for Cruise ID 2009-2</w:t>
      </w:r>
      <w:r w:rsidR="00D02994" w:rsidRPr="00541AD5">
        <w:t>0</w:t>
      </w:r>
      <w:bookmarkEnd w:id="1"/>
    </w:p>
    <w:p w:rsidR="00863D31" w:rsidRPr="00135EF8" w:rsidRDefault="00863D31" w:rsidP="00863D31"/>
    <w:p w:rsidR="00FA4774" w:rsidRPr="00135EF8" w:rsidRDefault="00FA4774">
      <w:pPr>
        <w:pStyle w:val="TOCHeading"/>
        <w:rPr>
          <w:color w:val="auto"/>
        </w:rPr>
      </w:pPr>
      <w:r w:rsidRPr="00135EF8">
        <w:rPr>
          <w:color w:val="auto"/>
        </w:rPr>
        <w:t>Contents</w:t>
      </w:r>
    </w:p>
    <w:p w:rsidR="00740DFD" w:rsidRDefault="00FA4774">
      <w:pPr>
        <w:pStyle w:val="TOC1"/>
        <w:tabs>
          <w:tab w:val="right" w:leader="dot" w:pos="8630"/>
        </w:tabs>
        <w:rPr>
          <w:rFonts w:asciiTheme="minorHAnsi" w:eastAsiaTheme="minorEastAsia" w:hAnsiTheme="minorHAnsi" w:cstheme="minorBidi"/>
          <w:noProof/>
          <w:sz w:val="22"/>
          <w:szCs w:val="22"/>
          <w:lang w:eastAsia="en-CA"/>
        </w:rPr>
      </w:pPr>
      <w:r w:rsidRPr="00135EF8">
        <w:fldChar w:fldCharType="begin"/>
      </w:r>
      <w:r w:rsidRPr="00135EF8">
        <w:instrText xml:space="preserve"> TOC \o "1-3" \h \z \u </w:instrText>
      </w:r>
      <w:r w:rsidRPr="00135EF8">
        <w:fldChar w:fldCharType="separate"/>
      </w:r>
      <w:hyperlink w:anchor="_Toc508788273" w:history="1">
        <w:r w:rsidR="00740DFD" w:rsidRPr="00473055">
          <w:rPr>
            <w:rStyle w:val="Hyperlink"/>
            <w:noProof/>
          </w:rPr>
          <w:t>CTD Processing for Cruise ID 2009-20</w:t>
        </w:r>
        <w:r w:rsidR="00740DFD">
          <w:rPr>
            <w:noProof/>
            <w:webHidden/>
          </w:rPr>
          <w:tab/>
        </w:r>
        <w:r w:rsidR="00740DFD">
          <w:rPr>
            <w:noProof/>
            <w:webHidden/>
          </w:rPr>
          <w:fldChar w:fldCharType="begin"/>
        </w:r>
        <w:r w:rsidR="00740DFD">
          <w:rPr>
            <w:noProof/>
            <w:webHidden/>
          </w:rPr>
          <w:instrText xml:space="preserve"> PAGEREF _Toc508788273 \h </w:instrText>
        </w:r>
        <w:r w:rsidR="00740DFD">
          <w:rPr>
            <w:noProof/>
            <w:webHidden/>
          </w:rPr>
        </w:r>
        <w:r w:rsidR="00740DFD">
          <w:rPr>
            <w:noProof/>
            <w:webHidden/>
          </w:rPr>
          <w:fldChar w:fldCharType="separate"/>
        </w:r>
        <w:r w:rsidR="00740DFD">
          <w:rPr>
            <w:noProof/>
            <w:webHidden/>
          </w:rPr>
          <w:t>1</w:t>
        </w:r>
        <w:r w:rsidR="00740DFD">
          <w:rPr>
            <w:noProof/>
            <w:webHidden/>
          </w:rPr>
          <w:fldChar w:fldCharType="end"/>
        </w:r>
      </w:hyperlink>
    </w:p>
    <w:p w:rsidR="00740DFD" w:rsidRDefault="00C11A9D">
      <w:pPr>
        <w:pStyle w:val="TOC1"/>
        <w:tabs>
          <w:tab w:val="left" w:pos="480"/>
          <w:tab w:val="right" w:leader="dot" w:pos="8630"/>
        </w:tabs>
        <w:rPr>
          <w:rFonts w:asciiTheme="minorHAnsi" w:eastAsiaTheme="minorEastAsia" w:hAnsiTheme="minorHAnsi" w:cstheme="minorBidi"/>
          <w:noProof/>
          <w:sz w:val="22"/>
          <w:szCs w:val="22"/>
          <w:lang w:eastAsia="en-CA"/>
        </w:rPr>
      </w:pPr>
      <w:hyperlink w:anchor="_Toc508788274" w:history="1">
        <w:r w:rsidR="00740DFD" w:rsidRPr="00473055">
          <w:rPr>
            <w:rStyle w:val="Hyperlink"/>
            <w:noProof/>
          </w:rPr>
          <w:t>1.</w:t>
        </w:r>
        <w:r w:rsidR="00740DFD">
          <w:rPr>
            <w:rFonts w:asciiTheme="minorHAnsi" w:eastAsiaTheme="minorEastAsia" w:hAnsiTheme="minorHAnsi" w:cstheme="minorBidi"/>
            <w:noProof/>
            <w:sz w:val="22"/>
            <w:szCs w:val="22"/>
            <w:lang w:eastAsia="en-CA"/>
          </w:rPr>
          <w:tab/>
        </w:r>
        <w:r w:rsidR="00740DFD" w:rsidRPr="00473055">
          <w:rPr>
            <w:rStyle w:val="Hyperlink"/>
            <w:noProof/>
          </w:rPr>
          <w:t>CTD Data Acquisition, Processing and Validation</w:t>
        </w:r>
        <w:r w:rsidR="00740DFD">
          <w:rPr>
            <w:noProof/>
            <w:webHidden/>
          </w:rPr>
          <w:tab/>
        </w:r>
        <w:r w:rsidR="00740DFD">
          <w:rPr>
            <w:noProof/>
            <w:webHidden/>
          </w:rPr>
          <w:fldChar w:fldCharType="begin"/>
        </w:r>
        <w:r w:rsidR="00740DFD">
          <w:rPr>
            <w:noProof/>
            <w:webHidden/>
          </w:rPr>
          <w:instrText xml:space="preserve"> PAGEREF _Toc508788274 \h </w:instrText>
        </w:r>
        <w:r w:rsidR="00740DFD">
          <w:rPr>
            <w:noProof/>
            <w:webHidden/>
          </w:rPr>
        </w:r>
        <w:r w:rsidR="00740DFD">
          <w:rPr>
            <w:noProof/>
            <w:webHidden/>
          </w:rPr>
          <w:fldChar w:fldCharType="separate"/>
        </w:r>
        <w:r w:rsidR="00740DFD">
          <w:rPr>
            <w:noProof/>
            <w:webHidden/>
          </w:rPr>
          <w:t>2</w:t>
        </w:r>
        <w:r w:rsidR="00740DFD">
          <w:rPr>
            <w:noProof/>
            <w:webHidden/>
          </w:rPr>
          <w:fldChar w:fldCharType="end"/>
        </w:r>
      </w:hyperlink>
    </w:p>
    <w:p w:rsidR="00740DFD" w:rsidRDefault="00C11A9D">
      <w:pPr>
        <w:pStyle w:val="TOC2"/>
        <w:tabs>
          <w:tab w:val="left" w:pos="880"/>
          <w:tab w:val="right" w:leader="dot" w:pos="8630"/>
        </w:tabs>
        <w:rPr>
          <w:rFonts w:asciiTheme="minorHAnsi" w:eastAsiaTheme="minorEastAsia" w:hAnsiTheme="minorHAnsi" w:cstheme="minorBidi"/>
          <w:noProof/>
          <w:sz w:val="22"/>
          <w:szCs w:val="22"/>
          <w:lang w:eastAsia="en-CA"/>
        </w:rPr>
      </w:pPr>
      <w:hyperlink w:anchor="_Toc508788275" w:history="1">
        <w:r w:rsidR="00740DFD" w:rsidRPr="00473055">
          <w:rPr>
            <w:rStyle w:val="Hyperlink"/>
            <w:noProof/>
          </w:rPr>
          <w:t>1.1</w:t>
        </w:r>
        <w:r w:rsidR="00740DFD">
          <w:rPr>
            <w:rFonts w:asciiTheme="minorHAnsi" w:eastAsiaTheme="minorEastAsia" w:hAnsiTheme="minorHAnsi" w:cstheme="minorBidi"/>
            <w:noProof/>
            <w:sz w:val="22"/>
            <w:szCs w:val="22"/>
            <w:lang w:eastAsia="en-CA"/>
          </w:rPr>
          <w:tab/>
        </w:r>
        <w:r w:rsidR="00740DFD" w:rsidRPr="00473055">
          <w:rPr>
            <w:rStyle w:val="Hyperlink"/>
            <w:noProof/>
          </w:rPr>
          <w:t>Processing Notes</w:t>
        </w:r>
        <w:r w:rsidR="00740DFD">
          <w:rPr>
            <w:noProof/>
            <w:webHidden/>
          </w:rPr>
          <w:tab/>
        </w:r>
        <w:r w:rsidR="00740DFD">
          <w:rPr>
            <w:noProof/>
            <w:webHidden/>
          </w:rPr>
          <w:fldChar w:fldCharType="begin"/>
        </w:r>
        <w:r w:rsidR="00740DFD">
          <w:rPr>
            <w:noProof/>
            <w:webHidden/>
          </w:rPr>
          <w:instrText xml:space="preserve"> PAGEREF _Toc508788275 \h </w:instrText>
        </w:r>
        <w:r w:rsidR="00740DFD">
          <w:rPr>
            <w:noProof/>
            <w:webHidden/>
          </w:rPr>
        </w:r>
        <w:r w:rsidR="00740DFD">
          <w:rPr>
            <w:noProof/>
            <w:webHidden/>
          </w:rPr>
          <w:fldChar w:fldCharType="separate"/>
        </w:r>
        <w:r w:rsidR="00740DFD">
          <w:rPr>
            <w:noProof/>
            <w:webHidden/>
          </w:rPr>
          <w:t>2</w:t>
        </w:r>
        <w:r w:rsidR="00740DFD">
          <w:rPr>
            <w:noProof/>
            <w:webHidden/>
          </w:rPr>
          <w:fldChar w:fldCharType="end"/>
        </w:r>
      </w:hyperlink>
    </w:p>
    <w:p w:rsidR="00740DFD" w:rsidRDefault="00C11A9D">
      <w:pPr>
        <w:pStyle w:val="TOC2"/>
        <w:tabs>
          <w:tab w:val="left" w:pos="880"/>
          <w:tab w:val="right" w:leader="dot" w:pos="8630"/>
        </w:tabs>
        <w:rPr>
          <w:rFonts w:asciiTheme="minorHAnsi" w:eastAsiaTheme="minorEastAsia" w:hAnsiTheme="minorHAnsi" w:cstheme="minorBidi"/>
          <w:noProof/>
          <w:sz w:val="22"/>
          <w:szCs w:val="22"/>
          <w:lang w:eastAsia="en-CA"/>
        </w:rPr>
      </w:pPr>
      <w:hyperlink w:anchor="_Toc508788276" w:history="1">
        <w:r w:rsidR="00740DFD" w:rsidRPr="00473055">
          <w:rPr>
            <w:rStyle w:val="Hyperlink"/>
            <w:noProof/>
          </w:rPr>
          <w:t>1.2</w:t>
        </w:r>
        <w:r w:rsidR="00740DFD">
          <w:rPr>
            <w:rFonts w:asciiTheme="minorHAnsi" w:eastAsiaTheme="minorEastAsia" w:hAnsiTheme="minorHAnsi" w:cstheme="minorBidi"/>
            <w:noProof/>
            <w:sz w:val="22"/>
            <w:szCs w:val="22"/>
            <w:lang w:eastAsia="en-CA"/>
          </w:rPr>
          <w:tab/>
        </w:r>
        <w:r w:rsidR="00740DFD" w:rsidRPr="00473055">
          <w:rPr>
            <w:rStyle w:val="Hyperlink"/>
            <w:noProof/>
          </w:rPr>
          <w:t>Overview/Highlights</w:t>
        </w:r>
        <w:r w:rsidR="00740DFD">
          <w:rPr>
            <w:noProof/>
            <w:webHidden/>
          </w:rPr>
          <w:tab/>
        </w:r>
        <w:r w:rsidR="00740DFD">
          <w:rPr>
            <w:noProof/>
            <w:webHidden/>
          </w:rPr>
          <w:fldChar w:fldCharType="begin"/>
        </w:r>
        <w:r w:rsidR="00740DFD">
          <w:rPr>
            <w:noProof/>
            <w:webHidden/>
          </w:rPr>
          <w:instrText xml:space="preserve"> PAGEREF _Toc508788276 \h </w:instrText>
        </w:r>
        <w:r w:rsidR="00740DFD">
          <w:rPr>
            <w:noProof/>
            <w:webHidden/>
          </w:rPr>
        </w:r>
        <w:r w:rsidR="00740DFD">
          <w:rPr>
            <w:noProof/>
            <w:webHidden/>
          </w:rPr>
          <w:fldChar w:fldCharType="separate"/>
        </w:r>
        <w:r w:rsidR="00740DFD">
          <w:rPr>
            <w:noProof/>
            <w:webHidden/>
          </w:rPr>
          <w:t>2</w:t>
        </w:r>
        <w:r w:rsidR="00740DFD">
          <w:rPr>
            <w:noProof/>
            <w:webHidden/>
          </w:rPr>
          <w:fldChar w:fldCharType="end"/>
        </w:r>
      </w:hyperlink>
    </w:p>
    <w:p w:rsidR="00740DFD" w:rsidRDefault="00C11A9D">
      <w:pPr>
        <w:pStyle w:val="TOC2"/>
        <w:tabs>
          <w:tab w:val="left" w:pos="880"/>
          <w:tab w:val="right" w:leader="dot" w:pos="8630"/>
        </w:tabs>
        <w:rPr>
          <w:rFonts w:asciiTheme="minorHAnsi" w:eastAsiaTheme="minorEastAsia" w:hAnsiTheme="minorHAnsi" w:cstheme="minorBidi"/>
          <w:noProof/>
          <w:sz w:val="22"/>
          <w:szCs w:val="22"/>
          <w:lang w:eastAsia="en-CA"/>
        </w:rPr>
      </w:pPr>
      <w:hyperlink w:anchor="_Toc508788277" w:history="1">
        <w:r w:rsidR="00740DFD" w:rsidRPr="00473055">
          <w:rPr>
            <w:rStyle w:val="Hyperlink"/>
            <w:noProof/>
          </w:rPr>
          <w:t>1.3</w:t>
        </w:r>
        <w:r w:rsidR="00740DFD">
          <w:rPr>
            <w:rFonts w:asciiTheme="minorHAnsi" w:eastAsiaTheme="minorEastAsia" w:hAnsiTheme="minorHAnsi" w:cstheme="minorBidi"/>
            <w:noProof/>
            <w:sz w:val="22"/>
            <w:szCs w:val="22"/>
            <w:lang w:eastAsia="en-CA"/>
          </w:rPr>
          <w:tab/>
        </w:r>
        <w:r w:rsidR="00740DFD" w:rsidRPr="00473055">
          <w:rPr>
            <w:rStyle w:val="Hyperlink"/>
            <w:noProof/>
          </w:rPr>
          <w:t>Instrument Summary</w:t>
        </w:r>
        <w:r w:rsidR="00740DFD">
          <w:rPr>
            <w:noProof/>
            <w:webHidden/>
          </w:rPr>
          <w:tab/>
        </w:r>
        <w:r w:rsidR="00740DFD">
          <w:rPr>
            <w:noProof/>
            <w:webHidden/>
          </w:rPr>
          <w:fldChar w:fldCharType="begin"/>
        </w:r>
        <w:r w:rsidR="00740DFD">
          <w:rPr>
            <w:noProof/>
            <w:webHidden/>
          </w:rPr>
          <w:instrText xml:space="preserve"> PAGEREF _Toc508788277 \h </w:instrText>
        </w:r>
        <w:r w:rsidR="00740DFD">
          <w:rPr>
            <w:noProof/>
            <w:webHidden/>
          </w:rPr>
        </w:r>
        <w:r w:rsidR="00740DFD">
          <w:rPr>
            <w:noProof/>
            <w:webHidden/>
          </w:rPr>
          <w:fldChar w:fldCharType="separate"/>
        </w:r>
        <w:r w:rsidR="00740DFD">
          <w:rPr>
            <w:noProof/>
            <w:webHidden/>
          </w:rPr>
          <w:t>5</w:t>
        </w:r>
        <w:r w:rsidR="00740DFD">
          <w:rPr>
            <w:noProof/>
            <w:webHidden/>
          </w:rPr>
          <w:fldChar w:fldCharType="end"/>
        </w:r>
      </w:hyperlink>
    </w:p>
    <w:p w:rsidR="00740DFD" w:rsidRDefault="00C11A9D">
      <w:pPr>
        <w:pStyle w:val="TOC2"/>
        <w:tabs>
          <w:tab w:val="left" w:pos="880"/>
          <w:tab w:val="right" w:leader="dot" w:pos="8630"/>
        </w:tabs>
        <w:rPr>
          <w:rFonts w:asciiTheme="minorHAnsi" w:eastAsiaTheme="minorEastAsia" w:hAnsiTheme="minorHAnsi" w:cstheme="minorBidi"/>
          <w:noProof/>
          <w:sz w:val="22"/>
          <w:szCs w:val="22"/>
          <w:lang w:eastAsia="en-CA"/>
        </w:rPr>
      </w:pPr>
      <w:hyperlink w:anchor="_Toc508788278" w:history="1">
        <w:r w:rsidR="00740DFD" w:rsidRPr="00473055">
          <w:rPr>
            <w:rStyle w:val="Hyperlink"/>
            <w:noProof/>
          </w:rPr>
          <w:t>1.4</w:t>
        </w:r>
        <w:r w:rsidR="00740DFD">
          <w:rPr>
            <w:rFonts w:asciiTheme="minorHAnsi" w:eastAsiaTheme="minorEastAsia" w:hAnsiTheme="minorHAnsi" w:cstheme="minorBidi"/>
            <w:noProof/>
            <w:sz w:val="22"/>
            <w:szCs w:val="22"/>
            <w:lang w:eastAsia="en-CA"/>
          </w:rPr>
          <w:tab/>
        </w:r>
        <w:r w:rsidR="00740DFD" w:rsidRPr="00473055">
          <w:rPr>
            <w:rStyle w:val="Hyperlink"/>
            <w:noProof/>
          </w:rPr>
          <w:t>Acquisition and Processing Steps</w:t>
        </w:r>
        <w:r w:rsidR="00740DFD">
          <w:rPr>
            <w:noProof/>
            <w:webHidden/>
          </w:rPr>
          <w:tab/>
        </w:r>
        <w:r w:rsidR="00740DFD">
          <w:rPr>
            <w:noProof/>
            <w:webHidden/>
          </w:rPr>
          <w:fldChar w:fldCharType="begin"/>
        </w:r>
        <w:r w:rsidR="00740DFD">
          <w:rPr>
            <w:noProof/>
            <w:webHidden/>
          </w:rPr>
          <w:instrText xml:space="preserve"> PAGEREF _Toc508788278 \h </w:instrText>
        </w:r>
        <w:r w:rsidR="00740DFD">
          <w:rPr>
            <w:noProof/>
            <w:webHidden/>
          </w:rPr>
        </w:r>
        <w:r w:rsidR="00740DFD">
          <w:rPr>
            <w:noProof/>
            <w:webHidden/>
          </w:rPr>
          <w:fldChar w:fldCharType="separate"/>
        </w:r>
        <w:r w:rsidR="00740DFD">
          <w:rPr>
            <w:noProof/>
            <w:webHidden/>
          </w:rPr>
          <w:t>8</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79" w:history="1">
        <w:r w:rsidR="00740DFD" w:rsidRPr="00473055">
          <w:rPr>
            <w:rStyle w:val="Hyperlink"/>
            <w:noProof/>
          </w:rPr>
          <w:t>1.4.1</w:t>
        </w:r>
        <w:r w:rsidR="00740DFD">
          <w:rPr>
            <w:rFonts w:asciiTheme="minorHAnsi" w:eastAsiaTheme="minorEastAsia" w:hAnsiTheme="minorHAnsi" w:cstheme="minorBidi"/>
            <w:noProof/>
            <w:sz w:val="22"/>
            <w:szCs w:val="22"/>
            <w:lang w:eastAsia="en-CA"/>
          </w:rPr>
          <w:tab/>
        </w:r>
        <w:r w:rsidR="00740DFD" w:rsidRPr="00473055">
          <w:rPr>
            <w:rStyle w:val="Hyperlink"/>
            <w:noProof/>
          </w:rPr>
          <w:t>CTD Pressure Calibration</w:t>
        </w:r>
        <w:r w:rsidR="00740DFD">
          <w:rPr>
            <w:noProof/>
            <w:webHidden/>
          </w:rPr>
          <w:tab/>
        </w:r>
        <w:r w:rsidR="00740DFD">
          <w:rPr>
            <w:noProof/>
            <w:webHidden/>
          </w:rPr>
          <w:fldChar w:fldCharType="begin"/>
        </w:r>
        <w:r w:rsidR="00740DFD">
          <w:rPr>
            <w:noProof/>
            <w:webHidden/>
          </w:rPr>
          <w:instrText xml:space="preserve"> PAGEREF _Toc508788279 \h </w:instrText>
        </w:r>
        <w:r w:rsidR="00740DFD">
          <w:rPr>
            <w:noProof/>
            <w:webHidden/>
          </w:rPr>
        </w:r>
        <w:r w:rsidR="00740DFD">
          <w:rPr>
            <w:noProof/>
            <w:webHidden/>
          </w:rPr>
          <w:fldChar w:fldCharType="separate"/>
        </w:r>
        <w:r w:rsidR="00740DFD">
          <w:rPr>
            <w:noProof/>
            <w:webHidden/>
          </w:rPr>
          <w:t>11</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0" w:history="1">
        <w:r w:rsidR="00740DFD" w:rsidRPr="00473055">
          <w:rPr>
            <w:rStyle w:val="Hyperlink"/>
            <w:noProof/>
          </w:rPr>
          <w:t>1.4.2</w:t>
        </w:r>
        <w:r w:rsidR="00740DFD">
          <w:rPr>
            <w:rFonts w:asciiTheme="minorHAnsi" w:eastAsiaTheme="minorEastAsia" w:hAnsiTheme="minorHAnsi" w:cstheme="minorBidi"/>
            <w:noProof/>
            <w:sz w:val="22"/>
            <w:szCs w:val="22"/>
            <w:lang w:eastAsia="en-CA"/>
          </w:rPr>
          <w:tab/>
        </w:r>
        <w:r w:rsidR="00740DFD" w:rsidRPr="00473055">
          <w:rPr>
            <w:rStyle w:val="Hyperlink"/>
            <w:noProof/>
          </w:rPr>
          <w:t>CTD Temperature Calibration</w:t>
        </w:r>
        <w:r w:rsidR="00740DFD">
          <w:rPr>
            <w:noProof/>
            <w:webHidden/>
          </w:rPr>
          <w:tab/>
        </w:r>
        <w:r w:rsidR="00740DFD">
          <w:rPr>
            <w:noProof/>
            <w:webHidden/>
          </w:rPr>
          <w:fldChar w:fldCharType="begin"/>
        </w:r>
        <w:r w:rsidR="00740DFD">
          <w:rPr>
            <w:noProof/>
            <w:webHidden/>
          </w:rPr>
          <w:instrText xml:space="preserve"> PAGEREF _Toc508788280 \h </w:instrText>
        </w:r>
        <w:r w:rsidR="00740DFD">
          <w:rPr>
            <w:noProof/>
            <w:webHidden/>
          </w:rPr>
        </w:r>
        <w:r w:rsidR="00740DFD">
          <w:rPr>
            <w:noProof/>
            <w:webHidden/>
          </w:rPr>
          <w:fldChar w:fldCharType="separate"/>
        </w:r>
        <w:r w:rsidR="00740DFD">
          <w:rPr>
            <w:noProof/>
            <w:webHidden/>
          </w:rPr>
          <w:t>12</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1" w:history="1">
        <w:r w:rsidR="00740DFD" w:rsidRPr="00473055">
          <w:rPr>
            <w:rStyle w:val="Hyperlink"/>
            <w:noProof/>
          </w:rPr>
          <w:t>1.4.3</w:t>
        </w:r>
        <w:r w:rsidR="00740DFD">
          <w:rPr>
            <w:rFonts w:asciiTheme="minorHAnsi" w:eastAsiaTheme="minorEastAsia" w:hAnsiTheme="minorHAnsi" w:cstheme="minorBidi"/>
            <w:noProof/>
            <w:sz w:val="22"/>
            <w:szCs w:val="22"/>
            <w:lang w:eastAsia="en-CA"/>
          </w:rPr>
          <w:tab/>
        </w:r>
        <w:r w:rsidR="00740DFD" w:rsidRPr="00473055">
          <w:rPr>
            <w:rStyle w:val="Hyperlink"/>
            <w:noProof/>
          </w:rPr>
          <w:t>CTD Conductivity and Salinity Calibration</w:t>
        </w:r>
        <w:r w:rsidR="00740DFD">
          <w:rPr>
            <w:noProof/>
            <w:webHidden/>
          </w:rPr>
          <w:tab/>
        </w:r>
        <w:r w:rsidR="00740DFD">
          <w:rPr>
            <w:noProof/>
            <w:webHidden/>
          </w:rPr>
          <w:fldChar w:fldCharType="begin"/>
        </w:r>
        <w:r w:rsidR="00740DFD">
          <w:rPr>
            <w:noProof/>
            <w:webHidden/>
          </w:rPr>
          <w:instrText xml:space="preserve"> PAGEREF _Toc508788281 \h </w:instrText>
        </w:r>
        <w:r w:rsidR="00740DFD">
          <w:rPr>
            <w:noProof/>
            <w:webHidden/>
          </w:rPr>
        </w:r>
        <w:r w:rsidR="00740DFD">
          <w:rPr>
            <w:noProof/>
            <w:webHidden/>
          </w:rPr>
          <w:fldChar w:fldCharType="separate"/>
        </w:r>
        <w:r w:rsidR="00740DFD">
          <w:rPr>
            <w:noProof/>
            <w:webHidden/>
          </w:rPr>
          <w:t>18</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2" w:history="1">
        <w:r w:rsidR="00740DFD" w:rsidRPr="00473055">
          <w:rPr>
            <w:rStyle w:val="Hyperlink"/>
            <w:noProof/>
          </w:rPr>
          <w:t>1.4.4</w:t>
        </w:r>
        <w:r w:rsidR="00740DFD">
          <w:rPr>
            <w:rFonts w:asciiTheme="minorHAnsi" w:eastAsiaTheme="minorEastAsia" w:hAnsiTheme="minorHAnsi" w:cstheme="minorBidi"/>
            <w:noProof/>
            <w:sz w:val="22"/>
            <w:szCs w:val="22"/>
            <w:lang w:eastAsia="en-CA"/>
          </w:rPr>
          <w:tab/>
        </w:r>
        <w:r w:rsidR="00740DFD" w:rsidRPr="00473055">
          <w:rPr>
            <w:rStyle w:val="Hyperlink"/>
            <w:noProof/>
          </w:rPr>
          <w:t>CTD Oxygen</w:t>
        </w:r>
        <w:r w:rsidR="00740DFD">
          <w:rPr>
            <w:noProof/>
            <w:webHidden/>
          </w:rPr>
          <w:tab/>
        </w:r>
        <w:r w:rsidR="00740DFD">
          <w:rPr>
            <w:noProof/>
            <w:webHidden/>
          </w:rPr>
          <w:fldChar w:fldCharType="begin"/>
        </w:r>
        <w:r w:rsidR="00740DFD">
          <w:rPr>
            <w:noProof/>
            <w:webHidden/>
          </w:rPr>
          <w:instrText xml:space="preserve"> PAGEREF _Toc508788282 \h </w:instrText>
        </w:r>
        <w:r w:rsidR="00740DFD">
          <w:rPr>
            <w:noProof/>
            <w:webHidden/>
          </w:rPr>
        </w:r>
        <w:r w:rsidR="00740DFD">
          <w:rPr>
            <w:noProof/>
            <w:webHidden/>
          </w:rPr>
          <w:fldChar w:fldCharType="separate"/>
        </w:r>
        <w:r w:rsidR="00740DFD">
          <w:rPr>
            <w:noProof/>
            <w:webHidden/>
          </w:rPr>
          <w:t>28</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3" w:history="1">
        <w:r w:rsidR="00740DFD" w:rsidRPr="00473055">
          <w:rPr>
            <w:rStyle w:val="Hyperlink"/>
            <w:noProof/>
          </w:rPr>
          <w:t>1.4.5</w:t>
        </w:r>
        <w:r w:rsidR="00740DFD">
          <w:rPr>
            <w:rFonts w:asciiTheme="minorHAnsi" w:eastAsiaTheme="minorEastAsia" w:hAnsiTheme="minorHAnsi" w:cstheme="minorBidi"/>
            <w:noProof/>
            <w:sz w:val="22"/>
            <w:szCs w:val="22"/>
            <w:lang w:eastAsia="en-CA"/>
          </w:rPr>
          <w:tab/>
        </w:r>
        <w:r w:rsidR="00740DFD" w:rsidRPr="00473055">
          <w:rPr>
            <w:rStyle w:val="Hyperlink"/>
            <w:noProof/>
          </w:rPr>
          <w:t>CTD Transmission</w:t>
        </w:r>
        <w:r w:rsidR="00740DFD">
          <w:rPr>
            <w:noProof/>
            <w:webHidden/>
          </w:rPr>
          <w:tab/>
        </w:r>
        <w:r w:rsidR="00740DFD">
          <w:rPr>
            <w:noProof/>
            <w:webHidden/>
          </w:rPr>
          <w:fldChar w:fldCharType="begin"/>
        </w:r>
        <w:r w:rsidR="00740DFD">
          <w:rPr>
            <w:noProof/>
            <w:webHidden/>
          </w:rPr>
          <w:instrText xml:space="preserve"> PAGEREF _Toc508788283 \h </w:instrText>
        </w:r>
        <w:r w:rsidR="00740DFD">
          <w:rPr>
            <w:noProof/>
            <w:webHidden/>
          </w:rPr>
        </w:r>
        <w:r w:rsidR="00740DFD">
          <w:rPr>
            <w:noProof/>
            <w:webHidden/>
          </w:rPr>
          <w:fldChar w:fldCharType="separate"/>
        </w:r>
        <w:r w:rsidR="00740DFD">
          <w:rPr>
            <w:noProof/>
            <w:webHidden/>
          </w:rPr>
          <w:t>37</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4" w:history="1">
        <w:r w:rsidR="00740DFD" w:rsidRPr="00473055">
          <w:rPr>
            <w:rStyle w:val="Hyperlink"/>
            <w:noProof/>
          </w:rPr>
          <w:t>1.4.6</w:t>
        </w:r>
        <w:r w:rsidR="00740DFD">
          <w:rPr>
            <w:rFonts w:asciiTheme="minorHAnsi" w:eastAsiaTheme="minorEastAsia" w:hAnsiTheme="minorHAnsi" w:cstheme="minorBidi"/>
            <w:noProof/>
            <w:sz w:val="22"/>
            <w:szCs w:val="22"/>
            <w:lang w:eastAsia="en-CA"/>
          </w:rPr>
          <w:tab/>
        </w:r>
        <w:r w:rsidR="00740DFD" w:rsidRPr="00473055">
          <w:rPr>
            <w:rStyle w:val="Hyperlink"/>
            <w:noProof/>
          </w:rPr>
          <w:t>CTD Fluorescence</w:t>
        </w:r>
        <w:r w:rsidR="00740DFD">
          <w:rPr>
            <w:noProof/>
            <w:webHidden/>
          </w:rPr>
          <w:tab/>
        </w:r>
        <w:r w:rsidR="00740DFD">
          <w:rPr>
            <w:noProof/>
            <w:webHidden/>
          </w:rPr>
          <w:fldChar w:fldCharType="begin"/>
        </w:r>
        <w:r w:rsidR="00740DFD">
          <w:rPr>
            <w:noProof/>
            <w:webHidden/>
          </w:rPr>
          <w:instrText xml:space="preserve"> PAGEREF _Toc508788284 \h </w:instrText>
        </w:r>
        <w:r w:rsidR="00740DFD">
          <w:rPr>
            <w:noProof/>
            <w:webHidden/>
          </w:rPr>
        </w:r>
        <w:r w:rsidR="00740DFD">
          <w:rPr>
            <w:noProof/>
            <w:webHidden/>
          </w:rPr>
          <w:fldChar w:fldCharType="separate"/>
        </w:r>
        <w:r w:rsidR="00740DFD">
          <w:rPr>
            <w:noProof/>
            <w:webHidden/>
          </w:rPr>
          <w:t>40</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5" w:history="1">
        <w:r w:rsidR="00740DFD" w:rsidRPr="00473055">
          <w:rPr>
            <w:rStyle w:val="Hyperlink"/>
            <w:noProof/>
          </w:rPr>
          <w:t>1.4.7</w:t>
        </w:r>
        <w:r w:rsidR="00740DFD">
          <w:rPr>
            <w:rFonts w:asciiTheme="minorHAnsi" w:eastAsiaTheme="minorEastAsia" w:hAnsiTheme="minorHAnsi" w:cstheme="minorBidi"/>
            <w:noProof/>
            <w:sz w:val="22"/>
            <w:szCs w:val="22"/>
            <w:lang w:eastAsia="en-CA"/>
          </w:rPr>
          <w:tab/>
        </w:r>
        <w:r w:rsidR="00740DFD" w:rsidRPr="00473055">
          <w:rPr>
            <w:rStyle w:val="Hyperlink"/>
            <w:noProof/>
          </w:rPr>
          <w:t>CTD CDOM Fluorescence</w:t>
        </w:r>
        <w:r w:rsidR="00740DFD">
          <w:rPr>
            <w:noProof/>
            <w:webHidden/>
          </w:rPr>
          <w:tab/>
        </w:r>
        <w:r w:rsidR="00740DFD">
          <w:rPr>
            <w:noProof/>
            <w:webHidden/>
          </w:rPr>
          <w:fldChar w:fldCharType="begin"/>
        </w:r>
        <w:r w:rsidR="00740DFD">
          <w:rPr>
            <w:noProof/>
            <w:webHidden/>
          </w:rPr>
          <w:instrText xml:space="preserve"> PAGEREF _Toc508788285 \h </w:instrText>
        </w:r>
        <w:r w:rsidR="00740DFD">
          <w:rPr>
            <w:noProof/>
            <w:webHidden/>
          </w:rPr>
        </w:r>
        <w:r w:rsidR="00740DFD">
          <w:rPr>
            <w:noProof/>
            <w:webHidden/>
          </w:rPr>
          <w:fldChar w:fldCharType="separate"/>
        </w:r>
        <w:r w:rsidR="00740DFD">
          <w:rPr>
            <w:noProof/>
            <w:webHidden/>
          </w:rPr>
          <w:t>45</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6" w:history="1">
        <w:r w:rsidR="00740DFD" w:rsidRPr="00473055">
          <w:rPr>
            <w:rStyle w:val="Hyperlink"/>
            <w:noProof/>
          </w:rPr>
          <w:t>1.4.8</w:t>
        </w:r>
        <w:r w:rsidR="00740DFD">
          <w:rPr>
            <w:rFonts w:asciiTheme="minorHAnsi" w:eastAsiaTheme="minorEastAsia" w:hAnsiTheme="minorHAnsi" w:cstheme="minorBidi"/>
            <w:noProof/>
            <w:sz w:val="22"/>
            <w:szCs w:val="22"/>
            <w:lang w:eastAsia="en-CA"/>
          </w:rPr>
          <w:tab/>
        </w:r>
        <w:r w:rsidR="00740DFD" w:rsidRPr="00473055">
          <w:rPr>
            <w:rStyle w:val="Hyperlink"/>
            <w:noProof/>
          </w:rPr>
          <w:t>CTD ISUS Nitrate Sensor</w:t>
        </w:r>
        <w:r w:rsidR="00740DFD">
          <w:rPr>
            <w:noProof/>
            <w:webHidden/>
          </w:rPr>
          <w:tab/>
        </w:r>
        <w:r w:rsidR="00740DFD">
          <w:rPr>
            <w:noProof/>
            <w:webHidden/>
          </w:rPr>
          <w:fldChar w:fldCharType="begin"/>
        </w:r>
        <w:r w:rsidR="00740DFD">
          <w:rPr>
            <w:noProof/>
            <w:webHidden/>
          </w:rPr>
          <w:instrText xml:space="preserve"> PAGEREF _Toc508788286 \h </w:instrText>
        </w:r>
        <w:r w:rsidR="00740DFD">
          <w:rPr>
            <w:noProof/>
            <w:webHidden/>
          </w:rPr>
        </w:r>
        <w:r w:rsidR="00740DFD">
          <w:rPr>
            <w:noProof/>
            <w:webHidden/>
          </w:rPr>
          <w:fldChar w:fldCharType="separate"/>
        </w:r>
        <w:r w:rsidR="00740DFD">
          <w:rPr>
            <w:noProof/>
            <w:webHidden/>
          </w:rPr>
          <w:t>45</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7" w:history="1">
        <w:r w:rsidR="00740DFD" w:rsidRPr="00473055">
          <w:rPr>
            <w:rStyle w:val="Hyperlink"/>
            <w:noProof/>
          </w:rPr>
          <w:t>1.4.9</w:t>
        </w:r>
        <w:r w:rsidR="00740DFD">
          <w:rPr>
            <w:rFonts w:asciiTheme="minorHAnsi" w:eastAsiaTheme="minorEastAsia" w:hAnsiTheme="minorHAnsi" w:cstheme="minorBidi"/>
            <w:noProof/>
            <w:sz w:val="22"/>
            <w:szCs w:val="22"/>
            <w:lang w:eastAsia="en-CA"/>
          </w:rPr>
          <w:tab/>
        </w:r>
        <w:r w:rsidR="00740DFD" w:rsidRPr="00473055">
          <w:rPr>
            <w:rStyle w:val="Hyperlink"/>
            <w:noProof/>
          </w:rPr>
          <w:t>CTD Surface Reference PAR</w:t>
        </w:r>
        <w:r w:rsidR="00740DFD">
          <w:rPr>
            <w:noProof/>
            <w:webHidden/>
          </w:rPr>
          <w:tab/>
        </w:r>
        <w:r w:rsidR="00740DFD">
          <w:rPr>
            <w:noProof/>
            <w:webHidden/>
          </w:rPr>
          <w:fldChar w:fldCharType="begin"/>
        </w:r>
        <w:r w:rsidR="00740DFD">
          <w:rPr>
            <w:noProof/>
            <w:webHidden/>
          </w:rPr>
          <w:instrText xml:space="preserve"> PAGEREF _Toc508788287 \h </w:instrText>
        </w:r>
        <w:r w:rsidR="00740DFD">
          <w:rPr>
            <w:noProof/>
            <w:webHidden/>
          </w:rPr>
        </w:r>
        <w:r w:rsidR="00740DFD">
          <w:rPr>
            <w:noProof/>
            <w:webHidden/>
          </w:rPr>
          <w:fldChar w:fldCharType="separate"/>
        </w:r>
        <w:r w:rsidR="00740DFD">
          <w:rPr>
            <w:noProof/>
            <w:webHidden/>
          </w:rPr>
          <w:t>47</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8" w:history="1">
        <w:r w:rsidR="00740DFD" w:rsidRPr="00473055">
          <w:rPr>
            <w:rStyle w:val="Hyperlink"/>
            <w:noProof/>
          </w:rPr>
          <w:t>1.4.10</w:t>
        </w:r>
        <w:r w:rsidR="00740DFD">
          <w:rPr>
            <w:rFonts w:asciiTheme="minorHAnsi" w:eastAsiaTheme="minorEastAsia" w:hAnsiTheme="minorHAnsi" w:cstheme="minorBidi"/>
            <w:noProof/>
            <w:sz w:val="22"/>
            <w:szCs w:val="22"/>
            <w:lang w:eastAsia="en-CA"/>
          </w:rPr>
          <w:tab/>
        </w:r>
        <w:r w:rsidR="00740DFD" w:rsidRPr="00473055">
          <w:rPr>
            <w:rStyle w:val="Hyperlink"/>
            <w:noProof/>
          </w:rPr>
          <w:t>CTD Altimeter</w:t>
        </w:r>
        <w:r w:rsidR="00740DFD">
          <w:rPr>
            <w:noProof/>
            <w:webHidden/>
          </w:rPr>
          <w:tab/>
        </w:r>
        <w:r w:rsidR="00740DFD">
          <w:rPr>
            <w:noProof/>
            <w:webHidden/>
          </w:rPr>
          <w:fldChar w:fldCharType="begin"/>
        </w:r>
        <w:r w:rsidR="00740DFD">
          <w:rPr>
            <w:noProof/>
            <w:webHidden/>
          </w:rPr>
          <w:instrText xml:space="preserve"> PAGEREF _Toc508788288 \h </w:instrText>
        </w:r>
        <w:r w:rsidR="00740DFD">
          <w:rPr>
            <w:noProof/>
            <w:webHidden/>
          </w:rPr>
        </w:r>
        <w:r w:rsidR="00740DFD">
          <w:rPr>
            <w:noProof/>
            <w:webHidden/>
          </w:rPr>
          <w:fldChar w:fldCharType="separate"/>
        </w:r>
        <w:r w:rsidR="00740DFD">
          <w:rPr>
            <w:noProof/>
            <w:webHidden/>
          </w:rPr>
          <w:t>48</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89" w:history="1">
        <w:r w:rsidR="00740DFD" w:rsidRPr="00473055">
          <w:rPr>
            <w:rStyle w:val="Hyperlink"/>
            <w:noProof/>
          </w:rPr>
          <w:t>1.4.11</w:t>
        </w:r>
        <w:r w:rsidR="00740DFD">
          <w:rPr>
            <w:rFonts w:asciiTheme="minorHAnsi" w:eastAsiaTheme="minorEastAsia" w:hAnsiTheme="minorHAnsi" w:cstheme="minorBidi"/>
            <w:noProof/>
            <w:sz w:val="22"/>
            <w:szCs w:val="22"/>
            <w:lang w:eastAsia="en-CA"/>
          </w:rPr>
          <w:tab/>
        </w:r>
        <w:r w:rsidR="00740DFD" w:rsidRPr="00473055">
          <w:rPr>
            <w:rStyle w:val="Hyperlink"/>
            <w:noProof/>
          </w:rPr>
          <w:t>Data Spike Removal</w:t>
        </w:r>
        <w:r w:rsidR="00740DFD">
          <w:rPr>
            <w:noProof/>
            <w:webHidden/>
          </w:rPr>
          <w:tab/>
        </w:r>
        <w:r w:rsidR="00740DFD">
          <w:rPr>
            <w:noProof/>
            <w:webHidden/>
          </w:rPr>
          <w:fldChar w:fldCharType="begin"/>
        </w:r>
        <w:r w:rsidR="00740DFD">
          <w:rPr>
            <w:noProof/>
            <w:webHidden/>
          </w:rPr>
          <w:instrText xml:space="preserve"> PAGEREF _Toc508788289 \h </w:instrText>
        </w:r>
        <w:r w:rsidR="00740DFD">
          <w:rPr>
            <w:noProof/>
            <w:webHidden/>
          </w:rPr>
        </w:r>
        <w:r w:rsidR="00740DFD">
          <w:rPr>
            <w:noProof/>
            <w:webHidden/>
          </w:rPr>
          <w:fldChar w:fldCharType="separate"/>
        </w:r>
        <w:r w:rsidR="00740DFD">
          <w:rPr>
            <w:noProof/>
            <w:webHidden/>
          </w:rPr>
          <w:t>48</w:t>
        </w:r>
        <w:r w:rsidR="00740DFD">
          <w:rPr>
            <w:noProof/>
            <w:webHidden/>
          </w:rPr>
          <w:fldChar w:fldCharType="end"/>
        </w:r>
      </w:hyperlink>
    </w:p>
    <w:p w:rsidR="00740DFD" w:rsidRDefault="00C11A9D">
      <w:pPr>
        <w:pStyle w:val="TOC3"/>
        <w:tabs>
          <w:tab w:val="left" w:pos="1320"/>
          <w:tab w:val="right" w:leader="dot" w:pos="8630"/>
        </w:tabs>
        <w:rPr>
          <w:rFonts w:asciiTheme="minorHAnsi" w:eastAsiaTheme="minorEastAsia" w:hAnsiTheme="minorHAnsi" w:cstheme="minorBidi"/>
          <w:noProof/>
          <w:sz w:val="22"/>
          <w:szCs w:val="22"/>
          <w:lang w:eastAsia="en-CA"/>
        </w:rPr>
      </w:pPr>
      <w:hyperlink w:anchor="_Toc508788290" w:history="1">
        <w:r w:rsidR="00740DFD" w:rsidRPr="00473055">
          <w:rPr>
            <w:rStyle w:val="Hyperlink"/>
            <w:noProof/>
          </w:rPr>
          <w:t>1.4.12</w:t>
        </w:r>
        <w:r w:rsidR="00740DFD">
          <w:rPr>
            <w:rFonts w:asciiTheme="minorHAnsi" w:eastAsiaTheme="minorEastAsia" w:hAnsiTheme="minorHAnsi" w:cstheme="minorBidi"/>
            <w:noProof/>
            <w:sz w:val="22"/>
            <w:szCs w:val="22"/>
            <w:lang w:eastAsia="en-CA"/>
          </w:rPr>
          <w:tab/>
        </w:r>
        <w:r w:rsidR="00740DFD" w:rsidRPr="00473055">
          <w:rPr>
            <w:rStyle w:val="Hyperlink"/>
            <w:noProof/>
          </w:rPr>
          <w:t>Determination of CTD Data at Bottle Depths</w:t>
        </w:r>
        <w:r w:rsidR="00740DFD">
          <w:rPr>
            <w:noProof/>
            <w:webHidden/>
          </w:rPr>
          <w:tab/>
        </w:r>
        <w:r w:rsidR="00740DFD">
          <w:rPr>
            <w:noProof/>
            <w:webHidden/>
          </w:rPr>
          <w:fldChar w:fldCharType="begin"/>
        </w:r>
        <w:r w:rsidR="00740DFD">
          <w:rPr>
            <w:noProof/>
            <w:webHidden/>
          </w:rPr>
          <w:instrText xml:space="preserve"> PAGEREF _Toc508788290 \h </w:instrText>
        </w:r>
        <w:r w:rsidR="00740DFD">
          <w:rPr>
            <w:noProof/>
            <w:webHidden/>
          </w:rPr>
        </w:r>
        <w:r w:rsidR="00740DFD">
          <w:rPr>
            <w:noProof/>
            <w:webHidden/>
          </w:rPr>
          <w:fldChar w:fldCharType="separate"/>
        </w:r>
        <w:r w:rsidR="00740DFD">
          <w:rPr>
            <w:noProof/>
            <w:webHidden/>
          </w:rPr>
          <w:t>48</w:t>
        </w:r>
        <w:r w:rsidR="00740DFD">
          <w:rPr>
            <w:noProof/>
            <w:webHidden/>
          </w:rPr>
          <w:fldChar w:fldCharType="end"/>
        </w:r>
      </w:hyperlink>
    </w:p>
    <w:p w:rsidR="00740DFD" w:rsidRDefault="00C11A9D">
      <w:pPr>
        <w:pStyle w:val="TOC2"/>
        <w:tabs>
          <w:tab w:val="left" w:pos="880"/>
          <w:tab w:val="right" w:leader="dot" w:pos="8630"/>
        </w:tabs>
        <w:rPr>
          <w:rFonts w:asciiTheme="minorHAnsi" w:eastAsiaTheme="minorEastAsia" w:hAnsiTheme="minorHAnsi" w:cstheme="minorBidi"/>
          <w:noProof/>
          <w:sz w:val="22"/>
          <w:szCs w:val="22"/>
          <w:lang w:eastAsia="en-CA"/>
        </w:rPr>
      </w:pPr>
      <w:hyperlink w:anchor="_Toc508788291" w:history="1">
        <w:r w:rsidR="00740DFD" w:rsidRPr="00473055">
          <w:rPr>
            <w:rStyle w:val="Hyperlink"/>
            <w:noProof/>
          </w:rPr>
          <w:t>1.5</w:t>
        </w:r>
        <w:r w:rsidR="00740DFD">
          <w:rPr>
            <w:rFonts w:asciiTheme="minorHAnsi" w:eastAsiaTheme="minorEastAsia" w:hAnsiTheme="minorHAnsi" w:cstheme="minorBidi"/>
            <w:noProof/>
            <w:sz w:val="22"/>
            <w:szCs w:val="22"/>
            <w:lang w:eastAsia="en-CA"/>
          </w:rPr>
          <w:tab/>
        </w:r>
        <w:r w:rsidR="00740DFD" w:rsidRPr="00473055">
          <w:rPr>
            <w:rStyle w:val="Hyperlink"/>
            <w:noProof/>
          </w:rPr>
          <w:t>CTD File Preparation</w:t>
        </w:r>
        <w:r w:rsidR="00740DFD">
          <w:rPr>
            <w:noProof/>
            <w:webHidden/>
          </w:rPr>
          <w:tab/>
        </w:r>
        <w:r w:rsidR="00740DFD">
          <w:rPr>
            <w:noProof/>
            <w:webHidden/>
          </w:rPr>
          <w:fldChar w:fldCharType="begin"/>
        </w:r>
        <w:r w:rsidR="00740DFD">
          <w:rPr>
            <w:noProof/>
            <w:webHidden/>
          </w:rPr>
          <w:instrText xml:space="preserve"> PAGEREF _Toc508788291 \h </w:instrText>
        </w:r>
        <w:r w:rsidR="00740DFD">
          <w:rPr>
            <w:noProof/>
            <w:webHidden/>
          </w:rPr>
        </w:r>
        <w:r w:rsidR="00740DFD">
          <w:rPr>
            <w:noProof/>
            <w:webHidden/>
          </w:rPr>
          <w:fldChar w:fldCharType="separate"/>
        </w:r>
        <w:r w:rsidR="00740DFD">
          <w:rPr>
            <w:noProof/>
            <w:webHidden/>
          </w:rPr>
          <w:t>51</w:t>
        </w:r>
        <w:r w:rsidR="00740DFD">
          <w:rPr>
            <w:noProof/>
            <w:webHidden/>
          </w:rPr>
          <w:fldChar w:fldCharType="end"/>
        </w:r>
      </w:hyperlink>
    </w:p>
    <w:p w:rsidR="00740DFD" w:rsidRDefault="00C11A9D">
      <w:pPr>
        <w:pStyle w:val="TOC2"/>
        <w:tabs>
          <w:tab w:val="left" w:pos="880"/>
          <w:tab w:val="right" w:leader="dot" w:pos="8630"/>
        </w:tabs>
        <w:rPr>
          <w:rFonts w:asciiTheme="minorHAnsi" w:eastAsiaTheme="minorEastAsia" w:hAnsiTheme="minorHAnsi" w:cstheme="minorBidi"/>
          <w:noProof/>
          <w:sz w:val="22"/>
          <w:szCs w:val="22"/>
          <w:lang w:eastAsia="en-CA"/>
        </w:rPr>
      </w:pPr>
      <w:hyperlink w:anchor="_Toc508788292" w:history="1">
        <w:r w:rsidR="00740DFD" w:rsidRPr="00473055">
          <w:rPr>
            <w:rStyle w:val="Hyperlink"/>
            <w:noProof/>
          </w:rPr>
          <w:t>1.6</w:t>
        </w:r>
        <w:r w:rsidR="00740DFD">
          <w:rPr>
            <w:rFonts w:asciiTheme="minorHAnsi" w:eastAsiaTheme="minorEastAsia" w:hAnsiTheme="minorHAnsi" w:cstheme="minorBidi"/>
            <w:noProof/>
            <w:sz w:val="22"/>
            <w:szCs w:val="22"/>
            <w:lang w:eastAsia="en-CA"/>
          </w:rPr>
          <w:tab/>
        </w:r>
        <w:r w:rsidR="00740DFD" w:rsidRPr="00473055">
          <w:rPr>
            <w:rStyle w:val="Hyperlink"/>
            <w:noProof/>
          </w:rPr>
          <w:t>Bottle File Preparation</w:t>
        </w:r>
        <w:r w:rsidR="00740DFD">
          <w:rPr>
            <w:noProof/>
            <w:webHidden/>
          </w:rPr>
          <w:tab/>
        </w:r>
        <w:r w:rsidR="00740DFD">
          <w:rPr>
            <w:noProof/>
            <w:webHidden/>
          </w:rPr>
          <w:fldChar w:fldCharType="begin"/>
        </w:r>
        <w:r w:rsidR="00740DFD">
          <w:rPr>
            <w:noProof/>
            <w:webHidden/>
          </w:rPr>
          <w:instrText xml:space="preserve"> PAGEREF _Toc508788292 \h </w:instrText>
        </w:r>
        <w:r w:rsidR="00740DFD">
          <w:rPr>
            <w:noProof/>
            <w:webHidden/>
          </w:rPr>
        </w:r>
        <w:r w:rsidR="00740DFD">
          <w:rPr>
            <w:noProof/>
            <w:webHidden/>
          </w:rPr>
          <w:fldChar w:fldCharType="separate"/>
        </w:r>
        <w:r w:rsidR="00740DFD">
          <w:rPr>
            <w:noProof/>
            <w:webHidden/>
          </w:rPr>
          <w:t>52</w:t>
        </w:r>
        <w:r w:rsidR="00740DFD">
          <w:rPr>
            <w:noProof/>
            <w:webHidden/>
          </w:rPr>
          <w:fldChar w:fldCharType="end"/>
        </w:r>
      </w:hyperlink>
    </w:p>
    <w:p w:rsidR="00740DFD" w:rsidRDefault="00C11A9D">
      <w:pPr>
        <w:pStyle w:val="TOC1"/>
        <w:tabs>
          <w:tab w:val="right" w:leader="dot" w:pos="8630"/>
        </w:tabs>
        <w:rPr>
          <w:rFonts w:asciiTheme="minorHAnsi" w:eastAsiaTheme="minorEastAsia" w:hAnsiTheme="minorHAnsi" w:cstheme="minorBidi"/>
          <w:noProof/>
          <w:sz w:val="22"/>
          <w:szCs w:val="22"/>
          <w:lang w:eastAsia="en-CA"/>
        </w:rPr>
      </w:pPr>
      <w:hyperlink w:anchor="_Toc508788293" w:history="1">
        <w:r w:rsidR="00740DFD" w:rsidRPr="00473055">
          <w:rPr>
            <w:rStyle w:val="Hyperlink"/>
            <w:rFonts w:ascii="Arial" w:hAnsi="Arial"/>
            <w:caps/>
            <w:noProof/>
          </w:rPr>
          <w:t>Appendix:</w:t>
        </w:r>
        <w:r w:rsidR="00740DFD">
          <w:rPr>
            <w:noProof/>
            <w:webHidden/>
          </w:rPr>
          <w:tab/>
        </w:r>
        <w:r w:rsidR="00740DFD">
          <w:rPr>
            <w:noProof/>
            <w:webHidden/>
          </w:rPr>
          <w:fldChar w:fldCharType="begin"/>
        </w:r>
        <w:r w:rsidR="00740DFD">
          <w:rPr>
            <w:noProof/>
            <w:webHidden/>
          </w:rPr>
          <w:instrText xml:space="preserve"> PAGEREF _Toc508788293 \h </w:instrText>
        </w:r>
        <w:r w:rsidR="00740DFD">
          <w:rPr>
            <w:noProof/>
            <w:webHidden/>
          </w:rPr>
        </w:r>
        <w:r w:rsidR="00740DFD">
          <w:rPr>
            <w:noProof/>
            <w:webHidden/>
          </w:rPr>
          <w:fldChar w:fldCharType="separate"/>
        </w:r>
        <w:r w:rsidR="00740DFD">
          <w:rPr>
            <w:noProof/>
            <w:webHidden/>
          </w:rPr>
          <w:t>52</w:t>
        </w:r>
        <w:r w:rsidR="00740DFD">
          <w:rPr>
            <w:noProof/>
            <w:webHidden/>
          </w:rPr>
          <w:fldChar w:fldCharType="end"/>
        </w:r>
      </w:hyperlink>
    </w:p>
    <w:p w:rsidR="00740DFD" w:rsidRDefault="00C11A9D">
      <w:pPr>
        <w:pStyle w:val="TOC2"/>
        <w:tabs>
          <w:tab w:val="right" w:leader="dot" w:pos="8630"/>
        </w:tabs>
        <w:rPr>
          <w:rFonts w:asciiTheme="minorHAnsi" w:eastAsiaTheme="minorEastAsia" w:hAnsiTheme="minorHAnsi" w:cstheme="minorBidi"/>
          <w:noProof/>
          <w:sz w:val="22"/>
          <w:szCs w:val="22"/>
          <w:lang w:eastAsia="en-CA"/>
        </w:rPr>
      </w:pPr>
      <w:hyperlink w:anchor="_Toc508788294" w:history="1">
        <w:r w:rsidR="00740DFD" w:rsidRPr="00473055">
          <w:rPr>
            <w:rStyle w:val="Hyperlink"/>
            <w:noProof/>
          </w:rPr>
          <w:t>LIST OF INTERPOLATIONS</w:t>
        </w:r>
        <w:r w:rsidR="00740DFD">
          <w:rPr>
            <w:noProof/>
            <w:webHidden/>
          </w:rPr>
          <w:tab/>
        </w:r>
        <w:r w:rsidR="00740DFD">
          <w:rPr>
            <w:noProof/>
            <w:webHidden/>
          </w:rPr>
          <w:fldChar w:fldCharType="begin"/>
        </w:r>
        <w:r w:rsidR="00740DFD">
          <w:rPr>
            <w:noProof/>
            <w:webHidden/>
          </w:rPr>
          <w:instrText xml:space="preserve"> PAGEREF _Toc508788294 \h </w:instrText>
        </w:r>
        <w:r w:rsidR="00740DFD">
          <w:rPr>
            <w:noProof/>
            <w:webHidden/>
          </w:rPr>
        </w:r>
        <w:r w:rsidR="00740DFD">
          <w:rPr>
            <w:noProof/>
            <w:webHidden/>
          </w:rPr>
          <w:fldChar w:fldCharType="separate"/>
        </w:r>
        <w:r w:rsidR="00740DFD">
          <w:rPr>
            <w:noProof/>
            <w:webHidden/>
          </w:rPr>
          <w:t>52</w:t>
        </w:r>
        <w:r w:rsidR="00740DFD">
          <w:rPr>
            <w:noProof/>
            <w:webHidden/>
          </w:rPr>
          <w:fldChar w:fldCharType="end"/>
        </w:r>
      </w:hyperlink>
    </w:p>
    <w:p w:rsidR="00FA4774" w:rsidRPr="00541AD5" w:rsidRDefault="00FA4774">
      <w:pPr>
        <w:rPr>
          <w:color w:val="0066FF"/>
        </w:rPr>
      </w:pPr>
      <w:r w:rsidRPr="00135EF8">
        <w:rPr>
          <w:b/>
          <w:bCs/>
          <w:noProof/>
        </w:rPr>
        <w:fldChar w:fldCharType="end"/>
      </w:r>
    </w:p>
    <w:p w:rsidR="00FA4774" w:rsidRPr="00541AD5" w:rsidRDefault="00FA4774" w:rsidP="00863D31">
      <w:pPr>
        <w:rPr>
          <w:color w:val="0066FF"/>
        </w:rPr>
      </w:pPr>
    </w:p>
    <w:p w:rsidR="00CE66C8" w:rsidRPr="00541AD5" w:rsidRDefault="00CE66C8" w:rsidP="00863D31">
      <w:pPr>
        <w:rPr>
          <w:color w:val="0066FF"/>
        </w:rPr>
      </w:pPr>
    </w:p>
    <w:p w:rsidR="00C15081" w:rsidRPr="00C15081" w:rsidRDefault="00C15081" w:rsidP="00C15081">
      <w:pPr>
        <w:pStyle w:val="Heading1"/>
        <w:numPr>
          <w:ilvl w:val="0"/>
          <w:numId w:val="12"/>
        </w:numPr>
      </w:pPr>
      <w:bookmarkStart w:id="2" w:name="_Toc508788274"/>
      <w:r w:rsidRPr="008D5BC2">
        <w:t>CTD Data Acquisition, Processing and Validation</w:t>
      </w:r>
      <w:bookmarkEnd w:id="2"/>
    </w:p>
    <w:p w:rsidR="00C15081" w:rsidRPr="00C15081" w:rsidRDefault="00C15081" w:rsidP="00C15081"/>
    <w:p w:rsidR="00CE66C8" w:rsidRPr="00740DFD" w:rsidRDefault="00740DFD" w:rsidP="00CE66C8">
      <w:pPr>
        <w:pStyle w:val="Heading2"/>
        <w:keepNext w:val="0"/>
        <w:numPr>
          <w:ilvl w:val="1"/>
          <w:numId w:val="10"/>
        </w:numPr>
        <w:overflowPunct w:val="0"/>
        <w:autoSpaceDE w:val="0"/>
        <w:autoSpaceDN w:val="0"/>
        <w:adjustRightInd w:val="0"/>
        <w:spacing w:before="0" w:after="240"/>
        <w:textAlignment w:val="baseline"/>
        <w:rPr>
          <w:sz w:val="22"/>
        </w:rPr>
      </w:pPr>
      <w:bookmarkStart w:id="3" w:name="_Toc482091416"/>
      <w:bookmarkStart w:id="4" w:name="_Toc508788275"/>
      <w:r>
        <w:lastRenderedPageBreak/>
        <w:t>Cruise Summary</w:t>
      </w:r>
      <w:bookmarkEnd w:id="3"/>
      <w:bookmarkEnd w:id="4"/>
    </w:p>
    <w:p w:rsidR="00CE66C8" w:rsidRPr="00740DFD" w:rsidRDefault="00541AD5" w:rsidP="00CE66C8">
      <w:r w:rsidRPr="00740DFD">
        <w:t>Cruise: 2009-2</w:t>
      </w:r>
      <w:r w:rsidR="00CE66C8" w:rsidRPr="00740DFD">
        <w:t>0</w:t>
      </w:r>
    </w:p>
    <w:p w:rsidR="00CE66C8" w:rsidRPr="00740DFD" w:rsidRDefault="00CE66C8" w:rsidP="00CE66C8">
      <w:r w:rsidRPr="00740DFD">
        <w:t>Agency: Ocean Sciences Division, DFO</w:t>
      </w:r>
    </w:p>
    <w:p w:rsidR="00CE66C8" w:rsidRPr="00740DFD" w:rsidRDefault="00CE66C8" w:rsidP="00CE66C8">
      <w:r w:rsidRPr="00740DFD">
        <w:t>Location: Arctic Ocean</w:t>
      </w:r>
    </w:p>
    <w:p w:rsidR="00CE66C8" w:rsidRPr="00740DFD" w:rsidRDefault="00CE66C8" w:rsidP="00CE66C8">
      <w:r w:rsidRPr="00740DFD">
        <w:t>Project: Joint Ocean Ice Study (JOIS)</w:t>
      </w:r>
    </w:p>
    <w:p w:rsidR="00CE66C8" w:rsidRPr="00740DFD" w:rsidRDefault="00CE66C8" w:rsidP="00CE66C8">
      <w:r w:rsidRPr="00740DFD">
        <w:t>Chief Scientist: Sarah Zimmermann, IOS</w:t>
      </w:r>
    </w:p>
    <w:p w:rsidR="00CE66C8" w:rsidRPr="00740DFD" w:rsidRDefault="00CE66C8" w:rsidP="00CE66C8">
      <w:r w:rsidRPr="00740DFD">
        <w:t>Platform: CCGS Louis S. St-Laurent</w:t>
      </w:r>
    </w:p>
    <w:p w:rsidR="00CE66C8" w:rsidRPr="00740DFD" w:rsidRDefault="00CE66C8" w:rsidP="00CE66C8">
      <w:r w:rsidRPr="00740DFD">
        <w:t xml:space="preserve">Date:   17 </w:t>
      </w:r>
      <w:r w:rsidR="00541AD5" w:rsidRPr="00740DFD">
        <w:t>September</w:t>
      </w:r>
      <w:r w:rsidRPr="00740DFD">
        <w:t xml:space="preserve"> to </w:t>
      </w:r>
      <w:r w:rsidR="00541AD5" w:rsidRPr="00740DFD">
        <w:t>15 October, 2009</w:t>
      </w:r>
    </w:p>
    <w:p w:rsidR="00CE66C8" w:rsidRPr="00740DFD" w:rsidRDefault="00CE66C8" w:rsidP="00CE66C8"/>
    <w:p w:rsidR="00CE66C8" w:rsidRPr="00740DFD" w:rsidRDefault="00CE66C8" w:rsidP="00CE66C8">
      <w:r w:rsidRPr="00740DFD">
        <w:t>Processed by: Sarah Zimmermann</w:t>
      </w:r>
    </w:p>
    <w:p w:rsidR="00CE66C8" w:rsidRPr="00740DFD" w:rsidRDefault="00CE66C8" w:rsidP="00CE66C8">
      <w:r w:rsidRPr="00740DFD">
        <w:t xml:space="preserve">Date of </w:t>
      </w:r>
      <w:r w:rsidR="00541AD5" w:rsidRPr="00740DFD">
        <w:t>Last Processing: 19 Jun 2011</w:t>
      </w:r>
    </w:p>
    <w:p w:rsidR="00CE66C8" w:rsidRPr="00740DFD" w:rsidRDefault="00CE66C8" w:rsidP="00CE66C8">
      <w:r w:rsidRPr="00740DFD">
        <w:t>Number of original HEX f</w:t>
      </w:r>
      <w:r w:rsidR="00541AD5" w:rsidRPr="00740DFD">
        <w:t>iles:</w:t>
      </w:r>
      <w:r w:rsidR="00541AD5" w:rsidRPr="00740DFD">
        <w:tab/>
        <w:t>53</w:t>
      </w:r>
      <w:r w:rsidR="00541AD5" w:rsidRPr="00740DFD">
        <w:tab/>
        <w:t>Number of CTD files: 53</w:t>
      </w:r>
    </w:p>
    <w:p w:rsidR="00CE66C8" w:rsidRPr="00740DFD" w:rsidRDefault="00541AD5" w:rsidP="00CE66C8">
      <w:pPr>
        <w:ind w:left="3600" w:hanging="3600"/>
      </w:pPr>
      <w:r w:rsidRPr="00740DFD">
        <w:t>Number of bottle casts:  53</w:t>
      </w:r>
    </w:p>
    <w:p w:rsidR="00CE66C8" w:rsidRPr="00541AD5" w:rsidRDefault="00CE66C8" w:rsidP="00CE66C8">
      <w:pPr>
        <w:ind w:left="3600" w:hanging="3600"/>
        <w:rPr>
          <w:color w:val="0066FF"/>
          <w:sz w:val="22"/>
        </w:rPr>
      </w:pPr>
    </w:p>
    <w:p w:rsidR="00C15081" w:rsidRPr="00134548" w:rsidRDefault="00C15081" w:rsidP="00D519BD">
      <w:pPr>
        <w:pStyle w:val="Heading2"/>
        <w:numPr>
          <w:ilvl w:val="1"/>
          <w:numId w:val="10"/>
        </w:numPr>
      </w:pPr>
      <w:bookmarkStart w:id="5" w:name="_Toc508788276"/>
      <w:r w:rsidRPr="00134548">
        <w:t>Overview/Highlights</w:t>
      </w:r>
      <w:bookmarkEnd w:id="5"/>
    </w:p>
    <w:p w:rsidR="00C15081" w:rsidRDefault="00C15081" w:rsidP="00C15081">
      <w:pPr>
        <w:rPr>
          <w:rFonts w:asciiTheme="majorHAnsi" w:eastAsiaTheme="majorEastAsia" w:hAnsiTheme="majorHAnsi" w:cstheme="majorBidi"/>
          <w:b/>
          <w:bCs/>
          <w:i/>
          <w:iCs/>
          <w:sz w:val="28"/>
          <w:szCs w:val="28"/>
        </w:rPr>
      </w:pPr>
    </w:p>
    <w:p w:rsidR="00F40611" w:rsidRPr="00F40611" w:rsidRDefault="00CE66C8" w:rsidP="00C15081">
      <w:pPr>
        <w:ind w:firstLine="720"/>
        <w:rPr>
          <w:color w:val="FF0000"/>
        </w:rPr>
      </w:pPr>
      <w:r w:rsidRPr="00134548">
        <w:t xml:space="preserve">A Seabird SBE9 s/n </w:t>
      </w:r>
      <w:r w:rsidR="0049540D" w:rsidRPr="00134548">
        <w:t>0756</w:t>
      </w:r>
      <w:r w:rsidRPr="00134548">
        <w:t xml:space="preserve"> was used for the entire cruise with s/n </w:t>
      </w:r>
      <w:r w:rsidR="0049540D" w:rsidRPr="00134548">
        <w:t>0724</w:t>
      </w:r>
      <w:r w:rsidRPr="00134548">
        <w:t xml:space="preserve"> i</w:t>
      </w:r>
      <w:r w:rsidR="002C1698" w:rsidRPr="00134548">
        <w:t>n reserve as a spare.  The CTD wa</w:t>
      </w:r>
      <w:r w:rsidRPr="00134548">
        <w:t>s mounted on an ice-strengthened rosette frame configured with a 24- position SBE-32 pylon with 10L Niskin bottles fitted with internal stainless steel springs. The data were collected real-time using the SBE 11+ deck unit and comp</w:t>
      </w:r>
      <w:r w:rsidR="002C1698" w:rsidRPr="00134548">
        <w:t xml:space="preserve">uter running </w:t>
      </w:r>
      <w:proofErr w:type="spellStart"/>
      <w:r w:rsidR="002C1698" w:rsidRPr="00134548">
        <w:t>Seasave</w:t>
      </w:r>
      <w:proofErr w:type="spellEnd"/>
      <w:r w:rsidR="002C1698" w:rsidRPr="00134548">
        <w:t xml:space="preserve"> V7</w:t>
      </w:r>
      <w:r w:rsidR="00C33FF9">
        <w:t>.17</w:t>
      </w:r>
      <w:r w:rsidRPr="00134548">
        <w:t xml:space="preserve"> acquisition software.  The CTD was set up with two temperature sensors, two conductivity sensors, </w:t>
      </w:r>
      <w:r w:rsidR="002C1698" w:rsidRPr="00134548">
        <w:t xml:space="preserve">a </w:t>
      </w:r>
      <w:r w:rsidRPr="00134548">
        <w:t>diss</w:t>
      </w:r>
      <w:r w:rsidR="00134548" w:rsidRPr="00134548">
        <w:t>olved oxygen sensor with pumped flow and a secondary new type of dissolved oxygen sensor for trial,</w:t>
      </w:r>
      <w:r w:rsidR="002C1698" w:rsidRPr="00134548">
        <w:t xml:space="preserve"> </w:t>
      </w:r>
      <w:r w:rsidR="00134548" w:rsidRPr="00134548">
        <w:t xml:space="preserve">a </w:t>
      </w:r>
      <w:r w:rsidRPr="00134548">
        <w:t>chlorophyll fluorometer</w:t>
      </w:r>
      <w:r w:rsidR="00134548" w:rsidRPr="00134548">
        <w:t xml:space="preserve"> with pumped flow</w:t>
      </w:r>
      <w:r w:rsidRPr="00134548">
        <w:t xml:space="preserve">, </w:t>
      </w:r>
      <w:r w:rsidR="00134548" w:rsidRPr="00134548">
        <w:t xml:space="preserve">a </w:t>
      </w:r>
      <w:r w:rsidRPr="00134548">
        <w:t xml:space="preserve">transmissometer, </w:t>
      </w:r>
      <w:r w:rsidR="00134548" w:rsidRPr="00134548">
        <w:t xml:space="preserve">CDOM fluorometer, </w:t>
      </w:r>
      <w:r w:rsidRPr="00134548">
        <w:t>altimeter</w:t>
      </w:r>
      <w:r w:rsidR="00134548" w:rsidRPr="00134548">
        <w:t xml:space="preserve">, an ISUS nitrate sensor used on </w:t>
      </w:r>
      <w:r w:rsidR="00134548">
        <w:t>casts shallower than 1100m</w:t>
      </w:r>
      <w:r w:rsidR="00134548" w:rsidRPr="00134548">
        <w:t xml:space="preserve"> and finally a surface reference PAR</w:t>
      </w:r>
      <w:r w:rsidR="00954D03">
        <w:t xml:space="preserve"> for Cast 11 onward (however no underwater profiling PAR).</w:t>
      </w:r>
    </w:p>
    <w:p w:rsidR="00CE66C8" w:rsidRDefault="00CE66C8" w:rsidP="00CE66C8">
      <w:pPr>
        <w:ind w:firstLine="720"/>
        <w:rPr>
          <w:color w:val="0066FF"/>
        </w:rPr>
      </w:pPr>
    </w:p>
    <w:p w:rsidR="00134548" w:rsidRDefault="00134548" w:rsidP="00134548">
      <w:pPr>
        <w:ind w:firstLine="720"/>
      </w:pPr>
      <w:r>
        <w:t>A second CTD, SBE19 s/n 2688, was used for a few casts from zodiac and ship. The internally recording SBE19 CTD is configured with pumped temperature and conductivity. During one use, 1.7</w:t>
      </w:r>
      <w:r w:rsidRPr="00134548">
        <w:t xml:space="preserve"> and 5L </w:t>
      </w:r>
      <w:proofErr w:type="spellStart"/>
      <w:r>
        <w:t>Niskins</w:t>
      </w:r>
      <w:proofErr w:type="spellEnd"/>
      <w:r>
        <w:t xml:space="preserve"> were attached to the foredeck winch wire to trip bottles with better flushing than from the rosette.</w:t>
      </w:r>
      <w:r w:rsidR="00740DFD">
        <w:t xml:space="preserve">  Processing of these data </w:t>
      </w:r>
      <w:proofErr w:type="gramStart"/>
      <w:r w:rsidR="00740DFD">
        <w:t>are</w:t>
      </w:r>
      <w:proofErr w:type="gramEnd"/>
      <w:r w:rsidR="00740DFD">
        <w:t xml:space="preserve"> not reported here.</w:t>
      </w:r>
    </w:p>
    <w:p w:rsidR="00134548" w:rsidRPr="00541AD5" w:rsidRDefault="00134548" w:rsidP="00CE66C8">
      <w:pPr>
        <w:ind w:firstLine="720"/>
        <w:rPr>
          <w:color w:val="0066FF"/>
        </w:rPr>
      </w:pPr>
    </w:p>
    <w:p w:rsidR="00250BBE" w:rsidRPr="00541AD5" w:rsidRDefault="00250BBE" w:rsidP="00CE66C8">
      <w:pPr>
        <w:ind w:firstLine="720"/>
        <w:rPr>
          <w:color w:val="0066FF"/>
        </w:rPr>
      </w:pPr>
    </w:p>
    <w:p w:rsidR="00CE66C8" w:rsidRPr="00F40611" w:rsidRDefault="00CE66C8" w:rsidP="00CE66C8">
      <w:pPr>
        <w:rPr>
          <w:u w:val="single"/>
        </w:rPr>
      </w:pPr>
      <w:r w:rsidRPr="00F40611">
        <w:rPr>
          <w:u w:val="single"/>
        </w:rPr>
        <w:t>Pe</w:t>
      </w:r>
      <w:r w:rsidR="00250BBE" w:rsidRPr="00F40611">
        <w:rPr>
          <w:u w:val="single"/>
        </w:rPr>
        <w:t>rformance</w:t>
      </w:r>
      <w:r w:rsidR="000D7958" w:rsidRPr="00F40611">
        <w:rPr>
          <w:u w:val="single"/>
        </w:rPr>
        <w:t xml:space="preserve"> Notes</w:t>
      </w:r>
    </w:p>
    <w:p w:rsidR="00CE66C8" w:rsidRPr="00F40611" w:rsidRDefault="00CE66C8" w:rsidP="00CE66C8">
      <w:pPr>
        <w:rPr>
          <w:b/>
        </w:rPr>
      </w:pPr>
    </w:p>
    <w:p w:rsidR="00250BBE" w:rsidRPr="00F40611" w:rsidRDefault="00250BBE" w:rsidP="00250BBE">
      <w:r w:rsidRPr="00F40611">
        <w:t>Data acquisition</w:t>
      </w:r>
    </w:p>
    <w:p w:rsidR="000D7958" w:rsidRPr="00756AE3" w:rsidRDefault="000D7958" w:rsidP="000D7958">
      <w:pPr>
        <w:ind w:firstLine="720"/>
      </w:pPr>
      <w:r w:rsidRPr="00756AE3">
        <w:t>Of concern for future operations was the standard Seabird automatic control. On at least one occasion</w:t>
      </w:r>
      <w:r w:rsidR="00756AE3" w:rsidRPr="00756AE3">
        <w:t xml:space="preserve"> during the prior leg (2009-19 Cast 22)</w:t>
      </w:r>
      <w:r w:rsidRPr="00756AE3">
        <w:t>, the pump turned off in the fresh surface water after the soak and did not turn on again until 60 m. It is recommended that the pump control be modified to manual control (like SBE9plus s/n 724) in the future</w:t>
      </w:r>
      <w:r w:rsidR="00756AE3" w:rsidRPr="00756AE3">
        <w:t>.</w:t>
      </w:r>
    </w:p>
    <w:p w:rsidR="000D7958" w:rsidRDefault="000D7958" w:rsidP="000D7958"/>
    <w:p w:rsidR="000D7958" w:rsidRDefault="000D7958" w:rsidP="000D7958">
      <w:r>
        <w:t>Sea Cable</w:t>
      </w:r>
    </w:p>
    <w:p w:rsidR="00F40611" w:rsidRDefault="000D7958" w:rsidP="000D7958">
      <w:pPr>
        <w:ind w:firstLine="720"/>
      </w:pPr>
      <w:r w:rsidRPr="00D2138E">
        <w:lastRenderedPageBreak/>
        <w:t xml:space="preserve">The conducting CTD wire </w:t>
      </w:r>
      <w:r w:rsidR="00D2138E" w:rsidRPr="00D2138E">
        <w:t>was re</w:t>
      </w:r>
      <w:r w:rsidR="00740DFD">
        <w:t>-</w:t>
      </w:r>
      <w:r w:rsidR="00D2138E" w:rsidRPr="00D2138E">
        <w:t>terminated prior to the first cast.</w:t>
      </w:r>
      <w:r w:rsidR="00D2138E">
        <w:t xml:space="preserve"> </w:t>
      </w:r>
    </w:p>
    <w:p w:rsidR="000D7958" w:rsidRDefault="000D7958" w:rsidP="00250BBE">
      <w:pPr>
        <w:ind w:firstLine="720"/>
        <w:rPr>
          <w:color w:val="0066FF"/>
        </w:rPr>
      </w:pPr>
    </w:p>
    <w:p w:rsidR="00250BBE" w:rsidRPr="000D7958" w:rsidRDefault="000D7958" w:rsidP="00250BBE">
      <w:r w:rsidRPr="000D7958">
        <w:t>ISUS Nitrate Sensor</w:t>
      </w:r>
    </w:p>
    <w:p w:rsidR="002D4593" w:rsidRDefault="000D7958" w:rsidP="002D4593">
      <w:pPr>
        <w:ind w:firstLine="720"/>
      </w:pPr>
      <w:r>
        <w:t xml:space="preserve">There were initially problems with cross-talk between the CDOM sensor and the ISUS nitrate sensor that shared a cable and differential input connector on the CTD.  </w:t>
      </w:r>
      <w:r w:rsidR="002D4593">
        <w:t xml:space="preserve">This was improved with cable changes before Cast 11 however voltage signal was still seen on the ISUS channel even when the sensor was not installed.  To correct this, after Cast 39 the sensors were separated with the ISUS put onto another differential input pair typically used by the JFE-Alec </w:t>
      </w:r>
      <w:proofErr w:type="spellStart"/>
      <w:r w:rsidR="002D4593">
        <w:t>Rinko</w:t>
      </w:r>
      <w:proofErr w:type="spellEnd"/>
      <w:r w:rsidR="002D4593">
        <w:t xml:space="preserve"> III oxygen sensor. As the </w:t>
      </w:r>
      <w:proofErr w:type="spellStart"/>
      <w:r w:rsidR="002D4593">
        <w:t>Rinko</w:t>
      </w:r>
      <w:proofErr w:type="spellEnd"/>
      <w:r w:rsidR="002D4593">
        <w:t xml:space="preserve"> is a two channel sensor (T and DO voltages), the </w:t>
      </w:r>
      <w:proofErr w:type="spellStart"/>
      <w:r w:rsidR="002D4593">
        <w:t>Rinko</w:t>
      </w:r>
      <w:proofErr w:type="spellEnd"/>
      <w:r w:rsidR="002D4593">
        <w:t xml:space="preserve"> was blanked off during casts when the ISUS was used on casts 41, 48 and 53.  </w:t>
      </w:r>
    </w:p>
    <w:p w:rsidR="002D4593" w:rsidRDefault="002D4593" w:rsidP="002D4593">
      <w:r>
        <w:t>There are useable ISUS data, for Casts 1, 2, 8, 13, 16, 17, 19, 28, 32, 41, and 53 however they are uncalibrated and unprocessed.</w:t>
      </w:r>
    </w:p>
    <w:p w:rsidR="002D4593" w:rsidRDefault="002D4593" w:rsidP="002D4593"/>
    <w:p w:rsidR="002D4593" w:rsidRDefault="002D4593" w:rsidP="002D4593">
      <w:r>
        <w:t>CDOM Sensor</w:t>
      </w:r>
    </w:p>
    <w:p w:rsidR="002D4593" w:rsidRDefault="002D4593" w:rsidP="002D4593">
      <w:r>
        <w:tab/>
      </w:r>
      <w:r w:rsidR="00741D23">
        <w:t xml:space="preserve">Due to the cross-talk with the ISUS Nitrate Sensor, data on Casts 1, 2, 8 are not useable and </w:t>
      </w:r>
      <w:r w:rsidR="00013B75">
        <w:t xml:space="preserve">have </w:t>
      </w:r>
      <w:proofErr w:type="spellStart"/>
      <w:r w:rsidR="00013B75">
        <w:t>been</w:t>
      </w:r>
      <w:r w:rsidR="00741D23">
        <w:t>e</w:t>
      </w:r>
      <w:proofErr w:type="spellEnd"/>
      <w:r w:rsidR="00741D23">
        <w:t xml:space="preserve"> removed.  On Cast 42 the sensor’s cap was accidentally l</w:t>
      </w:r>
      <w:r w:rsidR="00013B75">
        <w:t>eft on so again the data have been</w:t>
      </w:r>
      <w:r w:rsidR="00741D23">
        <w:t xml:space="preserve"> removed.  For Cast 39 the cable was changed to no longer allow pairing with the ISUS sensor</w:t>
      </w:r>
      <w:r w:rsidR="00013B75">
        <w:t xml:space="preserve"> with an associated </w:t>
      </w:r>
      <w:proofErr w:type="spellStart"/>
      <w:r w:rsidR="00013B75">
        <w:t>shift</w:t>
      </w:r>
      <w:r w:rsidR="00741D23">
        <w:t>t</w:t>
      </w:r>
      <w:proofErr w:type="spellEnd"/>
      <w:r w:rsidR="00741D23">
        <w:t xml:space="preserve"> seen in the CDOM data of about +0.02V.</w:t>
      </w:r>
    </w:p>
    <w:p w:rsidR="00F568DF" w:rsidRDefault="00F568DF" w:rsidP="00F40611">
      <w:pPr>
        <w:ind w:firstLine="720"/>
      </w:pPr>
    </w:p>
    <w:p w:rsidR="000D7958" w:rsidRDefault="00F40611" w:rsidP="000D7958">
      <w:r>
        <w:t>Oxygen Sensors</w:t>
      </w:r>
    </w:p>
    <w:p w:rsidR="000D7958" w:rsidRDefault="00F40611" w:rsidP="00F40611">
      <w:pPr>
        <w:ind w:firstLine="720"/>
      </w:pPr>
      <w:r>
        <w:t xml:space="preserve">In addition to the usual SBE43 Oxygen sensor a </w:t>
      </w:r>
      <w:proofErr w:type="spellStart"/>
      <w:r w:rsidR="000D7958">
        <w:t>Rinko</w:t>
      </w:r>
      <w:proofErr w:type="spellEnd"/>
      <w:r w:rsidR="000D7958">
        <w:t xml:space="preserve"> </w:t>
      </w:r>
      <w:r>
        <w:t xml:space="preserve">III </w:t>
      </w:r>
      <w:r w:rsidR="000D7958">
        <w:t xml:space="preserve">oxygen sensor </w:t>
      </w:r>
      <w:r>
        <w:t xml:space="preserve">was installed to see how it performed in the Arctic environment.  It is an optical sensor </w:t>
      </w:r>
      <w:r w:rsidR="007B3399">
        <w:t>with fast time-response unlike the SBE43 with a chemical response and fragile membrane that can tear from ice in the cold.</w:t>
      </w:r>
      <w:r w:rsidR="00741D23">
        <w:t xml:space="preserve">  The data are not processed here but the voltage channels for oxygen and oxygen temperature have been kept in the final files.</w:t>
      </w:r>
      <w:r w:rsidR="00B8014B">
        <w:t xml:space="preserve">  Due to </w:t>
      </w:r>
      <w:r w:rsidR="00013B75">
        <w:t xml:space="preserve">temporary replacement by the </w:t>
      </w:r>
      <w:r w:rsidR="00B8014B">
        <w:t>ISUS sensor, no data exist for Casts 41, 48 and 53.</w:t>
      </w:r>
    </w:p>
    <w:p w:rsidR="000D7958" w:rsidRPr="00541AD5" w:rsidRDefault="000D7958" w:rsidP="00CE66C8">
      <w:pPr>
        <w:rPr>
          <w:b/>
          <w:color w:val="0066FF"/>
        </w:rPr>
      </w:pPr>
    </w:p>
    <w:p w:rsidR="00CE66C8" w:rsidRPr="00541AD5" w:rsidRDefault="00F40611" w:rsidP="00F40611">
      <w:pPr>
        <w:rPr>
          <w:color w:val="0066FF"/>
        </w:rPr>
      </w:pPr>
      <w:r w:rsidRPr="00F40611">
        <w:t>Deck Unit</w:t>
      </w:r>
    </w:p>
    <w:p w:rsidR="00F40611" w:rsidRDefault="00F40611" w:rsidP="00F40611">
      <w:r>
        <w:t>At the start of Cast 39, the deck unit blew the 0.5</w:t>
      </w:r>
      <w:r w:rsidR="007B3399">
        <w:t xml:space="preserve">Amp fuse. As the Rosette was </w:t>
      </w:r>
      <w:r>
        <w:t xml:space="preserve">only </w:t>
      </w:r>
      <w:r w:rsidR="007B3399">
        <w:t xml:space="preserve">at </w:t>
      </w:r>
      <w:r>
        <w:t>50 m, the package was brought on deck and checked over. No fault was found and the source of the failure was assumed to be the fuse itself which have been seen to break with age and vibration.  Another possibility could be a power related problem associated with the ISUS/CDOM crosstalk.  For the following test cast the ISUS was removed, but the ISUS channel was showing 0.5V instead of the expected 0V.  For the next (successful) Cast 39, the cabling was changed for the CDOM sensor and there were no stray voltage readings.  The acquisition display was odd for this cast with mismatch display values to property names.  The recorded data were fine and the problem appeared to be a result of having too many display windows and/or too many display properties.  Both were reduced following the cast and this wasn’t an issue again.  There were no other issues with the acquisition system (it did not lock up, nor were there communication issues as it had in 2007).</w:t>
      </w:r>
    </w:p>
    <w:p w:rsidR="00EC1BF6" w:rsidRDefault="00EC1BF6" w:rsidP="00863D31">
      <w:pPr>
        <w:rPr>
          <w:color w:val="0066FF"/>
        </w:rPr>
      </w:pPr>
    </w:p>
    <w:p w:rsidR="00F40611" w:rsidRPr="00C02F1B" w:rsidRDefault="00F40611" w:rsidP="00863D31">
      <w:r w:rsidRPr="00C02F1B">
        <w:t>Cold Weather</w:t>
      </w:r>
    </w:p>
    <w:p w:rsidR="00F40611" w:rsidRPr="00C02F1B" w:rsidRDefault="00F40611" w:rsidP="00F40611">
      <w:r w:rsidRPr="00C02F1B">
        <w:lastRenderedPageBreak/>
        <w:t xml:space="preserve">This year the JOIS cruise took place much later in the year than previously. As a result there were many more concerns due to colder </w:t>
      </w:r>
      <w:r w:rsidR="00C02F1B" w:rsidRPr="00C02F1B">
        <w:t xml:space="preserve">air </w:t>
      </w:r>
      <w:r w:rsidRPr="00C02F1B">
        <w:t xml:space="preserve">temperatures (0 to -20C).  </w:t>
      </w:r>
    </w:p>
    <w:p w:rsidR="00A23747" w:rsidRPr="00C02F1B" w:rsidRDefault="00A23747" w:rsidP="00F40611"/>
    <w:p w:rsidR="00F40611" w:rsidRPr="00C02F1B" w:rsidRDefault="00F40611" w:rsidP="00F40611">
      <w:pPr>
        <w:numPr>
          <w:ilvl w:val="0"/>
          <w:numId w:val="11"/>
        </w:numPr>
      </w:pPr>
      <w:r w:rsidRPr="00C02F1B">
        <w:t>Problems were encountered with icing up of the Brooke Ocean technology (BOT) block.  Ice accumulated on the downcast as slush on the wire was packed onto the PVC sheave and accumulated on the two fairlead arms.  The ice would cause the fairlead rollers and occasionally the sheave to seize, changing the calibration of the line out counter. Initially a pike pole was used to chip ice out of the groove. Later the pneumatic air blower was clipped onto the wire to dry the wire as it came in. Results were very good and after a few deployments, the installation required only an extra couple of minutes for each cast.  At the completion of the cruise it was noted however that all 4 fairlead rollers had seized at some time and had been grooved by the wire and will require replacement before next cruise.</w:t>
      </w:r>
    </w:p>
    <w:p w:rsidR="00A23747" w:rsidRPr="00C02F1B" w:rsidRDefault="00A23747" w:rsidP="00A23747">
      <w:pPr>
        <w:ind w:left="720"/>
      </w:pPr>
    </w:p>
    <w:p w:rsidR="00A23747" w:rsidRPr="00C02F1B" w:rsidRDefault="00F40611" w:rsidP="00A23747">
      <w:pPr>
        <w:numPr>
          <w:ilvl w:val="0"/>
          <w:numId w:val="11"/>
        </w:numPr>
      </w:pPr>
      <w:r w:rsidRPr="00C02F1B">
        <w:t>Due to the cold temperatures, effort was made to reduce the time of the Rosette on deck to prevent freezing of the sensor</w:t>
      </w:r>
      <w:proofErr w:type="gramStart"/>
      <w:r w:rsidRPr="00C02F1B">
        <w:t>..</w:t>
      </w:r>
      <w:proofErr w:type="gramEnd"/>
      <w:r w:rsidRPr="00C02F1B">
        <w:t xml:space="preserve">  The Rosette lab’s doors would remain closed until the bridge gave permission to start the cast.  The Rosette was then brought out and lowered into the water as quickly as possible.  This step was repeated in reverse at the end of the cast.  During one cast, Cast 45, the plumbing to the secondary temperature, conductivity and fluorometer was blocked, presumably with ice either formed while the CTD was on deck or in the surface waters. This resulted in fixed values for the upper 50m until the ice melted and flow was resumed.   A suggestion for future casts is to check for dual sensor agreement during the initial surface soak and lower into warmer water (ex. 40m or into Atlantic Water at 400m) if there appears to be frozen plumbing or a frozen sensor before raising back to the surface.</w:t>
      </w:r>
    </w:p>
    <w:p w:rsidR="00A23747" w:rsidRPr="00C02F1B" w:rsidRDefault="00A23747" w:rsidP="00A23747">
      <w:pPr>
        <w:ind w:left="720"/>
      </w:pPr>
    </w:p>
    <w:p w:rsidR="00F40611" w:rsidRDefault="00F40611" w:rsidP="00F40611">
      <w:pPr>
        <w:numPr>
          <w:ilvl w:val="0"/>
          <w:numId w:val="11"/>
        </w:numPr>
      </w:pPr>
      <w:r w:rsidRPr="00C02F1B">
        <w:t xml:space="preserve">With the increased hours of darkness, working lights were found an installed to improve </w:t>
      </w:r>
      <w:r w:rsidR="00C02F1B" w:rsidRPr="00C02F1B">
        <w:t>visibility</w:t>
      </w:r>
      <w:r w:rsidRPr="00C02F1B">
        <w:t xml:space="preserve"> of the CTD operation.  A suggestion for future cruises is to have a light mounted on the rail on the deck above to illuminate the working deck and to have a light mounted on outboard, aft, corner of the rosette lab, illuminating the water surface</w:t>
      </w:r>
    </w:p>
    <w:p w:rsidR="00241B34" w:rsidRDefault="00241B34" w:rsidP="00241B34"/>
    <w:p w:rsidR="00241B34" w:rsidRDefault="00241B34" w:rsidP="00241B34"/>
    <w:p w:rsidR="00241B34" w:rsidRDefault="00241B34" w:rsidP="00241B34"/>
    <w:p w:rsidR="00241B34" w:rsidRDefault="00241B34" w:rsidP="00241B34"/>
    <w:p w:rsidR="00241B34" w:rsidRDefault="00241B34" w:rsidP="00241B34"/>
    <w:p w:rsidR="00241B34" w:rsidRPr="00A23747" w:rsidRDefault="00241B34" w:rsidP="00241B34">
      <w:pPr>
        <w:pStyle w:val="Heading2"/>
        <w:numPr>
          <w:ilvl w:val="1"/>
          <w:numId w:val="10"/>
        </w:numPr>
        <w:rPr>
          <w:szCs w:val="24"/>
        </w:rPr>
      </w:pPr>
      <w:r>
        <w:t>Instrument Summary</w:t>
      </w:r>
    </w:p>
    <w:p w:rsidR="00241B34" w:rsidRPr="00C02F1B" w:rsidRDefault="00241B34" w:rsidP="00241B34">
      <w:pPr>
        <w:sectPr w:rsidR="00241B34" w:rsidRPr="00C02F1B" w:rsidSect="00046F06">
          <w:pgSz w:w="12240" w:h="15840"/>
          <w:pgMar w:top="1440" w:right="1800" w:bottom="1440" w:left="1800" w:header="708" w:footer="708" w:gutter="0"/>
          <w:cols w:space="708"/>
          <w:docGrid w:linePitch="360"/>
        </w:sectPr>
      </w:pPr>
    </w:p>
    <w:p w:rsidR="00CE66C8" w:rsidRPr="00A23747" w:rsidRDefault="00CE66C8" w:rsidP="00CE66C8">
      <w:pPr>
        <w:pStyle w:val="Caption"/>
      </w:pPr>
      <w:proofErr w:type="gramStart"/>
      <w:r w:rsidRPr="00A23747">
        <w:lastRenderedPageBreak/>
        <w:t xml:space="preserve">Table </w:t>
      </w:r>
      <w:fldSimple w:instr=" SEQ Table \* ARABIC ">
        <w:r w:rsidR="00F40ECE">
          <w:rPr>
            <w:noProof/>
          </w:rPr>
          <w:t>1</w:t>
        </w:r>
      </w:fldSimple>
      <w:r w:rsidRPr="00A23747">
        <w:t>.</w:t>
      </w:r>
      <w:proofErr w:type="gramEnd"/>
      <w:r w:rsidRPr="00A23747">
        <w:t xml:space="preserve">  CTD Accuracy, Calibration and Sensor List </w:t>
      </w:r>
    </w:p>
    <w:p w:rsidR="00CE66C8" w:rsidRPr="00A23747" w:rsidRDefault="00CE66C8" w:rsidP="00CE66C8">
      <w:pPr>
        <w:jc w:val="center"/>
        <w:rPr>
          <w:b/>
          <w:sz w:val="28"/>
          <w:szCs w:val="28"/>
          <w:u w:val="single"/>
        </w:rPr>
      </w:pPr>
      <w:r w:rsidRPr="00A23747">
        <w:rPr>
          <w:b/>
          <w:sz w:val="28"/>
          <w:szCs w:val="28"/>
          <w:u w:val="single"/>
        </w:rPr>
        <w:t>CTD</w:t>
      </w:r>
    </w:p>
    <w:p w:rsidR="00CE66C8" w:rsidRPr="00A23747" w:rsidRDefault="00CE66C8" w:rsidP="00CE66C8">
      <w:pPr>
        <w:jc w:val="center"/>
        <w:rPr>
          <w:b/>
          <w:sz w:val="28"/>
          <w:szCs w:val="28"/>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9"/>
        <w:gridCol w:w="1284"/>
        <w:gridCol w:w="857"/>
        <w:gridCol w:w="999"/>
        <w:gridCol w:w="1997"/>
        <w:gridCol w:w="3139"/>
      </w:tblGrid>
      <w:tr w:rsidR="00541AD5" w:rsidRPr="00A23747" w:rsidTr="009F22EE">
        <w:trPr>
          <w:trHeight w:val="157"/>
        </w:trPr>
        <w:tc>
          <w:tcPr>
            <w:tcW w:w="999" w:type="dxa"/>
            <w:tcBorders>
              <w:bottom w:val="double" w:sz="6" w:space="0" w:color="auto"/>
              <w:right w:val="nil"/>
            </w:tcBorders>
          </w:tcPr>
          <w:p w:rsidR="00CE66C8" w:rsidRPr="00A23747" w:rsidRDefault="00CE66C8" w:rsidP="009F22EE">
            <w:pPr>
              <w:jc w:val="center"/>
              <w:rPr>
                <w:b/>
                <w:sz w:val="20"/>
              </w:rPr>
            </w:pPr>
            <w:r w:rsidRPr="00A23747">
              <w:rPr>
                <w:b/>
                <w:sz w:val="20"/>
              </w:rPr>
              <w:t>CTD#</w:t>
            </w:r>
          </w:p>
        </w:tc>
        <w:tc>
          <w:tcPr>
            <w:tcW w:w="1284" w:type="dxa"/>
            <w:tcBorders>
              <w:left w:val="double" w:sz="6" w:space="0" w:color="auto"/>
              <w:bottom w:val="double" w:sz="6" w:space="0" w:color="auto"/>
            </w:tcBorders>
          </w:tcPr>
          <w:p w:rsidR="00CE66C8" w:rsidRPr="00A23747" w:rsidRDefault="00CE66C8" w:rsidP="009F22EE">
            <w:pPr>
              <w:jc w:val="center"/>
              <w:rPr>
                <w:b/>
                <w:sz w:val="20"/>
              </w:rPr>
            </w:pPr>
            <w:r w:rsidRPr="00A23747">
              <w:rPr>
                <w:b/>
                <w:sz w:val="20"/>
              </w:rPr>
              <w:t>Make</w:t>
            </w:r>
          </w:p>
        </w:tc>
        <w:tc>
          <w:tcPr>
            <w:tcW w:w="857" w:type="dxa"/>
            <w:tcBorders>
              <w:bottom w:val="double" w:sz="6" w:space="0" w:color="auto"/>
            </w:tcBorders>
          </w:tcPr>
          <w:p w:rsidR="00CE66C8" w:rsidRPr="00A23747" w:rsidRDefault="00CE66C8" w:rsidP="009F22EE">
            <w:pPr>
              <w:jc w:val="center"/>
              <w:rPr>
                <w:b/>
                <w:sz w:val="20"/>
              </w:rPr>
            </w:pPr>
            <w:r w:rsidRPr="00A23747">
              <w:rPr>
                <w:b/>
                <w:sz w:val="20"/>
              </w:rPr>
              <w:t>Model</w:t>
            </w:r>
          </w:p>
        </w:tc>
        <w:tc>
          <w:tcPr>
            <w:tcW w:w="999" w:type="dxa"/>
            <w:tcBorders>
              <w:bottom w:val="double" w:sz="6" w:space="0" w:color="auto"/>
            </w:tcBorders>
          </w:tcPr>
          <w:p w:rsidR="00CE66C8" w:rsidRPr="00A23747" w:rsidRDefault="00CE66C8" w:rsidP="009F22EE">
            <w:pPr>
              <w:jc w:val="center"/>
              <w:rPr>
                <w:b/>
                <w:sz w:val="20"/>
              </w:rPr>
            </w:pPr>
            <w:r w:rsidRPr="00A23747">
              <w:rPr>
                <w:b/>
                <w:sz w:val="20"/>
              </w:rPr>
              <w:t>Serial#</w:t>
            </w:r>
          </w:p>
        </w:tc>
        <w:tc>
          <w:tcPr>
            <w:tcW w:w="1997" w:type="dxa"/>
            <w:tcBorders>
              <w:bottom w:val="double" w:sz="6" w:space="0" w:color="auto"/>
            </w:tcBorders>
          </w:tcPr>
          <w:p w:rsidR="00CE66C8" w:rsidRPr="00A23747" w:rsidRDefault="00CE66C8" w:rsidP="009F22EE">
            <w:pPr>
              <w:jc w:val="center"/>
              <w:rPr>
                <w:b/>
                <w:sz w:val="20"/>
              </w:rPr>
            </w:pPr>
            <w:r w:rsidRPr="00A23747">
              <w:rPr>
                <w:b/>
                <w:sz w:val="20"/>
              </w:rPr>
              <w:t>Used with Rosette?</w:t>
            </w:r>
          </w:p>
        </w:tc>
        <w:tc>
          <w:tcPr>
            <w:tcW w:w="3139" w:type="dxa"/>
            <w:tcBorders>
              <w:bottom w:val="double" w:sz="6" w:space="0" w:color="auto"/>
            </w:tcBorders>
          </w:tcPr>
          <w:p w:rsidR="00CE66C8" w:rsidRPr="00A23747" w:rsidRDefault="00CE66C8" w:rsidP="009F22EE">
            <w:pPr>
              <w:jc w:val="center"/>
              <w:rPr>
                <w:b/>
                <w:sz w:val="20"/>
              </w:rPr>
            </w:pPr>
            <w:r w:rsidRPr="00A23747">
              <w:rPr>
                <w:b/>
                <w:sz w:val="20"/>
              </w:rPr>
              <w:t>Casts Used</w:t>
            </w:r>
          </w:p>
        </w:tc>
      </w:tr>
      <w:tr w:rsidR="00CE66C8" w:rsidRPr="00A23747" w:rsidTr="009F22EE">
        <w:trPr>
          <w:trHeight w:val="333"/>
        </w:trPr>
        <w:tc>
          <w:tcPr>
            <w:tcW w:w="999" w:type="dxa"/>
            <w:tcBorders>
              <w:top w:val="double" w:sz="6" w:space="0" w:color="auto"/>
              <w:bottom w:val="double" w:sz="6" w:space="0" w:color="auto"/>
              <w:right w:val="nil"/>
            </w:tcBorders>
          </w:tcPr>
          <w:p w:rsidR="00CE66C8" w:rsidRPr="00A23747" w:rsidRDefault="00F76F54" w:rsidP="009F22EE">
            <w:pPr>
              <w:spacing w:line="200" w:lineRule="exact"/>
              <w:jc w:val="center"/>
              <w:rPr>
                <w:sz w:val="20"/>
              </w:rPr>
            </w:pPr>
            <w:r>
              <w:rPr>
                <w:sz w:val="20"/>
              </w:rPr>
              <w:t>Primary</w:t>
            </w:r>
          </w:p>
        </w:tc>
        <w:tc>
          <w:tcPr>
            <w:tcW w:w="1284" w:type="dxa"/>
            <w:tcBorders>
              <w:top w:val="double" w:sz="6" w:space="0" w:color="auto"/>
              <w:left w:val="double" w:sz="6" w:space="0" w:color="auto"/>
              <w:bottom w:val="double" w:sz="6" w:space="0" w:color="auto"/>
            </w:tcBorders>
          </w:tcPr>
          <w:p w:rsidR="00CE66C8" w:rsidRPr="00A23747" w:rsidRDefault="00CE66C8" w:rsidP="009F22EE">
            <w:pPr>
              <w:spacing w:before="120" w:line="200" w:lineRule="exact"/>
              <w:jc w:val="center"/>
              <w:rPr>
                <w:sz w:val="20"/>
              </w:rPr>
            </w:pPr>
            <w:proofErr w:type="spellStart"/>
            <w:r w:rsidRPr="00A23747">
              <w:rPr>
                <w:sz w:val="20"/>
              </w:rPr>
              <w:t>SeaBird</w:t>
            </w:r>
            <w:proofErr w:type="spellEnd"/>
          </w:p>
        </w:tc>
        <w:tc>
          <w:tcPr>
            <w:tcW w:w="857" w:type="dxa"/>
            <w:tcBorders>
              <w:top w:val="double" w:sz="6" w:space="0" w:color="auto"/>
              <w:bottom w:val="double" w:sz="6" w:space="0" w:color="auto"/>
            </w:tcBorders>
          </w:tcPr>
          <w:p w:rsidR="00CE66C8" w:rsidRPr="00A23747" w:rsidRDefault="00CE66C8" w:rsidP="009F22EE">
            <w:pPr>
              <w:spacing w:before="120" w:line="200" w:lineRule="exact"/>
              <w:jc w:val="center"/>
              <w:rPr>
                <w:sz w:val="20"/>
              </w:rPr>
            </w:pPr>
            <w:r w:rsidRPr="00A23747">
              <w:rPr>
                <w:sz w:val="20"/>
              </w:rPr>
              <w:t>911+</w:t>
            </w:r>
          </w:p>
        </w:tc>
        <w:tc>
          <w:tcPr>
            <w:tcW w:w="999" w:type="dxa"/>
            <w:tcBorders>
              <w:top w:val="double" w:sz="6" w:space="0" w:color="auto"/>
              <w:bottom w:val="double" w:sz="6" w:space="0" w:color="auto"/>
            </w:tcBorders>
          </w:tcPr>
          <w:p w:rsidR="00CE66C8" w:rsidRPr="00A23747" w:rsidRDefault="00046F06" w:rsidP="009F22EE">
            <w:pPr>
              <w:spacing w:before="120" w:line="200" w:lineRule="exact"/>
              <w:jc w:val="center"/>
              <w:rPr>
                <w:sz w:val="20"/>
              </w:rPr>
            </w:pPr>
            <w:r w:rsidRPr="00A23747">
              <w:rPr>
                <w:sz w:val="20"/>
              </w:rPr>
              <w:t>7</w:t>
            </w:r>
            <w:r w:rsidR="00F76F54">
              <w:rPr>
                <w:sz w:val="20"/>
              </w:rPr>
              <w:t>56</w:t>
            </w:r>
          </w:p>
        </w:tc>
        <w:tc>
          <w:tcPr>
            <w:tcW w:w="1997" w:type="dxa"/>
            <w:tcBorders>
              <w:top w:val="double" w:sz="6" w:space="0" w:color="auto"/>
              <w:bottom w:val="double" w:sz="6" w:space="0" w:color="auto"/>
            </w:tcBorders>
          </w:tcPr>
          <w:p w:rsidR="00CE66C8" w:rsidRPr="00A23747" w:rsidRDefault="00CE66C8" w:rsidP="009F22EE">
            <w:pPr>
              <w:spacing w:before="120" w:line="200" w:lineRule="exact"/>
              <w:jc w:val="center"/>
              <w:rPr>
                <w:sz w:val="20"/>
              </w:rPr>
            </w:pPr>
            <w:r w:rsidRPr="00A23747">
              <w:rPr>
                <w:sz w:val="20"/>
              </w:rPr>
              <w:t>Yes</w:t>
            </w:r>
          </w:p>
        </w:tc>
        <w:tc>
          <w:tcPr>
            <w:tcW w:w="3139" w:type="dxa"/>
            <w:tcBorders>
              <w:top w:val="double" w:sz="6" w:space="0" w:color="auto"/>
              <w:bottom w:val="double" w:sz="6" w:space="0" w:color="auto"/>
            </w:tcBorders>
          </w:tcPr>
          <w:p w:rsidR="00CE66C8" w:rsidRPr="00A23747" w:rsidRDefault="00CE66C8" w:rsidP="009F22EE">
            <w:pPr>
              <w:spacing w:before="120" w:line="200" w:lineRule="exact"/>
              <w:jc w:val="center"/>
              <w:rPr>
                <w:sz w:val="20"/>
              </w:rPr>
            </w:pPr>
            <w:r w:rsidRPr="00A23747">
              <w:rPr>
                <w:sz w:val="20"/>
              </w:rPr>
              <w:t>All</w:t>
            </w:r>
          </w:p>
        </w:tc>
      </w:tr>
    </w:tbl>
    <w:p w:rsidR="00CE66C8" w:rsidRPr="00541AD5" w:rsidRDefault="00CE66C8" w:rsidP="00CE66C8">
      <w:pPr>
        <w:jc w:val="center"/>
        <w:rPr>
          <w:b/>
          <w:color w:val="0066FF"/>
          <w:sz w:val="20"/>
        </w:rPr>
      </w:pPr>
    </w:p>
    <w:tbl>
      <w:tblPr>
        <w:tblW w:w="13273" w:type="dxa"/>
        <w:tblInd w:w="108" w:type="dxa"/>
        <w:tblLayout w:type="fixed"/>
        <w:tblLook w:val="0000" w:firstRow="0" w:lastRow="0" w:firstColumn="0" w:lastColumn="0" w:noHBand="0" w:noVBand="0"/>
      </w:tblPr>
      <w:tblGrid>
        <w:gridCol w:w="1365"/>
        <w:gridCol w:w="926"/>
        <w:gridCol w:w="1256"/>
        <w:gridCol w:w="2690"/>
        <w:gridCol w:w="1276"/>
        <w:gridCol w:w="1418"/>
        <w:gridCol w:w="992"/>
        <w:gridCol w:w="1365"/>
        <w:gridCol w:w="1985"/>
      </w:tblGrid>
      <w:tr w:rsidR="00541AD5" w:rsidRPr="00541AD5" w:rsidTr="009F22EE">
        <w:trPr>
          <w:trHeight w:val="333"/>
        </w:trPr>
        <w:tc>
          <w:tcPr>
            <w:tcW w:w="1365" w:type="dxa"/>
            <w:tcBorders>
              <w:top w:val="single" w:sz="12" w:space="0" w:color="auto"/>
              <w:left w:val="single" w:sz="12" w:space="0" w:color="auto"/>
              <w:bottom w:val="single" w:sz="12" w:space="0" w:color="auto"/>
              <w:right w:val="single" w:sz="12" w:space="0" w:color="auto"/>
            </w:tcBorders>
          </w:tcPr>
          <w:p w:rsidR="00CE66C8" w:rsidRPr="00A23747" w:rsidRDefault="00CE66C8" w:rsidP="009F22EE">
            <w:pPr>
              <w:jc w:val="center"/>
              <w:rPr>
                <w:b/>
                <w:sz w:val="20"/>
              </w:rPr>
            </w:pPr>
          </w:p>
        </w:tc>
        <w:tc>
          <w:tcPr>
            <w:tcW w:w="9923" w:type="dxa"/>
            <w:gridSpan w:val="7"/>
            <w:tcBorders>
              <w:top w:val="single" w:sz="12" w:space="0" w:color="auto"/>
              <w:left w:val="single" w:sz="12" w:space="0" w:color="auto"/>
              <w:bottom w:val="single" w:sz="12" w:space="0" w:color="auto"/>
              <w:right w:val="single" w:sz="12" w:space="0" w:color="auto"/>
            </w:tcBorders>
          </w:tcPr>
          <w:p w:rsidR="00CE66C8" w:rsidRPr="00A23747" w:rsidRDefault="00CE66C8" w:rsidP="009F22EE">
            <w:pPr>
              <w:jc w:val="center"/>
              <w:rPr>
                <w:b/>
                <w:sz w:val="20"/>
              </w:rPr>
            </w:pPr>
            <w:r w:rsidRPr="00A23747">
              <w:rPr>
                <w:b/>
                <w:sz w:val="20"/>
              </w:rPr>
              <w:t>Calibration and Accuracy Information CTD</w:t>
            </w:r>
          </w:p>
        </w:tc>
        <w:tc>
          <w:tcPr>
            <w:tcW w:w="1985" w:type="dxa"/>
            <w:tcBorders>
              <w:top w:val="single" w:sz="12" w:space="0" w:color="auto"/>
              <w:left w:val="single" w:sz="12" w:space="0" w:color="auto"/>
              <w:bottom w:val="single" w:sz="12" w:space="0" w:color="auto"/>
              <w:right w:val="single" w:sz="12" w:space="0" w:color="auto"/>
            </w:tcBorders>
          </w:tcPr>
          <w:p w:rsidR="00CE66C8" w:rsidRPr="00A23747" w:rsidRDefault="00CE66C8" w:rsidP="009F22EE">
            <w:pPr>
              <w:jc w:val="center"/>
              <w:rPr>
                <w:b/>
                <w:sz w:val="20"/>
              </w:rPr>
            </w:pPr>
          </w:p>
        </w:tc>
      </w:tr>
      <w:tr w:rsidR="00541AD5" w:rsidRPr="00541AD5" w:rsidTr="009F22EE">
        <w:trPr>
          <w:trHeight w:val="333"/>
        </w:trPr>
        <w:tc>
          <w:tcPr>
            <w:tcW w:w="3547" w:type="dxa"/>
            <w:gridSpan w:val="3"/>
            <w:tcBorders>
              <w:top w:val="single" w:sz="12" w:space="0" w:color="auto"/>
              <w:left w:val="single" w:sz="12" w:space="0" w:color="auto"/>
              <w:bottom w:val="single" w:sz="6" w:space="0" w:color="auto"/>
            </w:tcBorders>
          </w:tcPr>
          <w:p w:rsidR="00CE66C8" w:rsidRPr="00A23747" w:rsidRDefault="00CE66C8" w:rsidP="009F22EE">
            <w:pPr>
              <w:spacing w:line="200" w:lineRule="exact"/>
              <w:jc w:val="center"/>
              <w:rPr>
                <w:b/>
                <w:sz w:val="20"/>
              </w:rPr>
            </w:pPr>
            <w:r w:rsidRPr="00A23747">
              <w:rPr>
                <w:b/>
                <w:sz w:val="20"/>
              </w:rPr>
              <w:t>Sensor</w:t>
            </w:r>
          </w:p>
        </w:tc>
        <w:tc>
          <w:tcPr>
            <w:tcW w:w="2690" w:type="dxa"/>
            <w:tcBorders>
              <w:top w:val="single" w:sz="12" w:space="0" w:color="auto"/>
              <w:left w:val="double" w:sz="6" w:space="0" w:color="auto"/>
              <w:bottom w:val="single" w:sz="6" w:space="0" w:color="auto"/>
              <w:right w:val="double" w:sz="6" w:space="0" w:color="auto"/>
            </w:tcBorders>
          </w:tcPr>
          <w:p w:rsidR="00CE66C8" w:rsidRPr="00A23747" w:rsidRDefault="00CE66C8" w:rsidP="009F22EE">
            <w:pPr>
              <w:spacing w:line="200" w:lineRule="exact"/>
              <w:jc w:val="center"/>
              <w:rPr>
                <w:b/>
                <w:sz w:val="20"/>
              </w:rPr>
            </w:pPr>
            <w:r w:rsidRPr="00A23747">
              <w:rPr>
                <w:b/>
                <w:sz w:val="20"/>
              </w:rPr>
              <w:t>Accuracy</w:t>
            </w:r>
          </w:p>
        </w:tc>
        <w:tc>
          <w:tcPr>
            <w:tcW w:w="2694" w:type="dxa"/>
            <w:gridSpan w:val="2"/>
            <w:tcBorders>
              <w:top w:val="single" w:sz="12" w:space="0" w:color="auto"/>
              <w:left w:val="double" w:sz="6" w:space="0" w:color="auto"/>
              <w:bottom w:val="single" w:sz="6" w:space="0" w:color="auto"/>
              <w:right w:val="single" w:sz="6" w:space="0" w:color="auto"/>
            </w:tcBorders>
          </w:tcPr>
          <w:p w:rsidR="00CE66C8" w:rsidRPr="00A23747" w:rsidRDefault="00CE66C8" w:rsidP="009F22EE">
            <w:pPr>
              <w:spacing w:line="200" w:lineRule="exact"/>
              <w:jc w:val="center"/>
              <w:rPr>
                <w:b/>
                <w:sz w:val="20"/>
              </w:rPr>
            </w:pPr>
            <w:r w:rsidRPr="00A23747">
              <w:rPr>
                <w:b/>
                <w:sz w:val="20"/>
              </w:rPr>
              <w:t>Pre-Cruise</w:t>
            </w:r>
          </w:p>
        </w:tc>
        <w:tc>
          <w:tcPr>
            <w:tcW w:w="2357" w:type="dxa"/>
            <w:gridSpan w:val="2"/>
            <w:tcBorders>
              <w:top w:val="single" w:sz="12" w:space="0" w:color="auto"/>
              <w:left w:val="single" w:sz="6" w:space="0" w:color="auto"/>
              <w:bottom w:val="single" w:sz="6" w:space="0" w:color="auto"/>
              <w:right w:val="single" w:sz="12" w:space="0" w:color="auto"/>
            </w:tcBorders>
          </w:tcPr>
          <w:p w:rsidR="00CE66C8" w:rsidRPr="00A23747" w:rsidRDefault="00CE66C8" w:rsidP="009F22EE">
            <w:pPr>
              <w:spacing w:line="200" w:lineRule="exact"/>
              <w:jc w:val="center"/>
              <w:rPr>
                <w:b/>
                <w:sz w:val="20"/>
              </w:rPr>
            </w:pPr>
            <w:r w:rsidRPr="00A23747">
              <w:rPr>
                <w:b/>
                <w:sz w:val="20"/>
              </w:rPr>
              <w:t>Post Cruise</w:t>
            </w:r>
          </w:p>
        </w:tc>
        <w:tc>
          <w:tcPr>
            <w:tcW w:w="1985" w:type="dxa"/>
            <w:tcBorders>
              <w:top w:val="single" w:sz="12" w:space="0" w:color="auto"/>
              <w:left w:val="single" w:sz="6" w:space="0" w:color="auto"/>
              <w:bottom w:val="single" w:sz="6" w:space="0" w:color="auto"/>
              <w:right w:val="single" w:sz="12" w:space="0" w:color="auto"/>
            </w:tcBorders>
          </w:tcPr>
          <w:p w:rsidR="00CE66C8" w:rsidRPr="00A23747" w:rsidRDefault="00CE66C8" w:rsidP="009F22EE">
            <w:pPr>
              <w:spacing w:line="200" w:lineRule="exact"/>
              <w:jc w:val="center"/>
              <w:rPr>
                <w:b/>
                <w:sz w:val="20"/>
              </w:rPr>
            </w:pPr>
            <w:r w:rsidRPr="00A23747">
              <w:rPr>
                <w:b/>
                <w:sz w:val="20"/>
              </w:rPr>
              <w:t>Comment</w:t>
            </w:r>
          </w:p>
        </w:tc>
      </w:tr>
      <w:tr w:rsidR="00541AD5" w:rsidRPr="00541AD5" w:rsidTr="009F22EE">
        <w:trPr>
          <w:trHeight w:val="333"/>
        </w:trPr>
        <w:tc>
          <w:tcPr>
            <w:tcW w:w="2291" w:type="dxa"/>
            <w:gridSpan w:val="2"/>
            <w:tcBorders>
              <w:left w:val="single" w:sz="12" w:space="0" w:color="auto"/>
              <w:bottom w:val="double" w:sz="6" w:space="0" w:color="auto"/>
            </w:tcBorders>
          </w:tcPr>
          <w:p w:rsidR="00CE66C8" w:rsidRPr="00A23747" w:rsidRDefault="00CE66C8" w:rsidP="009F22EE">
            <w:pPr>
              <w:spacing w:line="200" w:lineRule="exact"/>
              <w:jc w:val="center"/>
              <w:rPr>
                <w:b/>
                <w:sz w:val="20"/>
              </w:rPr>
            </w:pPr>
            <w:r w:rsidRPr="00A23747">
              <w:rPr>
                <w:b/>
                <w:sz w:val="20"/>
              </w:rPr>
              <w:t>Name</w:t>
            </w:r>
          </w:p>
        </w:tc>
        <w:tc>
          <w:tcPr>
            <w:tcW w:w="1256" w:type="dxa"/>
            <w:tcBorders>
              <w:left w:val="single" w:sz="6" w:space="0" w:color="auto"/>
              <w:bottom w:val="double" w:sz="6" w:space="0" w:color="auto"/>
            </w:tcBorders>
          </w:tcPr>
          <w:p w:rsidR="00CE66C8" w:rsidRPr="00A23747" w:rsidRDefault="00CE66C8" w:rsidP="009F22EE">
            <w:pPr>
              <w:spacing w:line="200" w:lineRule="exact"/>
              <w:jc w:val="center"/>
              <w:rPr>
                <w:b/>
                <w:sz w:val="20"/>
              </w:rPr>
            </w:pPr>
            <w:r w:rsidRPr="00A23747">
              <w:rPr>
                <w:b/>
                <w:sz w:val="20"/>
              </w:rPr>
              <w:t>S/N</w:t>
            </w:r>
          </w:p>
        </w:tc>
        <w:tc>
          <w:tcPr>
            <w:tcW w:w="2690" w:type="dxa"/>
            <w:tcBorders>
              <w:left w:val="double" w:sz="6" w:space="0" w:color="auto"/>
              <w:bottom w:val="double" w:sz="6" w:space="0" w:color="auto"/>
              <w:right w:val="double" w:sz="6" w:space="0" w:color="auto"/>
            </w:tcBorders>
          </w:tcPr>
          <w:p w:rsidR="00CE66C8" w:rsidRPr="00A23747" w:rsidRDefault="00CE66C8" w:rsidP="009F22EE">
            <w:pPr>
              <w:spacing w:line="200" w:lineRule="exact"/>
              <w:jc w:val="center"/>
              <w:rPr>
                <w:b/>
                <w:sz w:val="20"/>
              </w:rPr>
            </w:pPr>
          </w:p>
        </w:tc>
        <w:tc>
          <w:tcPr>
            <w:tcW w:w="1276" w:type="dxa"/>
            <w:tcBorders>
              <w:top w:val="single" w:sz="12" w:space="0" w:color="auto"/>
              <w:left w:val="double" w:sz="6" w:space="0" w:color="auto"/>
              <w:bottom w:val="double" w:sz="6" w:space="0" w:color="auto"/>
              <w:right w:val="single" w:sz="6" w:space="0" w:color="auto"/>
            </w:tcBorders>
          </w:tcPr>
          <w:p w:rsidR="00CE66C8" w:rsidRPr="00A23747" w:rsidRDefault="00CE66C8" w:rsidP="009F22EE">
            <w:pPr>
              <w:spacing w:line="200" w:lineRule="exact"/>
              <w:jc w:val="center"/>
              <w:rPr>
                <w:b/>
                <w:sz w:val="20"/>
              </w:rPr>
            </w:pPr>
            <w:r w:rsidRPr="00A23747">
              <w:rPr>
                <w:b/>
                <w:sz w:val="20"/>
              </w:rPr>
              <w:t>Date</w:t>
            </w:r>
          </w:p>
        </w:tc>
        <w:tc>
          <w:tcPr>
            <w:tcW w:w="1418" w:type="dxa"/>
            <w:tcBorders>
              <w:top w:val="single" w:sz="12" w:space="0" w:color="auto"/>
              <w:left w:val="single" w:sz="6" w:space="0" w:color="auto"/>
              <w:bottom w:val="double" w:sz="6" w:space="0" w:color="auto"/>
              <w:right w:val="single" w:sz="6" w:space="0" w:color="auto"/>
            </w:tcBorders>
          </w:tcPr>
          <w:p w:rsidR="00CE66C8" w:rsidRPr="00A23747" w:rsidRDefault="00CE66C8" w:rsidP="009F22EE">
            <w:pPr>
              <w:spacing w:line="200" w:lineRule="exact"/>
              <w:jc w:val="center"/>
              <w:rPr>
                <w:b/>
                <w:sz w:val="20"/>
              </w:rPr>
            </w:pPr>
            <w:r w:rsidRPr="00A23747">
              <w:rPr>
                <w:b/>
                <w:sz w:val="20"/>
              </w:rPr>
              <w:t>Location</w:t>
            </w:r>
          </w:p>
        </w:tc>
        <w:tc>
          <w:tcPr>
            <w:tcW w:w="992" w:type="dxa"/>
            <w:tcBorders>
              <w:top w:val="single" w:sz="12" w:space="0" w:color="auto"/>
              <w:left w:val="single" w:sz="6" w:space="0" w:color="auto"/>
              <w:bottom w:val="double" w:sz="6" w:space="0" w:color="auto"/>
              <w:right w:val="single" w:sz="6" w:space="0" w:color="auto"/>
            </w:tcBorders>
          </w:tcPr>
          <w:p w:rsidR="00CE66C8" w:rsidRPr="00A23747" w:rsidRDefault="00CE66C8" w:rsidP="009F22EE">
            <w:pPr>
              <w:spacing w:line="200" w:lineRule="exact"/>
              <w:jc w:val="center"/>
              <w:rPr>
                <w:b/>
                <w:sz w:val="20"/>
              </w:rPr>
            </w:pPr>
            <w:r w:rsidRPr="00A23747">
              <w:rPr>
                <w:b/>
                <w:sz w:val="20"/>
              </w:rPr>
              <w:t>Date</w:t>
            </w:r>
          </w:p>
        </w:tc>
        <w:tc>
          <w:tcPr>
            <w:tcW w:w="1365" w:type="dxa"/>
            <w:tcBorders>
              <w:top w:val="single" w:sz="12" w:space="0" w:color="auto"/>
              <w:left w:val="single" w:sz="6" w:space="0" w:color="auto"/>
              <w:bottom w:val="double" w:sz="6" w:space="0" w:color="auto"/>
              <w:right w:val="single" w:sz="12" w:space="0" w:color="auto"/>
            </w:tcBorders>
          </w:tcPr>
          <w:p w:rsidR="00CE66C8" w:rsidRPr="00A23747" w:rsidRDefault="00CE66C8" w:rsidP="009F22EE">
            <w:pPr>
              <w:spacing w:line="200" w:lineRule="exact"/>
              <w:jc w:val="center"/>
              <w:rPr>
                <w:b/>
                <w:sz w:val="20"/>
              </w:rPr>
            </w:pPr>
            <w:r w:rsidRPr="00A23747">
              <w:rPr>
                <w:b/>
                <w:sz w:val="20"/>
              </w:rPr>
              <w:t>Location</w:t>
            </w:r>
          </w:p>
        </w:tc>
        <w:tc>
          <w:tcPr>
            <w:tcW w:w="1985" w:type="dxa"/>
            <w:tcBorders>
              <w:top w:val="single" w:sz="12" w:space="0" w:color="auto"/>
              <w:left w:val="single" w:sz="6" w:space="0" w:color="auto"/>
              <w:bottom w:val="double" w:sz="6" w:space="0" w:color="auto"/>
              <w:right w:val="single" w:sz="12" w:space="0" w:color="auto"/>
            </w:tcBorders>
          </w:tcPr>
          <w:p w:rsidR="00CE66C8" w:rsidRPr="00A23747" w:rsidRDefault="00CE66C8" w:rsidP="009F22EE">
            <w:pPr>
              <w:spacing w:line="200" w:lineRule="exact"/>
              <w:jc w:val="center"/>
              <w:rPr>
                <w:b/>
                <w:sz w:val="20"/>
              </w:rPr>
            </w:pPr>
          </w:p>
        </w:tc>
      </w:tr>
      <w:tr w:rsidR="00541AD5" w:rsidRPr="00541AD5" w:rsidTr="009F22EE">
        <w:trPr>
          <w:trHeight w:val="619"/>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Pressure Sensor</w:t>
            </w:r>
          </w:p>
        </w:tc>
        <w:tc>
          <w:tcPr>
            <w:tcW w:w="1256" w:type="dxa"/>
            <w:tcBorders>
              <w:top w:val="single" w:sz="6" w:space="0" w:color="auto"/>
              <w:left w:val="single" w:sz="6" w:space="0" w:color="auto"/>
              <w:bottom w:val="single" w:sz="6" w:space="0" w:color="auto"/>
            </w:tcBorders>
            <w:vAlign w:val="center"/>
          </w:tcPr>
          <w:p w:rsidR="00CE66C8" w:rsidRPr="00A23747" w:rsidRDefault="00CE66C8" w:rsidP="00046F06">
            <w:pPr>
              <w:spacing w:line="200" w:lineRule="exact"/>
              <w:jc w:val="center"/>
              <w:rPr>
                <w:sz w:val="20"/>
              </w:rPr>
            </w:pPr>
            <w:r w:rsidRPr="00A23747">
              <w:rPr>
                <w:rFonts w:cs="Arial"/>
                <w:sz w:val="20"/>
              </w:rPr>
              <w:t>9</w:t>
            </w:r>
            <w:r w:rsidR="00A23747" w:rsidRPr="00A23747">
              <w:rPr>
                <w:rFonts w:cs="Arial"/>
                <w:sz w:val="20"/>
              </w:rPr>
              <w:t>1164</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D820B8" w:rsidRDefault="00CE66C8" w:rsidP="002C1698">
            <w:pPr>
              <w:spacing w:line="200" w:lineRule="exact"/>
              <w:jc w:val="center"/>
              <w:rPr>
                <w:sz w:val="20"/>
              </w:rPr>
            </w:pPr>
            <w:r w:rsidRPr="00D820B8">
              <w:rPr>
                <w:sz w:val="20"/>
              </w:rPr>
              <w:t>1dbar</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D820B8" w:rsidRDefault="00A23747" w:rsidP="00046F06">
            <w:pPr>
              <w:spacing w:line="200" w:lineRule="exact"/>
              <w:jc w:val="center"/>
              <w:rPr>
                <w:sz w:val="20"/>
              </w:rPr>
            </w:pPr>
            <w:r w:rsidRPr="00D820B8">
              <w:rPr>
                <w:rFonts w:cs="Arial"/>
                <w:sz w:val="20"/>
              </w:rPr>
              <w:t>18</w:t>
            </w:r>
            <w:r w:rsidR="00046F06" w:rsidRPr="00D820B8">
              <w:rPr>
                <w:rFonts w:cs="Arial"/>
                <w:sz w:val="20"/>
              </w:rPr>
              <w:t xml:space="preserve"> Mar 200</w:t>
            </w:r>
            <w:r w:rsidRPr="00D820B8">
              <w:rPr>
                <w:rFonts w:cs="Arial"/>
                <w:sz w:val="20"/>
              </w:rPr>
              <w:t>4</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D820B8" w:rsidRDefault="00CE66C8" w:rsidP="009F22EE">
            <w:pPr>
              <w:spacing w:line="200" w:lineRule="exact"/>
              <w:jc w:val="center"/>
              <w:rPr>
                <w:sz w:val="20"/>
              </w:rPr>
            </w:pPr>
            <w:proofErr w:type="spellStart"/>
            <w:r w:rsidRPr="00D820B8">
              <w:rPr>
                <w:sz w:val="20"/>
              </w:rPr>
              <w:t>SeaBird</w:t>
            </w:r>
            <w:proofErr w:type="spellEnd"/>
            <w:r w:rsidRPr="00D820B8">
              <w:rPr>
                <w:sz w:val="20"/>
              </w:rPr>
              <w:t xml:space="preserve"> Lab</w:t>
            </w:r>
          </w:p>
          <w:p w:rsidR="00CE66C8" w:rsidRPr="00D820B8"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D820B8"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D820B8"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D820B8" w:rsidRDefault="00046F06" w:rsidP="00C02F1B">
            <w:pPr>
              <w:spacing w:line="200" w:lineRule="exact"/>
              <w:rPr>
                <w:sz w:val="20"/>
              </w:rPr>
            </w:pPr>
            <w:r w:rsidRPr="00D820B8">
              <w:rPr>
                <w:sz w:val="20"/>
              </w:rPr>
              <w:t>S</w:t>
            </w:r>
            <w:r w:rsidR="00CE66C8" w:rsidRPr="00D820B8">
              <w:rPr>
                <w:sz w:val="20"/>
              </w:rPr>
              <w:t>urface bias</w:t>
            </w:r>
            <w:r w:rsidR="00C02F1B" w:rsidRPr="00D820B8">
              <w:rPr>
                <w:sz w:val="20"/>
              </w:rPr>
              <w:t xml:space="preserve"> c</w:t>
            </w:r>
            <w:r w:rsidR="00CE66C8" w:rsidRPr="00D820B8">
              <w:rPr>
                <w:sz w:val="20"/>
              </w:rPr>
              <w:t xml:space="preserve">orrection </w:t>
            </w:r>
            <w:r w:rsidR="00D820B8" w:rsidRPr="00D820B8">
              <w:rPr>
                <w:sz w:val="20"/>
              </w:rPr>
              <w:t xml:space="preserve">of +0.42 </w:t>
            </w:r>
            <w:proofErr w:type="spellStart"/>
            <w:r w:rsidRPr="00D820B8">
              <w:rPr>
                <w:sz w:val="20"/>
              </w:rPr>
              <w:t>dbar</w:t>
            </w:r>
            <w:proofErr w:type="spellEnd"/>
          </w:p>
        </w:tc>
      </w:tr>
      <w:tr w:rsidR="00541AD5" w:rsidRPr="00541AD5"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Temperature, SBE3plus</w:t>
            </w:r>
          </w:p>
        </w:tc>
        <w:tc>
          <w:tcPr>
            <w:tcW w:w="1256" w:type="dxa"/>
            <w:tcBorders>
              <w:top w:val="single" w:sz="6" w:space="0" w:color="auto"/>
              <w:left w:val="single" w:sz="6" w:space="0" w:color="auto"/>
              <w:bottom w:val="single" w:sz="6" w:space="0" w:color="auto"/>
            </w:tcBorders>
            <w:vAlign w:val="center"/>
          </w:tcPr>
          <w:p w:rsidR="00CE66C8" w:rsidRPr="00A23747" w:rsidRDefault="00CE66C8" w:rsidP="009F22EE">
            <w:pPr>
              <w:spacing w:line="200" w:lineRule="exact"/>
              <w:jc w:val="center"/>
              <w:rPr>
                <w:sz w:val="20"/>
              </w:rPr>
            </w:pPr>
            <w:r w:rsidRPr="00A23747">
              <w:rPr>
                <w:rFonts w:cs="Arial"/>
                <w:sz w:val="20"/>
              </w:rPr>
              <w:t>43</w:t>
            </w:r>
            <w:r w:rsidR="00A23747" w:rsidRPr="00A23747">
              <w:rPr>
                <w:rFonts w:cs="Arial"/>
                <w:sz w:val="20"/>
              </w:rPr>
              <w:t>97</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2C1698">
            <w:pPr>
              <w:spacing w:line="200" w:lineRule="exact"/>
              <w:jc w:val="center"/>
              <w:rPr>
                <w:color w:val="0066FF"/>
                <w:sz w:val="20"/>
              </w:rPr>
            </w:pPr>
            <w:r w:rsidRPr="00740DFD">
              <w:t>+/- 0.001C</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A23747" w:rsidRDefault="00A23747" w:rsidP="00046F06">
            <w:pPr>
              <w:spacing w:line="200" w:lineRule="exact"/>
              <w:jc w:val="center"/>
              <w:rPr>
                <w:sz w:val="20"/>
              </w:rPr>
            </w:pPr>
            <w:r w:rsidRPr="00A23747">
              <w:rPr>
                <w:sz w:val="20"/>
              </w:rPr>
              <w:t>3</w:t>
            </w:r>
            <w:r w:rsidR="00046F06" w:rsidRPr="00A23747">
              <w:rPr>
                <w:sz w:val="20"/>
              </w:rPr>
              <w:t xml:space="preserve">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16 Nov</w:t>
            </w:r>
            <w:r w:rsidR="005650A2" w:rsidRPr="00A23747">
              <w:rPr>
                <w:sz w:val="20"/>
              </w:rPr>
              <w:t xml:space="preserve">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E35A65" w:rsidP="002C1698">
            <w:pPr>
              <w:spacing w:line="200" w:lineRule="exact"/>
              <w:rPr>
                <w:color w:val="0066FF"/>
                <w:sz w:val="20"/>
              </w:rPr>
            </w:pPr>
            <w:proofErr w:type="spellStart"/>
            <w:r w:rsidRPr="00E35A65">
              <w:rPr>
                <w:sz w:val="20"/>
              </w:rPr>
              <w:t>Prost</w:t>
            </w:r>
            <w:proofErr w:type="spellEnd"/>
            <w:r w:rsidR="00CE66C8" w:rsidRPr="00E35A65">
              <w:rPr>
                <w:sz w:val="20"/>
              </w:rPr>
              <w:t>-cruise calibration used</w:t>
            </w:r>
          </w:p>
        </w:tc>
      </w:tr>
      <w:tr w:rsidR="00541AD5" w:rsidRPr="00541AD5"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 xml:space="preserve">Conductivity, </w:t>
            </w:r>
          </w:p>
          <w:p w:rsidR="00CE66C8" w:rsidRPr="00A23747" w:rsidRDefault="00CE66C8" w:rsidP="009F22EE">
            <w:pPr>
              <w:spacing w:line="200" w:lineRule="exact"/>
              <w:jc w:val="center"/>
              <w:rPr>
                <w:b/>
                <w:sz w:val="20"/>
              </w:rPr>
            </w:pPr>
            <w:r w:rsidRPr="00A23747">
              <w:rPr>
                <w:b/>
                <w:sz w:val="20"/>
              </w:rPr>
              <w:t>SBE4C</w:t>
            </w:r>
          </w:p>
        </w:tc>
        <w:tc>
          <w:tcPr>
            <w:tcW w:w="1256" w:type="dxa"/>
            <w:tcBorders>
              <w:top w:val="single" w:sz="6" w:space="0" w:color="auto"/>
              <w:left w:val="single" w:sz="6" w:space="0" w:color="auto"/>
              <w:bottom w:val="single" w:sz="6" w:space="0" w:color="auto"/>
            </w:tcBorders>
            <w:vAlign w:val="center"/>
          </w:tcPr>
          <w:p w:rsidR="00CE66C8" w:rsidRPr="00A23747" w:rsidRDefault="00CE66C8" w:rsidP="009F22EE">
            <w:pPr>
              <w:spacing w:line="200" w:lineRule="exact"/>
              <w:jc w:val="center"/>
              <w:rPr>
                <w:sz w:val="20"/>
              </w:rPr>
            </w:pPr>
            <w:r w:rsidRPr="00A23747">
              <w:rPr>
                <w:rFonts w:cs="Arial"/>
                <w:sz w:val="20"/>
              </w:rPr>
              <w:t>2</w:t>
            </w:r>
            <w:r w:rsidR="00A23747" w:rsidRPr="00A23747">
              <w:rPr>
                <w:rFonts w:cs="Arial"/>
                <w:sz w:val="20"/>
              </w:rPr>
              <w:t>992</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2C1698">
            <w:pPr>
              <w:spacing w:line="200" w:lineRule="exact"/>
              <w:jc w:val="center"/>
              <w:rPr>
                <w:color w:val="0066FF"/>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4 Jan</w:t>
            </w:r>
            <w:r w:rsidR="00046F06" w:rsidRPr="00A23747">
              <w:rPr>
                <w:sz w:val="20"/>
              </w:rPr>
              <w:t xml:space="preserve"> 200</w:t>
            </w:r>
            <w:r w:rsidRPr="00A23747">
              <w:rPr>
                <w:sz w:val="20"/>
              </w:rPr>
              <w:t>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30 Oct</w:t>
            </w:r>
            <w:r w:rsidR="005650A2" w:rsidRPr="00A23747">
              <w:rPr>
                <w:sz w:val="20"/>
              </w:rPr>
              <w:t xml:space="preserve">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E35A65" w:rsidP="00E35A65">
            <w:pPr>
              <w:spacing w:line="200" w:lineRule="exact"/>
              <w:rPr>
                <w:color w:val="0066FF"/>
                <w:sz w:val="20"/>
              </w:rPr>
            </w:pPr>
            <w:r w:rsidRPr="00E35A65">
              <w:rPr>
                <w:sz w:val="20"/>
              </w:rPr>
              <w:t xml:space="preserve">Post-cruise calibration and bias adjusted to match deep </w:t>
            </w:r>
            <w:r w:rsidR="007108E5" w:rsidRPr="00E35A65">
              <w:rPr>
                <w:sz w:val="20"/>
              </w:rPr>
              <w:t xml:space="preserve">water </w:t>
            </w:r>
            <w:r w:rsidRPr="00E35A65">
              <w:rPr>
                <w:sz w:val="20"/>
              </w:rPr>
              <w:t>value</w:t>
            </w:r>
          </w:p>
        </w:tc>
      </w:tr>
      <w:tr w:rsidR="00541AD5" w:rsidRPr="00541AD5"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 xml:space="preserve">Salinity from </w:t>
            </w:r>
          </w:p>
          <w:p w:rsidR="00CE66C8" w:rsidRPr="00A23747" w:rsidRDefault="00CE66C8" w:rsidP="009F22EE">
            <w:pPr>
              <w:spacing w:line="200" w:lineRule="exact"/>
              <w:jc w:val="center"/>
              <w:rPr>
                <w:b/>
                <w:sz w:val="20"/>
              </w:rPr>
            </w:pPr>
            <w:r w:rsidRPr="00A23747">
              <w:rPr>
                <w:b/>
                <w:sz w:val="20"/>
              </w:rPr>
              <w:t>primary temperature and conductivity sensors</w:t>
            </w:r>
          </w:p>
        </w:tc>
        <w:tc>
          <w:tcPr>
            <w:tcW w:w="1256" w:type="dxa"/>
            <w:tcBorders>
              <w:top w:val="single" w:sz="6" w:space="0" w:color="auto"/>
              <w:left w:val="single" w:sz="6" w:space="0" w:color="auto"/>
              <w:bottom w:val="single" w:sz="6" w:space="0" w:color="auto"/>
            </w:tcBorders>
            <w:vAlign w:val="center"/>
          </w:tcPr>
          <w:p w:rsidR="00CE66C8" w:rsidRPr="00A23747" w:rsidRDefault="00CE66C8" w:rsidP="009F22EE">
            <w:pPr>
              <w:tabs>
                <w:tab w:val="left" w:pos="285"/>
                <w:tab w:val="center" w:pos="513"/>
              </w:tabs>
              <w:spacing w:line="200" w:lineRule="exact"/>
              <w:jc w:val="center"/>
              <w:rPr>
                <w:rFonts w:cs="Arial"/>
                <w:sz w:val="20"/>
              </w:rPr>
            </w:pP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740DFD" w:rsidRDefault="00CE66C8" w:rsidP="002C1698">
            <w:pPr>
              <w:jc w:val="center"/>
              <w:rPr>
                <w:sz w:val="20"/>
              </w:rPr>
            </w:pPr>
            <w:r w:rsidRPr="00740DFD">
              <w:rPr>
                <w:sz w:val="20"/>
              </w:rPr>
              <w:t>STD (PSU) with water samples:</w:t>
            </w:r>
          </w:p>
          <w:p w:rsidR="00CE66C8" w:rsidRPr="00740DFD" w:rsidRDefault="00740DFD" w:rsidP="002C1698">
            <w:pPr>
              <w:jc w:val="center"/>
              <w:rPr>
                <w:sz w:val="20"/>
              </w:rPr>
            </w:pPr>
            <w:r w:rsidRPr="00740DFD">
              <w:rPr>
                <w:sz w:val="20"/>
              </w:rPr>
              <w:t>0.126</w:t>
            </w:r>
            <w:r w:rsidR="00CE66C8" w:rsidRPr="00740DFD">
              <w:rPr>
                <w:sz w:val="20"/>
              </w:rPr>
              <w:t xml:space="preserve"> above 300m,</w:t>
            </w:r>
          </w:p>
          <w:p w:rsidR="00CE66C8" w:rsidRPr="00740DFD" w:rsidRDefault="00740DFD" w:rsidP="002C1698">
            <w:pPr>
              <w:jc w:val="center"/>
              <w:rPr>
                <w:sz w:val="20"/>
              </w:rPr>
            </w:pPr>
            <w:r w:rsidRPr="00740DFD">
              <w:rPr>
                <w:sz w:val="20"/>
              </w:rPr>
              <w:t>0.005</w:t>
            </w:r>
            <w:r w:rsidR="00CE66C8" w:rsidRPr="00740DFD">
              <w:rPr>
                <w:sz w:val="20"/>
              </w:rPr>
              <w:t xml:space="preserve"> below 300m,</w:t>
            </w:r>
          </w:p>
          <w:p w:rsidR="00CE66C8" w:rsidRPr="00241B34" w:rsidRDefault="00740DFD" w:rsidP="00241B34">
            <w:pPr>
              <w:jc w:val="center"/>
              <w:rPr>
                <w:sz w:val="20"/>
              </w:rPr>
            </w:pPr>
            <w:proofErr w:type="gramStart"/>
            <w:r w:rsidRPr="00740DFD">
              <w:rPr>
                <w:sz w:val="20"/>
              </w:rPr>
              <w:t>0.094</w:t>
            </w:r>
            <w:r w:rsidR="00CE66C8" w:rsidRPr="00740DFD">
              <w:rPr>
                <w:sz w:val="20"/>
              </w:rPr>
              <w:t xml:space="preserve">  all</w:t>
            </w:r>
            <w:proofErr w:type="gramEnd"/>
            <w:r w:rsidR="00CE66C8" w:rsidRPr="00740DFD">
              <w:rPr>
                <w:sz w:val="20"/>
              </w:rPr>
              <w:t xml:space="preserve"> samples.</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A23747"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CE66C8" w:rsidP="002C1698">
            <w:pPr>
              <w:spacing w:line="200" w:lineRule="exact"/>
              <w:rPr>
                <w:color w:val="0066FF"/>
                <w:sz w:val="20"/>
              </w:rPr>
            </w:pPr>
          </w:p>
        </w:tc>
      </w:tr>
      <w:tr w:rsidR="00541AD5" w:rsidRPr="00541AD5"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 xml:space="preserve">Pump, </w:t>
            </w:r>
          </w:p>
          <w:p w:rsidR="00CE66C8" w:rsidRPr="00A23747" w:rsidRDefault="00CE66C8" w:rsidP="009F22EE">
            <w:pPr>
              <w:spacing w:line="200" w:lineRule="exact"/>
              <w:jc w:val="center"/>
              <w:rPr>
                <w:b/>
                <w:sz w:val="20"/>
              </w:rPr>
            </w:pPr>
            <w:r w:rsidRPr="00A23747">
              <w:rPr>
                <w:rFonts w:cs="Arial"/>
                <w:sz w:val="20"/>
              </w:rPr>
              <w:t>SBE5T</w:t>
            </w:r>
          </w:p>
        </w:tc>
        <w:tc>
          <w:tcPr>
            <w:tcW w:w="1256" w:type="dxa"/>
            <w:tcBorders>
              <w:top w:val="single" w:sz="6" w:space="0" w:color="auto"/>
              <w:left w:val="single" w:sz="6" w:space="0" w:color="auto"/>
              <w:bottom w:val="single" w:sz="6" w:space="0" w:color="auto"/>
            </w:tcBorders>
            <w:vAlign w:val="center"/>
          </w:tcPr>
          <w:p w:rsidR="00CE66C8" w:rsidRPr="00A23747" w:rsidRDefault="0020762D" w:rsidP="00241B34">
            <w:pPr>
              <w:tabs>
                <w:tab w:val="left" w:pos="285"/>
                <w:tab w:val="center" w:pos="513"/>
              </w:tabs>
              <w:spacing w:line="200" w:lineRule="exact"/>
              <w:jc w:val="center"/>
              <w:rPr>
                <w:sz w:val="20"/>
              </w:rPr>
            </w:pPr>
            <w:r>
              <w:rPr>
                <w:rFonts w:cs="Arial"/>
                <w:sz w:val="20"/>
              </w:rPr>
              <w:t>053610</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2C1698">
            <w:pPr>
              <w:spacing w:line="200" w:lineRule="exact"/>
              <w:jc w:val="center"/>
              <w:rPr>
                <w:color w:val="0066FF"/>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A23747"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CE66C8" w:rsidP="002C1698">
            <w:pPr>
              <w:spacing w:line="200" w:lineRule="exact"/>
              <w:rPr>
                <w:color w:val="0066FF"/>
                <w:sz w:val="20"/>
              </w:rPr>
            </w:pPr>
          </w:p>
        </w:tc>
      </w:tr>
      <w:tr w:rsidR="00541AD5" w:rsidRPr="00541AD5"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Secondary Temp., SBE3plus</w:t>
            </w:r>
          </w:p>
          <w:p w:rsidR="00CE66C8" w:rsidRPr="00A23747" w:rsidRDefault="00CE66C8" w:rsidP="009F22EE">
            <w:pPr>
              <w:spacing w:line="200" w:lineRule="exact"/>
              <w:jc w:val="center"/>
              <w:rPr>
                <w:b/>
                <w:sz w:val="20"/>
              </w:rPr>
            </w:pPr>
          </w:p>
        </w:tc>
        <w:tc>
          <w:tcPr>
            <w:tcW w:w="1256" w:type="dxa"/>
            <w:tcBorders>
              <w:top w:val="single" w:sz="6" w:space="0" w:color="auto"/>
              <w:left w:val="single" w:sz="6" w:space="0" w:color="auto"/>
              <w:bottom w:val="single" w:sz="6" w:space="0" w:color="auto"/>
            </w:tcBorders>
            <w:vAlign w:val="center"/>
          </w:tcPr>
          <w:p w:rsidR="00CE66C8" w:rsidRPr="00A23747" w:rsidRDefault="00A23747" w:rsidP="009F22EE">
            <w:pPr>
              <w:tabs>
                <w:tab w:val="left" w:pos="285"/>
                <w:tab w:val="center" w:pos="513"/>
              </w:tabs>
              <w:spacing w:line="200" w:lineRule="exact"/>
              <w:jc w:val="center"/>
              <w:rPr>
                <w:sz w:val="20"/>
              </w:rPr>
            </w:pPr>
            <w:r w:rsidRPr="00A23747">
              <w:rPr>
                <w:rFonts w:cs="Arial"/>
                <w:sz w:val="20"/>
              </w:rPr>
              <w:t>4402</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2C1698">
            <w:pPr>
              <w:spacing w:line="200" w:lineRule="exact"/>
              <w:jc w:val="center"/>
              <w:rPr>
                <w:color w:val="0066FF"/>
                <w:sz w:val="20"/>
              </w:rPr>
            </w:pPr>
            <w:r w:rsidRPr="00740DFD">
              <w:t>+/- 0.001C</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4</w:t>
            </w:r>
            <w:r w:rsidR="00046F06" w:rsidRPr="00A23747">
              <w:rPr>
                <w:sz w:val="20"/>
              </w:rPr>
              <w:t xml:space="preserve">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16 Nov</w:t>
            </w:r>
            <w:r w:rsidR="005650A2" w:rsidRPr="00A23747">
              <w:rPr>
                <w:sz w:val="20"/>
              </w:rPr>
              <w:t xml:space="preserve">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740DFD" w:rsidP="002C1698">
            <w:pPr>
              <w:spacing w:line="200" w:lineRule="exact"/>
              <w:rPr>
                <w:color w:val="0066FF"/>
                <w:sz w:val="20"/>
              </w:rPr>
            </w:pPr>
            <w:proofErr w:type="spellStart"/>
            <w:r w:rsidRPr="00E35A65">
              <w:rPr>
                <w:sz w:val="20"/>
              </w:rPr>
              <w:t>Prost</w:t>
            </w:r>
            <w:proofErr w:type="spellEnd"/>
            <w:r w:rsidRPr="00E35A65">
              <w:rPr>
                <w:sz w:val="20"/>
              </w:rPr>
              <w:t>-cruise calibration used</w:t>
            </w:r>
          </w:p>
        </w:tc>
      </w:tr>
      <w:tr w:rsidR="00541AD5" w:rsidRPr="00541AD5"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Secondary Cond., SBE4C</w:t>
            </w:r>
          </w:p>
        </w:tc>
        <w:tc>
          <w:tcPr>
            <w:tcW w:w="1256" w:type="dxa"/>
            <w:tcBorders>
              <w:top w:val="single" w:sz="6" w:space="0" w:color="auto"/>
              <w:left w:val="single" w:sz="6" w:space="0" w:color="auto"/>
              <w:bottom w:val="single" w:sz="6" w:space="0" w:color="auto"/>
            </w:tcBorders>
            <w:vAlign w:val="center"/>
          </w:tcPr>
          <w:p w:rsidR="00CE66C8" w:rsidRPr="00A23747" w:rsidRDefault="00CE66C8" w:rsidP="009F22EE">
            <w:pPr>
              <w:spacing w:line="200" w:lineRule="exact"/>
              <w:jc w:val="center"/>
              <w:rPr>
                <w:sz w:val="20"/>
              </w:rPr>
            </w:pPr>
            <w:r w:rsidRPr="00A23747">
              <w:rPr>
                <w:rFonts w:cs="Arial"/>
                <w:sz w:val="20"/>
              </w:rPr>
              <w:t>2</w:t>
            </w:r>
            <w:r w:rsidR="00A23747" w:rsidRPr="00A23747">
              <w:rPr>
                <w:rFonts w:cs="Arial"/>
                <w:sz w:val="20"/>
              </w:rPr>
              <w:t>984</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2C1698">
            <w:pPr>
              <w:spacing w:line="200" w:lineRule="exact"/>
              <w:jc w:val="center"/>
              <w:rPr>
                <w:color w:val="0066FF"/>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28 Dec 2007</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A23747" w:rsidRDefault="00A23747" w:rsidP="009F22EE">
            <w:pPr>
              <w:spacing w:line="200" w:lineRule="exact"/>
              <w:jc w:val="center"/>
              <w:rPr>
                <w:sz w:val="20"/>
              </w:rPr>
            </w:pPr>
            <w:r w:rsidRPr="00A23747">
              <w:rPr>
                <w:sz w:val="20"/>
              </w:rPr>
              <w:t>30 Oct</w:t>
            </w:r>
            <w:r w:rsidR="005650A2" w:rsidRPr="00A23747">
              <w:rPr>
                <w:sz w:val="20"/>
              </w:rPr>
              <w:t xml:space="preserve">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A23747" w:rsidRDefault="00CE66C8" w:rsidP="009F22EE">
            <w:pPr>
              <w:spacing w:line="200" w:lineRule="exact"/>
              <w:jc w:val="center"/>
              <w:rPr>
                <w:sz w:val="20"/>
              </w:rPr>
            </w:pPr>
            <w:proofErr w:type="spellStart"/>
            <w:r w:rsidRPr="00A23747">
              <w:rPr>
                <w:sz w:val="20"/>
              </w:rPr>
              <w:t>SeaBird</w:t>
            </w:r>
            <w:proofErr w:type="spellEnd"/>
            <w:r w:rsidRPr="00A23747">
              <w:rPr>
                <w:sz w:val="20"/>
              </w:rPr>
              <w:t xml:space="preserve"> Lab</w:t>
            </w:r>
          </w:p>
          <w:p w:rsidR="00CE66C8" w:rsidRPr="00A23747"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740DFD" w:rsidP="00740DFD">
            <w:pPr>
              <w:spacing w:line="200" w:lineRule="exact"/>
              <w:rPr>
                <w:color w:val="0066FF"/>
                <w:sz w:val="20"/>
              </w:rPr>
            </w:pPr>
            <w:r w:rsidRPr="00E35A65">
              <w:rPr>
                <w:sz w:val="20"/>
              </w:rPr>
              <w:t>Post-cruise calibration and bias adjusted to match deep water value</w:t>
            </w:r>
            <w:r w:rsidRPr="00541AD5">
              <w:rPr>
                <w:color w:val="0066FF"/>
                <w:sz w:val="20"/>
              </w:rPr>
              <w:t xml:space="preserve"> </w:t>
            </w:r>
          </w:p>
        </w:tc>
      </w:tr>
      <w:tr w:rsidR="00CE66C8" w:rsidRPr="00541AD5"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A23747" w:rsidRDefault="00CE66C8" w:rsidP="009F22EE">
            <w:pPr>
              <w:spacing w:line="200" w:lineRule="exact"/>
              <w:jc w:val="center"/>
              <w:rPr>
                <w:b/>
                <w:sz w:val="20"/>
              </w:rPr>
            </w:pPr>
            <w:r w:rsidRPr="00A23747">
              <w:rPr>
                <w:b/>
                <w:sz w:val="20"/>
              </w:rPr>
              <w:t xml:space="preserve">Secondary Pump, </w:t>
            </w:r>
            <w:r w:rsidRPr="00A23747">
              <w:rPr>
                <w:rFonts w:cs="Arial"/>
                <w:sz w:val="20"/>
              </w:rPr>
              <w:t>SBE5T</w:t>
            </w:r>
          </w:p>
        </w:tc>
        <w:tc>
          <w:tcPr>
            <w:tcW w:w="1256" w:type="dxa"/>
            <w:tcBorders>
              <w:top w:val="single" w:sz="6" w:space="0" w:color="auto"/>
              <w:left w:val="single" w:sz="6" w:space="0" w:color="auto"/>
              <w:bottom w:val="single" w:sz="6" w:space="0" w:color="auto"/>
            </w:tcBorders>
            <w:vAlign w:val="center"/>
          </w:tcPr>
          <w:p w:rsidR="00CE66C8" w:rsidRPr="00A23747" w:rsidRDefault="0020762D" w:rsidP="00241B34">
            <w:pPr>
              <w:spacing w:line="200" w:lineRule="exact"/>
              <w:jc w:val="center"/>
              <w:rPr>
                <w:sz w:val="20"/>
              </w:rPr>
            </w:pPr>
            <w:r>
              <w:rPr>
                <w:sz w:val="20"/>
              </w:rPr>
              <w:t>053615</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2C1698">
            <w:pPr>
              <w:spacing w:line="200" w:lineRule="exact"/>
              <w:jc w:val="center"/>
              <w:rPr>
                <w:color w:val="0066FF"/>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541AD5" w:rsidRDefault="00CE66C8" w:rsidP="009F22EE">
            <w:pPr>
              <w:spacing w:line="200" w:lineRule="exact"/>
              <w:jc w:val="center"/>
              <w:rPr>
                <w:color w:val="0066FF"/>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541AD5" w:rsidRDefault="00CE66C8" w:rsidP="009F22EE">
            <w:pPr>
              <w:spacing w:line="200" w:lineRule="exact"/>
              <w:jc w:val="center"/>
              <w:rPr>
                <w:color w:val="0066FF"/>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541AD5" w:rsidRDefault="00CE66C8" w:rsidP="009F22EE">
            <w:pPr>
              <w:spacing w:line="200" w:lineRule="exact"/>
              <w:jc w:val="center"/>
              <w:rPr>
                <w:color w:val="0066FF"/>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541AD5" w:rsidRDefault="00CE66C8" w:rsidP="009F22EE">
            <w:pPr>
              <w:spacing w:line="200" w:lineRule="exact"/>
              <w:jc w:val="center"/>
              <w:rPr>
                <w:color w:val="0066FF"/>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541AD5" w:rsidRDefault="00CE66C8" w:rsidP="002C1698">
            <w:pPr>
              <w:spacing w:line="200" w:lineRule="exact"/>
              <w:rPr>
                <w:color w:val="0066FF"/>
                <w:sz w:val="20"/>
              </w:rPr>
            </w:pPr>
          </w:p>
        </w:tc>
      </w:tr>
    </w:tbl>
    <w:p w:rsidR="00CE66C8" w:rsidRPr="00541AD5" w:rsidRDefault="00CE66C8" w:rsidP="00CE66C8">
      <w:pPr>
        <w:rPr>
          <w:color w:val="0066FF"/>
          <w:sz w:val="20"/>
          <w:highlight w:val="lightGray"/>
        </w:rPr>
      </w:pPr>
    </w:p>
    <w:p w:rsidR="00CE66C8" w:rsidRPr="00541AD5" w:rsidRDefault="00CE66C8" w:rsidP="00CE66C8">
      <w:pPr>
        <w:rPr>
          <w:color w:val="0066FF"/>
        </w:rPr>
      </w:pPr>
    </w:p>
    <w:tbl>
      <w:tblPr>
        <w:tblW w:w="13273" w:type="dxa"/>
        <w:tblInd w:w="108" w:type="dxa"/>
        <w:tblLayout w:type="fixed"/>
        <w:tblLook w:val="0000" w:firstRow="0" w:lastRow="0" w:firstColumn="0" w:lastColumn="0" w:noHBand="0" w:noVBand="0"/>
      </w:tblPr>
      <w:tblGrid>
        <w:gridCol w:w="2127"/>
        <w:gridCol w:w="1275"/>
        <w:gridCol w:w="2835"/>
        <w:gridCol w:w="1134"/>
        <w:gridCol w:w="1560"/>
        <w:gridCol w:w="992"/>
        <w:gridCol w:w="1134"/>
        <w:gridCol w:w="2216"/>
      </w:tblGrid>
      <w:tr w:rsidR="00541AD5" w:rsidRPr="00541AD5" w:rsidTr="009F22EE">
        <w:trPr>
          <w:trHeight w:val="333"/>
        </w:trPr>
        <w:tc>
          <w:tcPr>
            <w:tcW w:w="13273" w:type="dxa"/>
            <w:gridSpan w:val="8"/>
            <w:tcBorders>
              <w:top w:val="single" w:sz="12" w:space="0" w:color="auto"/>
              <w:left w:val="single" w:sz="12" w:space="0" w:color="auto"/>
              <w:bottom w:val="single" w:sz="12" w:space="0" w:color="auto"/>
              <w:right w:val="single" w:sz="12" w:space="0" w:color="auto"/>
            </w:tcBorders>
          </w:tcPr>
          <w:p w:rsidR="00CE66C8" w:rsidRPr="00A23747" w:rsidRDefault="00CE66C8" w:rsidP="009F22EE">
            <w:pPr>
              <w:jc w:val="center"/>
              <w:rPr>
                <w:b/>
                <w:sz w:val="20"/>
              </w:rPr>
            </w:pPr>
            <w:r w:rsidRPr="00A23747">
              <w:rPr>
                <w:b/>
                <w:sz w:val="20"/>
              </w:rPr>
              <w:t>Calibration and Accuracy Information, External Sensors</w:t>
            </w:r>
          </w:p>
        </w:tc>
      </w:tr>
      <w:tr w:rsidR="00541AD5" w:rsidRPr="00541AD5" w:rsidTr="00EC1BF6">
        <w:trPr>
          <w:trHeight w:val="333"/>
        </w:trPr>
        <w:tc>
          <w:tcPr>
            <w:tcW w:w="3402" w:type="dxa"/>
            <w:gridSpan w:val="2"/>
            <w:tcBorders>
              <w:top w:val="single" w:sz="12" w:space="0" w:color="auto"/>
              <w:left w:val="single" w:sz="12" w:space="0" w:color="auto"/>
              <w:bottom w:val="single" w:sz="6" w:space="0" w:color="auto"/>
            </w:tcBorders>
          </w:tcPr>
          <w:p w:rsidR="00CE66C8" w:rsidRPr="00A23747" w:rsidRDefault="00CE66C8" w:rsidP="009F22EE">
            <w:pPr>
              <w:spacing w:line="200" w:lineRule="exact"/>
              <w:jc w:val="center"/>
              <w:rPr>
                <w:b/>
                <w:sz w:val="20"/>
              </w:rPr>
            </w:pPr>
            <w:r w:rsidRPr="00A23747">
              <w:rPr>
                <w:b/>
                <w:sz w:val="20"/>
              </w:rPr>
              <w:t>Sensor</w:t>
            </w:r>
          </w:p>
        </w:tc>
        <w:tc>
          <w:tcPr>
            <w:tcW w:w="2835" w:type="dxa"/>
            <w:tcBorders>
              <w:top w:val="single" w:sz="12" w:space="0" w:color="auto"/>
              <w:left w:val="double" w:sz="6" w:space="0" w:color="auto"/>
              <w:bottom w:val="single" w:sz="6" w:space="0" w:color="auto"/>
              <w:right w:val="double" w:sz="6" w:space="0" w:color="auto"/>
            </w:tcBorders>
          </w:tcPr>
          <w:p w:rsidR="00CE66C8" w:rsidRPr="00A23747" w:rsidRDefault="00CE66C8" w:rsidP="009F22EE">
            <w:pPr>
              <w:spacing w:line="200" w:lineRule="exact"/>
              <w:jc w:val="center"/>
              <w:rPr>
                <w:b/>
                <w:sz w:val="20"/>
              </w:rPr>
            </w:pPr>
            <w:r w:rsidRPr="00A23747">
              <w:rPr>
                <w:b/>
                <w:sz w:val="20"/>
              </w:rPr>
              <w:t>Accuracy</w:t>
            </w:r>
          </w:p>
        </w:tc>
        <w:tc>
          <w:tcPr>
            <w:tcW w:w="2694" w:type="dxa"/>
            <w:gridSpan w:val="2"/>
            <w:tcBorders>
              <w:top w:val="single" w:sz="12" w:space="0" w:color="auto"/>
              <w:left w:val="double" w:sz="6" w:space="0" w:color="auto"/>
              <w:bottom w:val="single" w:sz="6" w:space="0" w:color="auto"/>
              <w:right w:val="single" w:sz="6" w:space="0" w:color="auto"/>
            </w:tcBorders>
          </w:tcPr>
          <w:p w:rsidR="00CE66C8" w:rsidRPr="00A23747" w:rsidRDefault="00CE66C8" w:rsidP="009F22EE">
            <w:pPr>
              <w:spacing w:line="200" w:lineRule="exact"/>
              <w:jc w:val="center"/>
              <w:rPr>
                <w:b/>
                <w:sz w:val="20"/>
              </w:rPr>
            </w:pPr>
            <w:r w:rsidRPr="00A23747">
              <w:rPr>
                <w:b/>
                <w:sz w:val="20"/>
              </w:rPr>
              <w:t>Pre-Cruise</w:t>
            </w:r>
          </w:p>
        </w:tc>
        <w:tc>
          <w:tcPr>
            <w:tcW w:w="2126" w:type="dxa"/>
            <w:gridSpan w:val="2"/>
            <w:tcBorders>
              <w:top w:val="single" w:sz="12" w:space="0" w:color="auto"/>
              <w:left w:val="single" w:sz="6" w:space="0" w:color="auto"/>
              <w:bottom w:val="single" w:sz="6" w:space="0" w:color="auto"/>
              <w:right w:val="single" w:sz="12" w:space="0" w:color="auto"/>
            </w:tcBorders>
          </w:tcPr>
          <w:p w:rsidR="00CE66C8" w:rsidRPr="00A23747" w:rsidRDefault="00CE66C8" w:rsidP="009F22EE">
            <w:pPr>
              <w:spacing w:line="200" w:lineRule="exact"/>
              <w:jc w:val="center"/>
              <w:rPr>
                <w:b/>
                <w:sz w:val="20"/>
              </w:rPr>
            </w:pPr>
            <w:r w:rsidRPr="00A23747">
              <w:rPr>
                <w:b/>
                <w:sz w:val="20"/>
              </w:rPr>
              <w:t>Post Cruise</w:t>
            </w:r>
          </w:p>
        </w:tc>
        <w:tc>
          <w:tcPr>
            <w:tcW w:w="2216" w:type="dxa"/>
            <w:tcBorders>
              <w:top w:val="single" w:sz="12" w:space="0" w:color="auto"/>
              <w:left w:val="single" w:sz="6" w:space="0" w:color="auto"/>
              <w:bottom w:val="single" w:sz="6" w:space="0" w:color="auto"/>
              <w:right w:val="single" w:sz="12" w:space="0" w:color="auto"/>
            </w:tcBorders>
          </w:tcPr>
          <w:p w:rsidR="00CE66C8" w:rsidRPr="00A23747" w:rsidRDefault="00CE66C8" w:rsidP="009F22EE">
            <w:pPr>
              <w:spacing w:line="200" w:lineRule="exact"/>
              <w:jc w:val="center"/>
              <w:rPr>
                <w:b/>
                <w:sz w:val="20"/>
              </w:rPr>
            </w:pPr>
            <w:r w:rsidRPr="00A23747">
              <w:rPr>
                <w:b/>
                <w:sz w:val="20"/>
              </w:rPr>
              <w:t>Comment</w:t>
            </w:r>
          </w:p>
        </w:tc>
      </w:tr>
      <w:tr w:rsidR="00541AD5" w:rsidRPr="00541AD5" w:rsidTr="00EC1BF6">
        <w:trPr>
          <w:trHeight w:val="333"/>
        </w:trPr>
        <w:tc>
          <w:tcPr>
            <w:tcW w:w="2127" w:type="dxa"/>
            <w:tcBorders>
              <w:left w:val="single" w:sz="12" w:space="0" w:color="auto"/>
              <w:bottom w:val="double" w:sz="6" w:space="0" w:color="auto"/>
            </w:tcBorders>
          </w:tcPr>
          <w:p w:rsidR="00CE66C8" w:rsidRPr="0020762D" w:rsidRDefault="00CE66C8" w:rsidP="009F22EE">
            <w:pPr>
              <w:spacing w:line="200" w:lineRule="exact"/>
              <w:jc w:val="center"/>
              <w:rPr>
                <w:b/>
                <w:sz w:val="20"/>
              </w:rPr>
            </w:pPr>
            <w:r w:rsidRPr="0020762D">
              <w:rPr>
                <w:b/>
                <w:sz w:val="20"/>
              </w:rPr>
              <w:t>Name</w:t>
            </w:r>
          </w:p>
        </w:tc>
        <w:tc>
          <w:tcPr>
            <w:tcW w:w="1275" w:type="dxa"/>
            <w:tcBorders>
              <w:left w:val="single" w:sz="6" w:space="0" w:color="auto"/>
              <w:bottom w:val="double" w:sz="6" w:space="0" w:color="auto"/>
            </w:tcBorders>
          </w:tcPr>
          <w:p w:rsidR="00CE66C8" w:rsidRPr="0020762D" w:rsidRDefault="00CE66C8" w:rsidP="009F22EE">
            <w:pPr>
              <w:spacing w:line="200" w:lineRule="exact"/>
              <w:jc w:val="center"/>
              <w:rPr>
                <w:b/>
                <w:sz w:val="20"/>
              </w:rPr>
            </w:pPr>
            <w:r w:rsidRPr="0020762D">
              <w:rPr>
                <w:b/>
                <w:sz w:val="20"/>
              </w:rPr>
              <w:t>S/N</w:t>
            </w:r>
          </w:p>
        </w:tc>
        <w:tc>
          <w:tcPr>
            <w:tcW w:w="2835" w:type="dxa"/>
            <w:tcBorders>
              <w:left w:val="double" w:sz="6" w:space="0" w:color="auto"/>
              <w:bottom w:val="double" w:sz="6" w:space="0" w:color="auto"/>
              <w:right w:val="double" w:sz="6" w:space="0" w:color="auto"/>
            </w:tcBorders>
          </w:tcPr>
          <w:p w:rsidR="00CE66C8" w:rsidRPr="00A23747" w:rsidRDefault="00CE66C8" w:rsidP="009F22EE">
            <w:pPr>
              <w:spacing w:line="200" w:lineRule="exact"/>
              <w:jc w:val="center"/>
              <w:rPr>
                <w:b/>
                <w:sz w:val="20"/>
              </w:rPr>
            </w:pPr>
          </w:p>
        </w:tc>
        <w:tc>
          <w:tcPr>
            <w:tcW w:w="1134" w:type="dxa"/>
            <w:tcBorders>
              <w:top w:val="single" w:sz="12" w:space="0" w:color="auto"/>
              <w:left w:val="double" w:sz="6" w:space="0" w:color="auto"/>
              <w:bottom w:val="double" w:sz="6" w:space="0" w:color="auto"/>
              <w:right w:val="single" w:sz="6" w:space="0" w:color="auto"/>
            </w:tcBorders>
          </w:tcPr>
          <w:p w:rsidR="00CE66C8" w:rsidRPr="0020762D" w:rsidRDefault="00CE66C8" w:rsidP="009F22EE">
            <w:pPr>
              <w:spacing w:line="200" w:lineRule="exact"/>
              <w:jc w:val="center"/>
              <w:rPr>
                <w:b/>
                <w:sz w:val="20"/>
              </w:rPr>
            </w:pPr>
            <w:r w:rsidRPr="0020762D">
              <w:rPr>
                <w:b/>
                <w:sz w:val="20"/>
              </w:rPr>
              <w:t>Date</w:t>
            </w:r>
          </w:p>
        </w:tc>
        <w:tc>
          <w:tcPr>
            <w:tcW w:w="1560" w:type="dxa"/>
            <w:tcBorders>
              <w:top w:val="single" w:sz="12" w:space="0" w:color="auto"/>
              <w:left w:val="single" w:sz="6" w:space="0" w:color="auto"/>
              <w:bottom w:val="double" w:sz="6" w:space="0" w:color="auto"/>
              <w:right w:val="single" w:sz="6" w:space="0" w:color="auto"/>
            </w:tcBorders>
          </w:tcPr>
          <w:p w:rsidR="00CE66C8" w:rsidRPr="0020762D" w:rsidRDefault="00CE66C8" w:rsidP="009F22EE">
            <w:pPr>
              <w:spacing w:line="200" w:lineRule="exact"/>
              <w:jc w:val="center"/>
              <w:rPr>
                <w:b/>
                <w:sz w:val="20"/>
              </w:rPr>
            </w:pPr>
            <w:r w:rsidRPr="0020762D">
              <w:rPr>
                <w:b/>
                <w:sz w:val="20"/>
              </w:rPr>
              <w:t>Location</w:t>
            </w:r>
          </w:p>
        </w:tc>
        <w:tc>
          <w:tcPr>
            <w:tcW w:w="992" w:type="dxa"/>
            <w:tcBorders>
              <w:top w:val="single" w:sz="12" w:space="0" w:color="auto"/>
              <w:left w:val="single" w:sz="6" w:space="0" w:color="auto"/>
              <w:bottom w:val="double" w:sz="6" w:space="0" w:color="auto"/>
              <w:right w:val="single" w:sz="6" w:space="0" w:color="auto"/>
            </w:tcBorders>
          </w:tcPr>
          <w:p w:rsidR="00CE66C8" w:rsidRPr="00A23747" w:rsidRDefault="00CE66C8" w:rsidP="009F22EE">
            <w:pPr>
              <w:spacing w:line="200" w:lineRule="exact"/>
              <w:jc w:val="center"/>
              <w:rPr>
                <w:b/>
                <w:sz w:val="20"/>
              </w:rPr>
            </w:pPr>
            <w:r w:rsidRPr="00A23747">
              <w:rPr>
                <w:b/>
                <w:sz w:val="20"/>
              </w:rPr>
              <w:t>Date</w:t>
            </w:r>
          </w:p>
        </w:tc>
        <w:tc>
          <w:tcPr>
            <w:tcW w:w="1134" w:type="dxa"/>
            <w:tcBorders>
              <w:top w:val="single" w:sz="12" w:space="0" w:color="auto"/>
              <w:left w:val="single" w:sz="6" w:space="0" w:color="auto"/>
              <w:bottom w:val="double" w:sz="6" w:space="0" w:color="auto"/>
              <w:right w:val="single" w:sz="12" w:space="0" w:color="auto"/>
            </w:tcBorders>
          </w:tcPr>
          <w:p w:rsidR="00CE66C8" w:rsidRPr="00A23747" w:rsidRDefault="00CE66C8" w:rsidP="009F22EE">
            <w:pPr>
              <w:spacing w:line="200" w:lineRule="exact"/>
              <w:jc w:val="center"/>
              <w:rPr>
                <w:b/>
                <w:sz w:val="20"/>
              </w:rPr>
            </w:pPr>
            <w:r w:rsidRPr="00A23747">
              <w:rPr>
                <w:b/>
                <w:sz w:val="20"/>
              </w:rPr>
              <w:t>Location</w:t>
            </w:r>
          </w:p>
        </w:tc>
        <w:tc>
          <w:tcPr>
            <w:tcW w:w="2216" w:type="dxa"/>
            <w:tcBorders>
              <w:top w:val="single" w:sz="12" w:space="0" w:color="auto"/>
              <w:left w:val="single" w:sz="6" w:space="0" w:color="auto"/>
              <w:bottom w:val="double" w:sz="6" w:space="0" w:color="auto"/>
              <w:right w:val="single" w:sz="12" w:space="0" w:color="auto"/>
            </w:tcBorders>
          </w:tcPr>
          <w:p w:rsidR="00CE66C8" w:rsidRPr="00A23747" w:rsidRDefault="00CE66C8" w:rsidP="009F22EE">
            <w:pPr>
              <w:spacing w:line="200" w:lineRule="exact"/>
              <w:jc w:val="center"/>
              <w:rPr>
                <w:b/>
                <w:sz w:val="20"/>
              </w:rPr>
            </w:pPr>
          </w:p>
        </w:tc>
      </w:tr>
      <w:tr w:rsidR="00541AD5" w:rsidRPr="00541AD5" w:rsidTr="00D01BCD">
        <w:trPr>
          <w:trHeight w:val="775"/>
        </w:trPr>
        <w:tc>
          <w:tcPr>
            <w:tcW w:w="2127" w:type="dxa"/>
            <w:tcBorders>
              <w:top w:val="single" w:sz="6" w:space="0" w:color="auto"/>
              <w:left w:val="single" w:sz="12" w:space="0" w:color="auto"/>
              <w:bottom w:val="single" w:sz="6" w:space="0" w:color="auto"/>
            </w:tcBorders>
            <w:vAlign w:val="center"/>
          </w:tcPr>
          <w:p w:rsidR="00CE66C8" w:rsidRPr="0020762D" w:rsidRDefault="00CE66C8" w:rsidP="009F22EE">
            <w:pPr>
              <w:spacing w:line="200" w:lineRule="exact"/>
              <w:jc w:val="center"/>
              <w:rPr>
                <w:rFonts w:cs="Arial"/>
                <w:sz w:val="20"/>
              </w:rPr>
            </w:pPr>
            <w:r w:rsidRPr="0020762D">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CE66C8" w:rsidRPr="0020762D" w:rsidRDefault="007108E5" w:rsidP="009F22EE">
            <w:pPr>
              <w:spacing w:line="200" w:lineRule="exact"/>
              <w:jc w:val="center"/>
              <w:rPr>
                <w:rFonts w:cs="Arial"/>
                <w:sz w:val="20"/>
              </w:rPr>
            </w:pPr>
            <w:r w:rsidRPr="0020762D">
              <w:rPr>
                <w:rFonts w:cs="Arial"/>
                <w:sz w:val="20"/>
              </w:rPr>
              <w:t>0435</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541AD5" w:rsidRDefault="00CE66C8" w:rsidP="009F22EE">
            <w:pPr>
              <w:spacing w:line="200" w:lineRule="exact"/>
              <w:jc w:val="center"/>
              <w:rPr>
                <w:rFonts w:cs="Arial"/>
                <w:color w:val="0066FF"/>
                <w:sz w:val="20"/>
              </w:rPr>
            </w:pPr>
            <w:r w:rsidRPr="00241B34">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20762D" w:rsidRDefault="00A23747" w:rsidP="009F22EE">
            <w:pPr>
              <w:spacing w:line="200" w:lineRule="exact"/>
              <w:jc w:val="center"/>
              <w:rPr>
                <w:rFonts w:cs="Arial"/>
                <w:sz w:val="20"/>
              </w:rPr>
            </w:pPr>
            <w:r w:rsidRPr="0020762D">
              <w:rPr>
                <w:rFonts w:cs="Arial"/>
                <w:sz w:val="20"/>
              </w:rPr>
              <w:t>7 Oct</w:t>
            </w:r>
            <w:r w:rsidR="004C7C9B" w:rsidRPr="0020762D">
              <w:rPr>
                <w:rFonts w:cs="Arial"/>
                <w:sz w:val="20"/>
              </w:rPr>
              <w:t xml:space="preserve">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20762D" w:rsidRDefault="00CE66C8" w:rsidP="009F22EE">
            <w:pPr>
              <w:spacing w:line="200" w:lineRule="exact"/>
              <w:jc w:val="center"/>
              <w:rPr>
                <w:rFonts w:cs="Arial"/>
                <w:sz w:val="20"/>
              </w:rPr>
            </w:pPr>
            <w:proofErr w:type="spellStart"/>
            <w:r w:rsidRPr="0020762D">
              <w:rPr>
                <w:rFonts w:cs="Arial"/>
                <w:sz w:val="20"/>
              </w:rPr>
              <w:t>SeaBird</w:t>
            </w:r>
            <w:proofErr w:type="spellEnd"/>
            <w:r w:rsidRPr="0020762D">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541AD5" w:rsidRDefault="00241B34" w:rsidP="00241B34">
            <w:pPr>
              <w:spacing w:line="200" w:lineRule="exact"/>
              <w:jc w:val="center"/>
              <w:rPr>
                <w:rFonts w:cs="Arial"/>
                <w:color w:val="0066FF"/>
                <w:sz w:val="20"/>
              </w:rPr>
            </w:pPr>
            <w:r w:rsidRPr="00241B34">
              <w:rPr>
                <w:rFonts w:cs="Arial"/>
                <w:sz w:val="20"/>
              </w:rPr>
              <w:t>6 Mar 2010 (After  repair)</w:t>
            </w: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20762D" w:rsidRDefault="00CE66C8" w:rsidP="009F22EE">
            <w:pPr>
              <w:spacing w:line="200" w:lineRule="exact"/>
              <w:jc w:val="center"/>
              <w:rPr>
                <w:rFonts w:cs="Arial"/>
                <w:sz w:val="20"/>
              </w:rPr>
            </w:pPr>
            <w:proofErr w:type="spellStart"/>
            <w:r w:rsidRPr="0020762D">
              <w:rPr>
                <w:rFonts w:cs="Arial"/>
                <w:sz w:val="20"/>
              </w:rPr>
              <w:t>SeaBird</w:t>
            </w:r>
            <w:proofErr w:type="spellEnd"/>
            <w:r w:rsidRPr="0020762D">
              <w:rPr>
                <w:rFonts w:cs="Arial"/>
                <w:sz w:val="20"/>
              </w:rPr>
              <w:t xml:space="preserve"> Lab</w:t>
            </w:r>
          </w:p>
        </w:tc>
        <w:tc>
          <w:tcPr>
            <w:tcW w:w="2216" w:type="dxa"/>
            <w:tcBorders>
              <w:top w:val="single" w:sz="6" w:space="0" w:color="auto"/>
              <w:left w:val="single" w:sz="6" w:space="0" w:color="auto"/>
              <w:bottom w:val="single" w:sz="6" w:space="0" w:color="auto"/>
              <w:right w:val="single" w:sz="12" w:space="0" w:color="auto"/>
            </w:tcBorders>
            <w:vAlign w:val="center"/>
          </w:tcPr>
          <w:p w:rsidR="002C1698" w:rsidRPr="0020762D" w:rsidRDefault="00CE66C8" w:rsidP="002C1698">
            <w:pPr>
              <w:spacing w:line="200" w:lineRule="exact"/>
              <w:rPr>
                <w:rFonts w:cs="Arial"/>
                <w:sz w:val="20"/>
              </w:rPr>
            </w:pPr>
            <w:r w:rsidRPr="0020762D">
              <w:rPr>
                <w:rFonts w:cs="Arial"/>
                <w:sz w:val="20"/>
              </w:rPr>
              <w:t>On Primary pump</w:t>
            </w:r>
            <w:r w:rsidR="007108E5" w:rsidRPr="0020762D">
              <w:rPr>
                <w:rFonts w:cs="Arial"/>
                <w:sz w:val="20"/>
              </w:rPr>
              <w:t>;</w:t>
            </w:r>
            <w:r w:rsidR="004C7C9B" w:rsidRPr="0020762D">
              <w:rPr>
                <w:rFonts w:cs="Arial"/>
                <w:sz w:val="20"/>
              </w:rPr>
              <w:t xml:space="preserve"> </w:t>
            </w:r>
          </w:p>
          <w:p w:rsidR="002E29A7" w:rsidRPr="0020762D" w:rsidRDefault="00A23747" w:rsidP="002C1698">
            <w:pPr>
              <w:spacing w:line="200" w:lineRule="exact"/>
              <w:rPr>
                <w:rFonts w:cs="Arial"/>
                <w:sz w:val="20"/>
              </w:rPr>
            </w:pPr>
            <w:r w:rsidRPr="0020762D">
              <w:rPr>
                <w:rFonts w:cs="Arial"/>
                <w:sz w:val="20"/>
              </w:rPr>
              <w:t xml:space="preserve">All </w:t>
            </w:r>
            <w:r w:rsidR="004C7C9B" w:rsidRPr="0020762D">
              <w:rPr>
                <w:rFonts w:cs="Arial"/>
                <w:sz w:val="20"/>
              </w:rPr>
              <w:t>Casts</w:t>
            </w:r>
          </w:p>
        </w:tc>
      </w:tr>
      <w:tr w:rsidR="00541AD5" w:rsidRPr="00541AD5" w:rsidTr="00EC1BF6">
        <w:trPr>
          <w:trHeight w:val="333"/>
        </w:trPr>
        <w:tc>
          <w:tcPr>
            <w:tcW w:w="2127" w:type="dxa"/>
            <w:tcBorders>
              <w:top w:val="single" w:sz="6" w:space="0" w:color="auto"/>
              <w:left w:val="single" w:sz="12" w:space="0" w:color="auto"/>
              <w:bottom w:val="single" w:sz="6" w:space="0" w:color="auto"/>
            </w:tcBorders>
            <w:vAlign w:val="center"/>
          </w:tcPr>
          <w:p w:rsidR="004C7C9B" w:rsidRPr="0020762D" w:rsidRDefault="00A23747" w:rsidP="009F22EE">
            <w:pPr>
              <w:spacing w:line="200" w:lineRule="exact"/>
              <w:jc w:val="center"/>
              <w:rPr>
                <w:rFonts w:cs="Arial"/>
                <w:sz w:val="20"/>
              </w:rPr>
            </w:pPr>
            <w:r w:rsidRPr="0020762D">
              <w:rPr>
                <w:rFonts w:cs="Arial"/>
                <w:sz w:val="20"/>
              </w:rPr>
              <w:t>RINKO III</w:t>
            </w:r>
            <w:r w:rsidR="004C7C9B" w:rsidRPr="0020762D">
              <w:rPr>
                <w:rFonts w:cs="Arial"/>
                <w:sz w:val="20"/>
              </w:rPr>
              <w:t xml:space="preserve"> Dissolved Oxygen sensor</w:t>
            </w:r>
          </w:p>
        </w:tc>
        <w:tc>
          <w:tcPr>
            <w:tcW w:w="1275" w:type="dxa"/>
            <w:tcBorders>
              <w:top w:val="single" w:sz="6" w:space="0" w:color="auto"/>
              <w:left w:val="single" w:sz="6" w:space="0" w:color="auto"/>
              <w:bottom w:val="single" w:sz="6" w:space="0" w:color="auto"/>
            </w:tcBorders>
            <w:vAlign w:val="center"/>
          </w:tcPr>
          <w:p w:rsidR="004C7C9B" w:rsidRPr="0020762D" w:rsidRDefault="00A23747" w:rsidP="009F22EE">
            <w:pPr>
              <w:spacing w:line="200" w:lineRule="exact"/>
              <w:jc w:val="center"/>
              <w:rPr>
                <w:rFonts w:cs="Arial"/>
                <w:sz w:val="20"/>
              </w:rPr>
            </w:pPr>
            <w:r w:rsidRPr="0020762D">
              <w:rPr>
                <w:rFonts w:cs="Arial"/>
                <w:sz w:val="20"/>
              </w:rPr>
              <w:t>0010</w:t>
            </w:r>
          </w:p>
        </w:tc>
        <w:tc>
          <w:tcPr>
            <w:tcW w:w="2835" w:type="dxa"/>
            <w:tcBorders>
              <w:top w:val="single" w:sz="6" w:space="0" w:color="auto"/>
              <w:left w:val="double" w:sz="6" w:space="0" w:color="auto"/>
              <w:bottom w:val="single" w:sz="6" w:space="0" w:color="auto"/>
              <w:right w:val="double" w:sz="6" w:space="0" w:color="auto"/>
            </w:tcBorders>
            <w:vAlign w:val="center"/>
          </w:tcPr>
          <w:p w:rsidR="004C7C9B" w:rsidRPr="00541AD5" w:rsidRDefault="004C7C9B" w:rsidP="009F22EE">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4C7C9B" w:rsidRPr="0020762D" w:rsidRDefault="004C7C9B" w:rsidP="009F22EE">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4C7C9B" w:rsidRPr="0020762D" w:rsidRDefault="004C7C9B" w:rsidP="009F22EE">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4C7C9B" w:rsidRPr="00541AD5" w:rsidRDefault="004C7C9B" w:rsidP="009F22EE">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4C7C9B" w:rsidRPr="0020762D" w:rsidRDefault="004C7C9B"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4C7C9B" w:rsidRPr="0020762D" w:rsidRDefault="00A23747" w:rsidP="002C1698">
            <w:pPr>
              <w:spacing w:line="200" w:lineRule="exact"/>
              <w:rPr>
                <w:rFonts w:cs="Arial"/>
                <w:sz w:val="20"/>
              </w:rPr>
            </w:pPr>
            <w:r w:rsidRPr="000E5705">
              <w:rPr>
                <w:rFonts w:cs="Arial"/>
                <w:sz w:val="20"/>
              </w:rPr>
              <w:t xml:space="preserve">All except casts:  </w:t>
            </w:r>
            <w:r w:rsidR="000E5705" w:rsidRPr="000E5705">
              <w:rPr>
                <w:rFonts w:cs="Arial"/>
                <w:sz w:val="20"/>
              </w:rPr>
              <w:t>41, 48 and 53</w:t>
            </w:r>
          </w:p>
        </w:tc>
      </w:tr>
      <w:tr w:rsidR="0020762D" w:rsidRPr="00541AD5" w:rsidTr="00EC1BF6">
        <w:trPr>
          <w:trHeight w:val="333"/>
        </w:trPr>
        <w:tc>
          <w:tcPr>
            <w:tcW w:w="2127" w:type="dxa"/>
            <w:tcBorders>
              <w:top w:val="single" w:sz="6" w:space="0" w:color="auto"/>
              <w:left w:val="single" w:sz="12" w:space="0" w:color="auto"/>
              <w:bottom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Dissolved Oxygen</w:t>
            </w:r>
          </w:p>
          <w:p w:rsidR="0020762D" w:rsidRPr="0020762D" w:rsidRDefault="0020762D" w:rsidP="00135EF8">
            <w:pPr>
              <w:spacing w:line="200" w:lineRule="exact"/>
              <w:jc w:val="center"/>
              <w:rPr>
                <w:rFonts w:cs="Arial"/>
                <w:sz w:val="20"/>
              </w:rPr>
            </w:pPr>
          </w:p>
        </w:tc>
        <w:tc>
          <w:tcPr>
            <w:tcW w:w="1275" w:type="dxa"/>
            <w:tcBorders>
              <w:top w:val="single" w:sz="6" w:space="0" w:color="auto"/>
              <w:left w:val="single" w:sz="6" w:space="0" w:color="auto"/>
              <w:bottom w:val="single" w:sz="6" w:space="0" w:color="auto"/>
            </w:tcBorders>
            <w:vAlign w:val="center"/>
          </w:tcPr>
          <w:p w:rsidR="0020762D" w:rsidRPr="0020762D" w:rsidRDefault="0020762D" w:rsidP="00135EF8">
            <w:pPr>
              <w:spacing w:line="200" w:lineRule="exact"/>
              <w:jc w:val="center"/>
              <w:rPr>
                <w:rFonts w:cs="Arial"/>
                <w:sz w:val="20"/>
              </w:rPr>
            </w:pP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241B34" w:rsidRDefault="0020762D" w:rsidP="00135EF8">
            <w:pPr>
              <w:spacing w:line="200" w:lineRule="exact"/>
              <w:jc w:val="center"/>
              <w:rPr>
                <w:rFonts w:cs="Arial"/>
                <w:sz w:val="20"/>
              </w:rPr>
            </w:pPr>
            <w:r w:rsidRPr="00241B34">
              <w:rPr>
                <w:rFonts w:cs="Arial"/>
                <w:sz w:val="20"/>
              </w:rPr>
              <w:t>STD (ml/l) with water samples</w:t>
            </w:r>
          </w:p>
          <w:p w:rsidR="0020762D" w:rsidRPr="00241B34" w:rsidRDefault="00241B34" w:rsidP="00135EF8">
            <w:pPr>
              <w:spacing w:line="200" w:lineRule="exact"/>
              <w:jc w:val="center"/>
              <w:rPr>
                <w:rFonts w:cs="Arial"/>
                <w:sz w:val="20"/>
              </w:rPr>
            </w:pPr>
            <w:r w:rsidRPr="00241B34">
              <w:rPr>
                <w:rFonts w:cs="Arial"/>
                <w:sz w:val="20"/>
              </w:rPr>
              <w:t>0.20</w:t>
            </w:r>
            <w:r w:rsidR="0020762D" w:rsidRPr="00241B34">
              <w:rPr>
                <w:rFonts w:cs="Arial"/>
                <w:sz w:val="20"/>
              </w:rPr>
              <w:t xml:space="preserve"> above 300m, </w:t>
            </w:r>
          </w:p>
          <w:p w:rsidR="0020762D" w:rsidRPr="00241B34" w:rsidRDefault="0020762D" w:rsidP="00135EF8">
            <w:pPr>
              <w:spacing w:line="200" w:lineRule="exact"/>
              <w:jc w:val="center"/>
              <w:rPr>
                <w:rFonts w:cs="Arial"/>
                <w:sz w:val="20"/>
              </w:rPr>
            </w:pPr>
            <w:r w:rsidRPr="00241B34">
              <w:rPr>
                <w:rFonts w:cs="Arial"/>
                <w:sz w:val="20"/>
              </w:rPr>
              <w:t xml:space="preserve">0.02 below 300m, </w:t>
            </w:r>
          </w:p>
          <w:p w:rsidR="0020762D" w:rsidRPr="00541AD5" w:rsidRDefault="00241B34" w:rsidP="00135EF8">
            <w:pPr>
              <w:spacing w:line="200" w:lineRule="exact"/>
              <w:jc w:val="center"/>
              <w:rPr>
                <w:rFonts w:cs="Arial"/>
                <w:color w:val="0066FF"/>
                <w:sz w:val="20"/>
              </w:rPr>
            </w:pPr>
            <w:r w:rsidRPr="00241B34">
              <w:rPr>
                <w:rFonts w:cs="Arial"/>
                <w:sz w:val="20"/>
              </w:rPr>
              <w:t>0.15</w:t>
            </w:r>
            <w:r w:rsidR="0020762D" w:rsidRPr="00241B34">
              <w:rPr>
                <w:rFonts w:cs="Arial"/>
                <w:sz w:val="20"/>
              </w:rPr>
              <w:t xml:space="preserve"> for all samples</w:t>
            </w: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20762D" w:rsidRDefault="0020762D" w:rsidP="00135EF8">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20762D" w:rsidRDefault="0020762D" w:rsidP="00135EF8">
            <w:pPr>
              <w:spacing w:line="200" w:lineRule="exact"/>
              <w:rPr>
                <w:rFonts w:cs="Arial"/>
                <w:sz w:val="20"/>
              </w:rPr>
            </w:pPr>
            <w:r w:rsidRPr="0020762D">
              <w:rPr>
                <w:rFonts w:cs="Arial"/>
                <w:sz w:val="20"/>
              </w:rPr>
              <w:t>Calibrated to water samples</w:t>
            </w:r>
          </w:p>
        </w:tc>
      </w:tr>
      <w:tr w:rsidR="0020762D" w:rsidRPr="00541AD5" w:rsidTr="00EC1BF6">
        <w:trPr>
          <w:trHeight w:val="333"/>
        </w:trPr>
        <w:tc>
          <w:tcPr>
            <w:tcW w:w="2127" w:type="dxa"/>
            <w:tcBorders>
              <w:top w:val="single" w:sz="6" w:space="0" w:color="auto"/>
              <w:left w:val="single" w:sz="12" w:space="0" w:color="auto"/>
              <w:bottom w:val="single" w:sz="6" w:space="0" w:color="auto"/>
            </w:tcBorders>
            <w:vAlign w:val="center"/>
          </w:tcPr>
          <w:p w:rsidR="0020762D" w:rsidRPr="0020762D" w:rsidRDefault="0020762D" w:rsidP="00135EF8">
            <w:pPr>
              <w:spacing w:line="200" w:lineRule="exact"/>
              <w:jc w:val="center"/>
              <w:rPr>
                <w:rFonts w:cs="Arial"/>
                <w:sz w:val="20"/>
              </w:rPr>
            </w:pPr>
            <w:proofErr w:type="spellStart"/>
            <w:r w:rsidRPr="0020762D">
              <w:rPr>
                <w:rFonts w:cs="Arial"/>
                <w:sz w:val="20"/>
              </w:rPr>
              <w:t>Datasoncis</w:t>
            </w:r>
            <w:proofErr w:type="spellEnd"/>
            <w:r w:rsidRPr="0020762D">
              <w:rPr>
                <w:rFonts w:cs="Arial"/>
                <w:sz w:val="20"/>
              </w:rPr>
              <w:t xml:space="preserve"> Altimeter, Benthos</w:t>
            </w:r>
          </w:p>
        </w:tc>
        <w:tc>
          <w:tcPr>
            <w:tcW w:w="1275" w:type="dxa"/>
            <w:tcBorders>
              <w:top w:val="single" w:sz="6" w:space="0" w:color="auto"/>
              <w:left w:val="single" w:sz="6" w:space="0" w:color="auto"/>
              <w:bottom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PSA-916D, 1161</w:t>
            </w: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31 Mar 2005</w:t>
            </w: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Benthos</w:t>
            </w:r>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20762D" w:rsidRDefault="0020762D" w:rsidP="00135EF8">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20762D" w:rsidRDefault="0020762D" w:rsidP="00135EF8">
            <w:pPr>
              <w:spacing w:line="200" w:lineRule="exact"/>
              <w:rPr>
                <w:rFonts w:cs="Arial"/>
                <w:sz w:val="20"/>
              </w:rPr>
            </w:pPr>
          </w:p>
        </w:tc>
      </w:tr>
      <w:tr w:rsidR="0020762D" w:rsidRPr="00541AD5" w:rsidTr="00EC1BF6">
        <w:trPr>
          <w:trHeight w:val="632"/>
        </w:trPr>
        <w:tc>
          <w:tcPr>
            <w:tcW w:w="2127" w:type="dxa"/>
            <w:tcBorders>
              <w:top w:val="single" w:sz="6" w:space="0" w:color="auto"/>
              <w:left w:val="single" w:sz="12" w:space="0" w:color="auto"/>
              <w:bottom w:val="single" w:sz="6" w:space="0" w:color="auto"/>
            </w:tcBorders>
            <w:vAlign w:val="center"/>
          </w:tcPr>
          <w:p w:rsidR="0020762D" w:rsidRPr="0020762D" w:rsidRDefault="0020762D" w:rsidP="00135EF8">
            <w:pPr>
              <w:spacing w:line="200" w:lineRule="exact"/>
              <w:jc w:val="center"/>
              <w:rPr>
                <w:rFonts w:cs="Arial"/>
                <w:sz w:val="20"/>
              </w:rPr>
            </w:pPr>
            <w:proofErr w:type="spellStart"/>
            <w:r w:rsidRPr="0020762D">
              <w:rPr>
                <w:rFonts w:cs="Arial"/>
                <w:sz w:val="20"/>
              </w:rPr>
              <w:t>Seapoint</w:t>
            </w:r>
            <w:proofErr w:type="spellEnd"/>
            <w:r w:rsidRPr="0020762D">
              <w:rPr>
                <w:rFonts w:cs="Arial"/>
                <w:sz w:val="20"/>
              </w:rPr>
              <w:t xml:space="preserve"> Fluorometer (</w:t>
            </w:r>
            <w:proofErr w:type="spellStart"/>
            <w:r w:rsidRPr="0020762D">
              <w:rPr>
                <w:rFonts w:cs="Arial"/>
                <w:sz w:val="20"/>
              </w:rPr>
              <w:t>Chl</w:t>
            </w:r>
            <w:proofErr w:type="spellEnd"/>
            <w:r w:rsidRPr="0020762D">
              <w:rPr>
                <w:rFonts w:cs="Arial"/>
                <w:sz w:val="20"/>
              </w:rPr>
              <w:t>-a)</w:t>
            </w:r>
          </w:p>
        </w:tc>
        <w:tc>
          <w:tcPr>
            <w:tcW w:w="1275" w:type="dxa"/>
            <w:tcBorders>
              <w:top w:val="single" w:sz="6" w:space="0" w:color="auto"/>
              <w:left w:val="single" w:sz="6" w:space="0" w:color="auto"/>
              <w:bottom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SCF 2745</w:t>
            </w: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20762D" w:rsidP="00135EF8">
            <w:pPr>
              <w:spacing w:line="200" w:lineRule="exact"/>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20762D" w:rsidRDefault="0020762D" w:rsidP="00135EF8">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20762D" w:rsidRDefault="0020762D" w:rsidP="00135EF8">
            <w:pPr>
              <w:spacing w:line="200" w:lineRule="exact"/>
              <w:rPr>
                <w:rFonts w:cs="Arial"/>
                <w:sz w:val="20"/>
              </w:rPr>
            </w:pPr>
            <w:r w:rsidRPr="0020762D">
              <w:rPr>
                <w:rFonts w:cs="Arial"/>
                <w:sz w:val="20"/>
              </w:rPr>
              <w:t>On Secondary Pump with 30x gain cable (0-5mg/l range)</w:t>
            </w:r>
          </w:p>
        </w:tc>
      </w:tr>
      <w:tr w:rsidR="0020762D" w:rsidRPr="00541AD5" w:rsidTr="00EC1BF6">
        <w:trPr>
          <w:trHeight w:val="632"/>
        </w:trPr>
        <w:tc>
          <w:tcPr>
            <w:tcW w:w="2127" w:type="dxa"/>
            <w:tcBorders>
              <w:top w:val="single" w:sz="6" w:space="0" w:color="auto"/>
              <w:left w:val="single" w:sz="12" w:space="0" w:color="auto"/>
              <w:bottom w:val="single" w:sz="6" w:space="0" w:color="auto"/>
            </w:tcBorders>
            <w:vAlign w:val="center"/>
          </w:tcPr>
          <w:p w:rsidR="0020762D" w:rsidRPr="0020762D" w:rsidRDefault="0020762D" w:rsidP="00135EF8">
            <w:pPr>
              <w:spacing w:line="200" w:lineRule="exact"/>
              <w:jc w:val="center"/>
              <w:rPr>
                <w:rFonts w:cs="Arial"/>
                <w:sz w:val="20"/>
              </w:rPr>
            </w:pPr>
            <w:proofErr w:type="spellStart"/>
            <w:r w:rsidRPr="0020762D">
              <w:rPr>
                <w:rFonts w:cs="Arial"/>
                <w:sz w:val="20"/>
              </w:rPr>
              <w:t>Wetlabs</w:t>
            </w:r>
            <w:proofErr w:type="spellEnd"/>
            <w:r w:rsidRPr="0020762D">
              <w:rPr>
                <w:rFonts w:cs="Arial"/>
                <w:sz w:val="20"/>
              </w:rPr>
              <w:t xml:space="preserve"> Transmissometer</w:t>
            </w:r>
          </w:p>
        </w:tc>
        <w:tc>
          <w:tcPr>
            <w:tcW w:w="1275" w:type="dxa"/>
            <w:tcBorders>
              <w:top w:val="single" w:sz="6" w:space="0" w:color="auto"/>
              <w:left w:val="single" w:sz="6" w:space="0" w:color="auto"/>
              <w:bottom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 xml:space="preserve">C-Star </w:t>
            </w:r>
          </w:p>
          <w:p w:rsidR="0020762D" w:rsidRPr="0020762D" w:rsidRDefault="0020762D" w:rsidP="00135EF8">
            <w:pPr>
              <w:spacing w:line="200" w:lineRule="exact"/>
              <w:jc w:val="center"/>
              <w:rPr>
                <w:rFonts w:cs="Arial"/>
                <w:sz w:val="20"/>
              </w:rPr>
            </w:pPr>
            <w:r w:rsidRPr="0020762D">
              <w:rPr>
                <w:rFonts w:cs="Arial"/>
                <w:sz w:val="20"/>
              </w:rPr>
              <w:t>CST-1050DR</w:t>
            </w: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261D4D" w:rsidP="00135EF8">
            <w:pPr>
              <w:spacing w:line="200" w:lineRule="exact"/>
              <w:jc w:val="center"/>
              <w:rPr>
                <w:rFonts w:cs="Arial"/>
                <w:sz w:val="20"/>
              </w:rPr>
            </w:pPr>
            <w:r>
              <w:rPr>
                <w:rFonts w:cs="Arial"/>
                <w:sz w:val="20"/>
              </w:rPr>
              <w:t>15 May 2008</w:t>
            </w: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 xml:space="preserve">IOS 2 </w:t>
            </w:r>
            <w:proofErr w:type="spellStart"/>
            <w:r w:rsidRPr="0020762D">
              <w:rPr>
                <w:rFonts w:cs="Arial"/>
                <w:sz w:val="20"/>
              </w:rPr>
              <w:t>pt</w:t>
            </w:r>
            <w:proofErr w:type="spellEnd"/>
            <w:r w:rsidRPr="0020762D">
              <w:rPr>
                <w:rFonts w:cs="Arial"/>
                <w:sz w:val="20"/>
              </w:rPr>
              <w:t xml:space="preserve"> in-air calibration</w:t>
            </w:r>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541AD5" w:rsidRDefault="0020762D" w:rsidP="00135EF8">
            <w:pPr>
              <w:spacing w:line="200" w:lineRule="exact"/>
              <w:jc w:val="center"/>
              <w:rPr>
                <w:rFonts w:cs="Arial"/>
                <w:color w:val="0066FF"/>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541AD5" w:rsidRDefault="00261D4D" w:rsidP="00135EF8">
            <w:pPr>
              <w:spacing w:line="200" w:lineRule="exact"/>
              <w:rPr>
                <w:rFonts w:cs="Arial"/>
                <w:color w:val="0066FF"/>
                <w:sz w:val="20"/>
              </w:rPr>
            </w:pPr>
            <w:r w:rsidRPr="00261D4D">
              <w:rPr>
                <w:rFonts w:cs="Arial"/>
                <w:sz w:val="20"/>
              </w:rPr>
              <w:t xml:space="preserve">Error in calculating seabird terms means </w:t>
            </w:r>
            <w:r w:rsidR="00BD50E0">
              <w:rPr>
                <w:rFonts w:cs="Arial"/>
                <w:sz w:val="20"/>
              </w:rPr>
              <w:t xml:space="preserve">nominal </w:t>
            </w:r>
            <w:r w:rsidRPr="00261D4D">
              <w:rPr>
                <w:rFonts w:cs="Arial"/>
                <w:sz w:val="20"/>
              </w:rPr>
              <w:t>values will be 1.7% low.</w:t>
            </w:r>
          </w:p>
        </w:tc>
      </w:tr>
      <w:tr w:rsidR="0020762D" w:rsidRPr="00541AD5" w:rsidTr="00EC1BF6">
        <w:trPr>
          <w:trHeight w:val="709"/>
        </w:trPr>
        <w:tc>
          <w:tcPr>
            <w:tcW w:w="2127" w:type="dxa"/>
            <w:tcBorders>
              <w:top w:val="single" w:sz="6" w:space="0" w:color="auto"/>
              <w:left w:val="single" w:sz="12" w:space="0" w:color="auto"/>
              <w:bottom w:val="single" w:sz="6" w:space="0" w:color="auto"/>
            </w:tcBorders>
            <w:vAlign w:val="center"/>
          </w:tcPr>
          <w:p w:rsidR="0020762D" w:rsidRPr="0020762D" w:rsidRDefault="0020762D" w:rsidP="00135EF8">
            <w:pPr>
              <w:spacing w:line="200" w:lineRule="exact"/>
              <w:jc w:val="center"/>
              <w:rPr>
                <w:rFonts w:cs="Arial"/>
                <w:sz w:val="20"/>
              </w:rPr>
            </w:pPr>
            <w:proofErr w:type="spellStart"/>
            <w:r w:rsidRPr="0020762D">
              <w:rPr>
                <w:rFonts w:cs="Arial"/>
                <w:sz w:val="20"/>
              </w:rPr>
              <w:t>WETLabs</w:t>
            </w:r>
            <w:proofErr w:type="spellEnd"/>
            <w:r w:rsidRPr="0020762D">
              <w:rPr>
                <w:rFonts w:cs="Arial"/>
                <w:sz w:val="20"/>
              </w:rPr>
              <w:t xml:space="preserve"> ECO CDOM</w:t>
            </w:r>
          </w:p>
        </w:tc>
        <w:tc>
          <w:tcPr>
            <w:tcW w:w="1275" w:type="dxa"/>
            <w:tcBorders>
              <w:top w:val="single" w:sz="6" w:space="0" w:color="auto"/>
              <w:left w:val="single" w:sz="6" w:space="0" w:color="auto"/>
              <w:bottom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1076</w:t>
            </w: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r w:rsidRPr="0020762D">
              <w:rPr>
                <w:rFonts w:cs="Arial"/>
                <w:sz w:val="20"/>
              </w:rPr>
              <w:t>11 Jun 2006</w:t>
            </w: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20762D" w:rsidP="00135EF8">
            <w:pPr>
              <w:spacing w:line="200" w:lineRule="exact"/>
              <w:jc w:val="center"/>
              <w:rPr>
                <w:rFonts w:cs="Arial"/>
                <w:sz w:val="20"/>
              </w:rPr>
            </w:pPr>
            <w:proofErr w:type="spellStart"/>
            <w:r w:rsidRPr="0020762D">
              <w:rPr>
                <w:rFonts w:cs="Arial"/>
                <w:sz w:val="20"/>
              </w:rPr>
              <w:t>WETLabs</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135EF8">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BD50E0" w:rsidRDefault="0020762D" w:rsidP="00135EF8">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BD50E0" w:rsidRDefault="00BD50E0" w:rsidP="00135EF8">
            <w:pPr>
              <w:spacing w:line="200" w:lineRule="exact"/>
              <w:rPr>
                <w:rFonts w:cs="Arial"/>
                <w:sz w:val="20"/>
              </w:rPr>
            </w:pPr>
            <w:r w:rsidRPr="00BD50E0">
              <w:rPr>
                <w:rFonts w:cs="Arial"/>
                <w:sz w:val="20"/>
              </w:rPr>
              <w:t>No data for casts 1, 2, 8, 42.</w:t>
            </w:r>
          </w:p>
        </w:tc>
      </w:tr>
      <w:tr w:rsidR="0020762D" w:rsidRPr="00541AD5" w:rsidTr="00EC1BF6">
        <w:trPr>
          <w:trHeight w:val="691"/>
        </w:trPr>
        <w:tc>
          <w:tcPr>
            <w:tcW w:w="2127" w:type="dxa"/>
            <w:tcBorders>
              <w:top w:val="single" w:sz="6" w:space="0" w:color="auto"/>
              <w:left w:val="single" w:sz="12" w:space="0" w:color="auto"/>
              <w:bottom w:val="single" w:sz="6" w:space="0" w:color="auto"/>
            </w:tcBorders>
            <w:vAlign w:val="center"/>
          </w:tcPr>
          <w:p w:rsidR="0020762D" w:rsidRPr="0020762D" w:rsidRDefault="0020762D" w:rsidP="009F22EE">
            <w:pPr>
              <w:spacing w:line="200" w:lineRule="exact"/>
              <w:jc w:val="center"/>
              <w:rPr>
                <w:rFonts w:cs="Arial"/>
                <w:sz w:val="20"/>
              </w:rPr>
            </w:pPr>
            <w:proofErr w:type="spellStart"/>
            <w:r w:rsidRPr="0020762D">
              <w:rPr>
                <w:rFonts w:cs="Arial"/>
                <w:sz w:val="20"/>
              </w:rPr>
              <w:t>Satlantic</w:t>
            </w:r>
            <w:proofErr w:type="spellEnd"/>
            <w:r w:rsidRPr="0020762D">
              <w:rPr>
                <w:rFonts w:cs="Arial"/>
                <w:sz w:val="20"/>
              </w:rPr>
              <w:t xml:space="preserve"> ISUS Nitrate Sensor</w:t>
            </w:r>
          </w:p>
        </w:tc>
        <w:tc>
          <w:tcPr>
            <w:tcW w:w="1275" w:type="dxa"/>
            <w:tcBorders>
              <w:top w:val="single" w:sz="6" w:space="0" w:color="auto"/>
              <w:left w:val="single" w:sz="6" w:space="0" w:color="auto"/>
              <w:bottom w:val="single" w:sz="6" w:space="0" w:color="auto"/>
            </w:tcBorders>
            <w:vAlign w:val="center"/>
          </w:tcPr>
          <w:p w:rsidR="0020762D" w:rsidRPr="0020762D" w:rsidRDefault="0020762D" w:rsidP="009F22EE">
            <w:pPr>
              <w:spacing w:line="200" w:lineRule="exact"/>
              <w:jc w:val="center"/>
              <w:rPr>
                <w:rFonts w:cs="Arial"/>
                <w:sz w:val="20"/>
              </w:rPr>
            </w:pPr>
            <w:r w:rsidRPr="0020762D">
              <w:rPr>
                <w:rFonts w:cs="Arial"/>
                <w:sz w:val="20"/>
              </w:rPr>
              <w:t>72</w:t>
            </w: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541AD5" w:rsidRDefault="0020762D" w:rsidP="009F22EE">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20762D" w:rsidP="00D01BCD">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20762D" w:rsidP="00D01BCD">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9F22EE">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541AD5" w:rsidRDefault="0020762D" w:rsidP="009F22EE">
            <w:pPr>
              <w:spacing w:line="200" w:lineRule="exact"/>
              <w:jc w:val="center"/>
              <w:rPr>
                <w:rFonts w:cs="Arial"/>
                <w:color w:val="0066FF"/>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C02F1B" w:rsidRDefault="0020762D" w:rsidP="002C1698">
            <w:pPr>
              <w:spacing w:line="200" w:lineRule="exact"/>
              <w:rPr>
                <w:rFonts w:cs="Arial"/>
                <w:color w:val="0066FF"/>
                <w:sz w:val="20"/>
                <w:szCs w:val="20"/>
              </w:rPr>
            </w:pPr>
            <w:r w:rsidRPr="00C02F1B">
              <w:rPr>
                <w:rFonts w:cs="Arial"/>
                <w:sz w:val="20"/>
                <w:szCs w:val="20"/>
              </w:rPr>
              <w:t>Used on casts:</w:t>
            </w:r>
            <w:r w:rsidR="00C02F1B">
              <w:rPr>
                <w:rFonts w:cs="Arial"/>
                <w:sz w:val="20"/>
                <w:szCs w:val="20"/>
              </w:rPr>
              <w:t xml:space="preserve"> </w:t>
            </w:r>
            <w:r w:rsidR="00C02F1B" w:rsidRPr="00C02F1B">
              <w:rPr>
                <w:sz w:val="20"/>
                <w:szCs w:val="20"/>
              </w:rPr>
              <w:t>1, 2, 8, 13, 16, 17, 19, 25, 28, 32, 41, 48, and 53.  All but Cast 25 have useable data.</w:t>
            </w:r>
          </w:p>
        </w:tc>
      </w:tr>
      <w:tr w:rsidR="0020762D" w:rsidRPr="00541AD5" w:rsidTr="00EC1BF6">
        <w:trPr>
          <w:trHeight w:val="691"/>
        </w:trPr>
        <w:tc>
          <w:tcPr>
            <w:tcW w:w="2127" w:type="dxa"/>
            <w:tcBorders>
              <w:top w:val="single" w:sz="6" w:space="0" w:color="auto"/>
              <w:left w:val="single" w:sz="12" w:space="0" w:color="auto"/>
              <w:bottom w:val="single" w:sz="6" w:space="0" w:color="auto"/>
            </w:tcBorders>
            <w:vAlign w:val="center"/>
          </w:tcPr>
          <w:p w:rsidR="0020762D" w:rsidRPr="0020762D" w:rsidRDefault="0020762D" w:rsidP="009F22EE">
            <w:pPr>
              <w:spacing w:line="200" w:lineRule="exact"/>
              <w:jc w:val="center"/>
              <w:rPr>
                <w:rFonts w:cs="Arial"/>
                <w:sz w:val="20"/>
              </w:rPr>
            </w:pPr>
            <w:proofErr w:type="spellStart"/>
            <w:r w:rsidRPr="0020762D">
              <w:rPr>
                <w:rFonts w:cs="Arial"/>
                <w:sz w:val="20"/>
              </w:rPr>
              <w:t>BioSpherical</w:t>
            </w:r>
            <w:proofErr w:type="spellEnd"/>
            <w:r w:rsidRPr="0020762D">
              <w:rPr>
                <w:rFonts w:cs="Arial"/>
                <w:sz w:val="20"/>
              </w:rPr>
              <w:t xml:space="preserve"> Surface Reference PAR</w:t>
            </w:r>
          </w:p>
        </w:tc>
        <w:tc>
          <w:tcPr>
            <w:tcW w:w="1275" w:type="dxa"/>
            <w:tcBorders>
              <w:top w:val="single" w:sz="6" w:space="0" w:color="auto"/>
              <w:left w:val="single" w:sz="6" w:space="0" w:color="auto"/>
              <w:bottom w:val="single" w:sz="6" w:space="0" w:color="auto"/>
            </w:tcBorders>
            <w:vAlign w:val="center"/>
          </w:tcPr>
          <w:p w:rsidR="0020762D" w:rsidRPr="0020762D" w:rsidRDefault="00C33FF9" w:rsidP="009F22EE">
            <w:pPr>
              <w:spacing w:line="200" w:lineRule="exact"/>
              <w:jc w:val="center"/>
              <w:rPr>
                <w:rFonts w:cs="Arial"/>
                <w:sz w:val="20"/>
              </w:rPr>
            </w:pPr>
            <w:r>
              <w:rPr>
                <w:rFonts w:cs="Arial"/>
                <w:sz w:val="20"/>
              </w:rPr>
              <w:t>QSR 2200 s/n 20279</w:t>
            </w:r>
          </w:p>
        </w:tc>
        <w:tc>
          <w:tcPr>
            <w:tcW w:w="2835" w:type="dxa"/>
            <w:tcBorders>
              <w:top w:val="single" w:sz="6" w:space="0" w:color="auto"/>
              <w:left w:val="double" w:sz="6" w:space="0" w:color="auto"/>
              <w:bottom w:val="single" w:sz="6" w:space="0" w:color="auto"/>
              <w:right w:val="double" w:sz="6" w:space="0" w:color="auto"/>
            </w:tcBorders>
            <w:vAlign w:val="center"/>
          </w:tcPr>
          <w:p w:rsidR="0020762D" w:rsidRPr="00541AD5" w:rsidRDefault="0020762D" w:rsidP="009F22EE">
            <w:pPr>
              <w:spacing w:line="200" w:lineRule="exact"/>
              <w:jc w:val="center"/>
              <w:rPr>
                <w:rFonts w:cs="Arial"/>
                <w:color w:val="0066FF"/>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20762D" w:rsidRPr="0020762D" w:rsidRDefault="00C33FF9" w:rsidP="00EC1BF6">
            <w:pPr>
              <w:spacing w:line="200" w:lineRule="exact"/>
              <w:jc w:val="center"/>
              <w:rPr>
                <w:rFonts w:cs="Arial"/>
                <w:sz w:val="20"/>
              </w:rPr>
            </w:pPr>
            <w:r>
              <w:rPr>
                <w:rFonts w:cs="Arial"/>
                <w:sz w:val="20"/>
              </w:rPr>
              <w:t>13 Mar 2007</w:t>
            </w:r>
          </w:p>
        </w:tc>
        <w:tc>
          <w:tcPr>
            <w:tcW w:w="1560" w:type="dxa"/>
            <w:tcBorders>
              <w:top w:val="single" w:sz="6" w:space="0" w:color="auto"/>
              <w:left w:val="single" w:sz="6" w:space="0" w:color="auto"/>
              <w:bottom w:val="single" w:sz="6" w:space="0" w:color="auto"/>
              <w:right w:val="single" w:sz="6" w:space="0" w:color="auto"/>
            </w:tcBorders>
            <w:vAlign w:val="center"/>
          </w:tcPr>
          <w:p w:rsidR="0020762D" w:rsidRPr="0020762D" w:rsidRDefault="00C33FF9" w:rsidP="009F22EE">
            <w:pPr>
              <w:spacing w:line="200" w:lineRule="exact"/>
              <w:jc w:val="center"/>
              <w:rPr>
                <w:rFonts w:cs="Arial"/>
                <w:sz w:val="20"/>
              </w:rPr>
            </w:pPr>
            <w:proofErr w:type="spellStart"/>
            <w:r>
              <w:rPr>
                <w:rFonts w:cs="Arial"/>
                <w:sz w:val="20"/>
              </w:rPr>
              <w:t>BioSpherical</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20762D" w:rsidRPr="00541AD5" w:rsidRDefault="0020762D" w:rsidP="009F22EE">
            <w:pPr>
              <w:spacing w:line="200" w:lineRule="exact"/>
              <w:jc w:val="center"/>
              <w:rPr>
                <w:rFonts w:cs="Arial"/>
                <w:color w:val="0066FF"/>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0762D" w:rsidRPr="00541AD5" w:rsidRDefault="0020762D" w:rsidP="009F22EE">
            <w:pPr>
              <w:spacing w:line="200" w:lineRule="exact"/>
              <w:jc w:val="center"/>
              <w:rPr>
                <w:rFonts w:cs="Arial"/>
                <w:color w:val="0066FF"/>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0762D" w:rsidRPr="00541AD5" w:rsidRDefault="00BD50E0" w:rsidP="002C1698">
            <w:pPr>
              <w:spacing w:line="200" w:lineRule="exact"/>
              <w:rPr>
                <w:rFonts w:cs="Arial"/>
                <w:color w:val="0066FF"/>
                <w:sz w:val="20"/>
              </w:rPr>
            </w:pPr>
            <w:r>
              <w:rPr>
                <w:rFonts w:cs="Arial"/>
                <w:sz w:val="20"/>
              </w:rPr>
              <w:t>Used on cast</w:t>
            </w:r>
            <w:r w:rsidR="00C33FF9" w:rsidRPr="00C33FF9">
              <w:rPr>
                <w:rFonts w:cs="Arial"/>
                <w:sz w:val="20"/>
              </w:rPr>
              <w:t xml:space="preserve"> 11 onward</w:t>
            </w:r>
            <w:r>
              <w:rPr>
                <w:rFonts w:cs="Arial"/>
                <w:sz w:val="20"/>
              </w:rPr>
              <w:t>s</w:t>
            </w:r>
            <w:r w:rsidR="00C33FF9" w:rsidRPr="00C33FF9">
              <w:rPr>
                <w:rFonts w:cs="Arial"/>
                <w:sz w:val="20"/>
              </w:rPr>
              <w:t>.</w:t>
            </w:r>
          </w:p>
        </w:tc>
      </w:tr>
    </w:tbl>
    <w:p w:rsidR="00EC1BF6" w:rsidRPr="00541AD5" w:rsidRDefault="00EC1BF6" w:rsidP="00CE66C8">
      <w:pPr>
        <w:rPr>
          <w:color w:val="0066FF"/>
          <w:sz w:val="20"/>
          <w:highlight w:val="lightGray"/>
        </w:rPr>
        <w:sectPr w:rsidR="00EC1BF6" w:rsidRPr="00541AD5" w:rsidSect="00EC1BF6">
          <w:pgSz w:w="15840" w:h="12240" w:orient="landscape"/>
          <w:pgMar w:top="1800" w:right="1440" w:bottom="1800" w:left="1440" w:header="708" w:footer="708" w:gutter="0"/>
          <w:cols w:space="708"/>
          <w:docGrid w:linePitch="360"/>
        </w:sectPr>
      </w:pPr>
    </w:p>
    <w:p w:rsidR="00CE66C8" w:rsidRPr="00541AD5" w:rsidRDefault="00CE66C8" w:rsidP="00CE66C8">
      <w:pPr>
        <w:rPr>
          <w:color w:val="0066FF"/>
          <w:sz w:val="20"/>
          <w:highlight w:val="lightGray"/>
        </w:rPr>
      </w:pPr>
    </w:p>
    <w:p w:rsidR="00CE66C8" w:rsidRPr="00541AD5" w:rsidRDefault="00CE66C8" w:rsidP="00CE66C8">
      <w:pPr>
        <w:rPr>
          <w:color w:val="0066FF"/>
        </w:rPr>
      </w:pPr>
    </w:p>
    <w:p w:rsidR="00CE66C8" w:rsidRPr="0020762D" w:rsidRDefault="00CE66C8" w:rsidP="00CE66C8">
      <w:pPr>
        <w:rPr>
          <w:b/>
        </w:rPr>
      </w:pPr>
      <w:r w:rsidRPr="0020762D">
        <w:rPr>
          <w:b/>
        </w:rPr>
        <w:t>Deck Units</w:t>
      </w:r>
    </w:p>
    <w:tbl>
      <w:tblPr>
        <w:tblW w:w="8941" w:type="dxa"/>
        <w:tblInd w:w="93" w:type="dxa"/>
        <w:tblLook w:val="0000" w:firstRow="0" w:lastRow="0" w:firstColumn="0" w:lastColumn="0" w:noHBand="0" w:noVBand="0"/>
      </w:tblPr>
      <w:tblGrid>
        <w:gridCol w:w="1761"/>
        <w:gridCol w:w="1306"/>
        <w:gridCol w:w="1343"/>
        <w:gridCol w:w="1417"/>
        <w:gridCol w:w="3114"/>
      </w:tblGrid>
      <w:tr w:rsidR="00541AD5" w:rsidRPr="003A73CF" w:rsidTr="009F22EE">
        <w:trPr>
          <w:trHeight w:val="300"/>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Type</w:t>
            </w:r>
          </w:p>
        </w:tc>
        <w:tc>
          <w:tcPr>
            <w:tcW w:w="1306" w:type="dxa"/>
            <w:tcBorders>
              <w:top w:val="single" w:sz="4" w:space="0" w:color="auto"/>
              <w:left w:val="nil"/>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make</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model</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serial</w:t>
            </w:r>
          </w:p>
        </w:tc>
        <w:tc>
          <w:tcPr>
            <w:tcW w:w="3114" w:type="dxa"/>
            <w:tcBorders>
              <w:top w:val="single" w:sz="4" w:space="0" w:color="auto"/>
              <w:left w:val="nil"/>
              <w:bottom w:val="single" w:sz="4" w:space="0" w:color="auto"/>
              <w:right w:val="single" w:sz="4" w:space="0" w:color="auto"/>
            </w:tcBorders>
            <w:vAlign w:val="center"/>
          </w:tcPr>
          <w:p w:rsidR="00CE66C8" w:rsidRPr="003A73CF" w:rsidRDefault="00CE66C8" w:rsidP="009F22EE">
            <w:pPr>
              <w:tabs>
                <w:tab w:val="left" w:pos="490"/>
              </w:tabs>
              <w:rPr>
                <w:i/>
                <w:iCs/>
              </w:rPr>
            </w:pPr>
            <w:r w:rsidRPr="003A73CF">
              <w:rPr>
                <w:i/>
                <w:iCs/>
              </w:rPr>
              <w:t>comment</w:t>
            </w:r>
          </w:p>
        </w:tc>
      </w:tr>
      <w:tr w:rsidR="00541AD5" w:rsidRPr="003A73CF"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3A73CF" w:rsidRDefault="00CE66C8" w:rsidP="009F22EE">
            <w:r w:rsidRPr="003A73CF">
              <w:t>Deck Unit</w:t>
            </w:r>
          </w:p>
        </w:tc>
        <w:tc>
          <w:tcPr>
            <w:tcW w:w="1306"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11plus</w:t>
            </w:r>
          </w:p>
        </w:tc>
        <w:tc>
          <w:tcPr>
            <w:tcW w:w="1417"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pPr>
              <w:jc w:val="right"/>
            </w:pPr>
            <w:r w:rsidRPr="003A73CF">
              <w:t>680</w:t>
            </w:r>
          </w:p>
        </w:tc>
        <w:tc>
          <w:tcPr>
            <w:tcW w:w="3114" w:type="dxa"/>
            <w:tcBorders>
              <w:top w:val="nil"/>
              <w:left w:val="nil"/>
              <w:bottom w:val="single" w:sz="4" w:space="0" w:color="auto"/>
              <w:right w:val="single" w:sz="4" w:space="0" w:color="auto"/>
            </w:tcBorders>
            <w:vAlign w:val="center"/>
          </w:tcPr>
          <w:p w:rsidR="00CE66C8" w:rsidRPr="003A73CF" w:rsidRDefault="00CE66C8" w:rsidP="009F22EE"/>
        </w:tc>
      </w:tr>
      <w:tr w:rsidR="00CE66C8" w:rsidRPr="003A73CF"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3A73CF" w:rsidRDefault="00CE66C8" w:rsidP="009F22EE">
            <w:r w:rsidRPr="003A73CF">
              <w:t>Deck Unit</w:t>
            </w:r>
          </w:p>
        </w:tc>
        <w:tc>
          <w:tcPr>
            <w:tcW w:w="1306"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11plus</w:t>
            </w:r>
          </w:p>
        </w:tc>
        <w:tc>
          <w:tcPr>
            <w:tcW w:w="1417" w:type="dxa"/>
            <w:tcBorders>
              <w:top w:val="nil"/>
              <w:left w:val="nil"/>
              <w:bottom w:val="single" w:sz="4" w:space="0" w:color="auto"/>
              <w:right w:val="single" w:sz="4" w:space="0" w:color="auto"/>
            </w:tcBorders>
            <w:shd w:val="clear" w:color="auto" w:fill="auto"/>
            <w:noWrap/>
            <w:vAlign w:val="bottom"/>
          </w:tcPr>
          <w:p w:rsidR="00CE66C8" w:rsidRPr="003A73CF" w:rsidRDefault="00EC1BF6" w:rsidP="00EC1BF6">
            <w:pPr>
              <w:jc w:val="right"/>
            </w:pPr>
            <w:r w:rsidRPr="003A73CF">
              <w:t>649</w:t>
            </w:r>
          </w:p>
        </w:tc>
        <w:tc>
          <w:tcPr>
            <w:tcW w:w="3114" w:type="dxa"/>
            <w:tcBorders>
              <w:top w:val="nil"/>
              <w:left w:val="nil"/>
              <w:bottom w:val="single" w:sz="4" w:space="0" w:color="auto"/>
              <w:right w:val="single" w:sz="4" w:space="0" w:color="auto"/>
            </w:tcBorders>
            <w:vAlign w:val="center"/>
          </w:tcPr>
          <w:p w:rsidR="00CE66C8" w:rsidRPr="003A73CF" w:rsidRDefault="00CE66C8" w:rsidP="009F22EE"/>
        </w:tc>
      </w:tr>
    </w:tbl>
    <w:p w:rsidR="00CE66C8" w:rsidRPr="003A73CF" w:rsidRDefault="00CE66C8" w:rsidP="00CE66C8"/>
    <w:p w:rsidR="00CE66C8" w:rsidRPr="003A73CF" w:rsidRDefault="00CE66C8" w:rsidP="00CE66C8"/>
    <w:p w:rsidR="00CE66C8" w:rsidRPr="003A73CF" w:rsidRDefault="00CE66C8" w:rsidP="00CE66C8"/>
    <w:p w:rsidR="00CE66C8" w:rsidRPr="003A73CF" w:rsidRDefault="00CE66C8" w:rsidP="00CE66C8">
      <w:pPr>
        <w:rPr>
          <w:b/>
        </w:rPr>
      </w:pPr>
      <w:r w:rsidRPr="003A73CF">
        <w:rPr>
          <w:b/>
        </w:rPr>
        <w:t>Rosette Pylons</w:t>
      </w:r>
    </w:p>
    <w:tbl>
      <w:tblPr>
        <w:tblW w:w="8941" w:type="dxa"/>
        <w:tblInd w:w="93" w:type="dxa"/>
        <w:tblLook w:val="0000" w:firstRow="0" w:lastRow="0" w:firstColumn="0" w:lastColumn="0" w:noHBand="0" w:noVBand="0"/>
      </w:tblPr>
      <w:tblGrid>
        <w:gridCol w:w="1761"/>
        <w:gridCol w:w="1306"/>
        <w:gridCol w:w="1343"/>
        <w:gridCol w:w="1417"/>
        <w:gridCol w:w="3114"/>
      </w:tblGrid>
      <w:tr w:rsidR="00541AD5" w:rsidRPr="003A73CF" w:rsidTr="009F22EE">
        <w:trPr>
          <w:trHeight w:val="300"/>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Type</w:t>
            </w:r>
          </w:p>
        </w:tc>
        <w:tc>
          <w:tcPr>
            <w:tcW w:w="1306" w:type="dxa"/>
            <w:tcBorders>
              <w:top w:val="single" w:sz="4" w:space="0" w:color="auto"/>
              <w:left w:val="nil"/>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make</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model</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E66C8" w:rsidRPr="003A73CF" w:rsidRDefault="00CE66C8" w:rsidP="009F22EE">
            <w:pPr>
              <w:rPr>
                <w:i/>
                <w:iCs/>
              </w:rPr>
            </w:pPr>
            <w:r w:rsidRPr="003A73CF">
              <w:rPr>
                <w:i/>
                <w:iCs/>
              </w:rPr>
              <w:t>serial</w:t>
            </w:r>
          </w:p>
        </w:tc>
        <w:tc>
          <w:tcPr>
            <w:tcW w:w="3114" w:type="dxa"/>
            <w:tcBorders>
              <w:top w:val="single" w:sz="4" w:space="0" w:color="auto"/>
              <w:left w:val="nil"/>
              <w:bottom w:val="single" w:sz="4" w:space="0" w:color="auto"/>
              <w:right w:val="single" w:sz="4" w:space="0" w:color="auto"/>
            </w:tcBorders>
            <w:vAlign w:val="center"/>
          </w:tcPr>
          <w:p w:rsidR="00CE66C8" w:rsidRPr="003A73CF" w:rsidRDefault="00CE66C8" w:rsidP="009F22EE">
            <w:pPr>
              <w:tabs>
                <w:tab w:val="left" w:pos="490"/>
              </w:tabs>
              <w:rPr>
                <w:i/>
                <w:iCs/>
              </w:rPr>
            </w:pPr>
            <w:r w:rsidRPr="003A73CF">
              <w:rPr>
                <w:i/>
                <w:iCs/>
              </w:rPr>
              <w:t>comment</w:t>
            </w:r>
          </w:p>
        </w:tc>
      </w:tr>
      <w:tr w:rsidR="00541AD5" w:rsidRPr="003A73CF"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3A73CF" w:rsidRDefault="00CE66C8" w:rsidP="009F22EE">
            <w:r w:rsidRPr="003A73CF">
              <w:t>Water Sampler Carousel</w:t>
            </w:r>
          </w:p>
        </w:tc>
        <w:tc>
          <w:tcPr>
            <w:tcW w:w="1306"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32</w:t>
            </w:r>
          </w:p>
        </w:tc>
        <w:tc>
          <w:tcPr>
            <w:tcW w:w="1417"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pPr>
              <w:jc w:val="right"/>
            </w:pPr>
            <w:r w:rsidRPr="003A73CF">
              <w:t xml:space="preserve">498 </w:t>
            </w:r>
          </w:p>
        </w:tc>
        <w:tc>
          <w:tcPr>
            <w:tcW w:w="3114" w:type="dxa"/>
            <w:tcBorders>
              <w:top w:val="nil"/>
              <w:left w:val="nil"/>
              <w:bottom w:val="single" w:sz="4" w:space="0" w:color="auto"/>
              <w:right w:val="single" w:sz="4" w:space="0" w:color="auto"/>
            </w:tcBorders>
            <w:vAlign w:val="center"/>
          </w:tcPr>
          <w:p w:rsidR="00CE66C8" w:rsidRPr="003A73CF" w:rsidRDefault="00CE66C8" w:rsidP="009F22EE"/>
        </w:tc>
      </w:tr>
      <w:tr w:rsidR="00CE66C8" w:rsidRPr="003A73CF"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3A73CF" w:rsidRDefault="00CE66C8" w:rsidP="009F22EE">
            <w:r w:rsidRPr="003A73CF">
              <w:t>Water Sampler Carousel</w:t>
            </w:r>
          </w:p>
        </w:tc>
        <w:tc>
          <w:tcPr>
            <w:tcW w:w="1306"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r w:rsidRPr="003A73CF">
              <w:t>32</w:t>
            </w:r>
          </w:p>
        </w:tc>
        <w:tc>
          <w:tcPr>
            <w:tcW w:w="1417" w:type="dxa"/>
            <w:tcBorders>
              <w:top w:val="nil"/>
              <w:left w:val="nil"/>
              <w:bottom w:val="single" w:sz="4" w:space="0" w:color="auto"/>
              <w:right w:val="single" w:sz="4" w:space="0" w:color="auto"/>
            </w:tcBorders>
            <w:shd w:val="clear" w:color="auto" w:fill="auto"/>
            <w:noWrap/>
            <w:vAlign w:val="bottom"/>
          </w:tcPr>
          <w:p w:rsidR="00CE66C8" w:rsidRPr="003A73CF" w:rsidRDefault="00CE66C8" w:rsidP="009F22EE">
            <w:pPr>
              <w:jc w:val="right"/>
            </w:pPr>
            <w:r w:rsidRPr="003A73CF">
              <w:t>452</w:t>
            </w:r>
          </w:p>
        </w:tc>
        <w:tc>
          <w:tcPr>
            <w:tcW w:w="3114" w:type="dxa"/>
            <w:tcBorders>
              <w:top w:val="nil"/>
              <w:left w:val="nil"/>
              <w:bottom w:val="single" w:sz="4" w:space="0" w:color="auto"/>
              <w:right w:val="single" w:sz="4" w:space="0" w:color="auto"/>
            </w:tcBorders>
            <w:vAlign w:val="center"/>
          </w:tcPr>
          <w:p w:rsidR="00CE66C8" w:rsidRPr="003A73CF" w:rsidRDefault="00CE66C8" w:rsidP="009F22EE"/>
        </w:tc>
      </w:tr>
    </w:tbl>
    <w:p w:rsidR="00CE66C8" w:rsidRPr="00541AD5" w:rsidRDefault="00CE66C8" w:rsidP="00CE66C8">
      <w:pPr>
        <w:rPr>
          <w:color w:val="0066FF"/>
        </w:rPr>
      </w:pPr>
    </w:p>
    <w:p w:rsidR="00CE66C8" w:rsidRPr="00541AD5" w:rsidRDefault="00CE66C8" w:rsidP="00CE66C8">
      <w:pPr>
        <w:rPr>
          <w:color w:val="0066FF"/>
        </w:rPr>
      </w:pPr>
    </w:p>
    <w:p w:rsidR="00CE66C8" w:rsidRPr="00541AD5" w:rsidRDefault="00CE66C8" w:rsidP="00CE66C8">
      <w:pPr>
        <w:rPr>
          <w:color w:val="0066FF"/>
        </w:rPr>
      </w:pPr>
    </w:p>
    <w:p w:rsidR="00CE66C8" w:rsidRPr="0020762D" w:rsidRDefault="00CE66C8" w:rsidP="00CE66C8"/>
    <w:p w:rsidR="00CE66C8" w:rsidRPr="0020762D" w:rsidRDefault="00CE66C8" w:rsidP="00CE66C8">
      <w:r w:rsidRPr="0020762D">
        <w:t xml:space="preserve">Seabird specifications on sensors: </w:t>
      </w:r>
    </w:p>
    <w:p w:rsidR="00CE66C8" w:rsidRPr="0020762D" w:rsidRDefault="00CE66C8" w:rsidP="00CE66C8">
      <w:pPr>
        <w:rPr>
          <w:b/>
        </w:rPr>
      </w:pPr>
      <w:r w:rsidRPr="0020762D">
        <w:rPr>
          <w:b/>
        </w:rPr>
        <w:t>SBE 3plus temperature sensor</w:t>
      </w:r>
    </w:p>
    <w:p w:rsidR="00CE66C8" w:rsidRPr="0020762D" w:rsidRDefault="00CE66C8" w:rsidP="00CE66C8"/>
    <w:p w:rsidR="00CE66C8" w:rsidRPr="0020762D" w:rsidRDefault="00CE66C8" w:rsidP="00CE66C8">
      <w:r w:rsidRPr="0020762D">
        <w:t xml:space="preserve">Range -5.0 to +35 °C </w:t>
      </w:r>
    </w:p>
    <w:p w:rsidR="00CE66C8" w:rsidRPr="0020762D" w:rsidRDefault="00CE66C8" w:rsidP="00CE66C8">
      <w:r w:rsidRPr="0020762D">
        <w:t xml:space="preserve">Resolution 0.0003 °C at 24 samples per second </w:t>
      </w:r>
    </w:p>
    <w:p w:rsidR="00CE66C8" w:rsidRPr="0020762D" w:rsidRDefault="00CE66C8" w:rsidP="00CE66C8">
      <w:r w:rsidRPr="0020762D">
        <w:t xml:space="preserve">Initial Accuracy2 ± 0.001 °C </w:t>
      </w:r>
    </w:p>
    <w:p w:rsidR="00CE66C8" w:rsidRPr="0020762D" w:rsidRDefault="00CE66C8" w:rsidP="00CE66C8">
      <w:r w:rsidRPr="0020762D">
        <w:t xml:space="preserve">Response Time3 [sec.] 0.065 ± 0.010 (1.0 m/s water velocity) </w:t>
      </w:r>
    </w:p>
    <w:p w:rsidR="00CE66C8" w:rsidRPr="0020762D" w:rsidRDefault="00CE66C8" w:rsidP="00CE66C8">
      <w:r w:rsidRPr="0020762D">
        <w:t>Self-heating Error &lt; 0.5 sec. to within 0.001 °C</w:t>
      </w:r>
    </w:p>
    <w:p w:rsidR="00CE66C8" w:rsidRPr="0020762D" w:rsidRDefault="00CE66C8" w:rsidP="00CE66C8">
      <w:r w:rsidRPr="0020762D">
        <w:t xml:space="preserve"> </w:t>
      </w:r>
    </w:p>
    <w:p w:rsidR="00CE66C8" w:rsidRPr="0020762D" w:rsidRDefault="00CE66C8" w:rsidP="00CE66C8">
      <w:pPr>
        <w:rPr>
          <w:b/>
        </w:rPr>
      </w:pPr>
      <w:r w:rsidRPr="0020762D">
        <w:rPr>
          <w:b/>
        </w:rPr>
        <w:t>SBE4c conductivity sensor</w:t>
      </w:r>
    </w:p>
    <w:p w:rsidR="00CE66C8" w:rsidRPr="0020762D" w:rsidRDefault="00CE66C8" w:rsidP="00CE66C8"/>
    <w:p w:rsidR="00CE66C8" w:rsidRPr="0020762D" w:rsidRDefault="00CE66C8" w:rsidP="00CE66C8">
      <w:r w:rsidRPr="0020762D">
        <w:t xml:space="preserve">Measurement Range 0.0 to 7.0 Siemens/meter (S/m) </w:t>
      </w:r>
    </w:p>
    <w:p w:rsidR="00CE66C8" w:rsidRPr="0020762D" w:rsidRDefault="00CE66C8" w:rsidP="00CE66C8">
      <w:r w:rsidRPr="0020762D">
        <w:t xml:space="preserve">Settling Time 0.7 seconds to within 0.0001 S/m </w:t>
      </w:r>
    </w:p>
    <w:p w:rsidR="00CE66C8" w:rsidRPr="0020762D" w:rsidRDefault="00CE66C8" w:rsidP="00CE66C8">
      <w:r w:rsidRPr="0020762D">
        <w:t xml:space="preserve">Initial Accuracy 0.0003 S/m </w:t>
      </w:r>
    </w:p>
    <w:p w:rsidR="00CE66C8" w:rsidRPr="0020762D" w:rsidRDefault="00CE66C8" w:rsidP="00CE66C8">
      <w:proofErr w:type="gramStart"/>
      <w:r w:rsidRPr="0020762D">
        <w:t>Stability  0.0003</w:t>
      </w:r>
      <w:proofErr w:type="gramEnd"/>
      <w:r w:rsidRPr="0020762D">
        <w:t xml:space="preserve"> S/m/month </w:t>
      </w:r>
    </w:p>
    <w:p w:rsidR="00CE66C8" w:rsidRPr="0020762D" w:rsidRDefault="00CE66C8" w:rsidP="00CE66C8">
      <w:r w:rsidRPr="0020762D">
        <w:t xml:space="preserve">Time </w:t>
      </w:r>
      <w:proofErr w:type="gramStart"/>
      <w:r w:rsidRPr="0020762D">
        <w:t>Response  0.060</w:t>
      </w:r>
      <w:proofErr w:type="gramEnd"/>
      <w:r w:rsidRPr="0020762D">
        <w:t xml:space="preserve"> seconds (pumped)</w:t>
      </w:r>
    </w:p>
    <w:p w:rsidR="00CE66C8" w:rsidRPr="0020762D" w:rsidRDefault="00CE66C8" w:rsidP="00CE66C8"/>
    <w:p w:rsidR="00CE66C8" w:rsidRPr="0020762D" w:rsidRDefault="00CE66C8" w:rsidP="00CE66C8">
      <w:pPr>
        <w:rPr>
          <w:b/>
        </w:rPr>
      </w:pPr>
      <w:proofErr w:type="spellStart"/>
      <w:r w:rsidRPr="0020762D">
        <w:rPr>
          <w:b/>
        </w:rPr>
        <w:t>Digiquartz</w:t>
      </w:r>
      <w:proofErr w:type="spellEnd"/>
      <w:r w:rsidRPr="0020762D">
        <w:rPr>
          <w:b/>
        </w:rPr>
        <w:t xml:space="preserve"> </w:t>
      </w:r>
      <w:proofErr w:type="gramStart"/>
      <w:r w:rsidRPr="0020762D">
        <w:rPr>
          <w:b/>
        </w:rPr>
        <w:t>pressure  sensor</w:t>
      </w:r>
      <w:proofErr w:type="gramEnd"/>
    </w:p>
    <w:p w:rsidR="00CE66C8" w:rsidRPr="0020762D" w:rsidRDefault="00CE66C8" w:rsidP="00CE66C8"/>
    <w:p w:rsidR="00CE66C8" w:rsidRPr="0020762D" w:rsidRDefault="00CE66C8" w:rsidP="00CE66C8">
      <w:r w:rsidRPr="0020762D">
        <w:t>Measurement Range Pressure 0 to 6800m (10,000 psi)</w:t>
      </w:r>
    </w:p>
    <w:p w:rsidR="00CE66C8" w:rsidRPr="0020762D" w:rsidRDefault="00CE66C8" w:rsidP="00CE66C8">
      <w:r w:rsidRPr="0020762D">
        <w:t xml:space="preserve">Accuracy 0.018% of full scale </w:t>
      </w:r>
    </w:p>
    <w:p w:rsidR="00CE66C8" w:rsidRPr="0020762D" w:rsidRDefault="00CE66C8" w:rsidP="00CE66C8">
      <w:r w:rsidRPr="0020762D">
        <w:t xml:space="preserve">Resolution (at 24 Hz) Pressure 0.001% of full scale </w:t>
      </w:r>
    </w:p>
    <w:p w:rsidR="00CE66C8" w:rsidRPr="0020762D" w:rsidRDefault="00CE66C8" w:rsidP="00CE66C8">
      <w:pPr>
        <w:rPr>
          <w:rFonts w:cs="Arial"/>
        </w:rPr>
      </w:pPr>
      <w:r w:rsidRPr="0020762D">
        <w:t xml:space="preserve">Time Response Pressure 0.015 second </w:t>
      </w:r>
      <w:r w:rsidRPr="0020762D">
        <w:rPr>
          <w:rFonts w:cs="Arial"/>
        </w:rPr>
        <w:t xml:space="preserve">  </w:t>
      </w:r>
    </w:p>
    <w:p w:rsidR="00CE66C8" w:rsidRPr="00541AD5" w:rsidRDefault="00CE66C8" w:rsidP="00CE66C8">
      <w:pPr>
        <w:rPr>
          <w:rFonts w:cs="Arial"/>
          <w:color w:val="0066FF"/>
        </w:rPr>
      </w:pPr>
    </w:p>
    <w:p w:rsidR="00241B34" w:rsidRDefault="00241B34">
      <w:pPr>
        <w:rPr>
          <w:rFonts w:asciiTheme="majorHAnsi" w:eastAsiaTheme="majorEastAsia" w:hAnsiTheme="majorHAnsi" w:cstheme="majorBidi"/>
          <w:b/>
          <w:bCs/>
          <w:i/>
          <w:iCs/>
          <w:sz w:val="28"/>
          <w:szCs w:val="28"/>
          <w:highlight w:val="lightGray"/>
        </w:rPr>
      </w:pPr>
      <w:bookmarkStart w:id="6" w:name="_Toc222717947"/>
      <w:bookmarkStart w:id="7" w:name="_Toc256065460"/>
      <w:bookmarkStart w:id="8" w:name="_Toc282698617"/>
      <w:bookmarkStart w:id="9" w:name="_Toc482091420"/>
      <w:bookmarkStart w:id="10" w:name="_Toc508788278"/>
      <w:r>
        <w:rPr>
          <w:highlight w:val="lightGray"/>
        </w:rPr>
        <w:br w:type="page"/>
      </w:r>
    </w:p>
    <w:p w:rsidR="00CE66C8" w:rsidRPr="0020762D" w:rsidRDefault="00CE66C8" w:rsidP="00241B34">
      <w:pPr>
        <w:pStyle w:val="Heading2"/>
        <w:numPr>
          <w:ilvl w:val="1"/>
          <w:numId w:val="10"/>
        </w:numPr>
      </w:pPr>
      <w:r w:rsidRPr="0020762D">
        <w:lastRenderedPageBreak/>
        <w:t>Acquisition and Processing Steps</w:t>
      </w:r>
      <w:bookmarkEnd w:id="6"/>
      <w:bookmarkEnd w:id="7"/>
      <w:bookmarkEnd w:id="8"/>
      <w:bookmarkEnd w:id="9"/>
      <w:bookmarkEnd w:id="10"/>
    </w:p>
    <w:p w:rsidR="00CE66C8" w:rsidRPr="00541AD5" w:rsidRDefault="00CE66C8" w:rsidP="00CE66C8">
      <w:pPr>
        <w:rPr>
          <w:rFonts w:cs="Arial"/>
          <w:color w:val="0066FF"/>
        </w:rPr>
      </w:pPr>
      <w:r w:rsidRPr="00541AD5">
        <w:rPr>
          <w:rFonts w:cs="Arial"/>
          <w:color w:val="0066FF"/>
        </w:rPr>
        <w:tab/>
      </w:r>
    </w:p>
    <w:p w:rsidR="00CE66C8" w:rsidRPr="000D7958" w:rsidRDefault="00CE66C8" w:rsidP="00CE66C8">
      <w:pPr>
        <w:rPr>
          <w:rFonts w:cs="Arial"/>
        </w:rPr>
      </w:pPr>
      <w:r w:rsidRPr="000D7958">
        <w:rPr>
          <w:rFonts w:cs="Arial"/>
        </w:rPr>
        <w:t>Acquisition:</w:t>
      </w:r>
    </w:p>
    <w:p w:rsidR="00CE66C8" w:rsidRPr="000D7958" w:rsidRDefault="00CE66C8" w:rsidP="00CE66C8">
      <w:pPr>
        <w:ind w:firstLine="720"/>
        <w:rPr>
          <w:rFonts w:cs="Arial"/>
        </w:rPr>
      </w:pPr>
      <w:r w:rsidRPr="000D7958">
        <w:rPr>
          <w:rFonts w:cs="Arial"/>
        </w:rPr>
        <w:t>On deck, the transmissometer and CDOM sensor windows were sprayed with deionized water and wiped with a lens cloth (</w:t>
      </w:r>
      <w:proofErr w:type="spellStart"/>
      <w:r w:rsidRPr="000D7958">
        <w:rPr>
          <w:rFonts w:cs="Arial"/>
        </w:rPr>
        <w:t>Kimwipe</w:t>
      </w:r>
      <w:proofErr w:type="spellEnd"/>
      <w:r w:rsidRPr="000D7958">
        <w:rPr>
          <w:rFonts w:cs="Arial"/>
        </w:rPr>
        <w:t>) prior to each deployment.  The CTD/Rosette was l</w:t>
      </w:r>
      <w:r w:rsidR="000D7958" w:rsidRPr="000D7958">
        <w:rPr>
          <w:rFonts w:cs="Arial"/>
        </w:rPr>
        <w:t>owered to 5</w:t>
      </w:r>
      <w:r w:rsidRPr="000D7958">
        <w:rPr>
          <w:rFonts w:cs="Arial"/>
        </w:rPr>
        <w:t>m and the pumps turned on.  This soak cools the sensors to ambient sea water temperature and removes bu</w:t>
      </w:r>
      <w:r w:rsidR="000D7958" w:rsidRPr="000D7958">
        <w:rPr>
          <w:rFonts w:cs="Arial"/>
        </w:rPr>
        <w:t xml:space="preserve">bbles from the sensors.  </w:t>
      </w:r>
      <w:r w:rsidR="000D7958" w:rsidRPr="000D7958">
        <w:t xml:space="preserve">The pumps turned on automatically after the conductivity cell sensed salinity greater than 16 PSU for a period of 1 minute and then system was soaked for 2 minutes.  </w:t>
      </w:r>
      <w:r w:rsidR="000D7958" w:rsidRPr="000D7958">
        <w:rPr>
          <w:rFonts w:cs="Arial"/>
        </w:rPr>
        <w:t>After 2</w:t>
      </w:r>
      <w:r w:rsidRPr="000D7958">
        <w:rPr>
          <w:rFonts w:cs="Arial"/>
        </w:rPr>
        <w:t xml:space="preserve"> minutes the package was brought up to just below the surface to begin a clean cast, and lowered at 30m/min to 300m, then at 60m/min to within 10m of the bottom. Routinely, the winch was switched from low to high gear and vice versa at 900m to make operation smoother.  Niskin bottles were normally closed during the </w:t>
      </w:r>
      <w:proofErr w:type="spellStart"/>
      <w:r w:rsidRPr="000D7958">
        <w:rPr>
          <w:rFonts w:cs="Arial"/>
        </w:rPr>
        <w:t>upcast</w:t>
      </w:r>
      <w:proofErr w:type="spellEnd"/>
      <w:r w:rsidRPr="000D7958">
        <w:rPr>
          <w:rFonts w:cs="Arial"/>
        </w:rPr>
        <w:t xml:space="preserve"> without a stop to avoid the unpredictable wake effects.  During a “calibration cast” and some shorter high volume casts, the rosette was </w:t>
      </w:r>
      <w:proofErr w:type="spellStart"/>
      <w:r w:rsidRPr="000D7958">
        <w:rPr>
          <w:rFonts w:cs="Arial"/>
        </w:rPr>
        <w:t>yo-yo’d</w:t>
      </w:r>
      <w:proofErr w:type="spellEnd"/>
      <w:r w:rsidRPr="000D7958">
        <w:rPr>
          <w:rFonts w:cs="Arial"/>
        </w:rPr>
        <w:t xml:space="preserve"> to mechanically flush the bottle, meaning it was stopped for 30sec, lowered 1 m, raised 2 m, lowered 1 m and stopped again for 30 seconds before bottle closure.  The instrumented sheave (Brook Ocean Technology) provided a read out to the winch operator, CTD operator, main lab and bridge, allowing all to monitor cable out, wire angle, tension and CTD depth.  </w:t>
      </w:r>
    </w:p>
    <w:p w:rsidR="00CE66C8" w:rsidRPr="00541AD5" w:rsidRDefault="00CE66C8" w:rsidP="00CE66C8">
      <w:pPr>
        <w:rPr>
          <w:rFonts w:cs="Arial"/>
          <w:color w:val="0066FF"/>
        </w:rPr>
      </w:pPr>
    </w:p>
    <w:p w:rsidR="003A73CF" w:rsidRPr="003A73CF" w:rsidRDefault="00CE66C8" w:rsidP="00CE66C8">
      <w:pPr>
        <w:rPr>
          <w:rFonts w:cs="Arial"/>
        </w:rPr>
      </w:pPr>
      <w:r w:rsidRPr="003A73CF">
        <w:rPr>
          <w:rFonts w:cs="Arial"/>
        </w:rPr>
        <w:tab/>
        <w:t xml:space="preserve">The configuration file </w:t>
      </w:r>
      <w:r w:rsidR="00326087" w:rsidRPr="003A73CF">
        <w:rPr>
          <w:rFonts w:cs="Arial"/>
        </w:rPr>
        <w:t xml:space="preserve">changed </w:t>
      </w:r>
      <w:r w:rsidR="003A73CF" w:rsidRPr="003A73CF">
        <w:rPr>
          <w:rFonts w:cs="Arial"/>
        </w:rPr>
        <w:t xml:space="preserve">only slightly </w:t>
      </w:r>
      <w:r w:rsidR="00326087" w:rsidRPr="003A73CF">
        <w:rPr>
          <w:rFonts w:cs="Arial"/>
        </w:rPr>
        <w:t xml:space="preserve">during the cruise with </w:t>
      </w:r>
      <w:r w:rsidR="003A73CF" w:rsidRPr="003A73CF">
        <w:rPr>
          <w:rFonts w:cs="Arial"/>
        </w:rPr>
        <w:t>the ISUS replacing the RINKO channels for casts 41, 48 and 53.</w:t>
      </w:r>
    </w:p>
    <w:p w:rsidR="00326087" w:rsidRPr="003A73CF" w:rsidRDefault="00326087" w:rsidP="00CE66C8">
      <w:pPr>
        <w:rPr>
          <w:rFonts w:cs="Arial"/>
        </w:rPr>
      </w:pPr>
      <w:r w:rsidRPr="003A73CF">
        <w:rPr>
          <w:rFonts w:cs="Arial"/>
        </w:rPr>
        <w:t xml:space="preserve"> </w:t>
      </w:r>
    </w:p>
    <w:p w:rsidR="00326087" w:rsidRPr="003A73CF" w:rsidRDefault="00326087" w:rsidP="00CE66C8">
      <w:pPr>
        <w:rPr>
          <w:rFonts w:cs="Arial"/>
        </w:rPr>
      </w:pPr>
      <w:r w:rsidRPr="003A73CF">
        <w:rPr>
          <w:rFonts w:cs="Arial"/>
        </w:rPr>
        <w:t>Initial configuration:</w:t>
      </w:r>
    </w:p>
    <w:p w:rsidR="00CE66C8" w:rsidRPr="003A73CF" w:rsidRDefault="00CE66C8" w:rsidP="00CE66C8">
      <w:pPr>
        <w:rPr>
          <w:rFonts w:cs="Arial"/>
        </w:rPr>
      </w:pPr>
    </w:p>
    <w:p w:rsidR="003A73CF" w:rsidRPr="003A73CF" w:rsidRDefault="003A73CF" w:rsidP="003A73CF">
      <w:pPr>
        <w:rPr>
          <w:rFonts w:cs="Arial"/>
        </w:rPr>
      </w:pPr>
      <w:r w:rsidRPr="003A73CF">
        <w:rPr>
          <w:rFonts w:cs="Arial"/>
        </w:rPr>
        <w:t>V0 = chlorophyll fluorometer</w:t>
      </w:r>
    </w:p>
    <w:p w:rsidR="003A73CF" w:rsidRPr="003A73CF" w:rsidRDefault="003A73CF" w:rsidP="003A73CF">
      <w:pPr>
        <w:rPr>
          <w:rFonts w:cs="Arial"/>
        </w:rPr>
      </w:pPr>
      <w:r w:rsidRPr="003A73CF">
        <w:rPr>
          <w:rFonts w:cs="Arial"/>
        </w:rPr>
        <w:t>V1 = transmissometer</w:t>
      </w:r>
    </w:p>
    <w:p w:rsidR="00326087" w:rsidRPr="003A73CF" w:rsidRDefault="003A73CF" w:rsidP="00326087">
      <w:pPr>
        <w:rPr>
          <w:rFonts w:cs="Arial"/>
        </w:rPr>
      </w:pPr>
      <w:r w:rsidRPr="003A73CF">
        <w:rPr>
          <w:rFonts w:cs="Arial"/>
        </w:rPr>
        <w:t>V2</w:t>
      </w:r>
      <w:r w:rsidR="00326087" w:rsidRPr="003A73CF">
        <w:rPr>
          <w:rFonts w:cs="Arial"/>
        </w:rPr>
        <w:t xml:space="preserve"> = dissolved oxygen</w:t>
      </w:r>
    </w:p>
    <w:p w:rsidR="00326087" w:rsidRPr="003A73CF" w:rsidRDefault="003A73CF" w:rsidP="00326087">
      <w:pPr>
        <w:rPr>
          <w:rFonts w:cs="Arial"/>
        </w:rPr>
      </w:pPr>
      <w:r w:rsidRPr="003A73CF">
        <w:rPr>
          <w:rFonts w:cs="Arial"/>
        </w:rPr>
        <w:t>V3</w:t>
      </w:r>
      <w:r w:rsidR="00326087" w:rsidRPr="003A73CF">
        <w:rPr>
          <w:rFonts w:cs="Arial"/>
        </w:rPr>
        <w:t xml:space="preserve"> = altimeter</w:t>
      </w:r>
    </w:p>
    <w:p w:rsidR="003A73CF" w:rsidRPr="003A73CF" w:rsidRDefault="003A73CF" w:rsidP="00326087">
      <w:pPr>
        <w:rPr>
          <w:rFonts w:cs="Arial"/>
        </w:rPr>
      </w:pPr>
      <w:r w:rsidRPr="003A73CF">
        <w:rPr>
          <w:rFonts w:cs="Arial"/>
        </w:rPr>
        <w:t>V</w:t>
      </w:r>
      <w:r w:rsidR="00326087" w:rsidRPr="003A73CF">
        <w:rPr>
          <w:rFonts w:cs="Arial"/>
        </w:rPr>
        <w:t xml:space="preserve">4 = </w:t>
      </w:r>
      <w:r w:rsidRPr="003A73CF">
        <w:rPr>
          <w:rFonts w:cs="Arial"/>
        </w:rPr>
        <w:t>RINKO oxygen</w:t>
      </w:r>
    </w:p>
    <w:p w:rsidR="00326087" w:rsidRPr="003A73CF" w:rsidRDefault="003A73CF" w:rsidP="00326087">
      <w:pPr>
        <w:rPr>
          <w:rFonts w:cs="Arial"/>
        </w:rPr>
      </w:pPr>
      <w:r w:rsidRPr="003A73CF">
        <w:rPr>
          <w:rFonts w:cs="Arial"/>
        </w:rPr>
        <w:t>V</w:t>
      </w:r>
      <w:r w:rsidR="00326087" w:rsidRPr="003A73CF">
        <w:rPr>
          <w:rFonts w:cs="Arial"/>
        </w:rPr>
        <w:t xml:space="preserve">5 = </w:t>
      </w:r>
      <w:r w:rsidRPr="003A73CF">
        <w:rPr>
          <w:rFonts w:cs="Arial"/>
        </w:rPr>
        <w:t>RINKO temperature</w:t>
      </w:r>
    </w:p>
    <w:p w:rsidR="00CE66C8" w:rsidRPr="003A73CF" w:rsidRDefault="003A73CF" w:rsidP="00CE66C8">
      <w:pPr>
        <w:rPr>
          <w:rFonts w:cs="Arial"/>
        </w:rPr>
      </w:pPr>
      <w:r w:rsidRPr="003A73CF">
        <w:rPr>
          <w:rFonts w:cs="Arial"/>
        </w:rPr>
        <w:t>V</w:t>
      </w:r>
      <w:r w:rsidR="00326087" w:rsidRPr="003A73CF">
        <w:rPr>
          <w:rFonts w:cs="Arial"/>
        </w:rPr>
        <w:t>6</w:t>
      </w:r>
      <w:r w:rsidR="00CE66C8" w:rsidRPr="003A73CF">
        <w:rPr>
          <w:rFonts w:cs="Arial"/>
        </w:rPr>
        <w:t xml:space="preserve"> = CDOM fluorometer</w:t>
      </w:r>
    </w:p>
    <w:p w:rsidR="00CE66C8" w:rsidRPr="003A73CF" w:rsidRDefault="003A73CF" w:rsidP="00CE66C8">
      <w:pPr>
        <w:rPr>
          <w:rFonts w:cs="Arial"/>
          <w:lang w:val="fr-FR"/>
        </w:rPr>
      </w:pPr>
      <w:r w:rsidRPr="003A73CF">
        <w:rPr>
          <w:rFonts w:cs="Arial"/>
          <w:lang w:val="fr-FR"/>
        </w:rPr>
        <w:t>V</w:t>
      </w:r>
      <w:r w:rsidR="00326087" w:rsidRPr="003A73CF">
        <w:rPr>
          <w:rFonts w:cs="Arial"/>
          <w:lang w:val="fr-FR"/>
        </w:rPr>
        <w:t>7</w:t>
      </w:r>
      <w:r w:rsidRPr="003A73CF">
        <w:rPr>
          <w:rFonts w:cs="Arial"/>
          <w:lang w:val="fr-FR"/>
        </w:rPr>
        <w:t xml:space="preserve"> = ISUS nitrate</w:t>
      </w:r>
    </w:p>
    <w:p w:rsidR="003A73CF" w:rsidRPr="003A73CF" w:rsidRDefault="003A73CF" w:rsidP="00CE66C8">
      <w:pPr>
        <w:rPr>
          <w:rFonts w:cs="Arial"/>
          <w:lang w:val="fr-FR"/>
        </w:rPr>
      </w:pPr>
      <w:r w:rsidRPr="003A73CF">
        <w:rPr>
          <w:rFonts w:cs="Arial"/>
          <w:lang w:val="fr-FR"/>
        </w:rPr>
        <w:t>Surface Reference PAR</w:t>
      </w:r>
    </w:p>
    <w:p w:rsidR="00326087" w:rsidRPr="00C33FF9" w:rsidRDefault="00326087" w:rsidP="00CE66C8">
      <w:pPr>
        <w:rPr>
          <w:rFonts w:cs="Arial"/>
          <w:lang w:val="fr-FR"/>
        </w:rPr>
      </w:pPr>
    </w:p>
    <w:p w:rsidR="00CE66C8" w:rsidRPr="00C33FF9" w:rsidRDefault="00CE66C8" w:rsidP="00CE66C8">
      <w:pPr>
        <w:ind w:firstLine="720"/>
        <w:rPr>
          <w:rFonts w:cs="Arial"/>
        </w:rPr>
      </w:pPr>
      <w:r w:rsidRPr="00C33FF9">
        <w:rPr>
          <w:rFonts w:cs="Arial"/>
        </w:rPr>
        <w:t xml:space="preserve">Prior to </w:t>
      </w:r>
      <w:r w:rsidR="001C6DD4" w:rsidRPr="00C33FF9">
        <w:rPr>
          <w:rFonts w:cs="Arial"/>
        </w:rPr>
        <w:t>the cruise</w:t>
      </w:r>
      <w:r w:rsidRPr="00C33FF9">
        <w:rPr>
          <w:rFonts w:cs="Arial"/>
        </w:rPr>
        <w:t>,</w:t>
      </w:r>
      <w:r w:rsidR="001C6DD4" w:rsidRPr="00C33FF9">
        <w:rPr>
          <w:rFonts w:cs="Arial"/>
        </w:rPr>
        <w:t xml:space="preserve"> </w:t>
      </w:r>
      <w:r w:rsidRPr="00C33FF9">
        <w:rPr>
          <w:rFonts w:cs="Arial"/>
        </w:rPr>
        <w:t>the SBE3plus temperature, SBE4c conductivit</w:t>
      </w:r>
      <w:r w:rsidR="003A73CF" w:rsidRPr="00C33FF9">
        <w:rPr>
          <w:rFonts w:cs="Arial"/>
        </w:rPr>
        <w:t>y and SBE43 oxygen sensors had</w:t>
      </w:r>
      <w:r w:rsidRPr="00C33FF9">
        <w:rPr>
          <w:rFonts w:cs="Arial"/>
        </w:rPr>
        <w:t xml:space="preserve"> factor</w:t>
      </w:r>
      <w:r w:rsidR="003A73CF" w:rsidRPr="00C33FF9">
        <w:rPr>
          <w:rFonts w:cs="Arial"/>
        </w:rPr>
        <w:t>y calibrations</w:t>
      </w:r>
      <w:r w:rsidR="001C6DD4" w:rsidRPr="00C33FF9">
        <w:rPr>
          <w:rFonts w:cs="Arial"/>
        </w:rPr>
        <w:t>.  The</w:t>
      </w:r>
      <w:r w:rsidRPr="00C33FF9">
        <w:rPr>
          <w:rFonts w:cs="Arial"/>
        </w:rPr>
        <w:t xml:space="preserve"> </w:t>
      </w:r>
      <w:r w:rsidR="003A73CF" w:rsidRPr="00C33FF9">
        <w:rPr>
          <w:rFonts w:cs="Arial"/>
        </w:rPr>
        <w:t xml:space="preserve">Surface reference PAR was new </w:t>
      </w:r>
      <w:r w:rsidRPr="00C33FF9">
        <w:rPr>
          <w:rFonts w:cs="Arial"/>
        </w:rPr>
        <w:t>this year.  In addition, other sensors were checked for functionality and the plumbing tubing replaced and checked for functionality.</w:t>
      </w:r>
    </w:p>
    <w:p w:rsidR="00CE66C8" w:rsidRPr="00C33FF9" w:rsidRDefault="00CE66C8" w:rsidP="00CE66C8">
      <w:pPr>
        <w:rPr>
          <w:rFonts w:cs="Arial"/>
        </w:rPr>
      </w:pPr>
    </w:p>
    <w:p w:rsidR="00CE66C8" w:rsidRPr="00C33FF9" w:rsidRDefault="00CE66C8" w:rsidP="00CE66C8">
      <w:pPr>
        <w:ind w:firstLine="720"/>
        <w:rPr>
          <w:rFonts w:cs="Arial"/>
        </w:rPr>
      </w:pPr>
      <w:r w:rsidRPr="00C33FF9">
        <w:t>The CTD data were collected real-time using the SBE 11+ deck unit and c</w:t>
      </w:r>
      <w:r w:rsidR="00326087" w:rsidRPr="00C33FF9">
        <w:t xml:space="preserve">omputer running </w:t>
      </w:r>
      <w:proofErr w:type="spellStart"/>
      <w:r w:rsidR="00326087" w:rsidRPr="00C33FF9">
        <w:t>Seasave</w:t>
      </w:r>
      <w:proofErr w:type="spellEnd"/>
      <w:r w:rsidR="00326087" w:rsidRPr="00C33FF9">
        <w:t xml:space="preserve"> </w:t>
      </w:r>
      <w:r w:rsidRPr="00C33FF9">
        <w:t xml:space="preserve">V7 acquisition software.  </w:t>
      </w:r>
      <w:r w:rsidRPr="00C33FF9">
        <w:rPr>
          <w:rFonts w:cs="Arial"/>
        </w:rPr>
        <w:t>The ship’s GPS position was added to each data file via the NMEA interface.  Upon completion of the station, the data were copied to new directories for sharing and storage.</w:t>
      </w:r>
    </w:p>
    <w:p w:rsidR="00CE66C8" w:rsidRPr="00541AD5" w:rsidRDefault="00CE66C8" w:rsidP="00CE66C8">
      <w:pPr>
        <w:rPr>
          <w:rFonts w:cs="Arial"/>
          <w:color w:val="0066FF"/>
        </w:rPr>
      </w:pPr>
    </w:p>
    <w:p w:rsidR="00CE66C8" w:rsidRPr="00C64716" w:rsidRDefault="00CE66C8" w:rsidP="00CE66C8">
      <w:pPr>
        <w:rPr>
          <w:rFonts w:cs="Arial"/>
        </w:rPr>
      </w:pPr>
      <w:r w:rsidRPr="00C64716">
        <w:rPr>
          <w:rFonts w:cs="Arial"/>
        </w:rPr>
        <w:t>Processing:</w:t>
      </w:r>
    </w:p>
    <w:p w:rsidR="00CE66C8" w:rsidRPr="00C64716" w:rsidRDefault="00CE66C8" w:rsidP="00CE66C8">
      <w:pPr>
        <w:rPr>
          <w:rFonts w:cs="Arial"/>
        </w:rPr>
      </w:pPr>
    </w:p>
    <w:p w:rsidR="00CE66C8" w:rsidRPr="00C64716" w:rsidRDefault="00CE66C8" w:rsidP="00CE66C8">
      <w:pPr>
        <w:ind w:firstLine="720"/>
        <w:rPr>
          <w:rFonts w:cs="Arial"/>
        </w:rPr>
      </w:pPr>
      <w:r w:rsidRPr="00C64716">
        <w:rPr>
          <w:rFonts w:cs="Arial"/>
        </w:rPr>
        <w:t xml:space="preserve">Seabird’s Windows-based processing software, </w:t>
      </w:r>
      <w:proofErr w:type="spellStart"/>
      <w:r w:rsidRPr="00C64716">
        <w:rPr>
          <w:rFonts w:cs="Arial"/>
        </w:rPr>
        <w:t>SBEDataProcessing</w:t>
      </w:r>
      <w:proofErr w:type="spellEnd"/>
      <w:r w:rsidRPr="00C64716">
        <w:rPr>
          <w:rFonts w:cs="Arial"/>
        </w:rPr>
        <w:t xml:space="preserve"> v7.</w:t>
      </w:r>
      <w:r w:rsidR="00954D03" w:rsidRPr="00C64716">
        <w:rPr>
          <w:rFonts w:cs="Arial"/>
        </w:rPr>
        <w:t>120b</w:t>
      </w:r>
      <w:r w:rsidRPr="00C64716">
        <w:rPr>
          <w:rFonts w:cs="Arial"/>
        </w:rPr>
        <w:t xml:space="preserve">, was used to produce 1db averaged downcast and </w:t>
      </w:r>
      <w:proofErr w:type="spellStart"/>
      <w:r w:rsidRPr="00C64716">
        <w:rPr>
          <w:rFonts w:cs="Arial"/>
        </w:rPr>
        <w:t>upcast</w:t>
      </w:r>
      <w:proofErr w:type="spellEnd"/>
      <w:r w:rsidRPr="00C64716">
        <w:rPr>
          <w:rFonts w:cs="Arial"/>
        </w:rPr>
        <w:t xml:space="preserve"> profiles.  The standard processing step as suggested by Seabird for the SBE9+ data were applied: </w:t>
      </w:r>
    </w:p>
    <w:p w:rsidR="00CE66C8" w:rsidRPr="00C64716" w:rsidRDefault="00CE66C8" w:rsidP="00CE66C8">
      <w:pPr>
        <w:rPr>
          <w:rFonts w:cs="Arial"/>
        </w:rPr>
      </w:pPr>
    </w:p>
    <w:p w:rsidR="00CE66C8" w:rsidRPr="00C64716" w:rsidRDefault="00CE66C8" w:rsidP="00CE66C8">
      <w:pPr>
        <w:rPr>
          <w:rFonts w:cs="Arial"/>
        </w:rPr>
      </w:pPr>
      <w:r w:rsidRPr="00C64716">
        <w:rPr>
          <w:rFonts w:cs="Arial"/>
        </w:rPr>
        <w:t>Data Conversion</w:t>
      </w:r>
    </w:p>
    <w:p w:rsidR="00CE66C8" w:rsidRPr="00C64716" w:rsidRDefault="00CE66C8" w:rsidP="00CE66C8">
      <w:pPr>
        <w:ind w:left="720"/>
        <w:rPr>
          <w:rFonts w:cs="Arial"/>
        </w:rPr>
      </w:pPr>
      <w:r w:rsidRPr="00C64716">
        <w:rPr>
          <w:rFonts w:cs="Arial"/>
        </w:rPr>
        <w:t xml:space="preserve">Data were converted from raw hex to </w:t>
      </w:r>
      <w:proofErr w:type="spellStart"/>
      <w:proofErr w:type="gramStart"/>
      <w:r w:rsidRPr="00C64716">
        <w:rPr>
          <w:rFonts w:cs="Arial"/>
        </w:rPr>
        <w:t>ascii</w:t>
      </w:r>
      <w:proofErr w:type="spellEnd"/>
      <w:proofErr w:type="gramEnd"/>
      <w:r w:rsidRPr="00C64716">
        <w:rPr>
          <w:rFonts w:cs="Arial"/>
        </w:rPr>
        <w:t xml:space="preserve"> format, skipping over the surface soak scans specified for each station.</w:t>
      </w:r>
    </w:p>
    <w:p w:rsidR="00CE66C8" w:rsidRPr="00C64716" w:rsidRDefault="00CE66C8" w:rsidP="00CE66C8">
      <w:pPr>
        <w:rPr>
          <w:rFonts w:cs="Arial"/>
        </w:rPr>
      </w:pPr>
    </w:p>
    <w:p w:rsidR="00CE66C8" w:rsidRPr="00C64716" w:rsidRDefault="00CE66C8" w:rsidP="00CE66C8">
      <w:pPr>
        <w:rPr>
          <w:rFonts w:cs="Arial"/>
        </w:rPr>
      </w:pPr>
      <w:r w:rsidRPr="00C64716">
        <w:rPr>
          <w:rFonts w:cs="Arial"/>
        </w:rPr>
        <w:t>Align CTD</w:t>
      </w:r>
    </w:p>
    <w:p w:rsidR="00CE66C8" w:rsidRPr="00C64716" w:rsidRDefault="00CE66C8" w:rsidP="00CE66C8">
      <w:pPr>
        <w:ind w:firstLine="720"/>
        <w:rPr>
          <w:rFonts w:cs="Arial"/>
        </w:rPr>
      </w:pPr>
      <w:r w:rsidRPr="00C64716">
        <w:rPr>
          <w:rFonts w:cs="Arial"/>
        </w:rPr>
        <w:t>Data were aligned by advancing variables relative to pressure based on time.</w:t>
      </w:r>
    </w:p>
    <w:p w:rsidR="00C64716" w:rsidRPr="00C64716" w:rsidRDefault="00C64716" w:rsidP="00CE66C8">
      <w:pPr>
        <w:ind w:firstLine="720"/>
        <w:rPr>
          <w:rFonts w:cs="Arial"/>
        </w:rPr>
      </w:pPr>
      <w:r w:rsidRPr="00C64716">
        <w:rPr>
          <w:rFonts w:cs="Arial"/>
        </w:rPr>
        <w:t>Conductivity primary</w:t>
      </w:r>
      <w:r w:rsidRPr="00C64716">
        <w:rPr>
          <w:rFonts w:cs="Arial"/>
        </w:rPr>
        <w:tab/>
      </w:r>
      <w:r w:rsidRPr="00C64716">
        <w:rPr>
          <w:rFonts w:cs="Arial"/>
        </w:rPr>
        <w:tab/>
      </w:r>
      <w:r w:rsidRPr="00C64716">
        <w:rPr>
          <w:rFonts w:cs="Arial"/>
        </w:rPr>
        <w:tab/>
        <w:t>-0.030</w:t>
      </w:r>
    </w:p>
    <w:p w:rsidR="00C64716" w:rsidRPr="00C64716" w:rsidRDefault="00C64716" w:rsidP="00CE66C8">
      <w:pPr>
        <w:ind w:firstLine="720"/>
        <w:rPr>
          <w:rFonts w:cs="Arial"/>
        </w:rPr>
      </w:pPr>
      <w:r w:rsidRPr="00C64716">
        <w:rPr>
          <w:rFonts w:cs="Arial"/>
        </w:rPr>
        <w:t>Conductivity secondary</w:t>
      </w:r>
      <w:r w:rsidRPr="00C64716">
        <w:rPr>
          <w:rFonts w:cs="Arial"/>
        </w:rPr>
        <w:tab/>
      </w:r>
      <w:r w:rsidRPr="00C64716">
        <w:rPr>
          <w:rFonts w:cs="Arial"/>
        </w:rPr>
        <w:tab/>
        <w:t>-0.020</w:t>
      </w:r>
    </w:p>
    <w:p w:rsidR="00CE66C8" w:rsidRPr="00C64716" w:rsidRDefault="00C64716" w:rsidP="00CE66C8">
      <w:pPr>
        <w:ind w:firstLine="720"/>
        <w:rPr>
          <w:rFonts w:cs="Arial"/>
        </w:rPr>
      </w:pPr>
      <w:r w:rsidRPr="00C64716">
        <w:rPr>
          <w:rFonts w:cs="Arial"/>
        </w:rPr>
        <w:t xml:space="preserve">Oxygen voltage </w:t>
      </w:r>
      <w:r w:rsidRPr="00C64716">
        <w:rPr>
          <w:rFonts w:cs="Arial"/>
        </w:rPr>
        <w:tab/>
      </w:r>
      <w:r w:rsidRPr="00C64716">
        <w:rPr>
          <w:rFonts w:cs="Arial"/>
        </w:rPr>
        <w:tab/>
      </w:r>
      <w:r w:rsidRPr="00C64716">
        <w:rPr>
          <w:rFonts w:cs="Arial"/>
        </w:rPr>
        <w:tab/>
        <w:t>5</w:t>
      </w:r>
      <w:r w:rsidR="00CE66C8" w:rsidRPr="00C64716">
        <w:rPr>
          <w:rFonts w:cs="Arial"/>
        </w:rPr>
        <w:t xml:space="preserve"> seconds</w:t>
      </w:r>
    </w:p>
    <w:p w:rsidR="00CE66C8" w:rsidRDefault="00CE66C8" w:rsidP="00CE66C8">
      <w:pPr>
        <w:ind w:left="720"/>
        <w:rPr>
          <w:rFonts w:cs="Arial"/>
        </w:rPr>
      </w:pPr>
      <w:r w:rsidRPr="00C64716">
        <w:rPr>
          <w:rFonts w:cs="Arial"/>
        </w:rPr>
        <w:t>Note that conductivity data (primary and secondary) were already advanced 0.073 seconds by the deck unit during acquisition.</w:t>
      </w:r>
    </w:p>
    <w:p w:rsidR="00C85D96" w:rsidRDefault="00C85D96" w:rsidP="00C85D96"/>
    <w:p w:rsidR="00C85D96" w:rsidRDefault="00C85D96" w:rsidP="00C85D96">
      <w:pPr>
        <w:ind w:left="720"/>
      </w:pPr>
      <w:r w:rsidRPr="0070542C">
        <w:t xml:space="preserve">A few loops warranted looking at the alignment of the data.  Plotting every </w:t>
      </w:r>
      <w:proofErr w:type="gramStart"/>
      <w:r w:rsidRPr="0070542C">
        <w:t xml:space="preserve">scan </w:t>
      </w:r>
      <w:r>
        <w:t xml:space="preserve"> </w:t>
      </w:r>
      <w:r w:rsidRPr="0070542C">
        <w:t>with</w:t>
      </w:r>
      <w:proofErr w:type="gramEnd"/>
      <w:r w:rsidRPr="0070542C">
        <w:t xml:space="preserve"> various alignments it was found that -0.03 sec was best for primary conductivity and -</w:t>
      </w:r>
      <w:r w:rsidRPr="00E16B40">
        <w:t xml:space="preserve">0.02 for secondary conductivity.  However, applying these corrections made barely noticeable changes to the 1db binned data and the small loops at the very sharp interfaces still existed. The loops may be a result of turbulence or fluid dynamics around the package as opposed to a </w:t>
      </w:r>
      <w:proofErr w:type="spellStart"/>
      <w:r w:rsidRPr="00E16B40">
        <w:t>misalighnment</w:t>
      </w:r>
      <w:proofErr w:type="spellEnd"/>
      <w:r w:rsidRPr="00E16B40">
        <w:t xml:space="preserve"> between the temperature and </w:t>
      </w:r>
      <w:proofErr w:type="spellStart"/>
      <w:r w:rsidRPr="00E16B40">
        <w:t>conducitivity</w:t>
      </w:r>
      <w:proofErr w:type="spellEnd"/>
      <w:r w:rsidRPr="00E16B40">
        <w:t xml:space="preserve"> sensors.</w:t>
      </w:r>
    </w:p>
    <w:p w:rsidR="00C85D96" w:rsidRDefault="00C85D96" w:rsidP="00C85D96">
      <w:pPr>
        <w:ind w:firstLine="720"/>
      </w:pPr>
      <w:r>
        <w:t xml:space="preserve">For more details see:  </w:t>
      </w:r>
      <w:r w:rsidRPr="00E16B40">
        <w:t>G:\Sorted\2009-20-new\Data\CTD\process\align_test</w:t>
      </w:r>
    </w:p>
    <w:p w:rsidR="00C85D96" w:rsidRPr="00C64716" w:rsidRDefault="00C85D96" w:rsidP="00CE66C8">
      <w:pPr>
        <w:ind w:left="720"/>
        <w:rPr>
          <w:rFonts w:cs="Arial"/>
        </w:rPr>
      </w:pPr>
    </w:p>
    <w:p w:rsidR="005E46CE" w:rsidRPr="00C64716" w:rsidRDefault="005E46CE" w:rsidP="00CE66C8">
      <w:pPr>
        <w:ind w:left="720"/>
        <w:rPr>
          <w:rFonts w:cs="Arial"/>
        </w:rPr>
      </w:pPr>
    </w:p>
    <w:p w:rsidR="005E46CE" w:rsidRPr="00C64716" w:rsidRDefault="005E46CE" w:rsidP="005E46CE">
      <w:pPr>
        <w:rPr>
          <w:rFonts w:cs="Arial"/>
        </w:rPr>
      </w:pPr>
      <w:r w:rsidRPr="00C64716">
        <w:rPr>
          <w:rFonts w:cs="Arial"/>
        </w:rPr>
        <w:t>Wild Edit</w:t>
      </w:r>
    </w:p>
    <w:p w:rsidR="005E46CE" w:rsidRPr="00C64716" w:rsidRDefault="005E46CE" w:rsidP="005E46CE">
      <w:pPr>
        <w:ind w:left="720"/>
        <w:rPr>
          <w:rFonts w:cs="Arial"/>
        </w:rPr>
      </w:pPr>
      <w:r w:rsidRPr="00C64716">
        <w:rPr>
          <w:rFonts w:cs="Arial"/>
        </w:rPr>
        <w:t>Data spikes were removed from all the variables using the criteria of 10 standard deviations for pass1, 20 standard deviations for pass 2 and 100 scans per block.</w:t>
      </w:r>
    </w:p>
    <w:p w:rsidR="005E46CE" w:rsidRPr="00C64716" w:rsidRDefault="005E46CE" w:rsidP="005E46CE">
      <w:pPr>
        <w:rPr>
          <w:rFonts w:cs="Arial"/>
        </w:rPr>
      </w:pPr>
    </w:p>
    <w:p w:rsidR="005E46CE" w:rsidRPr="00C64716" w:rsidRDefault="005E46CE" w:rsidP="005E46CE">
      <w:pPr>
        <w:rPr>
          <w:rFonts w:cs="Arial"/>
        </w:rPr>
      </w:pPr>
      <w:r w:rsidRPr="00C64716">
        <w:rPr>
          <w:rFonts w:cs="Arial"/>
        </w:rPr>
        <w:t>Cell Thermal Mass</w:t>
      </w:r>
    </w:p>
    <w:p w:rsidR="005E46CE" w:rsidRPr="00C64716" w:rsidRDefault="005E46CE" w:rsidP="005E46CE">
      <w:pPr>
        <w:ind w:left="720"/>
        <w:rPr>
          <w:rFonts w:cs="Arial"/>
        </w:rPr>
      </w:pPr>
      <w:r w:rsidRPr="00C64716">
        <w:rPr>
          <w:rFonts w:cs="Arial"/>
        </w:rPr>
        <w:t>A correction for the thermal mass of the conductivity sensor was applied using the suggested values of 0.03 and 7.0 for alpha and 1/beta terms respectively.</w:t>
      </w:r>
    </w:p>
    <w:p w:rsidR="00CE66C8" w:rsidRPr="00C64716" w:rsidRDefault="00CE66C8" w:rsidP="00CE66C8">
      <w:pPr>
        <w:rPr>
          <w:rFonts w:cs="Arial"/>
        </w:rPr>
      </w:pPr>
    </w:p>
    <w:p w:rsidR="00CE66C8" w:rsidRPr="00C64716" w:rsidRDefault="00CE66C8" w:rsidP="00CE66C8">
      <w:pPr>
        <w:rPr>
          <w:rFonts w:cs="Arial"/>
        </w:rPr>
      </w:pPr>
      <w:r w:rsidRPr="00C64716">
        <w:rPr>
          <w:rFonts w:cs="Arial"/>
        </w:rPr>
        <w:t>Filter</w:t>
      </w:r>
    </w:p>
    <w:p w:rsidR="00CE66C8" w:rsidRPr="00C64716" w:rsidRDefault="005E46CE" w:rsidP="00CE66C8">
      <w:pPr>
        <w:ind w:left="720"/>
        <w:rPr>
          <w:rFonts w:cs="Arial"/>
        </w:rPr>
      </w:pPr>
      <w:r w:rsidRPr="00C64716">
        <w:rPr>
          <w:rFonts w:cs="Arial"/>
        </w:rPr>
        <w:t>Data were filtered with l</w:t>
      </w:r>
      <w:r w:rsidR="00CE66C8" w:rsidRPr="00C64716">
        <w:rPr>
          <w:rFonts w:cs="Arial"/>
        </w:rPr>
        <w:t xml:space="preserve">ow pass filter of 0.030 seconds for </w:t>
      </w:r>
      <w:r w:rsidR="00C64716" w:rsidRPr="00C64716">
        <w:rPr>
          <w:rFonts w:cs="Arial"/>
        </w:rPr>
        <w:t xml:space="preserve">Transmissometer, Fluorometer, CDOM sensor, </w:t>
      </w:r>
      <w:proofErr w:type="spellStart"/>
      <w:r w:rsidR="00C64716" w:rsidRPr="00C64716">
        <w:rPr>
          <w:rFonts w:cs="Arial"/>
        </w:rPr>
        <w:t>Rinko</w:t>
      </w:r>
      <w:proofErr w:type="spellEnd"/>
      <w:r w:rsidR="00C64716" w:rsidRPr="00C64716">
        <w:rPr>
          <w:rFonts w:cs="Arial"/>
        </w:rPr>
        <w:t xml:space="preserve"> oxygen and temperature, ISUS sensor, Surface reference PAR and the altimeter.</w:t>
      </w:r>
    </w:p>
    <w:p w:rsidR="00CE66C8" w:rsidRPr="00C64716" w:rsidRDefault="005E46CE" w:rsidP="00CE66C8">
      <w:pPr>
        <w:ind w:firstLine="720"/>
        <w:rPr>
          <w:rFonts w:cs="Arial"/>
        </w:rPr>
      </w:pPr>
      <w:r w:rsidRPr="00C64716">
        <w:rPr>
          <w:rFonts w:cs="Arial"/>
        </w:rPr>
        <w:t>Data were filtered with a low p</w:t>
      </w:r>
      <w:r w:rsidR="00CE66C8" w:rsidRPr="00C64716">
        <w:rPr>
          <w:rFonts w:cs="Arial"/>
        </w:rPr>
        <w:t>ass filter 0.150 seconds for Pressure and Depth.</w:t>
      </w:r>
    </w:p>
    <w:p w:rsidR="00CE66C8" w:rsidRPr="00C64716" w:rsidRDefault="00CE66C8" w:rsidP="00CE66C8">
      <w:pPr>
        <w:rPr>
          <w:rFonts w:cs="Arial"/>
        </w:rPr>
      </w:pPr>
    </w:p>
    <w:p w:rsidR="00CE66C8" w:rsidRPr="00C64716" w:rsidRDefault="00CE66C8" w:rsidP="00CE66C8">
      <w:pPr>
        <w:rPr>
          <w:rFonts w:cs="Arial"/>
        </w:rPr>
      </w:pPr>
      <w:r w:rsidRPr="00C64716">
        <w:rPr>
          <w:rFonts w:cs="Arial"/>
        </w:rPr>
        <w:t>Loop Edit</w:t>
      </w:r>
    </w:p>
    <w:p w:rsidR="00CE66C8" w:rsidRPr="00C64716" w:rsidRDefault="00CE66C8" w:rsidP="00CE66C8">
      <w:pPr>
        <w:ind w:left="720"/>
        <w:rPr>
          <w:rFonts w:cs="Arial"/>
        </w:rPr>
      </w:pPr>
      <w:r w:rsidRPr="00C64716">
        <w:rPr>
          <w:rFonts w:cs="Arial"/>
        </w:rPr>
        <w:t>Pressure reversals were removed by identifying all data with velocities below 0m/s.</w:t>
      </w:r>
    </w:p>
    <w:p w:rsidR="00CE66C8" w:rsidRPr="00C64716" w:rsidRDefault="00CE66C8" w:rsidP="00CE66C8">
      <w:pPr>
        <w:rPr>
          <w:rFonts w:cs="Arial"/>
        </w:rPr>
      </w:pPr>
    </w:p>
    <w:p w:rsidR="00CE66C8" w:rsidRPr="00C64716" w:rsidRDefault="00CE66C8" w:rsidP="00CE66C8">
      <w:pPr>
        <w:rPr>
          <w:rFonts w:cs="Arial"/>
        </w:rPr>
      </w:pPr>
      <w:r w:rsidRPr="00C64716">
        <w:rPr>
          <w:rFonts w:cs="Arial"/>
        </w:rPr>
        <w:t>Derive</w:t>
      </w:r>
    </w:p>
    <w:p w:rsidR="00CE66C8" w:rsidRPr="00C64716" w:rsidRDefault="005E46CE" w:rsidP="00CE66C8">
      <w:pPr>
        <w:ind w:left="720"/>
        <w:rPr>
          <w:rFonts w:cs="Arial"/>
        </w:rPr>
      </w:pPr>
      <w:r w:rsidRPr="00C64716">
        <w:rPr>
          <w:rFonts w:cs="Arial"/>
        </w:rPr>
        <w:lastRenderedPageBreak/>
        <w:t>Oxy</w:t>
      </w:r>
      <w:r w:rsidR="00CE66C8" w:rsidRPr="00C64716">
        <w:rPr>
          <w:rFonts w:cs="Arial"/>
        </w:rPr>
        <w:t>gen w</w:t>
      </w:r>
      <w:r w:rsidRPr="00C64716">
        <w:rPr>
          <w:rFonts w:cs="Arial"/>
        </w:rPr>
        <w:t>as</w:t>
      </w:r>
      <w:r w:rsidR="00CE66C8" w:rsidRPr="00C64716">
        <w:rPr>
          <w:rFonts w:cs="Arial"/>
        </w:rPr>
        <w:t xml:space="preserve"> derived.  Oxygen used 1 second averagin</w:t>
      </w:r>
      <w:r w:rsidR="00C64716" w:rsidRPr="00C64716">
        <w:rPr>
          <w:rFonts w:cs="Arial"/>
        </w:rPr>
        <w:t>g of doc/</w:t>
      </w:r>
      <w:proofErr w:type="spellStart"/>
      <w:r w:rsidR="00C64716" w:rsidRPr="00C64716">
        <w:rPr>
          <w:rFonts w:cs="Arial"/>
        </w:rPr>
        <w:t>dt</w:t>
      </w:r>
      <w:proofErr w:type="spellEnd"/>
      <w:r w:rsidR="00C64716" w:rsidRPr="00C64716">
        <w:rPr>
          <w:rFonts w:cs="Arial"/>
        </w:rPr>
        <w:t xml:space="preserve"> and a fixed lag of 5</w:t>
      </w:r>
      <w:r w:rsidR="00CE66C8" w:rsidRPr="00C64716">
        <w:rPr>
          <w:rFonts w:cs="Arial"/>
        </w:rPr>
        <w:t xml:space="preserve"> seconds however oxygen data are recalculated during the calibration step.</w:t>
      </w:r>
    </w:p>
    <w:p w:rsidR="00C64716" w:rsidRPr="00C64716" w:rsidRDefault="00C64716" w:rsidP="00C64716">
      <w:pPr>
        <w:ind w:left="720"/>
        <w:rPr>
          <w:rFonts w:cs="Arial"/>
        </w:rPr>
      </w:pPr>
      <w:r w:rsidRPr="00C64716">
        <w:rPr>
          <w:rFonts w:cs="Arial"/>
        </w:rPr>
        <w:t xml:space="preserve">Salinity, potential temperature, density and sound velocity were derived. </w:t>
      </w:r>
    </w:p>
    <w:p w:rsidR="00CE66C8" w:rsidRPr="00C64716" w:rsidRDefault="00CE66C8" w:rsidP="00CE66C8">
      <w:pPr>
        <w:rPr>
          <w:rFonts w:cs="Arial"/>
        </w:rPr>
      </w:pPr>
    </w:p>
    <w:p w:rsidR="00CE66C8" w:rsidRPr="00C64716" w:rsidRDefault="00CE66C8" w:rsidP="00CE66C8">
      <w:pPr>
        <w:rPr>
          <w:rFonts w:cs="Arial"/>
        </w:rPr>
      </w:pPr>
      <w:r w:rsidRPr="00C64716">
        <w:rPr>
          <w:rFonts w:cs="Arial"/>
        </w:rPr>
        <w:t>Bin Average</w:t>
      </w:r>
    </w:p>
    <w:p w:rsidR="00CE66C8" w:rsidRPr="00C64716" w:rsidRDefault="00CE66C8" w:rsidP="00CE66C8">
      <w:pPr>
        <w:ind w:firstLine="720"/>
        <w:rPr>
          <w:rFonts w:cs="Arial"/>
        </w:rPr>
      </w:pPr>
      <w:r w:rsidRPr="00C64716">
        <w:rPr>
          <w:rFonts w:cs="Arial"/>
        </w:rPr>
        <w:t xml:space="preserve">Data are averaged into 1 </w:t>
      </w:r>
      <w:proofErr w:type="spellStart"/>
      <w:r w:rsidRPr="00C64716">
        <w:rPr>
          <w:rFonts w:cs="Arial"/>
        </w:rPr>
        <w:t>dbar</w:t>
      </w:r>
      <w:proofErr w:type="spellEnd"/>
      <w:r w:rsidRPr="00C64716">
        <w:rPr>
          <w:rFonts w:cs="Arial"/>
        </w:rPr>
        <w:t xml:space="preserve"> bins. </w:t>
      </w:r>
    </w:p>
    <w:p w:rsidR="00CE66C8" w:rsidRPr="00C64716" w:rsidRDefault="00CE66C8" w:rsidP="00CE66C8">
      <w:pPr>
        <w:rPr>
          <w:rFonts w:cs="Arial"/>
        </w:rPr>
      </w:pPr>
    </w:p>
    <w:p w:rsidR="00CE66C8" w:rsidRPr="00C64716" w:rsidRDefault="00CE66C8" w:rsidP="00CE66C8">
      <w:pPr>
        <w:rPr>
          <w:rFonts w:cs="Arial"/>
        </w:rPr>
      </w:pPr>
      <w:r w:rsidRPr="00C64716">
        <w:rPr>
          <w:rFonts w:cs="Arial"/>
        </w:rPr>
        <w:t>Split</w:t>
      </w:r>
    </w:p>
    <w:p w:rsidR="00CE66C8" w:rsidRPr="00C64716" w:rsidRDefault="00CE66C8" w:rsidP="00CE66C8">
      <w:pPr>
        <w:ind w:firstLine="720"/>
        <w:rPr>
          <w:rFonts w:cs="Arial"/>
        </w:rPr>
      </w:pPr>
      <w:r w:rsidRPr="00C64716">
        <w:rPr>
          <w:rFonts w:cs="Arial"/>
        </w:rPr>
        <w:t xml:space="preserve">The files are separated between down and </w:t>
      </w:r>
      <w:proofErr w:type="spellStart"/>
      <w:r w:rsidRPr="00C64716">
        <w:rPr>
          <w:rFonts w:cs="Arial"/>
        </w:rPr>
        <w:t>upcast</w:t>
      </w:r>
      <w:proofErr w:type="spellEnd"/>
      <w:r w:rsidRPr="00C64716">
        <w:rPr>
          <w:rFonts w:cs="Arial"/>
        </w:rPr>
        <w:t xml:space="preserve"> profiles.  </w:t>
      </w:r>
    </w:p>
    <w:p w:rsidR="00CE66C8" w:rsidRPr="00541AD5" w:rsidRDefault="00CE66C8" w:rsidP="00CE66C8">
      <w:pPr>
        <w:ind w:firstLine="720"/>
        <w:rPr>
          <w:rFonts w:cs="Arial"/>
          <w:color w:val="0066FF"/>
        </w:rPr>
      </w:pPr>
    </w:p>
    <w:p w:rsidR="00CE66C8" w:rsidRPr="00541AD5" w:rsidRDefault="00CE66C8" w:rsidP="00CE66C8">
      <w:pPr>
        <w:widowControl w:val="0"/>
        <w:rPr>
          <w:rFonts w:cs="Arial"/>
          <w:color w:val="0066FF"/>
        </w:rPr>
      </w:pPr>
    </w:p>
    <w:p w:rsidR="00CE66C8" w:rsidRDefault="00CE66C8" w:rsidP="00CE66C8">
      <w:pPr>
        <w:widowControl w:val="0"/>
        <w:rPr>
          <w:rFonts w:cs="Arial"/>
        </w:rPr>
      </w:pPr>
      <w:r w:rsidRPr="005346A5">
        <w:rPr>
          <w:rFonts w:cs="Arial"/>
        </w:rPr>
        <w:tab/>
        <w:t xml:space="preserve">Final processing was completed using </w:t>
      </w:r>
      <w:proofErr w:type="spellStart"/>
      <w:r w:rsidRPr="005346A5">
        <w:rPr>
          <w:rFonts w:cs="Arial"/>
        </w:rPr>
        <w:t>Matlab</w:t>
      </w:r>
      <w:proofErr w:type="spellEnd"/>
      <w:r w:rsidRPr="005346A5">
        <w:rPr>
          <w:rFonts w:cs="Arial"/>
        </w:rPr>
        <w:t xml:space="preserve">-based routines to calibrate, plot and remove spikes in the data.  The conductivity sensors were calibrated to the salinity of deep water samples.  The calibrated conductivity was then used to determine a standard bottle depth offset due to closing bottles ‘on-the-fly’ through comparisons with salinities from shallow water samples.  Using the corrected bottle depths, the downcast oxygen sensor data were calibrated with the bottle oxygen data.  Data were plotted station by station to identify density inversions in the downcast. Inversions were replaced with linearly interpolated primary temperature and conductivity sensor data, and the derived properties (salinity, density, </w:t>
      </w:r>
      <w:proofErr w:type="gramStart"/>
      <w:r w:rsidRPr="005346A5">
        <w:rPr>
          <w:rFonts w:cs="Arial"/>
        </w:rPr>
        <w:t>theta</w:t>
      </w:r>
      <w:proofErr w:type="gramEnd"/>
      <w:r w:rsidRPr="005346A5">
        <w:rPr>
          <w:rFonts w:cs="Arial"/>
        </w:rPr>
        <w:t>) recalculated.  The interpolations are listed in the a</w:t>
      </w:r>
      <w:r w:rsidR="005E46CE" w:rsidRPr="005346A5">
        <w:rPr>
          <w:rFonts w:cs="Arial"/>
        </w:rPr>
        <w:t>ppendix.  The</w:t>
      </w:r>
      <w:r w:rsidRPr="005346A5">
        <w:rPr>
          <w:rFonts w:cs="Arial"/>
        </w:rPr>
        <w:t xml:space="preserve"> </w:t>
      </w:r>
      <w:proofErr w:type="spellStart"/>
      <w:r w:rsidRPr="005346A5">
        <w:rPr>
          <w:rFonts w:cs="Arial"/>
        </w:rPr>
        <w:t>cdom</w:t>
      </w:r>
      <w:proofErr w:type="spellEnd"/>
      <w:r w:rsidRPr="005346A5">
        <w:rPr>
          <w:rFonts w:cs="Arial"/>
        </w:rPr>
        <w:t xml:space="preserve"> fluorometer, transmissometer</w:t>
      </w:r>
      <w:r w:rsidR="005E46CE" w:rsidRPr="005346A5">
        <w:rPr>
          <w:rFonts w:cs="Arial"/>
        </w:rPr>
        <w:t>s</w:t>
      </w:r>
      <w:r w:rsidRPr="005346A5">
        <w:rPr>
          <w:rFonts w:cs="Arial"/>
        </w:rPr>
        <w:t xml:space="preserve">, and altimeter data are unprocessed beyond using the factory provided calibration.  See the table on </w:t>
      </w:r>
      <w:r w:rsidRPr="005346A5">
        <w:rPr>
          <w:rFonts w:cs="Arial"/>
          <w:b/>
          <w:i/>
        </w:rPr>
        <w:t>Calibration and</w:t>
      </w:r>
      <w:r w:rsidR="0037568B">
        <w:rPr>
          <w:rFonts w:cs="Arial"/>
          <w:b/>
          <w:i/>
        </w:rPr>
        <w:t xml:space="preserve"> Accuracy Information, </w:t>
      </w:r>
      <w:r w:rsidRPr="005346A5">
        <w:rPr>
          <w:rFonts w:cs="Arial"/>
          <w:b/>
          <w:i/>
        </w:rPr>
        <w:t>Sensors</w:t>
      </w:r>
      <w:r w:rsidRPr="005346A5">
        <w:rPr>
          <w:rFonts w:cs="Arial"/>
        </w:rPr>
        <w:t xml:space="preserve"> for the calibration dates.</w:t>
      </w:r>
    </w:p>
    <w:p w:rsidR="0037568B" w:rsidRPr="005346A5" w:rsidRDefault="0037568B" w:rsidP="00CE66C8">
      <w:pPr>
        <w:widowControl w:val="0"/>
        <w:rPr>
          <w:rFonts w:cs="Arial"/>
        </w:rPr>
      </w:pPr>
    </w:p>
    <w:p w:rsidR="00FA4774" w:rsidRPr="00541AD5" w:rsidRDefault="00FA4774" w:rsidP="00863D31">
      <w:pPr>
        <w:rPr>
          <w:color w:val="0066FF"/>
        </w:rPr>
      </w:pPr>
    </w:p>
    <w:p w:rsidR="00863D31" w:rsidRPr="00D820B8" w:rsidRDefault="000034D3" w:rsidP="00D519BD">
      <w:pPr>
        <w:pStyle w:val="StyleHeading3H3BoldItalic"/>
      </w:pPr>
      <w:bookmarkStart w:id="11" w:name="_Toc508788279"/>
      <w:r w:rsidRPr="00D820B8">
        <w:t xml:space="preserve">CTD </w:t>
      </w:r>
      <w:r w:rsidR="00863D31" w:rsidRPr="00D820B8">
        <w:t>Pressure Calibration</w:t>
      </w:r>
      <w:bookmarkEnd w:id="11"/>
    </w:p>
    <w:p w:rsidR="00863D31" w:rsidRPr="00D820B8" w:rsidRDefault="00863D31" w:rsidP="00863D31">
      <w:r w:rsidRPr="00D820B8">
        <w:t xml:space="preserve">Stated SBE911 Pressure Accuracy:  0.015% of full scale (6800m) is 1m.  Results suggest this is appropriate for this data set.  </w:t>
      </w:r>
    </w:p>
    <w:p w:rsidR="00863D31" w:rsidRPr="00541AD5" w:rsidRDefault="00863D31" w:rsidP="00863D31">
      <w:pPr>
        <w:rPr>
          <w:color w:val="0066FF"/>
        </w:rPr>
      </w:pPr>
    </w:p>
    <w:p w:rsidR="00D820B8" w:rsidRPr="00352217" w:rsidRDefault="00D820B8" w:rsidP="00D820B8">
      <w:r>
        <w:t>S</w:t>
      </w:r>
      <w:r w:rsidRPr="00352217">
        <w:t xml:space="preserve">urface data from the start and end of each cast are plotted below.  </w:t>
      </w:r>
      <w:r>
        <w:t>The on-deck pressure should be close to 0dbar with natural variations of +/- 0.1dbar due to weather however there was a consistent starting pressure bias of</w:t>
      </w:r>
      <w:r w:rsidRPr="00352217">
        <w:t xml:space="preserve"> -0.49db</w:t>
      </w:r>
      <w:r>
        <w:t>,</w:t>
      </w:r>
      <w:r w:rsidRPr="00352217">
        <w:t xml:space="preserve"> </w:t>
      </w:r>
      <w:r>
        <w:t>+/-</w:t>
      </w:r>
      <w:r w:rsidRPr="00352217">
        <w:t xml:space="preserve"> .12db </w:t>
      </w:r>
      <w:r>
        <w:t xml:space="preserve">(1STD) </w:t>
      </w:r>
      <w:r w:rsidRPr="00352217">
        <w:t xml:space="preserve">and </w:t>
      </w:r>
      <w:r>
        <w:t>an</w:t>
      </w:r>
      <w:r w:rsidRPr="00352217">
        <w:t xml:space="preserve"> ending </w:t>
      </w:r>
      <w:r>
        <w:t>pre</w:t>
      </w:r>
      <w:r w:rsidRPr="00352217">
        <w:t xml:space="preserve">ssure bias after the CTD </w:t>
      </w:r>
      <w:r>
        <w:t>wa</w:t>
      </w:r>
      <w:r w:rsidRPr="00352217">
        <w:t xml:space="preserve">s back on deck </w:t>
      </w:r>
      <w:r>
        <w:t>of</w:t>
      </w:r>
      <w:r w:rsidRPr="00352217">
        <w:t xml:space="preserve"> -0.35db with a similar standard deviation of .13db.  The data were corrected (down and </w:t>
      </w:r>
      <w:proofErr w:type="spellStart"/>
      <w:r w:rsidRPr="00352217">
        <w:t>upcast</w:t>
      </w:r>
      <w:proofErr w:type="spellEnd"/>
      <w:r w:rsidRPr="00352217">
        <w:t>) wi</w:t>
      </w:r>
      <w:r>
        <w:t>th a pressure adjustment of +0.42</w:t>
      </w:r>
      <w:r w:rsidRPr="00352217">
        <w:t>db.</w:t>
      </w:r>
    </w:p>
    <w:p w:rsidR="00863D31" w:rsidRDefault="00863D31" w:rsidP="00863D31">
      <w:pPr>
        <w:keepNext/>
        <w:rPr>
          <w:color w:val="0066FF"/>
        </w:rPr>
      </w:pPr>
    </w:p>
    <w:p w:rsidR="00D820B8" w:rsidRPr="00352217" w:rsidRDefault="00D820B8" w:rsidP="0037568B">
      <w:pPr>
        <w:keepNext/>
        <w:jc w:val="center"/>
      </w:pPr>
      <w:r>
        <w:rPr>
          <w:noProof/>
          <w:lang w:eastAsia="en-CA"/>
        </w:rPr>
        <w:drawing>
          <wp:inline distT="0" distB="0" distL="0" distR="0">
            <wp:extent cx="4575600" cy="3434400"/>
            <wp:effectExtent l="0" t="0" r="0" b="0"/>
            <wp:docPr id="9" name="Picture 9" descr="2009-20_Pressure_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20_Pressure_Bi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5600" cy="3434400"/>
                    </a:xfrm>
                    <a:prstGeom prst="rect">
                      <a:avLst/>
                    </a:prstGeom>
                    <a:noFill/>
                    <a:ln>
                      <a:noFill/>
                    </a:ln>
                  </pic:spPr>
                </pic:pic>
              </a:graphicData>
            </a:graphic>
          </wp:inline>
        </w:drawing>
      </w:r>
    </w:p>
    <w:p w:rsidR="00D820B8" w:rsidRPr="00352217" w:rsidRDefault="00D820B8" w:rsidP="00D820B8">
      <w:pPr>
        <w:pStyle w:val="Caption"/>
      </w:pPr>
      <w:proofErr w:type="gramStart"/>
      <w:r w:rsidRPr="00352217">
        <w:t xml:space="preserve">Figure </w:t>
      </w:r>
      <w:fldSimple w:instr=" SEQ Figure \* ARABIC ">
        <w:r w:rsidR="003500AC">
          <w:rPr>
            <w:noProof/>
          </w:rPr>
          <w:t>1</w:t>
        </w:r>
      </w:fldSimple>
      <w:r w:rsidRPr="00352217">
        <w:t>.</w:t>
      </w:r>
      <w:proofErr w:type="gramEnd"/>
      <w:r w:rsidRPr="00352217">
        <w:t xml:space="preserve">  </w:t>
      </w:r>
      <w:proofErr w:type="gramStart"/>
      <w:r w:rsidRPr="00352217">
        <w:t>In-air pressure reading at the start and end of every cast.</w:t>
      </w:r>
      <w:proofErr w:type="gramEnd"/>
    </w:p>
    <w:p w:rsidR="00D820B8" w:rsidRPr="00541AD5" w:rsidRDefault="00D820B8" w:rsidP="00863D31">
      <w:pPr>
        <w:keepNext/>
        <w:rPr>
          <w:color w:val="0066FF"/>
        </w:rPr>
      </w:pPr>
    </w:p>
    <w:p w:rsidR="00863D31" w:rsidRPr="00D820B8" w:rsidRDefault="000034D3" w:rsidP="00D519BD">
      <w:pPr>
        <w:pStyle w:val="StyleHeading3H3BoldItalic"/>
      </w:pPr>
      <w:bookmarkStart w:id="12" w:name="_Toc508788280"/>
      <w:r w:rsidRPr="00D820B8">
        <w:t xml:space="preserve">CTD </w:t>
      </w:r>
      <w:r w:rsidR="00863D31" w:rsidRPr="00D820B8">
        <w:t>Temperature Calibration</w:t>
      </w:r>
      <w:bookmarkEnd w:id="12"/>
    </w:p>
    <w:p w:rsidR="00863D31" w:rsidRPr="00D820B8" w:rsidRDefault="00863D31" w:rsidP="00863D31">
      <w:r w:rsidRPr="00D820B8">
        <w:t>Stated SBE911 Temperature Accuracy:  0.001degC</w:t>
      </w:r>
    </w:p>
    <w:p w:rsidR="00863D31" w:rsidRPr="00D820B8" w:rsidRDefault="00863D31" w:rsidP="00863D31">
      <w:r w:rsidRPr="00D820B8">
        <w:t>Results suggest this is appropriate for this data set.  Dual sensor comparisons show the sensors are in agreement and have been stable throughout the cruise.</w:t>
      </w:r>
    </w:p>
    <w:p w:rsidR="00863D31" w:rsidRPr="00541AD5" w:rsidRDefault="00863D31" w:rsidP="00863D31">
      <w:pPr>
        <w:rPr>
          <w:color w:val="0066FF"/>
        </w:rPr>
      </w:pPr>
    </w:p>
    <w:p w:rsidR="00CB59F3" w:rsidRDefault="00D820B8" w:rsidP="00D820B8">
      <w:r>
        <w:t>The post cruise calibrations are applied to the temperature sensors</w:t>
      </w:r>
      <w:r w:rsidR="00CB59F3">
        <w:t>.</w:t>
      </w:r>
    </w:p>
    <w:p w:rsidR="00D820B8" w:rsidRDefault="00CB59F3" w:rsidP="00D820B8">
      <w:r>
        <w:t xml:space="preserve"> </w:t>
      </w:r>
    </w:p>
    <w:p w:rsidR="00D820B8" w:rsidRDefault="00D820B8" w:rsidP="00D820B8">
      <w:r w:rsidRPr="00A326EC">
        <w:t>Lab</w:t>
      </w:r>
      <w:r>
        <w:t>oratory</w:t>
      </w:r>
      <w:r w:rsidRPr="00A326EC">
        <w:t xml:space="preserve"> cal</w:t>
      </w:r>
      <w:r>
        <w:t>ibrations</w:t>
      </w:r>
      <w:r w:rsidRPr="00A326EC">
        <w:t xml:space="preserve"> show that </w:t>
      </w:r>
      <w:r>
        <w:t>primary temperature changed by 0.0009C and secondary temperature changed by 0.0005C (reading colder now)</w:t>
      </w:r>
      <w:r w:rsidR="008F3C67">
        <w:t>.</w:t>
      </w:r>
      <w:r>
        <w:t xml:space="preserve">  Dual sensors show the raw data are offset between -0.0002 and -0.0004C (primary colder than secondary) with no drift during the cruise.  These numbers </w:t>
      </w:r>
      <w:r w:rsidR="008F3C67">
        <w:t>are in</w:t>
      </w:r>
      <w:r>
        <w:t xml:space="preserve"> good agreement.  </w:t>
      </w:r>
      <w:r w:rsidR="008F3C67">
        <w:t xml:space="preserve">The post </w:t>
      </w:r>
      <w:r>
        <w:t>cruise calibrations</w:t>
      </w:r>
      <w:r w:rsidR="008F3C67">
        <w:t xml:space="preserve"> are applied as they are closer to the time of data collection.  Th</w:t>
      </w:r>
      <w:r>
        <w:t xml:space="preserve">e </w:t>
      </w:r>
      <w:r w:rsidR="008F3C67">
        <w:t xml:space="preserve">result is slightly warmer water with the two sensors agreeing within </w:t>
      </w:r>
      <w:r>
        <w:t>0.0002</w:t>
      </w:r>
      <w:r w:rsidR="008F3C67">
        <w:t xml:space="preserve"> C</w:t>
      </w:r>
      <w:r>
        <w:t>.</w:t>
      </w:r>
    </w:p>
    <w:p w:rsidR="008F3C67" w:rsidRPr="00A326EC" w:rsidRDefault="008F3C67" w:rsidP="00D820B8"/>
    <w:p w:rsidR="00863D31" w:rsidRPr="00E623BE" w:rsidRDefault="00863D31" w:rsidP="00863D31"/>
    <w:p w:rsidR="00863D31" w:rsidRPr="00E623BE" w:rsidRDefault="00863D31" w:rsidP="00863D31">
      <w:pPr>
        <w:rPr>
          <w:i/>
        </w:rPr>
      </w:pPr>
      <w:r w:rsidRPr="00E623BE">
        <w:rPr>
          <w:i/>
        </w:rPr>
        <w:t>Laboratory Calibration</w:t>
      </w:r>
    </w:p>
    <w:p w:rsidR="008F3C67" w:rsidRDefault="008F3C67" w:rsidP="008F3C67">
      <w:r w:rsidRPr="00A326EC">
        <w:t>2</w:t>
      </w:r>
      <w:r>
        <w:t>1Jan2010</w:t>
      </w:r>
      <w:r w:rsidRPr="00AE1E0B">
        <w:t>:  The laboratory calibrations were performed by Seabird Inc.  The</w:t>
      </w:r>
      <w:r>
        <w:t xml:space="preserve"> calibration used for the pre-cruise reference was performed almost 2 years before the post-cruise calibration.  Over the 22 month period the sensors show a drift of -0.00024 C and -0.00053 C per year. The post-cruise calibrations, which were done directly after the cruise, will be applied to both sensors. </w:t>
      </w:r>
    </w:p>
    <w:p w:rsidR="008F3C67" w:rsidRPr="00E51129" w:rsidRDefault="008F3C67" w:rsidP="008F3C67">
      <w:pPr>
        <w:keepNext/>
        <w:jc w:val="center"/>
        <w:rPr>
          <w:color w:val="0000FF"/>
        </w:rPr>
      </w:pPr>
      <w:r>
        <w:rPr>
          <w:noProof/>
          <w:color w:val="0000FF"/>
          <w:lang w:eastAsia="en-CA"/>
        </w:rPr>
        <w:lastRenderedPageBreak/>
        <w:drawing>
          <wp:inline distT="0" distB="0" distL="0" distR="0">
            <wp:extent cx="5486400" cy="7197090"/>
            <wp:effectExtent l="0" t="0" r="0" b="3810"/>
            <wp:docPr id="10" name="Picture 10" descr="Temp_03P-4397_2009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_03P-4397_2009_No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197090"/>
                    </a:xfrm>
                    <a:prstGeom prst="rect">
                      <a:avLst/>
                    </a:prstGeom>
                    <a:noFill/>
                    <a:ln>
                      <a:noFill/>
                    </a:ln>
                  </pic:spPr>
                </pic:pic>
              </a:graphicData>
            </a:graphic>
          </wp:inline>
        </w:drawing>
      </w:r>
    </w:p>
    <w:p w:rsidR="008F3C67" w:rsidRDefault="008F3C67" w:rsidP="008F3C67">
      <w:pPr>
        <w:pStyle w:val="Caption"/>
        <w:jc w:val="center"/>
      </w:pPr>
      <w:proofErr w:type="gramStart"/>
      <w:r w:rsidRPr="00E40643">
        <w:t xml:space="preserve">Figure </w:t>
      </w:r>
      <w:fldSimple w:instr=" SEQ Figure \* ARABIC ">
        <w:r w:rsidR="003500AC">
          <w:rPr>
            <w:noProof/>
          </w:rPr>
          <w:t>2</w:t>
        </w:r>
      </w:fldSimple>
      <w:r w:rsidRPr="00E40643">
        <w:t>.</w:t>
      </w:r>
      <w:proofErr w:type="gramEnd"/>
      <w:r w:rsidRPr="00E40643">
        <w:t xml:space="preserve">  </w:t>
      </w:r>
      <w:proofErr w:type="gramStart"/>
      <w:r w:rsidRPr="00E40643">
        <w:t>Lab calibration of primary temperature sensor # 4397.</w:t>
      </w:r>
      <w:proofErr w:type="gramEnd"/>
      <w:r w:rsidRPr="00E40643">
        <w:t xml:space="preserve">  The brown shows the calibration change </w:t>
      </w:r>
      <w:proofErr w:type="gramStart"/>
      <w:r w:rsidRPr="00E40643">
        <w:t>from  before</w:t>
      </w:r>
      <w:proofErr w:type="gramEnd"/>
      <w:r w:rsidRPr="00E40643">
        <w:t xml:space="preserve"> the cruise </w:t>
      </w:r>
      <w:r>
        <w:t>to</w:t>
      </w:r>
      <w:r w:rsidRPr="00E40643">
        <w:t xml:space="preserve"> after  the cruise.</w:t>
      </w:r>
    </w:p>
    <w:p w:rsidR="00E623BE" w:rsidRPr="00E51129" w:rsidRDefault="00E623BE" w:rsidP="00E623BE">
      <w:pPr>
        <w:keepNext/>
        <w:jc w:val="center"/>
        <w:rPr>
          <w:color w:val="0000FF"/>
        </w:rPr>
      </w:pPr>
      <w:r>
        <w:rPr>
          <w:noProof/>
          <w:color w:val="0000FF"/>
          <w:lang w:eastAsia="en-CA"/>
        </w:rPr>
        <w:lastRenderedPageBreak/>
        <w:drawing>
          <wp:inline distT="0" distB="0" distL="0" distR="0">
            <wp:extent cx="5486400" cy="7197090"/>
            <wp:effectExtent l="0" t="0" r="0" b="3810"/>
            <wp:docPr id="38" name="Picture 38" descr="Temp_03P-4402_2009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_03P-4402_2009_N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197090"/>
                    </a:xfrm>
                    <a:prstGeom prst="rect">
                      <a:avLst/>
                    </a:prstGeom>
                    <a:noFill/>
                    <a:ln>
                      <a:noFill/>
                    </a:ln>
                  </pic:spPr>
                </pic:pic>
              </a:graphicData>
            </a:graphic>
          </wp:inline>
        </w:drawing>
      </w:r>
    </w:p>
    <w:p w:rsidR="00E623BE" w:rsidRPr="00E40643" w:rsidRDefault="00E623BE" w:rsidP="00E623BE">
      <w:pPr>
        <w:pStyle w:val="Caption"/>
        <w:jc w:val="center"/>
      </w:pPr>
      <w:proofErr w:type="gramStart"/>
      <w:r w:rsidRPr="00E40643">
        <w:t xml:space="preserve">Figure </w:t>
      </w:r>
      <w:fldSimple w:instr=" SEQ Figure \* ARABIC ">
        <w:r w:rsidR="003500AC">
          <w:rPr>
            <w:noProof/>
          </w:rPr>
          <w:t>3</w:t>
        </w:r>
      </w:fldSimple>
      <w:r w:rsidRPr="00E40643">
        <w:t>.</w:t>
      </w:r>
      <w:proofErr w:type="gramEnd"/>
      <w:r w:rsidRPr="00E40643">
        <w:t xml:space="preserve">  </w:t>
      </w:r>
      <w:proofErr w:type="gramStart"/>
      <w:r w:rsidRPr="00E40643">
        <w:t>Lab calibration of secondary temperature sensor # 4402.</w:t>
      </w:r>
      <w:proofErr w:type="gramEnd"/>
      <w:r w:rsidRPr="00E40643">
        <w:t xml:space="preserve">  The brown line shows the calibration change for this cruise.</w:t>
      </w:r>
    </w:p>
    <w:p w:rsidR="00E623BE" w:rsidRDefault="00E623BE" w:rsidP="00E623BE">
      <w:pPr>
        <w:rPr>
          <w:i/>
        </w:rPr>
      </w:pPr>
      <w:r w:rsidRPr="00453230">
        <w:rPr>
          <w:i/>
        </w:rPr>
        <w:t>Dual Sensor Comparison</w:t>
      </w:r>
    </w:p>
    <w:p w:rsidR="00E623BE" w:rsidRPr="00453230" w:rsidRDefault="00E623BE" w:rsidP="00E623BE">
      <w:r>
        <w:t>22Jan2010</w:t>
      </w:r>
    </w:p>
    <w:p w:rsidR="00E623BE" w:rsidRPr="00453230" w:rsidRDefault="00E623BE" w:rsidP="00E623BE">
      <w:proofErr w:type="spellStart"/>
      <w:r w:rsidRPr="00453230">
        <w:t>Matlab</w:t>
      </w:r>
      <w:proofErr w:type="spellEnd"/>
      <w:r w:rsidRPr="00453230">
        <w:t xml:space="preserve"> file:</w:t>
      </w:r>
    </w:p>
    <w:p w:rsidR="00E623BE" w:rsidRDefault="00E623BE" w:rsidP="00E623BE">
      <w:proofErr w:type="spellStart"/>
      <w:proofErr w:type="gramStart"/>
      <w:r w:rsidRPr="00453230">
        <w:rPr>
          <w:b/>
          <w:i/>
        </w:rPr>
        <w:lastRenderedPageBreak/>
        <w:t>p_ctd_delta_sensors_general.m</w:t>
      </w:r>
      <w:proofErr w:type="spellEnd"/>
      <w:proofErr w:type="gramEnd"/>
      <w:r w:rsidRPr="00453230">
        <w:t xml:space="preserve"> plot the difference between the CTD’s dual sensors.</w:t>
      </w:r>
    </w:p>
    <w:p w:rsidR="00E623BE" w:rsidRPr="00453230" w:rsidRDefault="00E623BE" w:rsidP="00E623BE">
      <w:pPr>
        <w:ind w:left="720"/>
      </w:pPr>
    </w:p>
    <w:p w:rsidR="00E623BE" w:rsidRDefault="00E623BE" w:rsidP="00E623BE">
      <w:r w:rsidRPr="00BA2190">
        <w:t>Comparisons between the primary and secondary sensors in the station data show very little difference in the deep water throughout the cruise (-0.0002°C offset below 1000db with standard deviation of 0.0001°C between casts where secondary is warmer than primary temperature).  At warmer temperatures, between 300 and 500db, the difference is slightly larger, with a mean offset of -0.0004°C.  In the coldest temperatures, between 0 and 200db, the difference is still fairly small at -0.0004°C.  There is no shift in the offset during the cru</w:t>
      </w:r>
      <w:r>
        <w:t>ise.</w:t>
      </w:r>
    </w:p>
    <w:p w:rsidR="00E35A65" w:rsidRDefault="00E35A65" w:rsidP="00E623BE"/>
    <w:p w:rsidR="00E623BE" w:rsidRDefault="00E623BE" w:rsidP="00E623BE">
      <w:r>
        <w:t xml:space="preserve">The top 400db </w:t>
      </w:r>
      <w:proofErr w:type="gramStart"/>
      <w:r>
        <w:t>of  temperature</w:t>
      </w:r>
      <w:proofErr w:type="gramEnd"/>
      <w:r>
        <w:t xml:space="preserve"> and conductivity (and thus salinity) has a pressure dependant shape, perhaps due to the gradient of temperature and conductivity.  </w:t>
      </w:r>
    </w:p>
    <w:p w:rsidR="0037568B" w:rsidRDefault="0037568B" w:rsidP="00E623BE"/>
    <w:p w:rsidR="00E623BE" w:rsidRPr="00BA2190" w:rsidRDefault="00E623BE" w:rsidP="00E623BE">
      <w:r w:rsidRPr="00BA2190">
        <w:t xml:space="preserve">Figures are at:  </w:t>
      </w:r>
    </w:p>
    <w:p w:rsidR="00E623BE" w:rsidRDefault="00E623BE" w:rsidP="00E623BE">
      <w:r w:rsidRPr="00BA2190">
        <w:t xml:space="preserve">G:\Sorted\2009-20\Data\CTD\process\dual_sensors </w:t>
      </w:r>
    </w:p>
    <w:p w:rsidR="00E623BE" w:rsidRPr="00E51129" w:rsidRDefault="00E623BE" w:rsidP="00E623BE">
      <w:pPr>
        <w:keepNext/>
        <w:jc w:val="center"/>
        <w:rPr>
          <w:color w:val="0000FF"/>
        </w:rPr>
      </w:pPr>
      <w:r>
        <w:rPr>
          <w:noProof/>
          <w:color w:val="0000FF"/>
          <w:lang w:eastAsia="en-CA"/>
        </w:rPr>
        <w:lastRenderedPageBreak/>
        <w:drawing>
          <wp:inline distT="0" distB="0" distL="0" distR="0">
            <wp:extent cx="5486400" cy="7197090"/>
            <wp:effectExtent l="0" t="0" r="0" b="3810"/>
            <wp:docPr id="39" name="Picture 39" descr="CTD_dual_sensor_comparisons_all_22Jan2010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D_dual_sensor_comparisons_all_22Jan2010_fig_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197090"/>
                    </a:xfrm>
                    <a:prstGeom prst="rect">
                      <a:avLst/>
                    </a:prstGeom>
                    <a:noFill/>
                    <a:ln>
                      <a:noFill/>
                    </a:ln>
                  </pic:spPr>
                </pic:pic>
              </a:graphicData>
            </a:graphic>
          </wp:inline>
        </w:drawing>
      </w:r>
    </w:p>
    <w:p w:rsidR="00E623BE" w:rsidRPr="005E492F" w:rsidRDefault="00E623BE" w:rsidP="00E623BE">
      <w:pPr>
        <w:pStyle w:val="Caption"/>
        <w:jc w:val="center"/>
      </w:pPr>
      <w:proofErr w:type="gramStart"/>
      <w:r w:rsidRPr="005E492F">
        <w:t xml:space="preserve">Figure </w:t>
      </w:r>
      <w:fldSimple w:instr=" SEQ Figure \* ARABIC ">
        <w:r w:rsidR="003500AC">
          <w:rPr>
            <w:noProof/>
          </w:rPr>
          <w:t>4</w:t>
        </w:r>
      </w:fldSimple>
      <w:r w:rsidRPr="005E492F">
        <w:t>.</w:t>
      </w:r>
      <w:proofErr w:type="gramEnd"/>
      <w:r w:rsidRPr="005E492F">
        <w:t xml:space="preserve">  </w:t>
      </w:r>
      <w:proofErr w:type="gramStart"/>
      <w:r w:rsidRPr="005E492F">
        <w:t>Difference between primary and secondary temperature per cast, divided into three depth regions.</w:t>
      </w:r>
      <w:proofErr w:type="gramEnd"/>
    </w:p>
    <w:p w:rsidR="00863D31" w:rsidRDefault="00863D31" w:rsidP="00863D31">
      <w:pPr>
        <w:rPr>
          <w:color w:val="0066FF"/>
        </w:rPr>
      </w:pPr>
    </w:p>
    <w:p w:rsidR="000F576A" w:rsidRPr="00541AD5" w:rsidRDefault="000F576A" w:rsidP="00863D31">
      <w:pPr>
        <w:rPr>
          <w:color w:val="0066FF"/>
        </w:rPr>
      </w:pPr>
    </w:p>
    <w:p w:rsidR="00863D31" w:rsidRPr="00541AD5" w:rsidRDefault="00863D31" w:rsidP="00863D31">
      <w:pPr>
        <w:rPr>
          <w:color w:val="0066FF"/>
        </w:rPr>
      </w:pPr>
    </w:p>
    <w:p w:rsidR="00863D31" w:rsidRPr="00F4728D" w:rsidRDefault="000034D3" w:rsidP="00D519BD">
      <w:pPr>
        <w:pStyle w:val="StyleHeading3H3BoldItalic"/>
      </w:pPr>
      <w:bookmarkStart w:id="13" w:name="_Toc508788281"/>
      <w:r w:rsidRPr="00F4728D">
        <w:lastRenderedPageBreak/>
        <w:t xml:space="preserve">CTD </w:t>
      </w:r>
      <w:r w:rsidR="00863D31" w:rsidRPr="00F4728D">
        <w:t xml:space="preserve">Conductivity </w:t>
      </w:r>
      <w:r w:rsidRPr="00F4728D">
        <w:t xml:space="preserve">and Salinity </w:t>
      </w:r>
      <w:r w:rsidR="00863D31" w:rsidRPr="00F4728D">
        <w:t>Calibration</w:t>
      </w:r>
      <w:bookmarkEnd w:id="13"/>
    </w:p>
    <w:p w:rsidR="00863D31" w:rsidRPr="00F4728D" w:rsidRDefault="00863D31" w:rsidP="00863D31"/>
    <w:p w:rsidR="001E4C3C" w:rsidRPr="00F4728D" w:rsidRDefault="001E4C3C" w:rsidP="001E4C3C">
      <w:pPr>
        <w:ind w:firstLine="720"/>
        <w:rPr>
          <w:rFonts w:cs="Arial"/>
        </w:rPr>
      </w:pPr>
      <w:r w:rsidRPr="00F4728D">
        <w:rPr>
          <w:rFonts w:cs="Arial"/>
        </w:rPr>
        <w:t>Conductivity was calibrated using lab calibrations, dual sensor comparisons</w:t>
      </w:r>
      <w:r w:rsidR="00F4728D" w:rsidRPr="00F4728D">
        <w:rPr>
          <w:rFonts w:cs="Arial"/>
        </w:rPr>
        <w:t>, expected deep water values</w:t>
      </w:r>
      <w:r w:rsidRPr="00F4728D">
        <w:rPr>
          <w:rFonts w:cs="Arial"/>
        </w:rPr>
        <w:t xml:space="preserve"> and water sample</w:t>
      </w:r>
      <w:r w:rsidR="005E7DDB">
        <w:rPr>
          <w:rFonts w:cs="Arial"/>
        </w:rPr>
        <w:t xml:space="preserve"> comparison</w:t>
      </w:r>
      <w:r w:rsidRPr="00F4728D">
        <w:rPr>
          <w:rFonts w:cs="Arial"/>
        </w:rPr>
        <w:t xml:space="preserve">s.  For both primary and secondary conductivity sensors, </w:t>
      </w:r>
      <w:r w:rsidR="00F4728D" w:rsidRPr="00F4728D">
        <w:rPr>
          <w:rFonts w:cs="Arial"/>
        </w:rPr>
        <w:t>post</w:t>
      </w:r>
      <w:r w:rsidRPr="00F4728D">
        <w:rPr>
          <w:rFonts w:cs="Arial"/>
        </w:rPr>
        <w:t xml:space="preserve">-cruise laboratory calibrations were used and were further adjusted </w:t>
      </w:r>
      <w:r w:rsidR="00F4728D" w:rsidRPr="00F4728D">
        <w:rPr>
          <w:rFonts w:cs="Arial"/>
        </w:rPr>
        <w:t xml:space="preserve">to match the known deep water value of 34.956PSU.  Both primary and secondary CTD sensors </w:t>
      </w:r>
      <w:r w:rsidR="005E7DDB">
        <w:rPr>
          <w:rFonts w:cs="Arial"/>
        </w:rPr>
        <w:t xml:space="preserve">were corrected for a </w:t>
      </w:r>
      <w:r w:rsidR="00F4728D" w:rsidRPr="00F4728D">
        <w:rPr>
          <w:rFonts w:cs="Arial"/>
        </w:rPr>
        <w:t>drift of about -0.002mS/cm over the cruise.</w:t>
      </w:r>
    </w:p>
    <w:p w:rsidR="009D5F75" w:rsidRDefault="009D5F75" w:rsidP="009D5F75"/>
    <w:p w:rsidR="00654F3A" w:rsidRPr="00B45AAD" w:rsidRDefault="00654F3A" w:rsidP="00654F3A">
      <w:pPr>
        <w:pStyle w:val="Caption"/>
      </w:pPr>
      <w:proofErr w:type="gramStart"/>
      <w:r w:rsidRPr="00B45AAD">
        <w:t xml:space="preserve">Table </w:t>
      </w:r>
      <w:fldSimple w:instr=" SEQ Table \* ARABIC ">
        <w:r w:rsidR="00F40ECE">
          <w:rPr>
            <w:noProof/>
          </w:rPr>
          <w:t>2</w:t>
        </w:r>
      </w:fldSimple>
      <w:r w:rsidRPr="00B45AAD">
        <w:t>.</w:t>
      </w:r>
      <w:proofErr w:type="gramEnd"/>
      <w:r w:rsidRPr="00B45AAD">
        <w:t xml:space="preserve">  </w:t>
      </w:r>
      <w:proofErr w:type="gramStart"/>
      <w:r w:rsidRPr="00B45AAD">
        <w:t xml:space="preserve">Comparison of final CTD </w:t>
      </w:r>
      <w:r w:rsidR="0087101F">
        <w:t>salinity values and water s</w:t>
      </w:r>
      <w:r w:rsidRPr="00B45AAD">
        <w:t>amples.</w:t>
      </w:r>
      <w:proofErr w:type="gramEnd"/>
      <w:r w:rsidRPr="00B45AAD">
        <w:t xml:space="preserve">  </w:t>
      </w:r>
      <w:r w:rsidRPr="00B45AAD">
        <w:rPr>
          <w:noProof/>
        </w:rPr>
        <w:t>Mean and STD of residuals (CTD-WS) for salinity.</w:t>
      </w:r>
      <w:r w:rsidR="0082632B" w:rsidRPr="00B45AAD">
        <w:rPr>
          <w:noProof/>
        </w:rPr>
        <w:t xml:space="preserve"> </w:t>
      </w:r>
      <w:r w:rsidRPr="00B45AAD">
        <w:rPr>
          <w:noProof/>
        </w:rPr>
        <w:t xml:space="preserve"> All </w:t>
      </w:r>
      <w:r w:rsidR="0082632B" w:rsidRPr="00B45AAD">
        <w:rPr>
          <w:noProof/>
        </w:rPr>
        <w:t xml:space="preserve">QC </w:t>
      </w:r>
      <w:r w:rsidRPr="00B45AAD">
        <w:rPr>
          <w:noProof/>
        </w:rPr>
        <w:t>flagged salinity samples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201"/>
        <w:gridCol w:w="1238"/>
        <w:gridCol w:w="1116"/>
        <w:gridCol w:w="1116"/>
        <w:gridCol w:w="1350"/>
      </w:tblGrid>
      <w:tr w:rsidR="00B45AAD" w:rsidRPr="00B45AAD" w:rsidTr="00654F3A">
        <w:tc>
          <w:tcPr>
            <w:tcW w:w="1306" w:type="dxa"/>
            <w:shd w:val="clear" w:color="auto" w:fill="auto"/>
          </w:tcPr>
          <w:p w:rsidR="00B45AAD" w:rsidRPr="00B45AAD" w:rsidRDefault="00B45AAD" w:rsidP="009F22EE">
            <w:pPr>
              <w:rPr>
                <w:b/>
                <w:sz w:val="20"/>
              </w:rPr>
            </w:pPr>
          </w:p>
        </w:tc>
        <w:tc>
          <w:tcPr>
            <w:tcW w:w="1201" w:type="dxa"/>
            <w:shd w:val="clear" w:color="auto" w:fill="auto"/>
          </w:tcPr>
          <w:p w:rsidR="00B45AAD" w:rsidRPr="00B45AAD" w:rsidRDefault="00B45AAD" w:rsidP="009F22EE">
            <w:pPr>
              <w:rPr>
                <w:b/>
                <w:sz w:val="20"/>
              </w:rPr>
            </w:pPr>
            <w:r w:rsidRPr="00B45AAD">
              <w:rPr>
                <w:b/>
                <w:sz w:val="20"/>
              </w:rPr>
              <w:t>Primary</w:t>
            </w:r>
          </w:p>
        </w:tc>
        <w:tc>
          <w:tcPr>
            <w:tcW w:w="1238" w:type="dxa"/>
            <w:shd w:val="clear" w:color="auto" w:fill="auto"/>
          </w:tcPr>
          <w:p w:rsidR="00B45AAD" w:rsidRPr="00B45AAD" w:rsidRDefault="00B45AAD" w:rsidP="009F22EE">
            <w:pPr>
              <w:rPr>
                <w:b/>
                <w:sz w:val="20"/>
              </w:rPr>
            </w:pPr>
            <w:r w:rsidRPr="00B45AAD">
              <w:rPr>
                <w:b/>
                <w:sz w:val="20"/>
              </w:rPr>
              <w:t>Primary</w:t>
            </w:r>
          </w:p>
        </w:tc>
        <w:tc>
          <w:tcPr>
            <w:tcW w:w="1116" w:type="dxa"/>
          </w:tcPr>
          <w:p w:rsidR="00B45AAD" w:rsidRPr="00B45AAD" w:rsidRDefault="00B45AAD" w:rsidP="009F22EE">
            <w:pPr>
              <w:rPr>
                <w:b/>
                <w:sz w:val="20"/>
              </w:rPr>
            </w:pPr>
            <w:r w:rsidRPr="00B45AAD">
              <w:rPr>
                <w:b/>
                <w:sz w:val="20"/>
              </w:rPr>
              <w:t>Secondary</w:t>
            </w:r>
          </w:p>
        </w:tc>
        <w:tc>
          <w:tcPr>
            <w:tcW w:w="1116" w:type="dxa"/>
          </w:tcPr>
          <w:p w:rsidR="00B45AAD" w:rsidRPr="00B45AAD" w:rsidRDefault="00B45AAD" w:rsidP="009F22EE">
            <w:pPr>
              <w:rPr>
                <w:b/>
                <w:sz w:val="20"/>
              </w:rPr>
            </w:pPr>
            <w:r w:rsidRPr="00B45AAD">
              <w:rPr>
                <w:b/>
                <w:sz w:val="20"/>
              </w:rPr>
              <w:t>Secondary</w:t>
            </w:r>
          </w:p>
        </w:tc>
        <w:tc>
          <w:tcPr>
            <w:tcW w:w="1350" w:type="dxa"/>
          </w:tcPr>
          <w:p w:rsidR="00B45AAD" w:rsidRPr="00B45AAD" w:rsidRDefault="00B45AAD" w:rsidP="009F22EE">
            <w:pPr>
              <w:rPr>
                <w:b/>
                <w:sz w:val="20"/>
              </w:rPr>
            </w:pPr>
          </w:p>
        </w:tc>
      </w:tr>
      <w:tr w:rsidR="00B45AAD" w:rsidRPr="00B45AAD" w:rsidTr="00654F3A">
        <w:tc>
          <w:tcPr>
            <w:tcW w:w="1306" w:type="dxa"/>
            <w:shd w:val="clear" w:color="auto" w:fill="auto"/>
          </w:tcPr>
          <w:p w:rsidR="00B45AAD" w:rsidRPr="00B45AAD" w:rsidRDefault="00B45AAD" w:rsidP="009F22EE">
            <w:pPr>
              <w:rPr>
                <w:b/>
                <w:sz w:val="20"/>
              </w:rPr>
            </w:pPr>
            <w:r w:rsidRPr="00B45AAD">
              <w:rPr>
                <w:b/>
                <w:sz w:val="20"/>
              </w:rPr>
              <w:t>Pressure Range (</w:t>
            </w:r>
            <w:proofErr w:type="spellStart"/>
            <w:r w:rsidRPr="00B45AAD">
              <w:rPr>
                <w:b/>
                <w:sz w:val="20"/>
              </w:rPr>
              <w:t>db</w:t>
            </w:r>
            <w:proofErr w:type="spellEnd"/>
            <w:r w:rsidRPr="00B45AAD">
              <w:rPr>
                <w:b/>
                <w:sz w:val="20"/>
              </w:rPr>
              <w:t>)</w:t>
            </w:r>
          </w:p>
        </w:tc>
        <w:tc>
          <w:tcPr>
            <w:tcW w:w="1201" w:type="dxa"/>
            <w:shd w:val="clear" w:color="auto" w:fill="auto"/>
          </w:tcPr>
          <w:p w:rsidR="00B45AAD" w:rsidRPr="00B45AAD" w:rsidRDefault="00B45AAD" w:rsidP="009F22EE">
            <w:pPr>
              <w:rPr>
                <w:b/>
                <w:sz w:val="20"/>
              </w:rPr>
            </w:pPr>
            <w:r w:rsidRPr="00B45AAD">
              <w:rPr>
                <w:b/>
                <w:sz w:val="20"/>
              </w:rPr>
              <w:t>STD</w:t>
            </w:r>
          </w:p>
        </w:tc>
        <w:tc>
          <w:tcPr>
            <w:tcW w:w="1238" w:type="dxa"/>
            <w:shd w:val="clear" w:color="auto" w:fill="auto"/>
          </w:tcPr>
          <w:p w:rsidR="00B45AAD" w:rsidRPr="00B45AAD" w:rsidRDefault="00B45AAD" w:rsidP="009F22EE">
            <w:pPr>
              <w:rPr>
                <w:b/>
                <w:sz w:val="20"/>
              </w:rPr>
            </w:pPr>
            <w:r w:rsidRPr="00B45AAD">
              <w:rPr>
                <w:b/>
                <w:sz w:val="20"/>
              </w:rPr>
              <w:t xml:space="preserve">Mean </w:t>
            </w:r>
          </w:p>
          <w:p w:rsidR="00B45AAD" w:rsidRPr="00B45AAD" w:rsidRDefault="00B45AAD" w:rsidP="009F22EE">
            <w:pPr>
              <w:rPr>
                <w:b/>
                <w:sz w:val="20"/>
              </w:rPr>
            </w:pPr>
            <w:r w:rsidRPr="00B45AAD">
              <w:rPr>
                <w:b/>
                <w:sz w:val="20"/>
              </w:rPr>
              <w:t>(CTD-WS)</w:t>
            </w:r>
          </w:p>
        </w:tc>
        <w:tc>
          <w:tcPr>
            <w:tcW w:w="1116" w:type="dxa"/>
          </w:tcPr>
          <w:p w:rsidR="00B45AAD" w:rsidRPr="00B45AAD" w:rsidRDefault="00B45AAD" w:rsidP="009F22EE">
            <w:pPr>
              <w:rPr>
                <w:b/>
                <w:sz w:val="20"/>
              </w:rPr>
            </w:pPr>
            <w:r w:rsidRPr="00B45AAD">
              <w:rPr>
                <w:b/>
                <w:sz w:val="20"/>
              </w:rPr>
              <w:t>STD</w:t>
            </w:r>
          </w:p>
        </w:tc>
        <w:tc>
          <w:tcPr>
            <w:tcW w:w="1116" w:type="dxa"/>
          </w:tcPr>
          <w:p w:rsidR="00B45AAD" w:rsidRPr="00B45AAD" w:rsidRDefault="00B45AAD" w:rsidP="009F22EE">
            <w:pPr>
              <w:rPr>
                <w:b/>
                <w:sz w:val="20"/>
              </w:rPr>
            </w:pPr>
            <w:r w:rsidRPr="00B45AAD">
              <w:rPr>
                <w:b/>
                <w:sz w:val="20"/>
              </w:rPr>
              <w:t xml:space="preserve">Mean </w:t>
            </w:r>
          </w:p>
          <w:p w:rsidR="00B45AAD" w:rsidRPr="00B45AAD" w:rsidRDefault="00B45AAD" w:rsidP="009F22EE">
            <w:pPr>
              <w:rPr>
                <w:b/>
                <w:sz w:val="20"/>
              </w:rPr>
            </w:pPr>
            <w:r w:rsidRPr="00B45AAD">
              <w:rPr>
                <w:b/>
                <w:sz w:val="20"/>
              </w:rPr>
              <w:t>(CTD-WS)</w:t>
            </w:r>
          </w:p>
        </w:tc>
        <w:tc>
          <w:tcPr>
            <w:tcW w:w="1350" w:type="dxa"/>
          </w:tcPr>
          <w:p w:rsidR="00B45AAD" w:rsidRPr="00B45AAD" w:rsidRDefault="00B45AAD" w:rsidP="009F22EE">
            <w:pPr>
              <w:rPr>
                <w:b/>
                <w:sz w:val="20"/>
              </w:rPr>
            </w:pPr>
            <w:r w:rsidRPr="00B45AAD">
              <w:rPr>
                <w:b/>
                <w:sz w:val="20"/>
              </w:rPr>
              <w:t>Number of Observations</w:t>
            </w:r>
          </w:p>
        </w:tc>
      </w:tr>
      <w:tr w:rsidR="00B45AAD" w:rsidRPr="00B45AAD" w:rsidTr="00654F3A">
        <w:tc>
          <w:tcPr>
            <w:tcW w:w="1306" w:type="dxa"/>
            <w:shd w:val="clear" w:color="auto" w:fill="auto"/>
          </w:tcPr>
          <w:p w:rsidR="00B45AAD" w:rsidRPr="00B45AAD" w:rsidRDefault="00B45AAD" w:rsidP="009F22EE">
            <w:pPr>
              <w:rPr>
                <w:sz w:val="20"/>
              </w:rPr>
            </w:pPr>
            <w:r w:rsidRPr="00B45AAD">
              <w:rPr>
                <w:sz w:val="20"/>
              </w:rPr>
              <w:t>0 to 300</w:t>
            </w:r>
          </w:p>
        </w:tc>
        <w:tc>
          <w:tcPr>
            <w:tcW w:w="1201" w:type="dxa"/>
            <w:shd w:val="clear" w:color="auto" w:fill="auto"/>
          </w:tcPr>
          <w:p w:rsidR="00B45AAD" w:rsidRPr="00B45AAD" w:rsidRDefault="00B45AAD" w:rsidP="00B45AAD">
            <w:pPr>
              <w:rPr>
                <w:sz w:val="20"/>
              </w:rPr>
            </w:pPr>
            <w:r w:rsidRPr="00B45AAD">
              <w:rPr>
                <w:sz w:val="20"/>
              </w:rPr>
              <w:t>0.</w:t>
            </w:r>
            <w:r>
              <w:rPr>
                <w:sz w:val="20"/>
              </w:rPr>
              <w:t>1258</w:t>
            </w:r>
          </w:p>
        </w:tc>
        <w:tc>
          <w:tcPr>
            <w:tcW w:w="1238" w:type="dxa"/>
            <w:shd w:val="clear" w:color="auto" w:fill="auto"/>
          </w:tcPr>
          <w:p w:rsidR="00B45AAD" w:rsidRPr="00B45AAD" w:rsidRDefault="00B45AAD" w:rsidP="009F22EE">
            <w:pPr>
              <w:rPr>
                <w:sz w:val="20"/>
              </w:rPr>
            </w:pPr>
            <w:r w:rsidRPr="00B45AAD">
              <w:rPr>
                <w:sz w:val="20"/>
              </w:rPr>
              <w:t>-0.0</w:t>
            </w:r>
            <w:r>
              <w:rPr>
                <w:sz w:val="20"/>
              </w:rPr>
              <w:t>194</w:t>
            </w:r>
          </w:p>
        </w:tc>
        <w:tc>
          <w:tcPr>
            <w:tcW w:w="1116" w:type="dxa"/>
          </w:tcPr>
          <w:p w:rsidR="00B45AAD" w:rsidRPr="00B45AAD" w:rsidRDefault="00B45AAD" w:rsidP="009F22EE">
            <w:pPr>
              <w:rPr>
                <w:sz w:val="20"/>
              </w:rPr>
            </w:pPr>
            <w:r>
              <w:rPr>
                <w:sz w:val="20"/>
              </w:rPr>
              <w:t>0.1196</w:t>
            </w:r>
          </w:p>
        </w:tc>
        <w:tc>
          <w:tcPr>
            <w:tcW w:w="1116" w:type="dxa"/>
          </w:tcPr>
          <w:p w:rsidR="00B45AAD" w:rsidRPr="00B45AAD" w:rsidRDefault="00B45AAD" w:rsidP="009F22EE">
            <w:pPr>
              <w:rPr>
                <w:sz w:val="20"/>
              </w:rPr>
            </w:pPr>
            <w:r>
              <w:rPr>
                <w:sz w:val="20"/>
              </w:rPr>
              <w:t>-0.0203</w:t>
            </w:r>
          </w:p>
        </w:tc>
        <w:tc>
          <w:tcPr>
            <w:tcW w:w="1350" w:type="dxa"/>
          </w:tcPr>
          <w:p w:rsidR="00B45AAD" w:rsidRPr="00B45AAD" w:rsidRDefault="00B45AAD" w:rsidP="009F22EE">
            <w:pPr>
              <w:rPr>
                <w:sz w:val="20"/>
              </w:rPr>
            </w:pPr>
            <w:r>
              <w:rPr>
                <w:sz w:val="20"/>
              </w:rPr>
              <w:t>542</w:t>
            </w:r>
          </w:p>
        </w:tc>
      </w:tr>
      <w:tr w:rsidR="00B45AAD" w:rsidRPr="00B45AAD" w:rsidTr="00654F3A">
        <w:tc>
          <w:tcPr>
            <w:tcW w:w="1306" w:type="dxa"/>
            <w:shd w:val="clear" w:color="auto" w:fill="auto"/>
          </w:tcPr>
          <w:p w:rsidR="00B45AAD" w:rsidRPr="00B45AAD" w:rsidRDefault="00B45AAD" w:rsidP="00654F3A">
            <w:pPr>
              <w:rPr>
                <w:sz w:val="20"/>
              </w:rPr>
            </w:pPr>
            <w:r w:rsidRPr="00B45AAD">
              <w:rPr>
                <w:sz w:val="20"/>
              </w:rPr>
              <w:t>300 to 5000</w:t>
            </w:r>
          </w:p>
        </w:tc>
        <w:tc>
          <w:tcPr>
            <w:tcW w:w="1201" w:type="dxa"/>
            <w:shd w:val="clear" w:color="auto" w:fill="auto"/>
          </w:tcPr>
          <w:p w:rsidR="00B45AAD" w:rsidRPr="00B45AAD" w:rsidRDefault="00B45AAD" w:rsidP="009F22EE">
            <w:pPr>
              <w:rPr>
                <w:sz w:val="20"/>
              </w:rPr>
            </w:pPr>
            <w:r>
              <w:rPr>
                <w:sz w:val="20"/>
              </w:rPr>
              <w:t>0.0052</w:t>
            </w:r>
          </w:p>
        </w:tc>
        <w:tc>
          <w:tcPr>
            <w:tcW w:w="1238" w:type="dxa"/>
            <w:shd w:val="clear" w:color="auto" w:fill="auto"/>
          </w:tcPr>
          <w:p w:rsidR="00B45AAD" w:rsidRPr="00B45AAD" w:rsidRDefault="00B45AAD" w:rsidP="009F22EE">
            <w:pPr>
              <w:rPr>
                <w:sz w:val="20"/>
              </w:rPr>
            </w:pPr>
            <w:r w:rsidRPr="00B45AAD">
              <w:rPr>
                <w:sz w:val="20"/>
              </w:rPr>
              <w:t>-</w:t>
            </w:r>
            <w:r>
              <w:rPr>
                <w:sz w:val="20"/>
              </w:rPr>
              <w:t>0.0009</w:t>
            </w:r>
          </w:p>
        </w:tc>
        <w:tc>
          <w:tcPr>
            <w:tcW w:w="1116" w:type="dxa"/>
          </w:tcPr>
          <w:p w:rsidR="00B45AAD" w:rsidRPr="00B45AAD" w:rsidRDefault="00B45AAD" w:rsidP="009F22EE">
            <w:pPr>
              <w:rPr>
                <w:sz w:val="20"/>
              </w:rPr>
            </w:pPr>
            <w:r>
              <w:rPr>
                <w:sz w:val="20"/>
              </w:rPr>
              <w:t>0.0055</w:t>
            </w:r>
          </w:p>
        </w:tc>
        <w:tc>
          <w:tcPr>
            <w:tcW w:w="1116" w:type="dxa"/>
          </w:tcPr>
          <w:p w:rsidR="00B45AAD" w:rsidRPr="00B45AAD" w:rsidRDefault="00B45AAD" w:rsidP="009F22EE">
            <w:pPr>
              <w:rPr>
                <w:sz w:val="20"/>
              </w:rPr>
            </w:pPr>
            <w:r>
              <w:rPr>
                <w:sz w:val="20"/>
              </w:rPr>
              <w:t xml:space="preserve"> 0.0014</w:t>
            </w:r>
          </w:p>
        </w:tc>
        <w:tc>
          <w:tcPr>
            <w:tcW w:w="1350" w:type="dxa"/>
          </w:tcPr>
          <w:p w:rsidR="00B45AAD" w:rsidRPr="00B45AAD" w:rsidRDefault="00B45AAD" w:rsidP="009F22EE">
            <w:pPr>
              <w:rPr>
                <w:sz w:val="20"/>
              </w:rPr>
            </w:pPr>
            <w:r>
              <w:rPr>
                <w:sz w:val="20"/>
              </w:rPr>
              <w:t>448</w:t>
            </w:r>
          </w:p>
        </w:tc>
      </w:tr>
      <w:tr w:rsidR="00B45AAD" w:rsidRPr="00B45AAD" w:rsidTr="00654F3A">
        <w:tc>
          <w:tcPr>
            <w:tcW w:w="1306" w:type="dxa"/>
            <w:shd w:val="clear" w:color="auto" w:fill="auto"/>
          </w:tcPr>
          <w:p w:rsidR="00B45AAD" w:rsidRPr="00B45AAD" w:rsidRDefault="00B45AAD" w:rsidP="00654F3A">
            <w:pPr>
              <w:rPr>
                <w:sz w:val="20"/>
              </w:rPr>
            </w:pPr>
            <w:r w:rsidRPr="00B45AAD">
              <w:rPr>
                <w:sz w:val="20"/>
              </w:rPr>
              <w:t>2000 to 5000</w:t>
            </w:r>
          </w:p>
        </w:tc>
        <w:tc>
          <w:tcPr>
            <w:tcW w:w="1201" w:type="dxa"/>
            <w:shd w:val="clear" w:color="auto" w:fill="auto"/>
          </w:tcPr>
          <w:p w:rsidR="00B45AAD" w:rsidRPr="00B45AAD" w:rsidRDefault="00B45AAD" w:rsidP="009F22EE">
            <w:pPr>
              <w:rPr>
                <w:sz w:val="20"/>
              </w:rPr>
            </w:pPr>
            <w:r>
              <w:rPr>
                <w:sz w:val="20"/>
              </w:rPr>
              <w:t>0.0019</w:t>
            </w:r>
          </w:p>
        </w:tc>
        <w:tc>
          <w:tcPr>
            <w:tcW w:w="1238" w:type="dxa"/>
            <w:shd w:val="clear" w:color="auto" w:fill="auto"/>
          </w:tcPr>
          <w:p w:rsidR="00B45AAD" w:rsidRPr="00B45AAD" w:rsidRDefault="00B45AAD" w:rsidP="009F22EE">
            <w:pPr>
              <w:rPr>
                <w:sz w:val="20"/>
              </w:rPr>
            </w:pPr>
            <w:r>
              <w:rPr>
                <w:sz w:val="20"/>
              </w:rPr>
              <w:t>-0.0009</w:t>
            </w:r>
          </w:p>
        </w:tc>
        <w:tc>
          <w:tcPr>
            <w:tcW w:w="1116" w:type="dxa"/>
          </w:tcPr>
          <w:p w:rsidR="00B45AAD" w:rsidRPr="00B45AAD" w:rsidRDefault="00B45AAD" w:rsidP="009F22EE">
            <w:pPr>
              <w:rPr>
                <w:sz w:val="20"/>
              </w:rPr>
            </w:pPr>
            <w:r>
              <w:rPr>
                <w:sz w:val="20"/>
              </w:rPr>
              <w:t>0.0019</w:t>
            </w:r>
          </w:p>
        </w:tc>
        <w:tc>
          <w:tcPr>
            <w:tcW w:w="1116" w:type="dxa"/>
          </w:tcPr>
          <w:p w:rsidR="00B45AAD" w:rsidRPr="00B45AAD" w:rsidRDefault="00B45AAD" w:rsidP="009F22EE">
            <w:pPr>
              <w:rPr>
                <w:sz w:val="20"/>
              </w:rPr>
            </w:pPr>
            <w:r>
              <w:rPr>
                <w:sz w:val="20"/>
              </w:rPr>
              <w:t xml:space="preserve"> 0.0010</w:t>
            </w:r>
          </w:p>
        </w:tc>
        <w:tc>
          <w:tcPr>
            <w:tcW w:w="1350" w:type="dxa"/>
          </w:tcPr>
          <w:p w:rsidR="00B45AAD" w:rsidRPr="00B45AAD" w:rsidRDefault="00B45AAD" w:rsidP="009F22EE">
            <w:pPr>
              <w:rPr>
                <w:sz w:val="20"/>
              </w:rPr>
            </w:pPr>
            <w:r>
              <w:rPr>
                <w:sz w:val="20"/>
              </w:rPr>
              <w:t>141</w:t>
            </w:r>
          </w:p>
        </w:tc>
      </w:tr>
      <w:tr w:rsidR="00B45AAD" w:rsidRPr="00B45AAD" w:rsidTr="00654F3A">
        <w:tc>
          <w:tcPr>
            <w:tcW w:w="1306" w:type="dxa"/>
            <w:shd w:val="clear" w:color="auto" w:fill="auto"/>
          </w:tcPr>
          <w:p w:rsidR="00B45AAD" w:rsidRPr="00B45AAD" w:rsidRDefault="00B45AAD" w:rsidP="009F22EE">
            <w:pPr>
              <w:rPr>
                <w:sz w:val="20"/>
              </w:rPr>
            </w:pPr>
            <w:r w:rsidRPr="00B45AAD">
              <w:rPr>
                <w:sz w:val="20"/>
              </w:rPr>
              <w:t>Full</w:t>
            </w:r>
          </w:p>
        </w:tc>
        <w:tc>
          <w:tcPr>
            <w:tcW w:w="1201" w:type="dxa"/>
            <w:shd w:val="clear" w:color="auto" w:fill="auto"/>
          </w:tcPr>
          <w:p w:rsidR="00B45AAD" w:rsidRPr="00B45AAD" w:rsidRDefault="00B45AAD" w:rsidP="009F22EE">
            <w:pPr>
              <w:rPr>
                <w:sz w:val="20"/>
              </w:rPr>
            </w:pPr>
            <w:r>
              <w:rPr>
                <w:sz w:val="20"/>
              </w:rPr>
              <w:t>0.0937</w:t>
            </w:r>
          </w:p>
        </w:tc>
        <w:tc>
          <w:tcPr>
            <w:tcW w:w="1238" w:type="dxa"/>
            <w:shd w:val="clear" w:color="auto" w:fill="auto"/>
          </w:tcPr>
          <w:p w:rsidR="00B45AAD" w:rsidRPr="00B45AAD" w:rsidRDefault="00B45AAD" w:rsidP="009F22EE">
            <w:pPr>
              <w:rPr>
                <w:sz w:val="20"/>
              </w:rPr>
            </w:pPr>
            <w:r>
              <w:rPr>
                <w:sz w:val="20"/>
              </w:rPr>
              <w:t>-0.0102</w:t>
            </w:r>
          </w:p>
        </w:tc>
        <w:tc>
          <w:tcPr>
            <w:tcW w:w="1116" w:type="dxa"/>
          </w:tcPr>
          <w:p w:rsidR="00B45AAD" w:rsidRPr="00B45AAD" w:rsidRDefault="00B45AAD" w:rsidP="009F22EE">
            <w:pPr>
              <w:rPr>
                <w:sz w:val="20"/>
              </w:rPr>
            </w:pPr>
            <w:r>
              <w:rPr>
                <w:sz w:val="20"/>
              </w:rPr>
              <w:t>0.0892</w:t>
            </w:r>
          </w:p>
        </w:tc>
        <w:tc>
          <w:tcPr>
            <w:tcW w:w="1116" w:type="dxa"/>
          </w:tcPr>
          <w:p w:rsidR="00B45AAD" w:rsidRPr="00B45AAD" w:rsidRDefault="00B45AAD" w:rsidP="009F22EE">
            <w:pPr>
              <w:rPr>
                <w:sz w:val="20"/>
              </w:rPr>
            </w:pPr>
            <w:r>
              <w:rPr>
                <w:sz w:val="20"/>
              </w:rPr>
              <w:t>-0.0105</w:t>
            </w:r>
          </w:p>
        </w:tc>
        <w:tc>
          <w:tcPr>
            <w:tcW w:w="1350" w:type="dxa"/>
          </w:tcPr>
          <w:p w:rsidR="00B45AAD" w:rsidRPr="00B45AAD" w:rsidRDefault="00B45AAD" w:rsidP="009F22EE">
            <w:pPr>
              <w:rPr>
                <w:sz w:val="20"/>
              </w:rPr>
            </w:pPr>
            <w:r>
              <w:rPr>
                <w:sz w:val="20"/>
              </w:rPr>
              <w:t>990</w:t>
            </w:r>
          </w:p>
        </w:tc>
      </w:tr>
    </w:tbl>
    <w:p w:rsidR="009257F7" w:rsidRPr="00B45AAD" w:rsidRDefault="009257F7" w:rsidP="00863D31"/>
    <w:p w:rsidR="001E4C3C" w:rsidRDefault="001E4C3C" w:rsidP="00863D31">
      <w:pPr>
        <w:rPr>
          <w:color w:val="0066FF"/>
        </w:rPr>
      </w:pPr>
    </w:p>
    <w:p w:rsidR="00E623BE" w:rsidRPr="00AE1E0B" w:rsidRDefault="00E623BE" w:rsidP="00E623BE">
      <w:pPr>
        <w:rPr>
          <w:i/>
        </w:rPr>
      </w:pPr>
      <w:r w:rsidRPr="00AE1E0B">
        <w:rPr>
          <w:i/>
        </w:rPr>
        <w:t>Laboratory Calibration</w:t>
      </w:r>
    </w:p>
    <w:p w:rsidR="00E623BE" w:rsidRDefault="00E623BE" w:rsidP="00E623BE">
      <w:r w:rsidRPr="00AE1E0B">
        <w:t>The laboratory calibrations were performed by Seabird Inc.  The</w:t>
      </w:r>
      <w:r>
        <w:t xml:space="preserve"> </w:t>
      </w:r>
      <w:r w:rsidR="00031410">
        <w:t xml:space="preserve">pre-cruise </w:t>
      </w:r>
      <w:r>
        <w:t>calibration</w:t>
      </w:r>
      <w:r w:rsidR="0087101F">
        <w:t>s</w:t>
      </w:r>
      <w:r>
        <w:t xml:space="preserve"> w</w:t>
      </w:r>
      <w:r w:rsidR="0087101F">
        <w:t>ere</w:t>
      </w:r>
      <w:r>
        <w:t xml:space="preserve"> performed almost 2 years before the </w:t>
      </w:r>
      <w:r w:rsidR="00031410">
        <w:t>cruise thus the post-cruise calibration</w:t>
      </w:r>
      <w:r w:rsidR="0087101F">
        <w:t>s</w:t>
      </w:r>
      <w:r w:rsidR="00031410">
        <w:t xml:space="preserve">, performed less than a month </w:t>
      </w:r>
      <w:r w:rsidR="0087101F">
        <w:t>after the cruise, were</w:t>
      </w:r>
      <w:r w:rsidR="00031410">
        <w:t xml:space="preserve"> applied to the sensors.  </w:t>
      </w:r>
      <w:r>
        <w:t>Over the 22 month period</w:t>
      </w:r>
      <w:r w:rsidR="00031410">
        <w:t xml:space="preserve"> between the calibrations</w:t>
      </w:r>
      <w:r w:rsidR="00F4728D">
        <w:t>, the primary sensor</w:t>
      </w:r>
      <w:r>
        <w:t xml:space="preserve"> </w:t>
      </w:r>
      <w:r w:rsidR="00031410">
        <w:t>drifted</w:t>
      </w:r>
      <w:r>
        <w:t xml:space="preserve"> 0.001 to 0.004 </w:t>
      </w:r>
      <w:proofErr w:type="spellStart"/>
      <w:r>
        <w:t>mS</w:t>
      </w:r>
      <w:proofErr w:type="spellEnd"/>
      <w:r>
        <w:t xml:space="preserve">/cm over the range of interest (20 to 31mS/cm).  The secondary sensor </w:t>
      </w:r>
      <w:r w:rsidR="00031410">
        <w:t>drifted</w:t>
      </w:r>
      <w:r>
        <w:t xml:space="preserve"> 0.0035 to 0.0065mS/cm. </w:t>
      </w:r>
    </w:p>
    <w:p w:rsidR="00E623BE" w:rsidRPr="00FF308F" w:rsidRDefault="00E623BE" w:rsidP="00E623BE">
      <w:pPr>
        <w:pStyle w:val="Caption"/>
        <w:jc w:val="center"/>
      </w:pPr>
      <w:r>
        <w:rPr>
          <w:noProof/>
          <w:lang w:eastAsia="en-CA"/>
        </w:rPr>
        <w:lastRenderedPageBreak/>
        <w:drawing>
          <wp:inline distT="0" distB="0" distL="0" distR="0" wp14:anchorId="03DA4E20" wp14:editId="68F3CE94">
            <wp:extent cx="4572000" cy="5997600"/>
            <wp:effectExtent l="0" t="0" r="0" b="3175"/>
            <wp:docPr id="43" name="Picture 43" descr="Cond_04-2992_2009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d_04-2992_2009_No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5997600"/>
                    </a:xfrm>
                    <a:prstGeom prst="rect">
                      <a:avLst/>
                    </a:prstGeom>
                    <a:noFill/>
                    <a:ln>
                      <a:noFill/>
                    </a:ln>
                  </pic:spPr>
                </pic:pic>
              </a:graphicData>
            </a:graphic>
          </wp:inline>
        </w:drawing>
      </w:r>
    </w:p>
    <w:p w:rsidR="00E623BE" w:rsidRPr="00FF308F" w:rsidRDefault="00E623BE" w:rsidP="00E623BE">
      <w:pPr>
        <w:pStyle w:val="Caption"/>
        <w:jc w:val="center"/>
      </w:pPr>
      <w:proofErr w:type="gramStart"/>
      <w:r w:rsidRPr="00FF308F">
        <w:t xml:space="preserve">Figure </w:t>
      </w:r>
      <w:fldSimple w:instr=" SEQ Figure \* ARABIC ">
        <w:r w:rsidR="003500AC">
          <w:rPr>
            <w:noProof/>
          </w:rPr>
          <w:t>5</w:t>
        </w:r>
      </w:fldSimple>
      <w:r w:rsidRPr="00FF308F">
        <w:t>.</w:t>
      </w:r>
      <w:proofErr w:type="gramEnd"/>
      <w:r w:rsidRPr="00FF308F">
        <w:t xml:space="preserve">  </w:t>
      </w:r>
      <w:proofErr w:type="gramStart"/>
      <w:r w:rsidRPr="00FF308F">
        <w:t>Lab calibration of primary conductivity # 2</w:t>
      </w:r>
      <w:r>
        <w:t>992</w:t>
      </w:r>
      <w:r w:rsidRPr="00FF308F">
        <w:t>.</w:t>
      </w:r>
      <w:proofErr w:type="gramEnd"/>
      <w:r w:rsidRPr="00FF308F">
        <w:t xml:space="preserve"> The brown line shows the calibration change for this cruise.</w:t>
      </w:r>
    </w:p>
    <w:p w:rsidR="00E623BE" w:rsidRPr="00FF308F" w:rsidRDefault="00E623BE" w:rsidP="00E623BE">
      <w:pPr>
        <w:pStyle w:val="Caption"/>
        <w:jc w:val="center"/>
      </w:pPr>
    </w:p>
    <w:p w:rsidR="00E623BE" w:rsidRPr="00FF308F" w:rsidRDefault="00E623BE" w:rsidP="00E623BE">
      <w:pPr>
        <w:jc w:val="center"/>
      </w:pPr>
    </w:p>
    <w:p w:rsidR="00E623BE" w:rsidRPr="00FF308F" w:rsidRDefault="00E623BE" w:rsidP="00E623BE">
      <w:pPr>
        <w:keepNext/>
        <w:jc w:val="center"/>
      </w:pPr>
      <w:r>
        <w:rPr>
          <w:noProof/>
          <w:lang w:eastAsia="en-CA"/>
        </w:rPr>
        <w:lastRenderedPageBreak/>
        <w:drawing>
          <wp:inline distT="0" distB="0" distL="0" distR="0" wp14:anchorId="6C49035E" wp14:editId="481313CD">
            <wp:extent cx="4572000" cy="5997600"/>
            <wp:effectExtent l="0" t="0" r="0" b="3175"/>
            <wp:docPr id="42" name="Picture 42" descr="Cond_04-2984_2009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d_04-2984_2009_No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5997600"/>
                    </a:xfrm>
                    <a:prstGeom prst="rect">
                      <a:avLst/>
                    </a:prstGeom>
                    <a:noFill/>
                    <a:ln>
                      <a:noFill/>
                    </a:ln>
                  </pic:spPr>
                </pic:pic>
              </a:graphicData>
            </a:graphic>
          </wp:inline>
        </w:drawing>
      </w:r>
    </w:p>
    <w:p w:rsidR="00E623BE" w:rsidRPr="00FF308F" w:rsidRDefault="00E623BE" w:rsidP="00E623BE">
      <w:pPr>
        <w:pStyle w:val="Caption"/>
        <w:jc w:val="center"/>
      </w:pPr>
      <w:proofErr w:type="gramStart"/>
      <w:r w:rsidRPr="00FF308F">
        <w:t xml:space="preserve">Figure </w:t>
      </w:r>
      <w:fldSimple w:instr=" SEQ Figure \* ARABIC ">
        <w:r w:rsidR="003500AC">
          <w:rPr>
            <w:noProof/>
          </w:rPr>
          <w:t>6</w:t>
        </w:r>
      </w:fldSimple>
      <w:r w:rsidRPr="00FF308F">
        <w:t>.</w:t>
      </w:r>
      <w:proofErr w:type="gramEnd"/>
      <w:r w:rsidRPr="00FF308F">
        <w:t xml:space="preserve">  </w:t>
      </w:r>
      <w:proofErr w:type="gramStart"/>
      <w:r w:rsidRPr="00FF308F">
        <w:t>Lab calibration of secondary conductivity #2984.</w:t>
      </w:r>
      <w:proofErr w:type="gramEnd"/>
      <w:r w:rsidRPr="00FF308F">
        <w:t xml:space="preserve">  The brown line shows the calibration change for this cruise.</w:t>
      </w:r>
    </w:p>
    <w:p w:rsidR="00E623BE" w:rsidRPr="00FF308F" w:rsidRDefault="00E623BE" w:rsidP="00E623BE">
      <w:pPr>
        <w:pStyle w:val="Caption"/>
        <w:jc w:val="center"/>
      </w:pPr>
    </w:p>
    <w:p w:rsidR="00E623BE" w:rsidRPr="00E51129" w:rsidRDefault="00E623BE" w:rsidP="00E623BE">
      <w:pPr>
        <w:rPr>
          <w:color w:val="0000FF"/>
        </w:rPr>
      </w:pPr>
    </w:p>
    <w:p w:rsidR="00E623BE" w:rsidRPr="00E51129" w:rsidRDefault="00E623BE" w:rsidP="00E623BE">
      <w:pPr>
        <w:rPr>
          <w:color w:val="0000FF"/>
        </w:rPr>
      </w:pPr>
    </w:p>
    <w:p w:rsidR="00E623BE" w:rsidRPr="00453230" w:rsidRDefault="00E623BE" w:rsidP="00E623BE">
      <w:pPr>
        <w:rPr>
          <w:i/>
        </w:rPr>
      </w:pPr>
      <w:r w:rsidRPr="00453230">
        <w:rPr>
          <w:i/>
        </w:rPr>
        <w:t>Dual Sensor Results</w:t>
      </w:r>
    </w:p>
    <w:p w:rsidR="00E623BE" w:rsidRPr="001F72C8" w:rsidRDefault="00E623BE" w:rsidP="001F72C8">
      <w:pPr>
        <w:rPr>
          <w:color w:val="FF0000"/>
        </w:rPr>
      </w:pPr>
      <w:r w:rsidRPr="00BB322C">
        <w:t xml:space="preserve">Comparisons between the primary and secondary sensors in the station data show </w:t>
      </w:r>
      <w:r w:rsidR="00031410">
        <w:t xml:space="preserve">little offset </w:t>
      </w:r>
      <w:r w:rsidR="0087101F">
        <w:t xml:space="preserve">or drift </w:t>
      </w:r>
      <w:r w:rsidR="00031410">
        <w:t xml:space="preserve">using the pre-cruise calibration.  There is </w:t>
      </w:r>
      <w:r w:rsidRPr="00BB322C">
        <w:t xml:space="preserve">no </w:t>
      </w:r>
      <w:r w:rsidR="00031410">
        <w:t xml:space="preserve">conductivity </w:t>
      </w:r>
      <w:r w:rsidRPr="00BB322C">
        <w:t>offset in the shallow</w:t>
      </w:r>
      <w:r>
        <w:t xml:space="preserve"> water (less than 0.0001mS/cm) </w:t>
      </w:r>
      <w:r w:rsidRPr="00BB322C">
        <w:t xml:space="preserve">with a standard deviation of 0.0011.  The offset increases only to 0.0005mS/cm in the deeper water over 1000db with a minimal standard deviation of 0.0002 </w:t>
      </w:r>
      <w:r w:rsidR="00E85456">
        <w:t>(</w:t>
      </w:r>
      <w:r w:rsidRPr="00BB322C">
        <w:t>primary conductivity is larger than the secondary conductivity</w:t>
      </w:r>
      <w:r w:rsidR="00E85456">
        <w:t>)</w:t>
      </w:r>
      <w:r w:rsidRPr="00BB322C">
        <w:t xml:space="preserve">.  </w:t>
      </w:r>
      <w:r>
        <w:t xml:space="preserve">  </w:t>
      </w:r>
    </w:p>
    <w:p w:rsidR="00E623BE" w:rsidRPr="00BB322C" w:rsidRDefault="00E623BE" w:rsidP="00E623BE"/>
    <w:p w:rsidR="00E85456" w:rsidRDefault="00E623BE" w:rsidP="00E623BE">
      <w:r w:rsidRPr="00BB322C">
        <w:t xml:space="preserve">In salinity, the </w:t>
      </w:r>
      <w:r w:rsidR="00E85456">
        <w:t xml:space="preserve">combined </w:t>
      </w:r>
      <w:r w:rsidRPr="00BB322C">
        <w:t xml:space="preserve">difference in conductivity and temperature </w:t>
      </w:r>
      <w:r w:rsidR="00E85456">
        <w:t xml:space="preserve">show primary salinity is larger than secondary salinity by </w:t>
      </w:r>
      <w:r w:rsidRPr="00BB322C">
        <w:t>0.0004 in the shallow water, 0.0008 at mid-depths, and 0.0009 in the deep water</w:t>
      </w:r>
      <w:r w:rsidR="00E85456">
        <w:t>.</w:t>
      </w:r>
    </w:p>
    <w:p w:rsidR="00E623BE" w:rsidRDefault="00E85456" w:rsidP="00E623BE">
      <w:r>
        <w:t xml:space="preserve"> </w:t>
      </w:r>
    </w:p>
    <w:p w:rsidR="00E623BE" w:rsidRDefault="00E623BE" w:rsidP="00E623BE">
      <w:r>
        <w:t>The top 400db of both temperature and conductivity (and thus salinity) has a pressure dependant shape, perhaps due to the gradient of temperature and conductivity.  This could be due to pumping time or flow rate not being quite the same?</w:t>
      </w:r>
    </w:p>
    <w:p w:rsidR="00E623BE" w:rsidRPr="00BB322C" w:rsidRDefault="00E623BE" w:rsidP="00E623BE"/>
    <w:p w:rsidR="00E623BE" w:rsidRPr="00BB322C" w:rsidRDefault="00E623BE" w:rsidP="00E623BE">
      <w:r w:rsidRPr="00BB322C">
        <w:t xml:space="preserve">Figures are at:  </w:t>
      </w:r>
    </w:p>
    <w:p w:rsidR="00E623BE" w:rsidRPr="00BB322C" w:rsidRDefault="00E623BE" w:rsidP="00E623BE">
      <w:r w:rsidRPr="00BB322C">
        <w:t xml:space="preserve">G:\Sorted\2009-20\Data\CTD\process\dual_sensors </w:t>
      </w:r>
    </w:p>
    <w:p w:rsidR="00E623BE" w:rsidRPr="00BB322C" w:rsidRDefault="00E623BE" w:rsidP="00E623BE"/>
    <w:p w:rsidR="00E623BE" w:rsidRPr="00E51129" w:rsidRDefault="00E623BE" w:rsidP="00E623BE">
      <w:pPr>
        <w:keepNext/>
        <w:jc w:val="center"/>
        <w:rPr>
          <w:color w:val="0000FF"/>
        </w:rPr>
      </w:pPr>
      <w:r>
        <w:rPr>
          <w:noProof/>
          <w:color w:val="0000FF"/>
          <w:lang w:eastAsia="en-CA"/>
        </w:rPr>
        <w:lastRenderedPageBreak/>
        <w:drawing>
          <wp:inline distT="0" distB="0" distL="0" distR="0" wp14:anchorId="1EEB739F" wp14:editId="49BF4D90">
            <wp:extent cx="5486400" cy="7197090"/>
            <wp:effectExtent l="0" t="0" r="0" b="3810"/>
            <wp:docPr id="41" name="Picture 41" descr="CTD_dual_sensor_comparisons_all_22Jan2010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D_dual_sensor_comparisons_all_22Jan2010_fig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197090"/>
                    </a:xfrm>
                    <a:prstGeom prst="rect">
                      <a:avLst/>
                    </a:prstGeom>
                    <a:noFill/>
                    <a:ln>
                      <a:noFill/>
                    </a:ln>
                  </pic:spPr>
                </pic:pic>
              </a:graphicData>
            </a:graphic>
          </wp:inline>
        </w:drawing>
      </w:r>
    </w:p>
    <w:p w:rsidR="00E623BE" w:rsidRPr="005E492F" w:rsidRDefault="00E623BE" w:rsidP="00E623BE">
      <w:pPr>
        <w:pStyle w:val="Caption"/>
      </w:pPr>
      <w:proofErr w:type="gramStart"/>
      <w:r w:rsidRPr="005E492F">
        <w:t xml:space="preserve">Figure </w:t>
      </w:r>
      <w:fldSimple w:instr=" SEQ Figure \* ARABIC ">
        <w:r w:rsidR="003500AC">
          <w:rPr>
            <w:noProof/>
          </w:rPr>
          <w:t>7</w:t>
        </w:r>
      </w:fldSimple>
      <w:r w:rsidRPr="005E492F">
        <w:t>.</w:t>
      </w:r>
      <w:proofErr w:type="gramEnd"/>
      <w:r w:rsidRPr="005E492F">
        <w:t xml:space="preserve"> Difference between primary and secondary conductivity per cast, divided into three depth regions</w:t>
      </w:r>
    </w:p>
    <w:p w:rsidR="00E623BE" w:rsidRPr="00E51129" w:rsidRDefault="00E623BE" w:rsidP="00E623BE">
      <w:pPr>
        <w:rPr>
          <w:color w:val="0000FF"/>
        </w:rPr>
      </w:pPr>
    </w:p>
    <w:p w:rsidR="00E623BE" w:rsidRPr="00E51129" w:rsidRDefault="00E623BE" w:rsidP="00E623BE">
      <w:pPr>
        <w:keepNext/>
        <w:jc w:val="center"/>
        <w:rPr>
          <w:color w:val="0000FF"/>
        </w:rPr>
      </w:pPr>
    </w:p>
    <w:p w:rsidR="00E623BE" w:rsidRPr="00E51129" w:rsidRDefault="00E623BE" w:rsidP="00E623BE">
      <w:pPr>
        <w:keepNext/>
        <w:jc w:val="center"/>
        <w:rPr>
          <w:color w:val="0000FF"/>
        </w:rPr>
      </w:pPr>
      <w:r>
        <w:rPr>
          <w:noProof/>
          <w:color w:val="0000FF"/>
          <w:lang w:eastAsia="en-CA"/>
        </w:rPr>
        <w:drawing>
          <wp:inline distT="0" distB="0" distL="0" distR="0" wp14:anchorId="4B0F6CFF" wp14:editId="29D54AC1">
            <wp:extent cx="5486400" cy="7197090"/>
            <wp:effectExtent l="0" t="0" r="0" b="3810"/>
            <wp:docPr id="40" name="Picture 40" descr="CTD_dual_sensor_comparisons_all_22Jan2010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D_dual_sensor_comparisons_all_22Jan2010_fig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197090"/>
                    </a:xfrm>
                    <a:prstGeom prst="rect">
                      <a:avLst/>
                    </a:prstGeom>
                    <a:noFill/>
                    <a:ln>
                      <a:noFill/>
                    </a:ln>
                  </pic:spPr>
                </pic:pic>
              </a:graphicData>
            </a:graphic>
          </wp:inline>
        </w:drawing>
      </w:r>
    </w:p>
    <w:p w:rsidR="00E623BE" w:rsidRPr="005E492F" w:rsidRDefault="00E623BE" w:rsidP="00E623BE">
      <w:pPr>
        <w:pStyle w:val="Caption"/>
      </w:pPr>
      <w:proofErr w:type="gramStart"/>
      <w:r w:rsidRPr="005E492F">
        <w:t xml:space="preserve">Figure </w:t>
      </w:r>
      <w:fldSimple w:instr=" SEQ Figure \* ARABIC ">
        <w:r w:rsidR="003500AC">
          <w:rPr>
            <w:noProof/>
          </w:rPr>
          <w:t>8</w:t>
        </w:r>
      </w:fldSimple>
      <w:r w:rsidRPr="005E492F">
        <w:t>.</w:t>
      </w:r>
      <w:proofErr w:type="gramEnd"/>
      <w:r w:rsidRPr="005E492F">
        <w:t xml:space="preserve">  Difference between primary and secondary salinity per cast, divided into three depth regions</w:t>
      </w:r>
    </w:p>
    <w:p w:rsidR="00E623BE" w:rsidRPr="00FF308F" w:rsidRDefault="00E623BE" w:rsidP="00E623BE"/>
    <w:p w:rsidR="00863D31" w:rsidRPr="00541AD5" w:rsidRDefault="00863D31" w:rsidP="00863D31">
      <w:pPr>
        <w:rPr>
          <w:color w:val="0066FF"/>
        </w:rPr>
      </w:pPr>
    </w:p>
    <w:p w:rsidR="00863D31" w:rsidRPr="00541AD5" w:rsidRDefault="00863D31" w:rsidP="00863D31">
      <w:pPr>
        <w:pStyle w:val="Caption"/>
        <w:rPr>
          <w:color w:val="0066FF"/>
        </w:rPr>
      </w:pPr>
    </w:p>
    <w:p w:rsidR="00863D31" w:rsidRPr="00541AD5" w:rsidRDefault="00863D31" w:rsidP="00863D31">
      <w:pPr>
        <w:rPr>
          <w:color w:val="0066FF"/>
        </w:rPr>
      </w:pPr>
    </w:p>
    <w:p w:rsidR="006B651A" w:rsidRPr="00E85456" w:rsidRDefault="006B651A" w:rsidP="006B651A">
      <w:pPr>
        <w:rPr>
          <w:rFonts w:cs="Arial"/>
          <w:i/>
        </w:rPr>
      </w:pPr>
      <w:r w:rsidRPr="00E85456">
        <w:rPr>
          <w:rFonts w:cs="Arial"/>
          <w:i/>
        </w:rPr>
        <w:t xml:space="preserve">Water Sample </w:t>
      </w:r>
      <w:r w:rsidR="00BD0746">
        <w:rPr>
          <w:rFonts w:cs="Arial"/>
          <w:i/>
        </w:rPr>
        <w:t xml:space="preserve">and Deep Ocean </w:t>
      </w:r>
      <w:r w:rsidRPr="00E85456">
        <w:rPr>
          <w:rFonts w:cs="Arial"/>
          <w:i/>
        </w:rPr>
        <w:t>Comparison</w:t>
      </w:r>
    </w:p>
    <w:p w:rsidR="00F4728D" w:rsidRDefault="00F4728D" w:rsidP="006B651A">
      <w:pPr>
        <w:ind w:firstLine="720"/>
        <w:rPr>
          <w:color w:val="0066FF"/>
        </w:rPr>
      </w:pPr>
    </w:p>
    <w:p w:rsidR="00173789" w:rsidRDefault="00F4728D" w:rsidP="00173789">
      <w:pPr>
        <w:ind w:firstLine="720"/>
      </w:pPr>
      <w:r>
        <w:t>Conductivity was calculated using the post–cruise lab calibration and the bias was further adjusted to match the known deep water value of 34.956 PSU.  Comparisons of final CTD values with fits to the bottle data over 2000m agree within 0.0012mS/cm.  There were issues with the water sample analysis (</w:t>
      </w:r>
      <w:proofErr w:type="spellStart"/>
      <w:r>
        <w:t>autosalinometer</w:t>
      </w:r>
      <w:proofErr w:type="spellEnd"/>
      <w:r>
        <w:t xml:space="preserve"> – see report) with a higher than typical precision (standard pool of 0.007PSU at-sea and 0.004PSU on-shore analysis) although the</w:t>
      </w:r>
      <w:r w:rsidR="00F40ECE">
        <w:t xml:space="preserve"> mean deep water value for the cruise was 34.956</w:t>
      </w:r>
      <w:r>
        <w:t xml:space="preserve"> </w:t>
      </w:r>
      <w:r w:rsidR="00F40ECE">
        <w:t>PSU</w:t>
      </w:r>
      <w:proofErr w:type="gramStart"/>
      <w:r w:rsidR="00F40ECE">
        <w:t xml:space="preserve">, </w:t>
      </w:r>
      <w:r>
        <w:t xml:space="preserve"> </w:t>
      </w:r>
      <w:r w:rsidR="00F40ECE">
        <w:t>the</w:t>
      </w:r>
      <w:proofErr w:type="gramEnd"/>
      <w:r w:rsidR="00F40ECE">
        <w:t xml:space="preserve"> same as </w:t>
      </w:r>
      <w:r>
        <w:t xml:space="preserve">the expected salinity. </w:t>
      </w:r>
      <w:r w:rsidR="00173789">
        <w:t>It was deemed better to use the stable deep water value based on measurements from 2004 to 2008 for calibrating the CTD this year rather than using the bottle data.</w:t>
      </w:r>
    </w:p>
    <w:p w:rsidR="00173789" w:rsidRDefault="00173789" w:rsidP="00173789">
      <w:r w:rsidRPr="00CC16EA">
        <w:t xml:space="preserve">The bottle and calibrated CTD comparisons show </w:t>
      </w:r>
      <w:proofErr w:type="gramStart"/>
      <w:r w:rsidRPr="00CC16EA">
        <w:t xml:space="preserve">a </w:t>
      </w:r>
      <w:r>
        <w:t>remaining</w:t>
      </w:r>
      <w:proofErr w:type="gramEnd"/>
      <w:r>
        <w:t xml:space="preserve"> </w:t>
      </w:r>
      <w:r w:rsidRPr="00CC16EA">
        <w:t xml:space="preserve">pressure dependence </w:t>
      </w:r>
      <w:r>
        <w:t xml:space="preserve">with a </w:t>
      </w:r>
      <w:r w:rsidRPr="00CC16EA">
        <w:t>0.00</w:t>
      </w:r>
      <w:r>
        <w:t>05 to 0.001 PSU salinity</w:t>
      </w:r>
      <w:r w:rsidRPr="00CC16EA">
        <w:t xml:space="preserve"> difference between 700m and 1000m in both sensors</w:t>
      </w:r>
      <w:r>
        <w:t xml:space="preserve"> (CTD fresher than water samples)</w:t>
      </w:r>
      <w:r w:rsidRPr="00CC16EA">
        <w:t xml:space="preserve">.  </w:t>
      </w:r>
      <w:r w:rsidR="0087101F">
        <w:t>No pressure dependent correction</w:t>
      </w:r>
      <w:r w:rsidR="00733826">
        <w:t>s were</w:t>
      </w:r>
      <w:r w:rsidR="0087101F">
        <w:t xml:space="preserve"> applied.</w:t>
      </w:r>
      <w:r w:rsidRPr="00CC16EA">
        <w:t xml:space="preserve"> </w:t>
      </w:r>
    </w:p>
    <w:p w:rsidR="00E85456" w:rsidRPr="00E85456" w:rsidRDefault="00E85456" w:rsidP="00E85456"/>
    <w:p w:rsidR="00E85456" w:rsidRDefault="00E85456" w:rsidP="00E85456">
      <w:pPr>
        <w:pStyle w:val="Caption"/>
        <w:keepNext/>
      </w:pPr>
      <w:proofErr w:type="gramStart"/>
      <w:r>
        <w:t xml:space="preserve">Table </w:t>
      </w:r>
      <w:fldSimple w:instr=" SEQ Table \* ARABIC ">
        <w:r w:rsidR="00F40ECE">
          <w:rPr>
            <w:noProof/>
          </w:rPr>
          <w:t>3</w:t>
        </w:r>
      </w:fldSimple>
      <w:r>
        <w:t>.</w:t>
      </w:r>
      <w:proofErr w:type="gramEnd"/>
      <w:r>
        <w:t xml:space="preserve">  </w:t>
      </w:r>
      <w:r w:rsidRPr="00505476">
        <w:t xml:space="preserve">Corrections applied to </w:t>
      </w:r>
      <w:r w:rsidR="00173789">
        <w:t xml:space="preserve">the </w:t>
      </w:r>
      <w:r w:rsidRPr="00505476">
        <w:t>post-cruise calibration (using cal_salt_200920.m)</w:t>
      </w:r>
      <w:r w:rsidR="00733826">
        <w:t>.  These values set the calculated conductivity in between what would have been given by the pre and post-cruise calibrations.</w:t>
      </w:r>
    </w:p>
    <w:tbl>
      <w:tblPr>
        <w:tblStyle w:val="TableGrid"/>
        <w:tblW w:w="0" w:type="auto"/>
        <w:tblLook w:val="01E0" w:firstRow="1" w:lastRow="1" w:firstColumn="1" w:lastColumn="1" w:noHBand="0" w:noVBand="0"/>
      </w:tblPr>
      <w:tblGrid>
        <w:gridCol w:w="2214"/>
        <w:gridCol w:w="2214"/>
        <w:gridCol w:w="2214"/>
        <w:gridCol w:w="2214"/>
      </w:tblGrid>
      <w:tr w:rsidR="00F4728D" w:rsidTr="005E7DDB">
        <w:tc>
          <w:tcPr>
            <w:tcW w:w="2214" w:type="dxa"/>
          </w:tcPr>
          <w:p w:rsidR="00F4728D" w:rsidRDefault="00F4728D" w:rsidP="005E7DDB">
            <w:r>
              <w:t>Group</w:t>
            </w:r>
          </w:p>
        </w:tc>
        <w:tc>
          <w:tcPr>
            <w:tcW w:w="2214" w:type="dxa"/>
          </w:tcPr>
          <w:p w:rsidR="00F4728D" w:rsidRDefault="00F4728D" w:rsidP="005E7DDB">
            <w:r>
              <w:t>Casts</w:t>
            </w:r>
          </w:p>
        </w:tc>
        <w:tc>
          <w:tcPr>
            <w:tcW w:w="2214" w:type="dxa"/>
          </w:tcPr>
          <w:p w:rsidR="00F4728D" w:rsidRDefault="00F4728D" w:rsidP="005E7DDB">
            <w:r>
              <w:t>Primary Conductivity</w:t>
            </w:r>
          </w:p>
        </w:tc>
        <w:tc>
          <w:tcPr>
            <w:tcW w:w="2214" w:type="dxa"/>
          </w:tcPr>
          <w:p w:rsidR="00F4728D" w:rsidRDefault="00F4728D" w:rsidP="005E7DDB">
            <w:r>
              <w:t>Secondary Conductivity</w:t>
            </w:r>
          </w:p>
        </w:tc>
      </w:tr>
      <w:tr w:rsidR="00F4728D" w:rsidTr="005E7DDB">
        <w:tc>
          <w:tcPr>
            <w:tcW w:w="2214" w:type="dxa"/>
          </w:tcPr>
          <w:p w:rsidR="00F4728D" w:rsidRDefault="00F4728D" w:rsidP="005E7DDB">
            <w:r>
              <w:t>1</w:t>
            </w:r>
          </w:p>
        </w:tc>
        <w:tc>
          <w:tcPr>
            <w:tcW w:w="2214" w:type="dxa"/>
          </w:tcPr>
          <w:p w:rsidR="00F4728D" w:rsidRDefault="00F4728D" w:rsidP="005E7DDB">
            <w:r>
              <w:t>1-17</w:t>
            </w:r>
          </w:p>
        </w:tc>
        <w:tc>
          <w:tcPr>
            <w:tcW w:w="2214" w:type="dxa"/>
          </w:tcPr>
          <w:p w:rsidR="00F4728D" w:rsidRDefault="00F4728D" w:rsidP="005E7DDB">
            <w:r>
              <w:t>-0.0021</w:t>
            </w:r>
          </w:p>
        </w:tc>
        <w:tc>
          <w:tcPr>
            <w:tcW w:w="2214" w:type="dxa"/>
          </w:tcPr>
          <w:p w:rsidR="00F4728D" w:rsidRPr="00232519" w:rsidRDefault="00F4728D" w:rsidP="005E7DDB">
            <w:r>
              <w:t>- 0.0047</w:t>
            </w:r>
          </w:p>
        </w:tc>
      </w:tr>
      <w:tr w:rsidR="00F4728D" w:rsidTr="005E7DDB">
        <w:tc>
          <w:tcPr>
            <w:tcW w:w="2214" w:type="dxa"/>
          </w:tcPr>
          <w:p w:rsidR="00F4728D" w:rsidRDefault="00F4728D" w:rsidP="005E7DDB">
            <w:r>
              <w:t>2</w:t>
            </w:r>
          </w:p>
        </w:tc>
        <w:tc>
          <w:tcPr>
            <w:tcW w:w="2214" w:type="dxa"/>
          </w:tcPr>
          <w:p w:rsidR="00F4728D" w:rsidRDefault="00F4728D" w:rsidP="005E7DDB">
            <w:r>
              <w:t>18-28</w:t>
            </w:r>
          </w:p>
        </w:tc>
        <w:tc>
          <w:tcPr>
            <w:tcW w:w="2214" w:type="dxa"/>
          </w:tcPr>
          <w:p w:rsidR="00F4728D" w:rsidRDefault="00F4728D" w:rsidP="005E7DDB">
            <w:r>
              <w:t>-0.0019</w:t>
            </w:r>
          </w:p>
        </w:tc>
        <w:tc>
          <w:tcPr>
            <w:tcW w:w="2214" w:type="dxa"/>
          </w:tcPr>
          <w:p w:rsidR="00F4728D" w:rsidRPr="00232519" w:rsidRDefault="00F4728D" w:rsidP="005E7DDB">
            <w:r>
              <w:t>- 0.0043</w:t>
            </w:r>
          </w:p>
        </w:tc>
      </w:tr>
      <w:tr w:rsidR="00F4728D" w:rsidTr="005E7DDB">
        <w:tc>
          <w:tcPr>
            <w:tcW w:w="2214" w:type="dxa"/>
          </w:tcPr>
          <w:p w:rsidR="00F4728D" w:rsidRDefault="00F4728D" w:rsidP="005E7DDB">
            <w:r>
              <w:t>3</w:t>
            </w:r>
          </w:p>
        </w:tc>
        <w:tc>
          <w:tcPr>
            <w:tcW w:w="2214" w:type="dxa"/>
          </w:tcPr>
          <w:p w:rsidR="00F4728D" w:rsidRDefault="00F4728D" w:rsidP="005E7DDB">
            <w:r>
              <w:t>29-38</w:t>
            </w:r>
          </w:p>
        </w:tc>
        <w:tc>
          <w:tcPr>
            <w:tcW w:w="2214" w:type="dxa"/>
          </w:tcPr>
          <w:p w:rsidR="00F4728D" w:rsidRPr="00232519" w:rsidRDefault="00F4728D" w:rsidP="005E7DDB">
            <w:r w:rsidRPr="00232519">
              <w:t>- 0.0017</w:t>
            </w:r>
          </w:p>
        </w:tc>
        <w:tc>
          <w:tcPr>
            <w:tcW w:w="2214" w:type="dxa"/>
          </w:tcPr>
          <w:p w:rsidR="00F4728D" w:rsidRPr="00232519" w:rsidRDefault="00F4728D" w:rsidP="005E7DDB">
            <w:r>
              <w:t>- 0.0039</w:t>
            </w:r>
          </w:p>
        </w:tc>
      </w:tr>
      <w:tr w:rsidR="00F4728D" w:rsidTr="005E7DDB">
        <w:tc>
          <w:tcPr>
            <w:tcW w:w="2214" w:type="dxa"/>
          </w:tcPr>
          <w:p w:rsidR="00F4728D" w:rsidRDefault="00F4728D" w:rsidP="005E7DDB">
            <w:r>
              <w:t>4</w:t>
            </w:r>
          </w:p>
        </w:tc>
        <w:tc>
          <w:tcPr>
            <w:tcW w:w="2214" w:type="dxa"/>
          </w:tcPr>
          <w:p w:rsidR="00F4728D" w:rsidRDefault="00F4728D" w:rsidP="005E7DDB">
            <w:r>
              <w:t>39-43</w:t>
            </w:r>
          </w:p>
        </w:tc>
        <w:tc>
          <w:tcPr>
            <w:tcW w:w="2214" w:type="dxa"/>
          </w:tcPr>
          <w:p w:rsidR="00F4728D" w:rsidRPr="00232519" w:rsidRDefault="00F4728D" w:rsidP="005E7DDB">
            <w:r w:rsidRPr="00232519">
              <w:t>- 0.0013</w:t>
            </w:r>
          </w:p>
        </w:tc>
        <w:tc>
          <w:tcPr>
            <w:tcW w:w="2214" w:type="dxa"/>
          </w:tcPr>
          <w:p w:rsidR="00F4728D" w:rsidRPr="00232519" w:rsidRDefault="00F4728D" w:rsidP="005E7DDB">
            <w:r>
              <w:t>- 0.0035</w:t>
            </w:r>
          </w:p>
        </w:tc>
      </w:tr>
      <w:tr w:rsidR="00F4728D" w:rsidTr="005E7DDB">
        <w:tc>
          <w:tcPr>
            <w:tcW w:w="2214" w:type="dxa"/>
          </w:tcPr>
          <w:p w:rsidR="00F4728D" w:rsidRDefault="00F4728D" w:rsidP="005E7DDB">
            <w:r>
              <w:t>5</w:t>
            </w:r>
          </w:p>
        </w:tc>
        <w:tc>
          <w:tcPr>
            <w:tcW w:w="2214" w:type="dxa"/>
          </w:tcPr>
          <w:p w:rsidR="00F4728D" w:rsidRDefault="00F4728D" w:rsidP="005E7DDB">
            <w:r>
              <w:t>44</w:t>
            </w:r>
          </w:p>
        </w:tc>
        <w:tc>
          <w:tcPr>
            <w:tcW w:w="2214" w:type="dxa"/>
          </w:tcPr>
          <w:p w:rsidR="00F4728D" w:rsidRPr="00232519" w:rsidRDefault="00F4728D" w:rsidP="005E7DDB">
            <w:r w:rsidRPr="00232519">
              <w:t>- 0.0004</w:t>
            </w:r>
          </w:p>
        </w:tc>
        <w:tc>
          <w:tcPr>
            <w:tcW w:w="2214" w:type="dxa"/>
          </w:tcPr>
          <w:p w:rsidR="00F4728D" w:rsidRPr="00232519" w:rsidRDefault="00F4728D" w:rsidP="005E7DDB">
            <w:r>
              <w:t>- 0.0030</w:t>
            </w:r>
          </w:p>
        </w:tc>
      </w:tr>
      <w:tr w:rsidR="00F4728D" w:rsidTr="005E7DDB">
        <w:tc>
          <w:tcPr>
            <w:tcW w:w="2214" w:type="dxa"/>
          </w:tcPr>
          <w:p w:rsidR="00F4728D" w:rsidRDefault="00F4728D" w:rsidP="005E7DDB">
            <w:r>
              <w:t>6</w:t>
            </w:r>
          </w:p>
        </w:tc>
        <w:tc>
          <w:tcPr>
            <w:tcW w:w="2214" w:type="dxa"/>
          </w:tcPr>
          <w:p w:rsidR="00F4728D" w:rsidRDefault="00F4728D" w:rsidP="005E7DDB">
            <w:r>
              <w:t>45-46</w:t>
            </w:r>
          </w:p>
        </w:tc>
        <w:tc>
          <w:tcPr>
            <w:tcW w:w="2214" w:type="dxa"/>
          </w:tcPr>
          <w:p w:rsidR="00F4728D" w:rsidRPr="00232519" w:rsidRDefault="00F4728D" w:rsidP="005E7DDB">
            <w:r w:rsidRPr="00232519">
              <w:t>- 0.0002</w:t>
            </w:r>
          </w:p>
        </w:tc>
        <w:tc>
          <w:tcPr>
            <w:tcW w:w="2214" w:type="dxa"/>
          </w:tcPr>
          <w:p w:rsidR="00F4728D" w:rsidRPr="00232519" w:rsidRDefault="00F4728D" w:rsidP="005E7DDB">
            <w:r>
              <w:t>- 0.0028</w:t>
            </w:r>
          </w:p>
        </w:tc>
      </w:tr>
      <w:tr w:rsidR="00F4728D" w:rsidTr="005E7DDB">
        <w:tc>
          <w:tcPr>
            <w:tcW w:w="2214" w:type="dxa"/>
          </w:tcPr>
          <w:p w:rsidR="00F4728D" w:rsidRDefault="00F4728D" w:rsidP="005E7DDB">
            <w:r>
              <w:t>7</w:t>
            </w:r>
          </w:p>
        </w:tc>
        <w:tc>
          <w:tcPr>
            <w:tcW w:w="2214" w:type="dxa"/>
          </w:tcPr>
          <w:p w:rsidR="00F4728D" w:rsidRDefault="00F4728D" w:rsidP="005E7DDB">
            <w:r>
              <w:t>47-51</w:t>
            </w:r>
          </w:p>
        </w:tc>
        <w:tc>
          <w:tcPr>
            <w:tcW w:w="2214" w:type="dxa"/>
          </w:tcPr>
          <w:p w:rsidR="00F4728D" w:rsidRPr="00232519" w:rsidRDefault="00F4728D" w:rsidP="005E7DDB">
            <w:r w:rsidRPr="00232519">
              <w:t>- 0.00</w:t>
            </w:r>
            <w:r>
              <w:t>00</w:t>
            </w:r>
          </w:p>
        </w:tc>
        <w:tc>
          <w:tcPr>
            <w:tcW w:w="2214" w:type="dxa"/>
          </w:tcPr>
          <w:p w:rsidR="00F4728D" w:rsidRPr="00232519" w:rsidRDefault="00F4728D" w:rsidP="005E7DDB">
            <w:r w:rsidRPr="00232519">
              <w:t>- 0.00</w:t>
            </w:r>
            <w:r>
              <w:t>24</w:t>
            </w:r>
          </w:p>
        </w:tc>
      </w:tr>
      <w:tr w:rsidR="00F4728D" w:rsidTr="005E7DDB">
        <w:tc>
          <w:tcPr>
            <w:tcW w:w="2214" w:type="dxa"/>
          </w:tcPr>
          <w:p w:rsidR="00F4728D" w:rsidRDefault="00F4728D" w:rsidP="005E7DDB">
            <w:r>
              <w:t>8</w:t>
            </w:r>
          </w:p>
        </w:tc>
        <w:tc>
          <w:tcPr>
            <w:tcW w:w="2214" w:type="dxa"/>
          </w:tcPr>
          <w:p w:rsidR="00F4728D" w:rsidRDefault="00F4728D" w:rsidP="005E7DDB">
            <w:r>
              <w:t>52-53</w:t>
            </w:r>
          </w:p>
        </w:tc>
        <w:tc>
          <w:tcPr>
            <w:tcW w:w="2214" w:type="dxa"/>
          </w:tcPr>
          <w:p w:rsidR="00F4728D" w:rsidRPr="00232519" w:rsidRDefault="00F4728D" w:rsidP="005E7DDB">
            <w:r w:rsidRPr="00232519">
              <w:t>+ 0.0003</w:t>
            </w:r>
          </w:p>
        </w:tc>
        <w:tc>
          <w:tcPr>
            <w:tcW w:w="2214" w:type="dxa"/>
          </w:tcPr>
          <w:p w:rsidR="00F4728D" w:rsidRPr="00232519" w:rsidRDefault="00F4728D" w:rsidP="005E7DDB">
            <w:r>
              <w:t>- 0.0021</w:t>
            </w:r>
          </w:p>
        </w:tc>
      </w:tr>
    </w:tbl>
    <w:p w:rsidR="00F4728D" w:rsidRDefault="00F4728D" w:rsidP="00F4728D"/>
    <w:p w:rsidR="00E85456" w:rsidRDefault="00E85456" w:rsidP="00F4728D"/>
    <w:p w:rsidR="00E85456" w:rsidRDefault="00E85456" w:rsidP="00E85456">
      <w:pPr>
        <w:keepNext/>
      </w:pPr>
      <w:r>
        <w:rPr>
          <w:noProof/>
          <w:lang w:eastAsia="en-CA"/>
        </w:rPr>
        <w:lastRenderedPageBreak/>
        <w:drawing>
          <wp:inline distT="0" distB="0" distL="0" distR="0" wp14:anchorId="4D132D55" wp14:editId="73BEEBD2">
            <wp:extent cx="5486400" cy="7200900"/>
            <wp:effectExtent l="0" t="0" r="0" b="0"/>
            <wp:docPr id="6" name="Picture 6" descr="G:\Sorted\2009-20-new\Data\CTD\process\Calibration_Accuracy\SaltRes1_1p005a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9-20-new\Data\CTD\process\Calibration_Accuracy\SaltRes1_1p005ax.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200900"/>
                    </a:xfrm>
                    <a:prstGeom prst="rect">
                      <a:avLst/>
                    </a:prstGeom>
                    <a:noFill/>
                    <a:ln>
                      <a:noFill/>
                    </a:ln>
                  </pic:spPr>
                </pic:pic>
              </a:graphicData>
            </a:graphic>
          </wp:inline>
        </w:drawing>
      </w:r>
    </w:p>
    <w:p w:rsidR="00E85456" w:rsidRDefault="00E85456" w:rsidP="00E85456">
      <w:pPr>
        <w:pStyle w:val="Caption"/>
      </w:pPr>
      <w:proofErr w:type="gramStart"/>
      <w:r>
        <w:t xml:space="preserve">Figure </w:t>
      </w:r>
      <w:fldSimple w:instr=" SEQ Figure \* ARABIC ">
        <w:r w:rsidR="003500AC">
          <w:rPr>
            <w:noProof/>
          </w:rPr>
          <w:t>9</w:t>
        </w:r>
      </w:fldSimple>
      <w:r>
        <w:t>.</w:t>
      </w:r>
      <w:proofErr w:type="gramEnd"/>
      <w:r>
        <w:t xml:space="preserve">  </w:t>
      </w:r>
      <w:r w:rsidRPr="00054F2D">
        <w:t xml:space="preserve">Calibrated </w:t>
      </w:r>
      <w:r>
        <w:t>primary</w:t>
      </w:r>
      <w:r w:rsidRPr="00054F2D">
        <w:t xml:space="preserve"> CTD salinity compared to bottle salts.</w:t>
      </w:r>
    </w:p>
    <w:p w:rsidR="00E85456" w:rsidRDefault="00E85456" w:rsidP="00F4728D"/>
    <w:p w:rsidR="00E85456" w:rsidRDefault="00E85456" w:rsidP="00E85456">
      <w:pPr>
        <w:keepNext/>
      </w:pPr>
      <w:r>
        <w:rPr>
          <w:noProof/>
          <w:lang w:eastAsia="en-CA"/>
        </w:rPr>
        <w:lastRenderedPageBreak/>
        <w:drawing>
          <wp:inline distT="0" distB="0" distL="0" distR="0" wp14:anchorId="4D257B55" wp14:editId="31F946D8">
            <wp:extent cx="5486400" cy="7200900"/>
            <wp:effectExtent l="0" t="0" r="0" b="0"/>
            <wp:docPr id="7" name="Picture 7" descr="G:\Sorted\2009-20-new\Data\CTD\process\Calibration_Accuracy\SaltRes2_1p005a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9-20-new\Data\CTD\process\Calibration_Accuracy\SaltRes2_1p005ax.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200900"/>
                    </a:xfrm>
                    <a:prstGeom prst="rect">
                      <a:avLst/>
                    </a:prstGeom>
                    <a:noFill/>
                    <a:ln>
                      <a:noFill/>
                    </a:ln>
                  </pic:spPr>
                </pic:pic>
              </a:graphicData>
            </a:graphic>
          </wp:inline>
        </w:drawing>
      </w:r>
    </w:p>
    <w:p w:rsidR="00E85456" w:rsidRDefault="00E85456" w:rsidP="00E85456">
      <w:pPr>
        <w:pStyle w:val="Caption"/>
      </w:pPr>
      <w:proofErr w:type="gramStart"/>
      <w:r>
        <w:t xml:space="preserve">Figure </w:t>
      </w:r>
      <w:fldSimple w:instr=" SEQ Figure \* ARABIC ">
        <w:r w:rsidR="003500AC">
          <w:rPr>
            <w:noProof/>
          </w:rPr>
          <w:t>10</w:t>
        </w:r>
      </w:fldSimple>
      <w:r>
        <w:t>.</w:t>
      </w:r>
      <w:proofErr w:type="gramEnd"/>
      <w:r>
        <w:t xml:space="preserve"> Calibrated secondary CTD salinity compared to bottle salts.</w:t>
      </w:r>
    </w:p>
    <w:p w:rsidR="00E85456" w:rsidRDefault="00E85456" w:rsidP="00F4728D"/>
    <w:p w:rsidR="00E85456" w:rsidRDefault="00E85456" w:rsidP="00F4728D"/>
    <w:p w:rsidR="00F4728D" w:rsidRPr="00F40ECE" w:rsidRDefault="00F4728D" w:rsidP="006B651A">
      <w:pPr>
        <w:ind w:firstLine="720"/>
      </w:pPr>
    </w:p>
    <w:p w:rsidR="003B1CB5" w:rsidRPr="00F40ECE" w:rsidRDefault="003B1CB5" w:rsidP="003B1CB5">
      <w:pPr>
        <w:rPr>
          <w:rFonts w:cs="Arial"/>
          <w:u w:val="single"/>
        </w:rPr>
      </w:pPr>
      <w:r w:rsidRPr="00F40ECE">
        <w:rPr>
          <w:rFonts w:cs="Arial"/>
          <w:u w:val="single"/>
        </w:rPr>
        <w:t>Canada Basin Bottom Water Comparison</w:t>
      </w:r>
    </w:p>
    <w:p w:rsidR="00863D31" w:rsidRPr="00F40ECE" w:rsidRDefault="00863D31" w:rsidP="00863D31"/>
    <w:p w:rsidR="00863D31" w:rsidRPr="00F40ECE" w:rsidRDefault="00863D31" w:rsidP="00863D31">
      <w:r w:rsidRPr="00F40ECE">
        <w:t>Bottles sh</w:t>
      </w:r>
      <w:r w:rsidR="00F40ECE" w:rsidRPr="00F40ECE">
        <w:t>ow bottom water salinity in 2009</w:t>
      </w:r>
      <w:r w:rsidRPr="00F40ECE">
        <w:t xml:space="preserve"> is </w:t>
      </w:r>
      <w:r w:rsidR="00F40ECE" w:rsidRPr="00F40ECE">
        <w:t>34.9564 with a STD of 0.0013.  This value is very close to the average of the 2002 to 2008 cruises listed below of 34.9570</w:t>
      </w:r>
      <w:r w:rsidRPr="00F40ECE">
        <w:t>.</w:t>
      </w:r>
    </w:p>
    <w:p w:rsidR="00863D31" w:rsidRPr="00541AD5" w:rsidRDefault="00863D31" w:rsidP="00863D31">
      <w:pPr>
        <w:rPr>
          <w:color w:val="0066FF"/>
        </w:rPr>
      </w:pPr>
      <w:r w:rsidRPr="00541AD5">
        <w:rPr>
          <w:color w:val="0066FF"/>
        </w:rPr>
        <w:t xml:space="preserve"> </w:t>
      </w:r>
    </w:p>
    <w:p w:rsidR="006B651A" w:rsidRDefault="00F40ECE" w:rsidP="0028174E">
      <w:pPr>
        <w:pStyle w:val="Caption"/>
        <w:keepNext/>
      </w:pPr>
      <w:proofErr w:type="gramStart"/>
      <w:r>
        <w:t xml:space="preserve">Table </w:t>
      </w:r>
      <w:fldSimple w:instr=" SEQ Table \* ARABIC ">
        <w:r>
          <w:rPr>
            <w:noProof/>
          </w:rPr>
          <w:t>5</w:t>
        </w:r>
      </w:fldSimple>
      <w:r>
        <w:t>.</w:t>
      </w:r>
      <w:proofErr w:type="gramEnd"/>
      <w:r>
        <w:t xml:space="preserve"> </w:t>
      </w:r>
      <w:r w:rsidRPr="0020339D">
        <w:t xml:space="preserve">Deep Bottle Salinity Values (from values deeper than 3000db, and within 34.954 and 34.960) from chemistry files.  See </w:t>
      </w:r>
      <w:proofErr w:type="spellStart"/>
      <w:r w:rsidRPr="0020339D">
        <w:t>compare_salt.m</w:t>
      </w:r>
      <w:proofErr w:type="spellEnd"/>
      <w:r w:rsidRPr="0020339D">
        <w:t xml:space="preserve"> or N:\SHARE\DATA\Canada Basin Bottom Water\Deep Basin Salinity Figures\ DeepSaltTable.xls</w:t>
      </w:r>
    </w:p>
    <w:tbl>
      <w:tblPr>
        <w:tblW w:w="8763" w:type="dxa"/>
        <w:tblInd w:w="93" w:type="dxa"/>
        <w:tblLayout w:type="fixed"/>
        <w:tblLook w:val="04A0" w:firstRow="1" w:lastRow="0" w:firstColumn="1" w:lastColumn="0" w:noHBand="0" w:noVBand="1"/>
      </w:tblPr>
      <w:tblGrid>
        <w:gridCol w:w="866"/>
        <w:gridCol w:w="1134"/>
        <w:gridCol w:w="1134"/>
        <w:gridCol w:w="992"/>
        <w:gridCol w:w="1134"/>
        <w:gridCol w:w="1112"/>
        <w:gridCol w:w="1014"/>
        <w:gridCol w:w="1377"/>
      </w:tblGrid>
      <w:tr w:rsidR="0028174E" w:rsidTr="0028174E">
        <w:trPr>
          <w:trHeight w:val="1590"/>
        </w:trPr>
        <w:tc>
          <w:tcPr>
            <w:tcW w:w="866" w:type="dxa"/>
            <w:tcBorders>
              <w:top w:val="single" w:sz="8" w:space="0" w:color="auto"/>
              <w:left w:val="single" w:sz="8" w:space="0" w:color="auto"/>
              <w:bottom w:val="single" w:sz="8" w:space="0" w:color="auto"/>
              <w:right w:val="single" w:sz="8" w:space="0" w:color="auto"/>
            </w:tcBorders>
            <w:shd w:val="clear" w:color="000000" w:fill="C0C0C0"/>
            <w:hideMark/>
          </w:tcPr>
          <w:p w:rsidR="0028174E" w:rsidRDefault="0028174E" w:rsidP="0028174E">
            <w:pPr>
              <w:jc w:val="center"/>
              <w:rPr>
                <w:b/>
                <w:bCs/>
              </w:rPr>
            </w:pPr>
            <w:r>
              <w:rPr>
                <w:b/>
                <w:bCs/>
              </w:rPr>
              <w:t>Year</w:t>
            </w:r>
          </w:p>
        </w:tc>
        <w:tc>
          <w:tcPr>
            <w:tcW w:w="1134" w:type="dxa"/>
            <w:tcBorders>
              <w:top w:val="single" w:sz="8" w:space="0" w:color="auto"/>
              <w:left w:val="nil"/>
              <w:bottom w:val="single" w:sz="8" w:space="0" w:color="auto"/>
              <w:right w:val="single" w:sz="8" w:space="0" w:color="auto"/>
            </w:tcBorders>
            <w:shd w:val="clear" w:color="000000" w:fill="C0C0C0"/>
            <w:hideMark/>
          </w:tcPr>
          <w:p w:rsidR="0028174E" w:rsidRDefault="0028174E" w:rsidP="0028174E">
            <w:pPr>
              <w:jc w:val="center"/>
              <w:rPr>
                <w:b/>
                <w:bCs/>
              </w:rPr>
            </w:pPr>
            <w:r>
              <w:rPr>
                <w:b/>
                <w:bCs/>
              </w:rPr>
              <w:t>Cruise</w:t>
            </w:r>
          </w:p>
        </w:tc>
        <w:tc>
          <w:tcPr>
            <w:tcW w:w="1134" w:type="dxa"/>
            <w:tcBorders>
              <w:top w:val="single" w:sz="8" w:space="0" w:color="auto"/>
              <w:left w:val="nil"/>
              <w:bottom w:val="single" w:sz="8" w:space="0" w:color="auto"/>
              <w:right w:val="single" w:sz="8" w:space="0" w:color="auto"/>
            </w:tcBorders>
            <w:shd w:val="clear" w:color="000000" w:fill="FFFF99"/>
            <w:hideMark/>
          </w:tcPr>
          <w:p w:rsidR="0028174E" w:rsidRDefault="0028174E" w:rsidP="0028174E">
            <w:pPr>
              <w:jc w:val="center"/>
              <w:rPr>
                <w:b/>
                <w:bCs/>
              </w:rPr>
            </w:pPr>
            <w:r>
              <w:rPr>
                <w:b/>
                <w:bCs/>
              </w:rPr>
              <w:t>Mean Bottle Salinity</w:t>
            </w:r>
          </w:p>
        </w:tc>
        <w:tc>
          <w:tcPr>
            <w:tcW w:w="992" w:type="dxa"/>
            <w:tcBorders>
              <w:top w:val="single" w:sz="8" w:space="0" w:color="auto"/>
              <w:left w:val="nil"/>
              <w:bottom w:val="single" w:sz="8" w:space="0" w:color="auto"/>
              <w:right w:val="single" w:sz="8" w:space="0" w:color="auto"/>
            </w:tcBorders>
            <w:shd w:val="clear" w:color="000000" w:fill="FFFF99"/>
            <w:hideMark/>
          </w:tcPr>
          <w:p w:rsidR="0028174E" w:rsidRDefault="0028174E" w:rsidP="0028174E">
            <w:pPr>
              <w:jc w:val="center"/>
              <w:rPr>
                <w:b/>
                <w:bCs/>
              </w:rPr>
            </w:pPr>
            <w:r>
              <w:rPr>
                <w:b/>
                <w:bCs/>
              </w:rPr>
              <w:t>STD Bottle Salinity</w:t>
            </w:r>
          </w:p>
        </w:tc>
        <w:tc>
          <w:tcPr>
            <w:tcW w:w="1134" w:type="dxa"/>
            <w:tcBorders>
              <w:top w:val="single" w:sz="8" w:space="0" w:color="auto"/>
              <w:left w:val="nil"/>
              <w:bottom w:val="single" w:sz="8" w:space="0" w:color="auto"/>
              <w:right w:val="single" w:sz="8" w:space="0" w:color="auto"/>
            </w:tcBorders>
            <w:shd w:val="clear" w:color="000000" w:fill="FFFF99"/>
            <w:hideMark/>
          </w:tcPr>
          <w:p w:rsidR="0028174E" w:rsidRDefault="0028174E" w:rsidP="0028174E">
            <w:pPr>
              <w:jc w:val="center"/>
              <w:rPr>
                <w:b/>
                <w:bCs/>
              </w:rPr>
            </w:pPr>
            <w:r>
              <w:rPr>
                <w:b/>
                <w:bCs/>
              </w:rPr>
              <w:t xml:space="preserve">Number of Bottle </w:t>
            </w:r>
            <w:proofErr w:type="spellStart"/>
            <w:r>
              <w:rPr>
                <w:b/>
                <w:bCs/>
              </w:rPr>
              <w:t>Observa-tions</w:t>
            </w:r>
            <w:proofErr w:type="spellEnd"/>
          </w:p>
        </w:tc>
        <w:tc>
          <w:tcPr>
            <w:tcW w:w="1112" w:type="dxa"/>
            <w:tcBorders>
              <w:top w:val="single" w:sz="8" w:space="0" w:color="auto"/>
              <w:left w:val="nil"/>
              <w:bottom w:val="single" w:sz="8" w:space="0" w:color="auto"/>
              <w:right w:val="single" w:sz="8" w:space="0" w:color="auto"/>
            </w:tcBorders>
            <w:shd w:val="clear" w:color="000000" w:fill="99CCFF"/>
            <w:hideMark/>
          </w:tcPr>
          <w:p w:rsidR="0028174E" w:rsidRDefault="0028174E" w:rsidP="0028174E">
            <w:pPr>
              <w:jc w:val="center"/>
              <w:rPr>
                <w:b/>
                <w:bCs/>
              </w:rPr>
            </w:pPr>
            <w:r>
              <w:rPr>
                <w:b/>
                <w:bCs/>
              </w:rPr>
              <w:t>Mean CTD Salinity</w:t>
            </w:r>
          </w:p>
        </w:tc>
        <w:tc>
          <w:tcPr>
            <w:tcW w:w="1014" w:type="dxa"/>
            <w:tcBorders>
              <w:top w:val="single" w:sz="8" w:space="0" w:color="auto"/>
              <w:left w:val="nil"/>
              <w:bottom w:val="single" w:sz="8" w:space="0" w:color="auto"/>
              <w:right w:val="single" w:sz="8" w:space="0" w:color="auto"/>
            </w:tcBorders>
            <w:shd w:val="clear" w:color="000000" w:fill="99CCFF"/>
            <w:hideMark/>
          </w:tcPr>
          <w:p w:rsidR="0028174E" w:rsidRDefault="0028174E" w:rsidP="0028174E">
            <w:pPr>
              <w:jc w:val="center"/>
              <w:rPr>
                <w:b/>
                <w:bCs/>
              </w:rPr>
            </w:pPr>
            <w:r>
              <w:rPr>
                <w:b/>
                <w:bCs/>
              </w:rPr>
              <w:t>STD CTD Salinity</w:t>
            </w:r>
          </w:p>
        </w:tc>
        <w:tc>
          <w:tcPr>
            <w:tcW w:w="1377" w:type="dxa"/>
            <w:tcBorders>
              <w:top w:val="single" w:sz="8" w:space="0" w:color="auto"/>
              <w:left w:val="nil"/>
              <w:bottom w:val="single" w:sz="8" w:space="0" w:color="auto"/>
              <w:right w:val="single" w:sz="8" w:space="0" w:color="auto"/>
            </w:tcBorders>
            <w:shd w:val="clear" w:color="000000" w:fill="99CCFF"/>
            <w:hideMark/>
          </w:tcPr>
          <w:p w:rsidR="0028174E" w:rsidRDefault="0028174E" w:rsidP="0028174E">
            <w:pPr>
              <w:jc w:val="center"/>
              <w:rPr>
                <w:b/>
                <w:bCs/>
              </w:rPr>
            </w:pPr>
            <w:r>
              <w:rPr>
                <w:b/>
                <w:bCs/>
              </w:rPr>
              <w:t xml:space="preserve">Number of CTD </w:t>
            </w:r>
            <w:proofErr w:type="spellStart"/>
            <w:r>
              <w:rPr>
                <w:b/>
                <w:bCs/>
              </w:rPr>
              <w:t>Observa-tions</w:t>
            </w:r>
            <w:proofErr w:type="spellEnd"/>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2002</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2002-23</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34.9573</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0.0010</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9</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34.9577</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0.0003</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16</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2002</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proofErr w:type="spellStart"/>
            <w:r>
              <w:rPr>
                <w:sz w:val="20"/>
                <w:szCs w:val="20"/>
              </w:rPr>
              <w:t>Mirai</w:t>
            </w:r>
            <w:proofErr w:type="spellEnd"/>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34.9576</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0.0007</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17</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34.9587</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25</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2003</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2003-21</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34.9564</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0.0013</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26</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34.9571</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0.0003</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57</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2004</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2004-16</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34.9574</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0.0008</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64</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34.9573</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0.0002</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64</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2004</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proofErr w:type="spellStart"/>
            <w:r>
              <w:rPr>
                <w:sz w:val="20"/>
                <w:szCs w:val="20"/>
              </w:rPr>
              <w:t>Mirai</w:t>
            </w:r>
            <w:proofErr w:type="spellEnd"/>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34.9576</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0.0004</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Too high</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proofErr w:type="spellStart"/>
            <w:r>
              <w:rPr>
                <w:sz w:val="20"/>
                <w:szCs w:val="20"/>
              </w:rPr>
              <w:t>na</w:t>
            </w:r>
            <w:proofErr w:type="spellEnd"/>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proofErr w:type="spellStart"/>
            <w:r>
              <w:rPr>
                <w:sz w:val="20"/>
                <w:szCs w:val="20"/>
              </w:rPr>
              <w:t>na</w:t>
            </w:r>
            <w:proofErr w:type="spellEnd"/>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2005</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2005-04</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34.9563</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0.0010</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28</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34.9568</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0.0002</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31</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2005</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Oden</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34.9573</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0.0012</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29</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34.9579</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0.0004</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31</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2006</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2006-18</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34.9570</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0.0013</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33</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34.9572</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0.0002</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40</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2007</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2007-20</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34.9570</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0.0010</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56</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34.9577</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0.0003</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68</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2008</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2008-30</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34.9563</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0.0009</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58</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34.9575</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0.0005</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63</w:t>
            </w: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2009</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2009-20</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34.9564</w:t>
            </w:r>
          </w:p>
        </w:tc>
        <w:tc>
          <w:tcPr>
            <w:tcW w:w="99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0.0013</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26</w:t>
            </w:r>
          </w:p>
        </w:tc>
        <w:tc>
          <w:tcPr>
            <w:tcW w:w="1112"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34.9571</w:t>
            </w:r>
          </w:p>
        </w:tc>
        <w:tc>
          <w:tcPr>
            <w:tcW w:w="1014"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0.0003</w:t>
            </w:r>
          </w:p>
        </w:tc>
        <w:tc>
          <w:tcPr>
            <w:tcW w:w="1377" w:type="dxa"/>
            <w:tcBorders>
              <w:top w:val="nil"/>
              <w:left w:val="nil"/>
              <w:bottom w:val="single" w:sz="8" w:space="0" w:color="auto"/>
              <w:right w:val="single" w:sz="8" w:space="0" w:color="auto"/>
            </w:tcBorders>
            <w:shd w:val="clear" w:color="auto" w:fill="auto"/>
            <w:hideMark/>
          </w:tcPr>
          <w:p w:rsidR="0028174E" w:rsidRDefault="0028174E" w:rsidP="0028174E">
            <w:pPr>
              <w:jc w:val="center"/>
              <w:rPr>
                <w:sz w:val="20"/>
                <w:szCs w:val="20"/>
              </w:rPr>
            </w:pPr>
            <w:r>
              <w:rPr>
                <w:sz w:val="20"/>
                <w:szCs w:val="20"/>
              </w:rPr>
              <w:t>57</w:t>
            </w:r>
          </w:p>
        </w:tc>
      </w:tr>
      <w:tr w:rsidR="0028174E" w:rsidTr="0028174E">
        <w:trPr>
          <w:trHeight w:val="255"/>
        </w:trPr>
        <w:tc>
          <w:tcPr>
            <w:tcW w:w="866" w:type="dxa"/>
            <w:tcBorders>
              <w:top w:val="nil"/>
              <w:left w:val="single" w:sz="8" w:space="0" w:color="auto"/>
              <w:bottom w:val="nil"/>
              <w:right w:val="single" w:sz="8" w:space="0" w:color="auto"/>
            </w:tcBorders>
            <w:shd w:val="clear" w:color="auto" w:fill="auto"/>
            <w:hideMark/>
          </w:tcPr>
          <w:p w:rsidR="0028174E" w:rsidRDefault="0028174E" w:rsidP="0028174E">
            <w:pPr>
              <w:jc w:val="center"/>
              <w:rPr>
                <w:sz w:val="20"/>
                <w:szCs w:val="20"/>
              </w:rPr>
            </w:pPr>
          </w:p>
        </w:tc>
        <w:tc>
          <w:tcPr>
            <w:tcW w:w="1134"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c>
          <w:tcPr>
            <w:tcW w:w="1134"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c>
          <w:tcPr>
            <w:tcW w:w="992"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c>
          <w:tcPr>
            <w:tcW w:w="1134"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c>
          <w:tcPr>
            <w:tcW w:w="1112"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c>
          <w:tcPr>
            <w:tcW w:w="1014"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c>
          <w:tcPr>
            <w:tcW w:w="1377" w:type="dxa"/>
            <w:tcBorders>
              <w:top w:val="nil"/>
              <w:left w:val="nil"/>
              <w:bottom w:val="nil"/>
              <w:right w:val="single" w:sz="8" w:space="0" w:color="auto"/>
            </w:tcBorders>
            <w:shd w:val="clear" w:color="auto" w:fill="auto"/>
            <w:hideMark/>
          </w:tcPr>
          <w:p w:rsidR="0028174E" w:rsidRDefault="0028174E" w:rsidP="0028174E">
            <w:pPr>
              <w:jc w:val="center"/>
              <w:rPr>
                <w:sz w:val="20"/>
                <w:szCs w:val="20"/>
              </w:rPr>
            </w:pPr>
          </w:p>
        </w:tc>
      </w:tr>
      <w:tr w:rsidR="0028174E" w:rsidTr="0028174E">
        <w:trPr>
          <w:trHeight w:val="255"/>
        </w:trPr>
        <w:tc>
          <w:tcPr>
            <w:tcW w:w="866" w:type="dxa"/>
            <w:tcBorders>
              <w:top w:val="nil"/>
              <w:left w:val="single" w:sz="8" w:space="0" w:color="auto"/>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134"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134"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992"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134"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112"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014"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377" w:type="dxa"/>
            <w:tcBorders>
              <w:top w:val="nil"/>
              <w:left w:val="nil"/>
              <w:bottom w:val="nil"/>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r>
      <w:tr w:rsidR="0028174E" w:rsidTr="0028174E">
        <w:trPr>
          <w:trHeight w:val="270"/>
        </w:trPr>
        <w:tc>
          <w:tcPr>
            <w:tcW w:w="866" w:type="dxa"/>
            <w:tcBorders>
              <w:top w:val="nil"/>
              <w:left w:val="single" w:sz="8" w:space="0" w:color="auto"/>
              <w:bottom w:val="single" w:sz="8" w:space="0" w:color="auto"/>
              <w:right w:val="single" w:sz="8" w:space="0" w:color="auto"/>
            </w:tcBorders>
            <w:shd w:val="clear" w:color="auto" w:fill="auto"/>
            <w:noWrap/>
            <w:hideMark/>
          </w:tcPr>
          <w:p w:rsidR="0028174E" w:rsidRDefault="0028174E" w:rsidP="0028174E">
            <w:pPr>
              <w:jc w:val="center"/>
              <w:rPr>
                <w:b/>
                <w:bCs/>
                <w:sz w:val="20"/>
                <w:szCs w:val="20"/>
              </w:rPr>
            </w:pPr>
            <w:proofErr w:type="spellStart"/>
            <w:r>
              <w:rPr>
                <w:b/>
                <w:bCs/>
                <w:sz w:val="20"/>
                <w:szCs w:val="20"/>
              </w:rPr>
              <w:t>Avg</w:t>
            </w:r>
            <w:proofErr w:type="spellEnd"/>
            <w:r>
              <w:rPr>
                <w:b/>
                <w:bCs/>
                <w:sz w:val="20"/>
                <w:szCs w:val="20"/>
              </w:rPr>
              <w:t xml:space="preserve"> (2002 to 2008)</w:t>
            </w:r>
          </w:p>
        </w:tc>
        <w:tc>
          <w:tcPr>
            <w:tcW w:w="1134" w:type="dxa"/>
            <w:tcBorders>
              <w:top w:val="nil"/>
              <w:left w:val="nil"/>
              <w:bottom w:val="single" w:sz="8" w:space="0" w:color="auto"/>
              <w:right w:val="single" w:sz="8" w:space="0" w:color="auto"/>
            </w:tcBorders>
            <w:shd w:val="clear" w:color="auto" w:fill="auto"/>
            <w:hideMark/>
          </w:tcPr>
          <w:p w:rsidR="0028174E" w:rsidRDefault="0028174E" w:rsidP="0028174E">
            <w:pPr>
              <w:jc w:val="center"/>
              <w:rPr>
                <w:b/>
                <w:bCs/>
                <w:sz w:val="20"/>
                <w:szCs w:val="20"/>
              </w:rPr>
            </w:pPr>
          </w:p>
        </w:tc>
        <w:tc>
          <w:tcPr>
            <w:tcW w:w="1134" w:type="dxa"/>
            <w:tcBorders>
              <w:top w:val="nil"/>
              <w:left w:val="nil"/>
              <w:bottom w:val="single" w:sz="8" w:space="0" w:color="auto"/>
              <w:right w:val="single" w:sz="8" w:space="0" w:color="auto"/>
            </w:tcBorders>
            <w:shd w:val="clear" w:color="auto" w:fill="auto"/>
            <w:noWrap/>
            <w:vAlign w:val="bottom"/>
            <w:hideMark/>
          </w:tcPr>
          <w:p w:rsidR="0028174E" w:rsidRDefault="0028174E" w:rsidP="0028174E">
            <w:pPr>
              <w:jc w:val="center"/>
              <w:rPr>
                <w:rFonts w:ascii="Arial" w:hAnsi="Arial" w:cs="Arial"/>
                <w:b/>
                <w:bCs/>
                <w:sz w:val="20"/>
                <w:szCs w:val="20"/>
              </w:rPr>
            </w:pPr>
            <w:r>
              <w:rPr>
                <w:rFonts w:ascii="Arial" w:hAnsi="Arial" w:cs="Arial"/>
                <w:b/>
                <w:bCs/>
                <w:sz w:val="20"/>
                <w:szCs w:val="20"/>
              </w:rPr>
              <w:t>34.9570</w:t>
            </w:r>
          </w:p>
        </w:tc>
        <w:tc>
          <w:tcPr>
            <w:tcW w:w="992" w:type="dxa"/>
            <w:tcBorders>
              <w:top w:val="nil"/>
              <w:left w:val="nil"/>
              <w:bottom w:val="single" w:sz="8" w:space="0" w:color="auto"/>
              <w:right w:val="single" w:sz="8" w:space="0" w:color="auto"/>
            </w:tcBorders>
            <w:shd w:val="clear" w:color="auto" w:fill="auto"/>
            <w:noWrap/>
            <w:vAlign w:val="bottom"/>
            <w:hideMark/>
          </w:tcPr>
          <w:p w:rsidR="0028174E" w:rsidRDefault="0028174E" w:rsidP="0028174E">
            <w:pPr>
              <w:jc w:val="center"/>
              <w:rPr>
                <w:rFonts w:ascii="Arial" w:hAnsi="Arial" w:cs="Arial"/>
                <w:b/>
                <w:bCs/>
                <w:sz w:val="20"/>
                <w:szCs w:val="20"/>
              </w:rPr>
            </w:pPr>
            <w:r>
              <w:rPr>
                <w:rFonts w:ascii="Arial" w:hAnsi="Arial" w:cs="Arial"/>
                <w:b/>
                <w:bCs/>
                <w:sz w:val="20"/>
                <w:szCs w:val="20"/>
              </w:rPr>
              <w:t>0.0010</w:t>
            </w:r>
          </w:p>
        </w:tc>
        <w:tc>
          <w:tcPr>
            <w:tcW w:w="1134" w:type="dxa"/>
            <w:tcBorders>
              <w:top w:val="nil"/>
              <w:left w:val="nil"/>
              <w:bottom w:val="single" w:sz="8" w:space="0" w:color="auto"/>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c>
          <w:tcPr>
            <w:tcW w:w="1112" w:type="dxa"/>
            <w:tcBorders>
              <w:top w:val="nil"/>
              <w:left w:val="nil"/>
              <w:bottom w:val="single" w:sz="8" w:space="0" w:color="auto"/>
              <w:right w:val="single" w:sz="8" w:space="0" w:color="auto"/>
            </w:tcBorders>
            <w:shd w:val="clear" w:color="auto" w:fill="auto"/>
            <w:noWrap/>
            <w:vAlign w:val="bottom"/>
            <w:hideMark/>
          </w:tcPr>
          <w:p w:rsidR="0028174E" w:rsidRDefault="0028174E" w:rsidP="0028174E">
            <w:pPr>
              <w:jc w:val="center"/>
              <w:rPr>
                <w:rFonts w:ascii="Arial" w:hAnsi="Arial" w:cs="Arial"/>
                <w:b/>
                <w:bCs/>
                <w:sz w:val="20"/>
                <w:szCs w:val="20"/>
              </w:rPr>
            </w:pPr>
            <w:r>
              <w:rPr>
                <w:rFonts w:ascii="Arial" w:hAnsi="Arial" w:cs="Arial"/>
                <w:b/>
                <w:bCs/>
                <w:sz w:val="20"/>
                <w:szCs w:val="20"/>
              </w:rPr>
              <w:t>34.9575</w:t>
            </w:r>
          </w:p>
        </w:tc>
        <w:tc>
          <w:tcPr>
            <w:tcW w:w="1014" w:type="dxa"/>
            <w:tcBorders>
              <w:top w:val="nil"/>
              <w:left w:val="nil"/>
              <w:bottom w:val="single" w:sz="8" w:space="0" w:color="auto"/>
              <w:right w:val="single" w:sz="8" w:space="0" w:color="auto"/>
            </w:tcBorders>
            <w:shd w:val="clear" w:color="auto" w:fill="auto"/>
            <w:noWrap/>
            <w:vAlign w:val="bottom"/>
            <w:hideMark/>
          </w:tcPr>
          <w:p w:rsidR="0028174E" w:rsidRDefault="0028174E" w:rsidP="0028174E">
            <w:pPr>
              <w:jc w:val="center"/>
              <w:rPr>
                <w:rFonts w:ascii="Arial" w:hAnsi="Arial" w:cs="Arial"/>
                <w:b/>
                <w:bCs/>
                <w:sz w:val="20"/>
                <w:szCs w:val="20"/>
              </w:rPr>
            </w:pPr>
            <w:r>
              <w:rPr>
                <w:rFonts w:ascii="Arial" w:hAnsi="Arial" w:cs="Arial"/>
                <w:b/>
                <w:bCs/>
                <w:sz w:val="20"/>
                <w:szCs w:val="20"/>
              </w:rPr>
              <w:t>0.0004</w:t>
            </w:r>
          </w:p>
        </w:tc>
        <w:tc>
          <w:tcPr>
            <w:tcW w:w="1377" w:type="dxa"/>
            <w:tcBorders>
              <w:top w:val="nil"/>
              <w:left w:val="nil"/>
              <w:bottom w:val="single" w:sz="8" w:space="0" w:color="auto"/>
              <w:right w:val="single" w:sz="8" w:space="0" w:color="auto"/>
            </w:tcBorders>
            <w:shd w:val="clear" w:color="auto" w:fill="auto"/>
            <w:noWrap/>
            <w:vAlign w:val="bottom"/>
            <w:hideMark/>
          </w:tcPr>
          <w:p w:rsidR="0028174E" w:rsidRDefault="0028174E" w:rsidP="0028174E">
            <w:pPr>
              <w:jc w:val="center"/>
              <w:rPr>
                <w:rFonts w:ascii="Arial" w:hAnsi="Arial" w:cs="Arial"/>
                <w:sz w:val="20"/>
                <w:szCs w:val="20"/>
              </w:rPr>
            </w:pPr>
          </w:p>
        </w:tc>
      </w:tr>
    </w:tbl>
    <w:p w:rsidR="0028174E" w:rsidRPr="0028174E" w:rsidRDefault="0028174E" w:rsidP="0028174E"/>
    <w:p w:rsidR="0028174E" w:rsidRDefault="0028174E" w:rsidP="0028174E"/>
    <w:p w:rsidR="0028174E" w:rsidRPr="0028174E" w:rsidRDefault="0028174E" w:rsidP="0028174E"/>
    <w:p w:rsidR="000F576A" w:rsidRDefault="000F576A" w:rsidP="00F40ECE"/>
    <w:p w:rsidR="000F576A" w:rsidRDefault="000F576A" w:rsidP="00F40ECE"/>
    <w:p w:rsidR="000F576A" w:rsidRDefault="000F576A" w:rsidP="00F40ECE"/>
    <w:p w:rsidR="000F576A" w:rsidRDefault="000F576A" w:rsidP="00F40ECE"/>
    <w:p w:rsidR="000F576A" w:rsidRDefault="000F576A" w:rsidP="00F40ECE"/>
    <w:p w:rsidR="000F576A" w:rsidRDefault="000F576A" w:rsidP="00F40ECE"/>
    <w:p w:rsidR="000F576A" w:rsidRDefault="000F576A" w:rsidP="00F40ECE"/>
    <w:p w:rsidR="000F576A" w:rsidRDefault="000F576A" w:rsidP="00F40ECE"/>
    <w:p w:rsidR="000F576A" w:rsidRDefault="000F576A" w:rsidP="00F40ECE"/>
    <w:p w:rsidR="000F576A" w:rsidRDefault="000F576A" w:rsidP="00F40ECE"/>
    <w:p w:rsidR="00F40ECE" w:rsidRDefault="00F40ECE" w:rsidP="00F40ECE">
      <w:r>
        <w:rPr>
          <w:noProof/>
          <w:lang w:eastAsia="en-CA"/>
        </w:rPr>
        <w:lastRenderedPageBreak/>
        <w:drawing>
          <wp:inline distT="0" distB="0" distL="0" distR="0" wp14:anchorId="14A94B79" wp14:editId="3DC11E66">
            <wp:extent cx="5486400" cy="2619550"/>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576A" w:rsidRDefault="000F576A" w:rsidP="00F40ECE"/>
    <w:p w:rsidR="000F576A" w:rsidRDefault="000F576A" w:rsidP="00F40ECE"/>
    <w:p w:rsidR="000F576A" w:rsidRPr="00F40ECE" w:rsidRDefault="000F576A" w:rsidP="00F40ECE"/>
    <w:p w:rsidR="004B7B97" w:rsidRPr="008359D5" w:rsidRDefault="00234A2B" w:rsidP="000F576A">
      <w:pPr>
        <w:pStyle w:val="StyleHeading3H3BoldItalic"/>
      </w:pPr>
      <w:bookmarkStart w:id="14" w:name="_Toc508788282"/>
      <w:r w:rsidRPr="008359D5">
        <w:t>CTD Oxygen</w:t>
      </w:r>
      <w:bookmarkEnd w:id="14"/>
    </w:p>
    <w:p w:rsidR="004B7B97" w:rsidRPr="008359D5" w:rsidRDefault="004B7B97" w:rsidP="004B7B97"/>
    <w:p w:rsidR="00234A2B" w:rsidRPr="008359D5" w:rsidRDefault="00427AA3" w:rsidP="00234A2B">
      <w:pPr>
        <w:rPr>
          <w:rFonts w:cs="Arial"/>
          <w:snapToGrid w:val="0"/>
          <w:u w:val="single"/>
        </w:rPr>
      </w:pPr>
      <w:r>
        <w:rPr>
          <w:rFonts w:cs="Arial"/>
          <w:snapToGrid w:val="0"/>
          <w:u w:val="single"/>
        </w:rPr>
        <w:t>Summary</w:t>
      </w:r>
    </w:p>
    <w:p w:rsidR="00234A2B" w:rsidRPr="008359D5" w:rsidRDefault="00234A2B" w:rsidP="00234A2B">
      <w:r w:rsidRPr="008359D5">
        <w:tab/>
        <w:t>Oxygen Seabird SBE43 sensor</w:t>
      </w:r>
      <w:r w:rsidR="008359D5" w:rsidRPr="008359D5">
        <w:t xml:space="preserve"> </w:t>
      </w:r>
      <w:r w:rsidRPr="008359D5">
        <w:t>had pumped flow and w</w:t>
      </w:r>
      <w:r w:rsidR="008359D5" w:rsidRPr="008359D5">
        <w:t>as</w:t>
      </w:r>
      <w:r w:rsidRPr="008359D5">
        <w:t xml:space="preserve"> installed in-line, </w:t>
      </w:r>
    </w:p>
    <w:p w:rsidR="004B231E" w:rsidRPr="00E85935" w:rsidRDefault="00234A2B" w:rsidP="008359D5">
      <w:proofErr w:type="gramStart"/>
      <w:r w:rsidRPr="008359D5">
        <w:t>following</w:t>
      </w:r>
      <w:proofErr w:type="gramEnd"/>
      <w:r w:rsidRPr="008359D5">
        <w:t xml:space="preserve"> the primary temperature and conductivity sensors.</w:t>
      </w:r>
      <w:r w:rsidR="00ED0E13" w:rsidRPr="008359D5">
        <w:t xml:space="preserve"> </w:t>
      </w:r>
      <w:r w:rsidR="008359D5" w:rsidRPr="008359D5">
        <w:t>One sensor was used the full cruise.</w:t>
      </w:r>
    </w:p>
    <w:p w:rsidR="00427AA3" w:rsidRPr="00E85935" w:rsidRDefault="00427AA3" w:rsidP="00427AA3">
      <w:pPr>
        <w:pStyle w:val="NoSpacing"/>
        <w:ind w:firstLine="720"/>
        <w:rPr>
          <w:rFonts w:ascii="Times New Roman" w:hAnsi="Times New Roman" w:cs="Times New Roman"/>
        </w:rPr>
      </w:pPr>
      <w:r w:rsidRPr="00E85935">
        <w:rPr>
          <w:rFonts w:ascii="Times New Roman" w:hAnsi="Times New Roman" w:cs="Times New Roman"/>
        </w:rPr>
        <w:t xml:space="preserve">Oxygen data were from a sensor installed with pumped flow in-line after the primary temperature and conductivity sensors. A lag of -5 seconds was applied to oxygen voltage in the Seabird processing step Align.  Downcast CTD oxygen voltage and </w:t>
      </w:r>
      <w:proofErr w:type="spellStart"/>
      <w:r w:rsidRPr="00E85935">
        <w:rPr>
          <w:rFonts w:ascii="Times New Roman" w:hAnsi="Times New Roman" w:cs="Times New Roman"/>
        </w:rPr>
        <w:t>upcast</w:t>
      </w:r>
      <w:proofErr w:type="spellEnd"/>
      <w:r w:rsidRPr="00E85935">
        <w:rPr>
          <w:rFonts w:ascii="Times New Roman" w:hAnsi="Times New Roman" w:cs="Times New Roman"/>
        </w:rPr>
        <w:t xml:space="preserve"> temperature and salinity were used to calibrate CTD to water sample oxygen (</w:t>
      </w:r>
      <w:proofErr w:type="spellStart"/>
      <w:r w:rsidRPr="00E85935">
        <w:rPr>
          <w:rFonts w:ascii="Times New Roman" w:hAnsi="Times New Roman" w:cs="Times New Roman"/>
        </w:rPr>
        <w:t>upcast</w:t>
      </w:r>
      <w:proofErr w:type="spellEnd"/>
      <w:r w:rsidRPr="00E85935">
        <w:rPr>
          <w:rFonts w:ascii="Times New Roman" w:hAnsi="Times New Roman" w:cs="Times New Roman"/>
        </w:rPr>
        <w:t>).   The 53 casts were fit as one</w:t>
      </w:r>
      <w:r w:rsidRPr="00E85935">
        <w:rPr>
          <w:rFonts w:ascii="Times New Roman" w:hAnsi="Times New Roman" w:cs="Times New Roman"/>
          <w:color w:val="FF0000"/>
        </w:rPr>
        <w:t xml:space="preserve"> </w:t>
      </w:r>
      <w:r w:rsidRPr="00E85935">
        <w:rPr>
          <w:rFonts w:ascii="Times New Roman" w:hAnsi="Times New Roman" w:cs="Times New Roman"/>
        </w:rPr>
        <w:t>group using bottles deeper than 500m.   Fitting method followed Seabirds Application Note 64-2 (“SBE 43 Dissolved Oxygen Sensor Calibration and Data Corrections using W</w:t>
      </w:r>
      <w:r w:rsidR="00E85935">
        <w:rPr>
          <w:rFonts w:ascii="Times New Roman" w:hAnsi="Times New Roman" w:cs="Times New Roman"/>
        </w:rPr>
        <w:t>inkler Titrations”).   A drift between casts</w:t>
      </w:r>
      <w:r w:rsidRPr="00E85935">
        <w:rPr>
          <w:rFonts w:ascii="Times New Roman" w:hAnsi="Times New Roman" w:cs="Times New Roman"/>
        </w:rPr>
        <w:t xml:space="preserve"> was corrected using a linear fit to the residuals.  A remaining pressure dependent shape in the residual between water sample and CTD oxygen was removed by subtracting a mean curve. The mean curve was made by stitching together sections using spline interpolation after finding the sections by fitting data from discreet pressure ranges.  </w:t>
      </w:r>
    </w:p>
    <w:p w:rsidR="00427AA3" w:rsidRPr="008359D5" w:rsidRDefault="00427AA3" w:rsidP="008359D5"/>
    <w:p w:rsidR="00234A2B" w:rsidRPr="008359D5" w:rsidRDefault="00234A2B" w:rsidP="00ED0E13">
      <w:pPr>
        <w:ind w:firstLine="720"/>
      </w:pPr>
      <w:r w:rsidRPr="008359D5">
        <w:t xml:space="preserve">Calibrated CTD oxygen </w:t>
      </w:r>
      <w:r w:rsidR="00ED0E13" w:rsidRPr="008359D5">
        <w:t>compared to</w:t>
      </w:r>
      <w:r w:rsidRPr="008359D5">
        <w:t xml:space="preserve"> water sample oxygens has a standard deviation of</w:t>
      </w:r>
      <w:r w:rsidR="008359D5" w:rsidRPr="008359D5">
        <w:t xml:space="preserve"> 0.15</w:t>
      </w:r>
      <w:r w:rsidRPr="008359D5">
        <w:t>ml/l over the full depth and 0.02ml/l for bottles deeper than 300m.</w:t>
      </w:r>
    </w:p>
    <w:p w:rsidR="00234A2B" w:rsidRPr="00541AD5" w:rsidRDefault="00234A2B" w:rsidP="00234A2B">
      <w:pPr>
        <w:rPr>
          <w:color w:val="0066FF"/>
        </w:rPr>
      </w:pPr>
      <w:r w:rsidRPr="00541AD5">
        <w:rPr>
          <w:color w:val="0066FF"/>
        </w:rPr>
        <w:t xml:space="preserve"> </w:t>
      </w:r>
    </w:p>
    <w:p w:rsidR="002745D0" w:rsidRPr="008359D5" w:rsidRDefault="002745D0" w:rsidP="00234A2B"/>
    <w:p w:rsidR="00234A2B" w:rsidRPr="008359D5" w:rsidRDefault="00234A2B" w:rsidP="00234A2B">
      <w:pPr>
        <w:rPr>
          <w:rFonts w:cs="Arial"/>
          <w:snapToGrid w:val="0"/>
          <w:u w:val="single"/>
        </w:rPr>
      </w:pPr>
      <w:r w:rsidRPr="008359D5">
        <w:rPr>
          <w:rFonts w:cs="Arial"/>
          <w:snapToGrid w:val="0"/>
          <w:u w:val="single"/>
        </w:rPr>
        <w:t>Calibration</w:t>
      </w:r>
    </w:p>
    <w:p w:rsidR="00234A2B" w:rsidRPr="008359D5" w:rsidRDefault="00234A2B" w:rsidP="00234A2B">
      <w:pPr>
        <w:rPr>
          <w:rFonts w:cs="Arial"/>
        </w:rPr>
      </w:pPr>
    </w:p>
    <w:p w:rsidR="00234A2B" w:rsidRPr="008359D5" w:rsidRDefault="00234A2B" w:rsidP="00234A2B">
      <w:pPr>
        <w:ind w:firstLine="720"/>
      </w:pPr>
      <w:r w:rsidRPr="008359D5">
        <w:rPr>
          <w:rFonts w:cs="Arial"/>
        </w:rPr>
        <w:t xml:space="preserve">The downcast oxygen data were calibrated to the </w:t>
      </w:r>
      <w:proofErr w:type="spellStart"/>
      <w:r w:rsidRPr="008359D5">
        <w:rPr>
          <w:rFonts w:cs="Arial"/>
        </w:rPr>
        <w:t>upcast</w:t>
      </w:r>
      <w:proofErr w:type="spellEnd"/>
      <w:r w:rsidRPr="008359D5">
        <w:rPr>
          <w:rFonts w:cs="Arial"/>
        </w:rPr>
        <w:t xml:space="preserve"> oxygen water samples, with consideration given to the sensor lag, hysteresis, and water sample quality. Coefficients were primarily found following the Seabird method (Application Note 64-2:  http://www.seabird.com/application_notes/AN64-2.htm).  New sets of coefficients were determined for two of the six coefficients (</w:t>
      </w:r>
      <w:proofErr w:type="spellStart"/>
      <w:r w:rsidRPr="008359D5">
        <w:rPr>
          <w:rFonts w:cs="Arial"/>
        </w:rPr>
        <w:t>voffset</w:t>
      </w:r>
      <w:proofErr w:type="spellEnd"/>
      <w:r w:rsidRPr="008359D5">
        <w:rPr>
          <w:rFonts w:cs="Arial"/>
        </w:rPr>
        <w:t xml:space="preserve"> and </w:t>
      </w:r>
      <w:proofErr w:type="spellStart"/>
      <w:r w:rsidRPr="008359D5">
        <w:rPr>
          <w:rFonts w:cs="Arial"/>
        </w:rPr>
        <w:t>soc</w:t>
      </w:r>
      <w:proofErr w:type="spellEnd"/>
      <w:r w:rsidRPr="008359D5">
        <w:rPr>
          <w:rFonts w:cs="Arial"/>
        </w:rPr>
        <w:t>) and appl</w:t>
      </w:r>
      <w:r w:rsidR="00427AA3">
        <w:rPr>
          <w:rFonts w:cs="Arial"/>
        </w:rPr>
        <w:t xml:space="preserve">ied together with the </w:t>
      </w:r>
      <w:r w:rsidR="00427AA3">
        <w:rPr>
          <w:rFonts w:cs="Arial"/>
        </w:rPr>
        <w:lastRenderedPageBreak/>
        <w:t>other pre</w:t>
      </w:r>
      <w:r w:rsidRPr="008359D5">
        <w:rPr>
          <w:rFonts w:cs="Arial"/>
        </w:rPr>
        <w:t xml:space="preserve">-cruise laboratory calibration coefficients. </w:t>
      </w:r>
      <w:r w:rsidRPr="008359D5">
        <w:t xml:space="preserve"> </w:t>
      </w:r>
      <w:r w:rsidR="00427AA3">
        <w:t xml:space="preserve"> The pre-cruise calibration was used because during the post-cruise calibration, Seabird found the sensor membrane had torn, and the calibration was performed after the calibration – altering repair. </w:t>
      </w:r>
    </w:p>
    <w:p w:rsidR="00234A2B" w:rsidRPr="008359D5" w:rsidRDefault="00234A2B" w:rsidP="00234A2B"/>
    <w:p w:rsidR="00234A2B" w:rsidRPr="008359D5" w:rsidRDefault="00234A2B" w:rsidP="00234A2B">
      <w:pPr>
        <w:ind w:firstLine="720"/>
      </w:pPr>
      <w:r w:rsidRPr="008359D5">
        <w:t>Due to the slow response time of the oxygen sensor, the oxygen vol</w:t>
      </w:r>
      <w:r w:rsidR="00253214" w:rsidRPr="008359D5">
        <w:t xml:space="preserve">tage was advanced </w:t>
      </w:r>
      <w:r w:rsidR="008359D5" w:rsidRPr="008359D5">
        <w:t>5</w:t>
      </w:r>
      <w:r w:rsidRPr="008359D5">
        <w:t xml:space="preserve"> seconds using Seabird "align".  </w:t>
      </w:r>
      <w:r w:rsidRPr="008359D5">
        <w:rPr>
          <w:rFonts w:cs="Arial"/>
        </w:rPr>
        <w:t xml:space="preserve">The lag of the oxygen voltage was determined by comparing similar oxygen voltage features in the downcast and </w:t>
      </w:r>
      <w:proofErr w:type="spellStart"/>
      <w:r w:rsidRPr="008359D5">
        <w:rPr>
          <w:rFonts w:cs="Arial"/>
        </w:rPr>
        <w:t>upcast</w:t>
      </w:r>
      <w:proofErr w:type="spellEnd"/>
      <w:r w:rsidRPr="008359D5">
        <w:rPr>
          <w:rFonts w:cs="Arial"/>
        </w:rPr>
        <w:t xml:space="preserve">.  </w:t>
      </w:r>
    </w:p>
    <w:p w:rsidR="00234A2B" w:rsidRPr="008359D5" w:rsidRDefault="00234A2B" w:rsidP="00234A2B"/>
    <w:p w:rsidR="00234A2B" w:rsidRPr="008359D5" w:rsidRDefault="00234A2B" w:rsidP="00234A2B">
      <w:pPr>
        <w:ind w:firstLine="720"/>
      </w:pPr>
      <w:r w:rsidRPr="008359D5">
        <w:t xml:space="preserve">The CTD </w:t>
      </w:r>
      <w:r w:rsidR="00427AA3">
        <w:t xml:space="preserve">oxygen </w:t>
      </w:r>
      <w:proofErr w:type="spellStart"/>
      <w:r w:rsidRPr="008359D5">
        <w:t>upcast</w:t>
      </w:r>
      <w:proofErr w:type="spellEnd"/>
      <w:r w:rsidRPr="008359D5">
        <w:t xml:space="preserve"> data were </w:t>
      </w:r>
      <w:r w:rsidR="00427AA3">
        <w:t>not used</w:t>
      </w:r>
      <w:r w:rsidRPr="008359D5">
        <w:t xml:space="preserve"> due to the large hysteresis resulting from deep cas</w:t>
      </w:r>
      <w:r w:rsidR="00137D85" w:rsidRPr="008359D5">
        <w:t xml:space="preserve">ts at cold temperatures.  </w:t>
      </w:r>
      <w:r w:rsidRPr="008359D5">
        <w:t xml:space="preserve">We have not been using the Seabird depth correction parameters (pressure and temperature dependent lag or hysteresis correction) as the large variable lag applied to the local oxygen gradient creates an artificially large signal in the cold deep water.  </w:t>
      </w:r>
    </w:p>
    <w:p w:rsidR="00234A2B" w:rsidRPr="008359D5" w:rsidRDefault="00234A2B" w:rsidP="00137D85">
      <w:pPr>
        <w:ind w:firstLine="720"/>
        <w:rPr>
          <w:rFonts w:cs="Arial"/>
        </w:rPr>
      </w:pPr>
      <w:r w:rsidRPr="008359D5">
        <w:t xml:space="preserve">The calibration is made </w:t>
      </w:r>
      <w:r w:rsidR="00137D85" w:rsidRPr="008359D5">
        <w:t>using downcast oxygen voltage</w:t>
      </w:r>
      <w:r w:rsidRPr="008359D5">
        <w:t xml:space="preserve"> with </w:t>
      </w:r>
      <w:proofErr w:type="spellStart"/>
      <w:r w:rsidRPr="008359D5">
        <w:t>upcast</w:t>
      </w:r>
      <w:proofErr w:type="spellEnd"/>
      <w:r w:rsidRPr="008359D5">
        <w:t xml:space="preserve"> temperature and salinity.  </w:t>
      </w:r>
      <w:r w:rsidR="00137D85" w:rsidRPr="008359D5">
        <w:t xml:space="preserve">The downcast oxygen voltage is </w:t>
      </w:r>
      <w:r w:rsidRPr="008359D5">
        <w:t>found by usi</w:t>
      </w:r>
      <w:r w:rsidR="00137D85" w:rsidRPr="008359D5">
        <w:t>ng the bottle trip information</w:t>
      </w:r>
      <w:r w:rsidRPr="008359D5">
        <w:t xml:space="preserve">, matching the downcast on density for 0 to 600db and pressure below 600db.  </w:t>
      </w:r>
      <w:r w:rsidRPr="008359D5">
        <w:rPr>
          <w:rFonts w:cs="Arial"/>
        </w:rPr>
        <w:t xml:space="preserve">There will be some error due to the real difference between down and </w:t>
      </w:r>
      <w:proofErr w:type="spellStart"/>
      <w:r w:rsidRPr="008359D5">
        <w:rPr>
          <w:rFonts w:cs="Arial"/>
        </w:rPr>
        <w:t>upcast</w:t>
      </w:r>
      <w:proofErr w:type="spellEnd"/>
      <w:r w:rsidRPr="008359D5">
        <w:rPr>
          <w:rFonts w:cs="Arial"/>
        </w:rPr>
        <w:t xml:space="preserve"> profiles.</w:t>
      </w:r>
      <w:r w:rsidRPr="008359D5" w:rsidDel="00017633">
        <w:rPr>
          <w:rFonts w:cs="Arial"/>
        </w:rPr>
        <w:t xml:space="preserve"> </w:t>
      </w:r>
    </w:p>
    <w:p w:rsidR="00AE02D6" w:rsidRPr="00541AD5" w:rsidRDefault="00427AA3" w:rsidP="00234A2B">
      <w:pPr>
        <w:ind w:firstLine="720"/>
        <w:rPr>
          <w:color w:val="0066FF"/>
        </w:rPr>
      </w:pPr>
      <w:r>
        <w:rPr>
          <w:color w:val="0066FF"/>
        </w:rPr>
        <w:t xml:space="preserve"> </w:t>
      </w:r>
    </w:p>
    <w:p w:rsidR="00234A2B" w:rsidRPr="008359D5" w:rsidRDefault="00AE02D6" w:rsidP="00234A2B">
      <w:pPr>
        <w:ind w:firstLine="720"/>
      </w:pPr>
      <w:r w:rsidRPr="008359D5">
        <w:t xml:space="preserve">The pre-cruise laboratory </w:t>
      </w:r>
      <w:r w:rsidR="00427AA3">
        <w:t>calibration terms were used</w:t>
      </w:r>
      <w:r w:rsidRPr="008359D5">
        <w:t xml:space="preserve"> </w:t>
      </w:r>
      <w:r w:rsidR="00427AA3">
        <w:t xml:space="preserve">and </w:t>
      </w:r>
      <w:r w:rsidRPr="008359D5">
        <w:t xml:space="preserve">new SOC and </w:t>
      </w:r>
      <w:proofErr w:type="spellStart"/>
      <w:r w:rsidRPr="008359D5">
        <w:t>Voffset</w:t>
      </w:r>
      <w:proofErr w:type="spellEnd"/>
      <w:r w:rsidRPr="008359D5">
        <w:t xml:space="preserve"> </w:t>
      </w:r>
      <w:r w:rsidR="00234A2B" w:rsidRPr="008359D5">
        <w:t>terms</w:t>
      </w:r>
      <w:r w:rsidRPr="008359D5">
        <w:t xml:space="preserve"> were</w:t>
      </w:r>
      <w:r w:rsidR="00234A2B" w:rsidRPr="008359D5">
        <w:t xml:space="preserve"> found </w:t>
      </w:r>
      <w:r w:rsidR="00015A36" w:rsidRPr="008359D5">
        <w:t xml:space="preserve">using the water sample data </w:t>
      </w:r>
      <w:r w:rsidR="00234A2B" w:rsidRPr="008359D5">
        <w:t xml:space="preserve">following Seabird Application </w:t>
      </w:r>
    </w:p>
    <w:p w:rsidR="00234A2B" w:rsidRPr="008359D5" w:rsidRDefault="00234A2B" w:rsidP="00234A2B">
      <w:r w:rsidRPr="008359D5">
        <w:t>Note 64 – v2Jun2012 (</w:t>
      </w:r>
      <w:hyperlink r:id="rId20" w:history="1">
        <w:r w:rsidRPr="008359D5">
          <w:rPr>
            <w:rStyle w:val="Hyperlink"/>
            <w:color w:val="auto"/>
          </w:rPr>
          <w:t>http://www.seabird.com/document/an64-2-sbe-43-dissolved-oxygen-sensor-calibration-and-data-corrections</w:t>
        </w:r>
      </w:hyperlink>
      <w:r w:rsidRPr="008359D5">
        <w:t xml:space="preserve"> )</w:t>
      </w:r>
    </w:p>
    <w:p w:rsidR="00234A2B" w:rsidRDefault="00234A2B" w:rsidP="00234A2B">
      <w:pPr>
        <w:ind w:firstLine="720"/>
        <w:rPr>
          <w:color w:val="0066FF"/>
        </w:rPr>
      </w:pPr>
    </w:p>
    <w:p w:rsidR="00234A2B" w:rsidRPr="00541AD5" w:rsidRDefault="00234A2B" w:rsidP="00234A2B">
      <w:pPr>
        <w:rPr>
          <w:color w:val="0066FF"/>
        </w:rPr>
      </w:pPr>
    </w:p>
    <w:p w:rsidR="00234A2B" w:rsidRPr="008359D5" w:rsidRDefault="00137D85" w:rsidP="00234A2B">
      <w:pPr>
        <w:rPr>
          <w:b/>
        </w:rPr>
      </w:pPr>
      <w:r w:rsidRPr="008359D5">
        <w:rPr>
          <w:b/>
        </w:rPr>
        <w:t>Sensor #435</w:t>
      </w:r>
    </w:p>
    <w:p w:rsidR="00234A2B" w:rsidRPr="008359D5" w:rsidRDefault="00842C57" w:rsidP="00234A2B">
      <w:pPr>
        <w:rPr>
          <w:b/>
        </w:rPr>
      </w:pPr>
      <w:r w:rsidRPr="008359D5">
        <w:rPr>
          <w:b/>
        </w:rPr>
        <w:t xml:space="preserve">Applied </w:t>
      </w:r>
      <w:r w:rsidR="00234A2B" w:rsidRPr="008359D5">
        <w:rPr>
          <w:b/>
        </w:rPr>
        <w:t>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541AD5" w:rsidRPr="00541AD5" w:rsidTr="008E0CEF">
        <w:trPr>
          <w:trHeight w:val="255"/>
        </w:trPr>
        <w:tc>
          <w:tcPr>
            <w:tcW w:w="739" w:type="dxa"/>
            <w:shd w:val="clear" w:color="auto" w:fill="auto"/>
          </w:tcPr>
          <w:p w:rsidR="004B231E" w:rsidRPr="008D69AB" w:rsidRDefault="00842C57" w:rsidP="008D69AB">
            <w:pPr>
              <w:rPr>
                <w:rFonts w:asciiTheme="minorHAnsi" w:hAnsiTheme="minorHAnsi"/>
                <w:sz w:val="18"/>
                <w:szCs w:val="18"/>
              </w:rPr>
            </w:pPr>
            <w:r w:rsidRPr="008D69AB">
              <w:rPr>
                <w:rFonts w:asciiTheme="minorHAnsi" w:hAnsiTheme="minorHAnsi"/>
                <w:sz w:val="18"/>
                <w:szCs w:val="18"/>
              </w:rPr>
              <w:t>Casts</w:t>
            </w:r>
          </w:p>
        </w:tc>
        <w:tc>
          <w:tcPr>
            <w:tcW w:w="424"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d0</w:t>
            </w:r>
          </w:p>
        </w:tc>
        <w:tc>
          <w:tcPr>
            <w:tcW w:w="966"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d1</w:t>
            </w:r>
          </w:p>
        </w:tc>
        <w:tc>
          <w:tcPr>
            <w:tcW w:w="956"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d2</w:t>
            </w:r>
          </w:p>
        </w:tc>
        <w:tc>
          <w:tcPr>
            <w:tcW w:w="1134"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a</w:t>
            </w:r>
          </w:p>
        </w:tc>
        <w:tc>
          <w:tcPr>
            <w:tcW w:w="1047" w:type="dxa"/>
            <w:shd w:val="clear" w:color="auto" w:fill="auto"/>
            <w:noWrap/>
            <w:hideMark/>
          </w:tcPr>
          <w:p w:rsidR="004B231E" w:rsidRPr="008D69AB" w:rsidRDefault="008D69AB" w:rsidP="008D69AB">
            <w:pPr>
              <w:rPr>
                <w:rFonts w:asciiTheme="minorHAnsi" w:hAnsiTheme="minorHAnsi"/>
                <w:sz w:val="18"/>
                <w:szCs w:val="18"/>
              </w:rPr>
            </w:pPr>
            <w:r>
              <w:rPr>
                <w:rFonts w:asciiTheme="minorHAnsi" w:hAnsiTheme="minorHAnsi"/>
                <w:sz w:val="18"/>
                <w:szCs w:val="18"/>
              </w:rPr>
              <w:t>b</w:t>
            </w:r>
          </w:p>
        </w:tc>
        <w:tc>
          <w:tcPr>
            <w:tcW w:w="1079"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c</w:t>
            </w:r>
          </w:p>
        </w:tc>
        <w:tc>
          <w:tcPr>
            <w:tcW w:w="841"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e</w:t>
            </w:r>
          </w:p>
        </w:tc>
        <w:tc>
          <w:tcPr>
            <w:tcW w:w="960" w:type="dxa"/>
            <w:shd w:val="clear" w:color="auto" w:fill="auto"/>
            <w:noWrap/>
            <w:hideMark/>
          </w:tcPr>
          <w:p w:rsidR="004B231E" w:rsidRPr="008D69AB" w:rsidRDefault="004B231E" w:rsidP="008D69AB">
            <w:pPr>
              <w:rPr>
                <w:rFonts w:asciiTheme="minorHAnsi" w:hAnsiTheme="minorHAnsi"/>
                <w:sz w:val="18"/>
                <w:szCs w:val="18"/>
              </w:rPr>
            </w:pPr>
            <w:proofErr w:type="spellStart"/>
            <w:r w:rsidRPr="008D69AB">
              <w:rPr>
                <w:rFonts w:asciiTheme="minorHAnsi" w:hAnsiTheme="minorHAnsi"/>
                <w:sz w:val="18"/>
                <w:szCs w:val="18"/>
              </w:rPr>
              <w:t>Soc</w:t>
            </w:r>
            <w:proofErr w:type="spellEnd"/>
          </w:p>
        </w:tc>
        <w:tc>
          <w:tcPr>
            <w:tcW w:w="960" w:type="dxa"/>
            <w:shd w:val="clear" w:color="auto" w:fill="auto"/>
            <w:noWrap/>
            <w:hideMark/>
          </w:tcPr>
          <w:p w:rsidR="004B231E" w:rsidRPr="008D69AB" w:rsidRDefault="004B231E" w:rsidP="008D69AB">
            <w:pPr>
              <w:rPr>
                <w:rFonts w:asciiTheme="minorHAnsi" w:hAnsiTheme="minorHAnsi"/>
                <w:sz w:val="18"/>
                <w:szCs w:val="18"/>
              </w:rPr>
            </w:pPr>
            <w:proofErr w:type="spellStart"/>
            <w:r w:rsidRPr="008D69AB">
              <w:rPr>
                <w:rFonts w:asciiTheme="minorHAnsi" w:hAnsiTheme="minorHAnsi"/>
                <w:sz w:val="18"/>
                <w:szCs w:val="18"/>
              </w:rPr>
              <w:t>Voffset</w:t>
            </w:r>
            <w:proofErr w:type="spellEnd"/>
          </w:p>
        </w:tc>
        <w:tc>
          <w:tcPr>
            <w:tcW w:w="536" w:type="dxa"/>
            <w:shd w:val="clear" w:color="auto" w:fill="auto"/>
            <w:noWrap/>
            <w:hideMark/>
          </w:tcPr>
          <w:p w:rsidR="004B231E" w:rsidRPr="008D69AB" w:rsidRDefault="004B231E" w:rsidP="008D69AB">
            <w:pPr>
              <w:rPr>
                <w:rFonts w:asciiTheme="minorHAnsi" w:hAnsiTheme="minorHAnsi"/>
                <w:sz w:val="18"/>
                <w:szCs w:val="18"/>
              </w:rPr>
            </w:pPr>
            <w:r w:rsidRPr="008D69AB">
              <w:rPr>
                <w:rFonts w:asciiTheme="minorHAnsi" w:hAnsiTheme="minorHAnsi"/>
                <w:sz w:val="18"/>
                <w:szCs w:val="18"/>
              </w:rPr>
              <w:t>Lag</w:t>
            </w:r>
          </w:p>
        </w:tc>
      </w:tr>
      <w:tr w:rsidR="00427AA3" w:rsidRPr="00541AD5" w:rsidTr="008D69AB">
        <w:trPr>
          <w:trHeight w:val="255"/>
        </w:trPr>
        <w:tc>
          <w:tcPr>
            <w:tcW w:w="739" w:type="dxa"/>
            <w:shd w:val="clear" w:color="auto" w:fill="auto"/>
            <w:vAlign w:val="center"/>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 xml:space="preserve">Pre-Cruise </w:t>
            </w:r>
          </w:p>
        </w:tc>
        <w:tc>
          <w:tcPr>
            <w:tcW w:w="424" w:type="dxa"/>
            <w:shd w:val="clear" w:color="auto" w:fill="auto"/>
            <w:noWrap/>
            <w:vAlign w:val="center"/>
            <w:hideMark/>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1</w:t>
            </w:r>
          </w:p>
        </w:tc>
        <w:tc>
          <w:tcPr>
            <w:tcW w:w="966" w:type="dxa"/>
            <w:shd w:val="clear" w:color="auto" w:fill="auto"/>
            <w:noWrap/>
            <w:vAlign w:val="center"/>
            <w:hideMark/>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0.000193</w:t>
            </w:r>
          </w:p>
        </w:tc>
        <w:tc>
          <w:tcPr>
            <w:tcW w:w="956" w:type="dxa"/>
            <w:shd w:val="clear" w:color="auto" w:fill="auto"/>
            <w:noWrap/>
            <w:vAlign w:val="center"/>
            <w:hideMark/>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-0.04648</w:t>
            </w:r>
          </w:p>
        </w:tc>
        <w:tc>
          <w:tcPr>
            <w:tcW w:w="1134"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-4.22E-04</w:t>
            </w:r>
          </w:p>
        </w:tc>
        <w:tc>
          <w:tcPr>
            <w:tcW w:w="1047"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9.46E-05</w:t>
            </w:r>
          </w:p>
        </w:tc>
        <w:tc>
          <w:tcPr>
            <w:tcW w:w="1079"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-1.81E-06</w:t>
            </w:r>
          </w:p>
        </w:tc>
        <w:tc>
          <w:tcPr>
            <w:tcW w:w="841"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0.036</w:t>
            </w:r>
          </w:p>
        </w:tc>
        <w:tc>
          <w:tcPr>
            <w:tcW w:w="960"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0.4</w:t>
            </w:r>
            <w:r w:rsidR="008D69AB" w:rsidRPr="008D69AB">
              <w:rPr>
                <w:rFonts w:asciiTheme="minorHAnsi" w:hAnsiTheme="minorHAnsi" w:cs="Arial"/>
                <w:sz w:val="18"/>
                <w:szCs w:val="18"/>
              </w:rPr>
              <w:t>058</w:t>
            </w:r>
          </w:p>
        </w:tc>
        <w:tc>
          <w:tcPr>
            <w:tcW w:w="960"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-0.4</w:t>
            </w:r>
            <w:r w:rsidR="008D69AB" w:rsidRPr="008D69AB">
              <w:rPr>
                <w:rFonts w:asciiTheme="minorHAnsi" w:hAnsiTheme="minorHAnsi" w:cs="Arial"/>
                <w:sz w:val="18"/>
                <w:szCs w:val="18"/>
              </w:rPr>
              <w:t>92</w:t>
            </w:r>
            <w:r w:rsidR="008D69AB">
              <w:rPr>
                <w:rFonts w:asciiTheme="minorHAnsi" w:hAnsiTheme="minorHAnsi" w:cs="Arial"/>
                <w:sz w:val="18"/>
                <w:szCs w:val="18"/>
              </w:rPr>
              <w:t>0</w:t>
            </w:r>
          </w:p>
        </w:tc>
        <w:tc>
          <w:tcPr>
            <w:tcW w:w="536" w:type="dxa"/>
            <w:shd w:val="clear" w:color="auto" w:fill="auto"/>
            <w:noWrap/>
            <w:vAlign w:val="center"/>
            <w:hideMark/>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0</w:t>
            </w:r>
          </w:p>
        </w:tc>
      </w:tr>
      <w:tr w:rsidR="00427AA3" w:rsidRPr="00541AD5" w:rsidTr="008D69AB">
        <w:trPr>
          <w:trHeight w:val="255"/>
        </w:trPr>
        <w:tc>
          <w:tcPr>
            <w:tcW w:w="739" w:type="dxa"/>
            <w:shd w:val="clear" w:color="auto" w:fill="auto"/>
            <w:vAlign w:val="center"/>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1-53</w:t>
            </w:r>
          </w:p>
        </w:tc>
        <w:tc>
          <w:tcPr>
            <w:tcW w:w="424" w:type="dxa"/>
            <w:shd w:val="clear" w:color="auto" w:fill="auto"/>
            <w:noWrap/>
            <w:vAlign w:val="center"/>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1</w:t>
            </w:r>
          </w:p>
        </w:tc>
        <w:tc>
          <w:tcPr>
            <w:tcW w:w="966" w:type="dxa"/>
            <w:shd w:val="clear" w:color="auto" w:fill="auto"/>
            <w:noWrap/>
            <w:vAlign w:val="center"/>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0.000193</w:t>
            </w:r>
          </w:p>
        </w:tc>
        <w:tc>
          <w:tcPr>
            <w:tcW w:w="956" w:type="dxa"/>
            <w:shd w:val="clear" w:color="auto" w:fill="auto"/>
            <w:noWrap/>
            <w:vAlign w:val="center"/>
          </w:tcPr>
          <w:p w:rsidR="00427AA3" w:rsidRPr="008D69AB" w:rsidRDefault="00427AA3" w:rsidP="008D69AB">
            <w:pPr>
              <w:rPr>
                <w:rFonts w:asciiTheme="minorHAnsi" w:hAnsiTheme="minorHAnsi"/>
                <w:sz w:val="18"/>
                <w:szCs w:val="18"/>
              </w:rPr>
            </w:pPr>
            <w:r w:rsidRPr="008D69AB">
              <w:rPr>
                <w:rFonts w:asciiTheme="minorHAnsi" w:hAnsiTheme="minorHAnsi"/>
                <w:sz w:val="18"/>
                <w:szCs w:val="18"/>
              </w:rPr>
              <w:t>-0.04648</w:t>
            </w:r>
          </w:p>
        </w:tc>
        <w:tc>
          <w:tcPr>
            <w:tcW w:w="1134" w:type="dxa"/>
            <w:shd w:val="clear" w:color="auto" w:fill="auto"/>
            <w:noWrap/>
            <w:vAlign w:val="center"/>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-4.22E-04</w:t>
            </w:r>
          </w:p>
        </w:tc>
        <w:tc>
          <w:tcPr>
            <w:tcW w:w="1047" w:type="dxa"/>
            <w:shd w:val="clear" w:color="auto" w:fill="auto"/>
            <w:noWrap/>
            <w:vAlign w:val="center"/>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9.46E-05</w:t>
            </w:r>
          </w:p>
        </w:tc>
        <w:tc>
          <w:tcPr>
            <w:tcW w:w="1079" w:type="dxa"/>
            <w:shd w:val="clear" w:color="auto" w:fill="auto"/>
            <w:noWrap/>
            <w:vAlign w:val="center"/>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-1.81E-06</w:t>
            </w:r>
          </w:p>
        </w:tc>
        <w:tc>
          <w:tcPr>
            <w:tcW w:w="841" w:type="dxa"/>
            <w:shd w:val="clear" w:color="auto" w:fill="auto"/>
            <w:noWrap/>
            <w:vAlign w:val="center"/>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0.036</w:t>
            </w:r>
          </w:p>
        </w:tc>
        <w:tc>
          <w:tcPr>
            <w:tcW w:w="960"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0.42386</w:t>
            </w:r>
          </w:p>
        </w:tc>
        <w:tc>
          <w:tcPr>
            <w:tcW w:w="960" w:type="dxa"/>
            <w:shd w:val="clear" w:color="auto" w:fill="auto"/>
            <w:noWrap/>
            <w:vAlign w:val="center"/>
            <w:hideMark/>
          </w:tcPr>
          <w:p w:rsidR="00427AA3" w:rsidRPr="008D69AB" w:rsidRDefault="00427AA3" w:rsidP="008D69AB">
            <w:pPr>
              <w:rPr>
                <w:rFonts w:asciiTheme="minorHAnsi" w:hAnsiTheme="minorHAnsi" w:cs="Arial"/>
                <w:sz w:val="18"/>
                <w:szCs w:val="18"/>
              </w:rPr>
            </w:pPr>
            <w:r w:rsidRPr="008D69AB">
              <w:rPr>
                <w:rFonts w:asciiTheme="minorHAnsi" w:hAnsiTheme="minorHAnsi" w:cs="Arial"/>
                <w:sz w:val="18"/>
                <w:szCs w:val="18"/>
              </w:rPr>
              <w:t>-0.42173</w:t>
            </w:r>
          </w:p>
        </w:tc>
        <w:tc>
          <w:tcPr>
            <w:tcW w:w="536" w:type="dxa"/>
            <w:shd w:val="clear" w:color="auto" w:fill="auto"/>
            <w:noWrap/>
            <w:vAlign w:val="center"/>
          </w:tcPr>
          <w:p w:rsidR="00427AA3" w:rsidRPr="008D69AB" w:rsidRDefault="008D69AB" w:rsidP="008D69AB">
            <w:pPr>
              <w:rPr>
                <w:rFonts w:asciiTheme="minorHAnsi" w:hAnsiTheme="minorHAnsi"/>
                <w:sz w:val="18"/>
                <w:szCs w:val="18"/>
              </w:rPr>
            </w:pPr>
            <w:r>
              <w:rPr>
                <w:rFonts w:asciiTheme="minorHAnsi" w:hAnsiTheme="minorHAnsi"/>
                <w:sz w:val="18"/>
                <w:szCs w:val="18"/>
              </w:rPr>
              <w:t>0</w:t>
            </w:r>
          </w:p>
        </w:tc>
      </w:tr>
    </w:tbl>
    <w:p w:rsidR="004B231E" w:rsidRPr="00541AD5" w:rsidRDefault="004B231E" w:rsidP="00234A2B">
      <w:pPr>
        <w:rPr>
          <w:b/>
          <w:color w:val="0066FF"/>
        </w:rPr>
      </w:pPr>
    </w:p>
    <w:p w:rsidR="00234A2B" w:rsidRPr="00541AD5" w:rsidRDefault="00234A2B" w:rsidP="00234A2B">
      <w:pPr>
        <w:ind w:firstLine="720"/>
        <w:rPr>
          <w:color w:val="0066FF"/>
        </w:rPr>
      </w:pPr>
    </w:p>
    <w:p w:rsidR="00234A2B" w:rsidRPr="008359D5" w:rsidRDefault="00234A2B" w:rsidP="00234A2B">
      <w:pPr>
        <w:ind w:firstLine="720"/>
      </w:pPr>
      <w:r w:rsidRPr="008359D5">
        <w:t>Following this</w:t>
      </w:r>
      <w:r w:rsidR="00015A36" w:rsidRPr="008359D5">
        <w:t>,</w:t>
      </w:r>
      <w:r w:rsidRPr="008359D5">
        <w:t xml:space="preserve"> </w:t>
      </w:r>
      <w:r w:rsidR="008D69AB">
        <w:t xml:space="preserve">a drift through the cruise </w:t>
      </w:r>
      <w:r w:rsidR="00E85935">
        <w:t xml:space="preserve">between stations </w:t>
      </w:r>
      <w:r w:rsidR="008D69AB">
        <w:t>was corrected using a linear fit to the residuals.  A</w:t>
      </w:r>
      <w:r w:rsidRPr="008359D5">
        <w:t xml:space="preserve"> correction for the </w:t>
      </w:r>
      <w:r w:rsidR="00015A36" w:rsidRPr="008359D5">
        <w:t xml:space="preserve">remaining </w:t>
      </w:r>
      <w:r w:rsidRPr="008359D5">
        <w:t>pressure dependent shape in the residuals was ap</w:t>
      </w:r>
      <w:r w:rsidR="008D69AB">
        <w:t>plied</w:t>
      </w:r>
      <w:r w:rsidRPr="008359D5">
        <w:t xml:space="preserve">.  A correction profile was made by fitting to the residuals in a particular pressure range and interpolating between ranges to make a smooth correction profile.  This correction profile was subtracted from each oxygen profile including the CTD data in the chemistry file. </w:t>
      </w:r>
    </w:p>
    <w:p w:rsidR="00234A2B" w:rsidRPr="00541AD5" w:rsidRDefault="00234A2B" w:rsidP="00234A2B">
      <w:pPr>
        <w:rPr>
          <w:color w:val="0066FF"/>
        </w:rPr>
      </w:pPr>
    </w:p>
    <w:p w:rsidR="00E85935" w:rsidRDefault="008D69AB" w:rsidP="00E85935">
      <w:pPr>
        <w:ind w:firstLine="720"/>
      </w:pPr>
      <w:r>
        <w:t xml:space="preserve">The linear correction for the drift ranged from </w:t>
      </w:r>
      <w:r w:rsidR="00E85935">
        <w:t>-0.05 to +</w:t>
      </w:r>
      <w:r>
        <w:t>0.05 ml/l</w:t>
      </w:r>
      <w:r w:rsidR="00E85935">
        <w:t xml:space="preserve"> using the </w:t>
      </w:r>
      <w:proofErr w:type="gramStart"/>
      <w:r w:rsidR="00E85935">
        <w:t>equation :</w:t>
      </w:r>
      <w:proofErr w:type="gramEnd"/>
    </w:p>
    <w:p w:rsidR="00E85935" w:rsidRDefault="00E85935" w:rsidP="00E85935">
      <w:pPr>
        <w:ind w:left="720" w:firstLine="720"/>
      </w:pPr>
      <w:r>
        <w:t xml:space="preserve">y = -0.0017 x + 0.0490 </w:t>
      </w:r>
    </w:p>
    <w:p w:rsidR="008D69AB" w:rsidRDefault="00E85935" w:rsidP="008D69AB">
      <w:proofErr w:type="gramStart"/>
      <w:r>
        <w:t>where</w:t>
      </w:r>
      <w:proofErr w:type="gramEnd"/>
      <w:r>
        <w:t xml:space="preserve"> x = cast number, and y = correction subtracted from the profile’s values.</w:t>
      </w:r>
    </w:p>
    <w:p w:rsidR="00E85935" w:rsidRDefault="00E85935" w:rsidP="008D69AB"/>
    <w:p w:rsidR="00234A2B" w:rsidRPr="008D69AB" w:rsidRDefault="008D69AB" w:rsidP="00E85935">
      <w:pPr>
        <w:ind w:firstLine="720"/>
      </w:pPr>
      <w:r w:rsidRPr="008D69AB">
        <w:t xml:space="preserve">The </w:t>
      </w:r>
      <w:r w:rsidR="00234A2B" w:rsidRPr="008D69AB">
        <w:t xml:space="preserve">pressure dependent </w:t>
      </w:r>
      <w:r w:rsidR="0034192E" w:rsidRPr="008D69AB">
        <w:t>correction</w:t>
      </w:r>
      <w:r w:rsidRPr="008D69AB">
        <w:t xml:space="preserve"> was at most -0.12ml/l </w:t>
      </w:r>
      <w:r w:rsidR="00E85935">
        <w:t>between 50 and 2</w:t>
      </w:r>
      <w:r w:rsidRPr="008D69AB">
        <w:t>50m.  E</w:t>
      </w:r>
      <w:r>
        <w:t xml:space="preserve">lsewhere, the correction </w:t>
      </w:r>
      <w:r w:rsidRPr="008D69AB">
        <w:t xml:space="preserve">was </w:t>
      </w:r>
      <w:r w:rsidR="00E85935">
        <w:t>within +/- 0.05</w:t>
      </w:r>
      <w:r w:rsidRPr="008D69AB">
        <w:t>ml/l</w:t>
      </w:r>
      <w:r>
        <w:t>.</w:t>
      </w:r>
    </w:p>
    <w:p w:rsidR="00234A2B" w:rsidRPr="00541AD5" w:rsidRDefault="00234A2B" w:rsidP="00234A2B">
      <w:pPr>
        <w:rPr>
          <w:color w:val="0066FF"/>
        </w:rPr>
      </w:pPr>
    </w:p>
    <w:p w:rsidR="00B03569" w:rsidRPr="008359D5" w:rsidRDefault="00B03569" w:rsidP="00B03569">
      <w:pPr>
        <w:pStyle w:val="Caption"/>
      </w:pPr>
      <w:bookmarkStart w:id="15" w:name="_Ref261248928"/>
      <w:bookmarkStart w:id="16" w:name="_Toc262732809"/>
      <w:bookmarkStart w:id="17" w:name="_Toc268772255"/>
      <w:proofErr w:type="gramStart"/>
      <w:r w:rsidRPr="008359D5">
        <w:lastRenderedPageBreak/>
        <w:t xml:space="preserve">Table </w:t>
      </w:r>
      <w:fldSimple w:instr=" SEQ Table \* ARABIC ">
        <w:r w:rsidR="00F40ECE" w:rsidRPr="008359D5">
          <w:rPr>
            <w:noProof/>
          </w:rPr>
          <w:t>6</w:t>
        </w:r>
      </w:fldSimple>
      <w:bookmarkEnd w:id="15"/>
      <w:r w:rsidRPr="008359D5">
        <w:t>.</w:t>
      </w:r>
      <w:proofErr w:type="gramEnd"/>
      <w:r w:rsidRPr="008359D5">
        <w:t xml:space="preserve">  JOIS program:  </w:t>
      </w:r>
      <w:r w:rsidRPr="008359D5">
        <w:rPr>
          <w:noProof/>
        </w:rPr>
        <w:t>Mean and STD of residuals (CTD-WS) for oxygen. All flagged oxygen samples removed.</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tblGrid>
      <w:tr w:rsidR="00541AD5" w:rsidRPr="008359D5" w:rsidTr="008E0CEF">
        <w:tc>
          <w:tcPr>
            <w:tcW w:w="1771" w:type="dxa"/>
            <w:shd w:val="clear" w:color="auto" w:fill="auto"/>
          </w:tcPr>
          <w:p w:rsidR="00B03569" w:rsidRPr="008359D5" w:rsidRDefault="00B03569" w:rsidP="008E0CEF">
            <w:pPr>
              <w:rPr>
                <w:b/>
                <w:sz w:val="20"/>
              </w:rPr>
            </w:pPr>
            <w:r w:rsidRPr="008359D5">
              <w:rPr>
                <w:b/>
                <w:sz w:val="20"/>
              </w:rPr>
              <w:t>Pressure Range (</w:t>
            </w:r>
            <w:proofErr w:type="spellStart"/>
            <w:r w:rsidRPr="008359D5">
              <w:rPr>
                <w:b/>
                <w:sz w:val="20"/>
              </w:rPr>
              <w:t>db</w:t>
            </w:r>
            <w:proofErr w:type="spellEnd"/>
            <w:r w:rsidRPr="008359D5">
              <w:rPr>
                <w:b/>
                <w:sz w:val="20"/>
              </w:rPr>
              <w:t>)</w:t>
            </w:r>
          </w:p>
        </w:tc>
        <w:tc>
          <w:tcPr>
            <w:tcW w:w="1771" w:type="dxa"/>
            <w:shd w:val="clear" w:color="auto" w:fill="auto"/>
          </w:tcPr>
          <w:p w:rsidR="00B03569" w:rsidRPr="008359D5" w:rsidRDefault="00B03569" w:rsidP="008E0CEF">
            <w:pPr>
              <w:rPr>
                <w:b/>
                <w:sz w:val="20"/>
              </w:rPr>
            </w:pPr>
            <w:r w:rsidRPr="008359D5">
              <w:rPr>
                <w:b/>
                <w:sz w:val="20"/>
              </w:rPr>
              <w:t>STD</w:t>
            </w:r>
          </w:p>
        </w:tc>
        <w:tc>
          <w:tcPr>
            <w:tcW w:w="1771" w:type="dxa"/>
            <w:shd w:val="clear" w:color="auto" w:fill="auto"/>
          </w:tcPr>
          <w:p w:rsidR="00B03569" w:rsidRPr="008359D5" w:rsidRDefault="00B03569" w:rsidP="008E0CEF">
            <w:pPr>
              <w:rPr>
                <w:b/>
                <w:sz w:val="20"/>
              </w:rPr>
            </w:pPr>
            <w:r w:rsidRPr="008359D5">
              <w:rPr>
                <w:b/>
                <w:sz w:val="20"/>
              </w:rPr>
              <w:t xml:space="preserve">Mean </w:t>
            </w:r>
          </w:p>
          <w:p w:rsidR="00B03569" w:rsidRPr="008359D5" w:rsidRDefault="00B03569" w:rsidP="008E0CEF">
            <w:pPr>
              <w:rPr>
                <w:b/>
                <w:sz w:val="20"/>
              </w:rPr>
            </w:pPr>
            <w:r w:rsidRPr="008359D5">
              <w:rPr>
                <w:b/>
                <w:sz w:val="20"/>
              </w:rPr>
              <w:t>(CTD-WS)</w:t>
            </w:r>
          </w:p>
        </w:tc>
        <w:tc>
          <w:tcPr>
            <w:tcW w:w="1771" w:type="dxa"/>
            <w:shd w:val="clear" w:color="auto" w:fill="auto"/>
          </w:tcPr>
          <w:p w:rsidR="00B03569" w:rsidRPr="008359D5" w:rsidRDefault="00B03569" w:rsidP="008E0CEF">
            <w:pPr>
              <w:rPr>
                <w:b/>
                <w:sz w:val="20"/>
              </w:rPr>
            </w:pPr>
            <w:r w:rsidRPr="008359D5">
              <w:rPr>
                <w:b/>
                <w:sz w:val="20"/>
              </w:rPr>
              <w:t>Number of Observations</w:t>
            </w:r>
          </w:p>
        </w:tc>
      </w:tr>
      <w:tr w:rsidR="00541AD5" w:rsidRPr="008359D5" w:rsidTr="008E0CEF">
        <w:tc>
          <w:tcPr>
            <w:tcW w:w="1771" w:type="dxa"/>
            <w:shd w:val="clear" w:color="auto" w:fill="auto"/>
          </w:tcPr>
          <w:p w:rsidR="00B03569" w:rsidRPr="008359D5" w:rsidRDefault="00B03569" w:rsidP="008E0CEF">
            <w:pPr>
              <w:rPr>
                <w:sz w:val="20"/>
              </w:rPr>
            </w:pPr>
            <w:r w:rsidRPr="008359D5">
              <w:rPr>
                <w:sz w:val="20"/>
              </w:rPr>
              <w:t>0 to 300</w:t>
            </w:r>
          </w:p>
        </w:tc>
        <w:tc>
          <w:tcPr>
            <w:tcW w:w="1771" w:type="dxa"/>
            <w:shd w:val="clear" w:color="auto" w:fill="auto"/>
          </w:tcPr>
          <w:p w:rsidR="00B03569" w:rsidRPr="008359D5" w:rsidRDefault="008359D5" w:rsidP="008E0CEF">
            <w:pPr>
              <w:rPr>
                <w:sz w:val="20"/>
              </w:rPr>
            </w:pPr>
            <w:r>
              <w:rPr>
                <w:sz w:val="20"/>
              </w:rPr>
              <w:t>0.197</w:t>
            </w:r>
          </w:p>
        </w:tc>
        <w:tc>
          <w:tcPr>
            <w:tcW w:w="1771" w:type="dxa"/>
            <w:shd w:val="clear" w:color="auto" w:fill="auto"/>
          </w:tcPr>
          <w:p w:rsidR="00B03569" w:rsidRPr="008359D5" w:rsidRDefault="008359D5" w:rsidP="008E0CEF">
            <w:pPr>
              <w:rPr>
                <w:sz w:val="20"/>
              </w:rPr>
            </w:pPr>
            <w:r>
              <w:rPr>
                <w:sz w:val="20"/>
              </w:rPr>
              <w:t>0.035</w:t>
            </w:r>
          </w:p>
        </w:tc>
        <w:tc>
          <w:tcPr>
            <w:tcW w:w="1771" w:type="dxa"/>
            <w:shd w:val="clear" w:color="auto" w:fill="auto"/>
          </w:tcPr>
          <w:p w:rsidR="00B03569" w:rsidRPr="008359D5" w:rsidRDefault="008359D5" w:rsidP="008E0CEF">
            <w:pPr>
              <w:rPr>
                <w:sz w:val="20"/>
              </w:rPr>
            </w:pPr>
            <w:r>
              <w:rPr>
                <w:sz w:val="20"/>
              </w:rPr>
              <w:t>504</w:t>
            </w:r>
          </w:p>
        </w:tc>
      </w:tr>
      <w:tr w:rsidR="00541AD5" w:rsidRPr="008359D5" w:rsidTr="008E0CEF">
        <w:tc>
          <w:tcPr>
            <w:tcW w:w="1771" w:type="dxa"/>
            <w:shd w:val="clear" w:color="auto" w:fill="auto"/>
          </w:tcPr>
          <w:p w:rsidR="00B03569" w:rsidRPr="008359D5" w:rsidRDefault="00B03569" w:rsidP="008E0CEF">
            <w:pPr>
              <w:rPr>
                <w:sz w:val="20"/>
              </w:rPr>
            </w:pPr>
            <w:r w:rsidRPr="008359D5">
              <w:rPr>
                <w:sz w:val="20"/>
              </w:rPr>
              <w:t>300 to 4000</w:t>
            </w:r>
          </w:p>
        </w:tc>
        <w:tc>
          <w:tcPr>
            <w:tcW w:w="1771" w:type="dxa"/>
            <w:shd w:val="clear" w:color="auto" w:fill="auto"/>
          </w:tcPr>
          <w:p w:rsidR="00B03569" w:rsidRPr="008359D5" w:rsidRDefault="00B03569" w:rsidP="008E0CEF">
            <w:pPr>
              <w:rPr>
                <w:sz w:val="20"/>
              </w:rPr>
            </w:pPr>
            <w:r w:rsidRPr="008359D5">
              <w:rPr>
                <w:sz w:val="20"/>
              </w:rPr>
              <w:t>0.018</w:t>
            </w:r>
          </w:p>
        </w:tc>
        <w:tc>
          <w:tcPr>
            <w:tcW w:w="1771" w:type="dxa"/>
            <w:shd w:val="clear" w:color="auto" w:fill="auto"/>
          </w:tcPr>
          <w:p w:rsidR="00B03569" w:rsidRPr="008359D5" w:rsidRDefault="00B03569" w:rsidP="008E0CEF">
            <w:pPr>
              <w:rPr>
                <w:sz w:val="20"/>
              </w:rPr>
            </w:pPr>
            <w:r w:rsidRPr="008359D5">
              <w:rPr>
                <w:sz w:val="20"/>
              </w:rPr>
              <w:t xml:space="preserve"> 0.000</w:t>
            </w:r>
          </w:p>
        </w:tc>
        <w:tc>
          <w:tcPr>
            <w:tcW w:w="1771" w:type="dxa"/>
            <w:shd w:val="clear" w:color="auto" w:fill="auto"/>
          </w:tcPr>
          <w:p w:rsidR="00B03569" w:rsidRPr="008359D5" w:rsidRDefault="008359D5" w:rsidP="008E0CEF">
            <w:pPr>
              <w:rPr>
                <w:sz w:val="20"/>
              </w:rPr>
            </w:pPr>
            <w:r>
              <w:rPr>
                <w:sz w:val="20"/>
              </w:rPr>
              <w:t>427</w:t>
            </w:r>
          </w:p>
        </w:tc>
      </w:tr>
      <w:tr w:rsidR="00B03569" w:rsidRPr="008359D5" w:rsidTr="008E0CEF">
        <w:tc>
          <w:tcPr>
            <w:tcW w:w="1771" w:type="dxa"/>
            <w:shd w:val="clear" w:color="auto" w:fill="auto"/>
          </w:tcPr>
          <w:p w:rsidR="00B03569" w:rsidRPr="008359D5" w:rsidRDefault="00B03569" w:rsidP="008E0CEF">
            <w:pPr>
              <w:rPr>
                <w:sz w:val="20"/>
              </w:rPr>
            </w:pPr>
            <w:r w:rsidRPr="008359D5">
              <w:rPr>
                <w:sz w:val="20"/>
              </w:rPr>
              <w:t>Full</w:t>
            </w:r>
          </w:p>
        </w:tc>
        <w:tc>
          <w:tcPr>
            <w:tcW w:w="1771" w:type="dxa"/>
            <w:shd w:val="clear" w:color="auto" w:fill="auto"/>
          </w:tcPr>
          <w:p w:rsidR="00B03569" w:rsidRPr="008359D5" w:rsidRDefault="008359D5" w:rsidP="008E0CEF">
            <w:pPr>
              <w:rPr>
                <w:sz w:val="20"/>
              </w:rPr>
            </w:pPr>
            <w:r>
              <w:rPr>
                <w:sz w:val="20"/>
              </w:rPr>
              <w:t>0.146</w:t>
            </w:r>
          </w:p>
        </w:tc>
        <w:tc>
          <w:tcPr>
            <w:tcW w:w="1771" w:type="dxa"/>
            <w:shd w:val="clear" w:color="auto" w:fill="auto"/>
          </w:tcPr>
          <w:p w:rsidR="00B03569" w:rsidRPr="008359D5" w:rsidRDefault="008359D5" w:rsidP="008E0CEF">
            <w:pPr>
              <w:rPr>
                <w:sz w:val="20"/>
              </w:rPr>
            </w:pPr>
            <w:r>
              <w:rPr>
                <w:sz w:val="20"/>
              </w:rPr>
              <w:t>0.019</w:t>
            </w:r>
          </w:p>
        </w:tc>
        <w:tc>
          <w:tcPr>
            <w:tcW w:w="1771" w:type="dxa"/>
            <w:shd w:val="clear" w:color="auto" w:fill="auto"/>
          </w:tcPr>
          <w:p w:rsidR="00B03569" w:rsidRPr="008359D5" w:rsidRDefault="008359D5" w:rsidP="008E0CEF">
            <w:pPr>
              <w:rPr>
                <w:sz w:val="20"/>
              </w:rPr>
            </w:pPr>
            <w:r>
              <w:rPr>
                <w:sz w:val="20"/>
              </w:rPr>
              <w:t>931</w:t>
            </w:r>
          </w:p>
        </w:tc>
      </w:tr>
    </w:tbl>
    <w:p w:rsidR="00B03569" w:rsidRPr="00541AD5" w:rsidRDefault="00B03569" w:rsidP="00B03569">
      <w:pPr>
        <w:rPr>
          <w:color w:val="0066FF"/>
        </w:rPr>
      </w:pPr>
    </w:p>
    <w:p w:rsidR="00234A2B" w:rsidRPr="00541AD5" w:rsidRDefault="00234A2B" w:rsidP="00234A2B">
      <w:pPr>
        <w:rPr>
          <w:color w:val="0066FF"/>
        </w:rPr>
      </w:pPr>
    </w:p>
    <w:p w:rsidR="00234A2B" w:rsidRPr="00D50EBC" w:rsidRDefault="00234A2B" w:rsidP="00234A2B">
      <w:pPr>
        <w:rPr>
          <w:u w:val="single"/>
        </w:rPr>
      </w:pPr>
      <w:r w:rsidRPr="00D50EBC">
        <w:rPr>
          <w:u w:val="single"/>
        </w:rPr>
        <w:t xml:space="preserve">Repeat station </w:t>
      </w:r>
    </w:p>
    <w:p w:rsidR="00234A2B" w:rsidRPr="00D50EBC" w:rsidRDefault="00234A2B" w:rsidP="00234A2B">
      <w:pPr>
        <w:ind w:firstLine="720"/>
      </w:pPr>
      <w:r w:rsidRPr="00D50EBC">
        <w:t>Station</w:t>
      </w:r>
      <w:r w:rsidR="00B03569" w:rsidRPr="00D50EBC">
        <w:t xml:space="preserve"> CABOS</w:t>
      </w:r>
      <w:r w:rsidR="00D50EBC" w:rsidRPr="00D50EBC">
        <w:t xml:space="preserve"> (Casts 2</w:t>
      </w:r>
      <w:proofErr w:type="gramStart"/>
      <w:r w:rsidR="00D50EBC" w:rsidRPr="00D50EBC">
        <w:t>,3</w:t>
      </w:r>
      <w:proofErr w:type="gramEnd"/>
      <w:r w:rsidR="00D50EBC" w:rsidRPr="00D50EBC">
        <w:t xml:space="preserve"> and 53) and CB22 (Casts 6 and 52) were</w:t>
      </w:r>
      <w:r w:rsidRPr="00D50EBC">
        <w:t xml:space="preserve"> sampled at the </w:t>
      </w:r>
      <w:r w:rsidR="00B03569" w:rsidRPr="00D50EBC">
        <w:t>start an</w:t>
      </w:r>
      <w:r w:rsidR="00D50EBC" w:rsidRPr="00D50EBC">
        <w:t>d end of cruise</w:t>
      </w:r>
      <w:r w:rsidR="00B03569" w:rsidRPr="00D50EBC">
        <w:t>.  In the deeper waters (</w:t>
      </w:r>
      <w:r w:rsidR="00D50EBC" w:rsidRPr="00D50EBC">
        <w:t>over 500</w:t>
      </w:r>
      <w:r w:rsidR="00B03569" w:rsidRPr="00D50EBC">
        <w:t>dbar) the difference</w:t>
      </w:r>
      <w:r w:rsidR="00D50EBC" w:rsidRPr="00D50EBC">
        <w:t>s between casts for both water samples and CTD were</w:t>
      </w:r>
      <w:r w:rsidR="00B03569" w:rsidRPr="00D50EBC">
        <w:t xml:space="preserve"> minimal ~.01ml/l</w:t>
      </w:r>
      <w:r w:rsidR="00D50EBC" w:rsidRPr="00D50EBC">
        <w:t>.</w:t>
      </w:r>
    </w:p>
    <w:p w:rsidR="00234A2B" w:rsidRPr="00541AD5" w:rsidRDefault="00234A2B" w:rsidP="00234A2B">
      <w:pPr>
        <w:rPr>
          <w:color w:val="0066FF"/>
        </w:rPr>
      </w:pPr>
    </w:p>
    <w:p w:rsidR="00234A2B" w:rsidRDefault="00234A2B" w:rsidP="00234A2B">
      <w:pPr>
        <w:rPr>
          <w:rFonts w:cs="Arial"/>
          <w:color w:val="0066FF"/>
        </w:rPr>
      </w:pPr>
      <w:r w:rsidRPr="00541AD5">
        <w:rPr>
          <w:rFonts w:cs="Arial"/>
          <w:color w:val="0066FF"/>
        </w:rPr>
        <w:tab/>
      </w:r>
      <w:r w:rsidRPr="00541AD5" w:rsidDel="00017633">
        <w:rPr>
          <w:rFonts w:cs="Arial"/>
          <w:color w:val="0066FF"/>
        </w:rPr>
        <w:t xml:space="preserve"> </w:t>
      </w:r>
    </w:p>
    <w:p w:rsidR="00B86065" w:rsidRDefault="00D50EBC" w:rsidP="00B86065">
      <w:pPr>
        <w:keepNext/>
        <w:jc w:val="center"/>
      </w:pPr>
      <w:r>
        <w:rPr>
          <w:rFonts w:cs="Arial"/>
          <w:noProof/>
          <w:color w:val="0066FF"/>
          <w:lang w:eastAsia="en-CA"/>
        </w:rPr>
        <w:lastRenderedPageBreak/>
        <w:drawing>
          <wp:inline distT="0" distB="0" distL="0" distR="0" wp14:anchorId="3E37232C" wp14:editId="644D1A23">
            <wp:extent cx="4572000" cy="5997600"/>
            <wp:effectExtent l="0" t="0" r="0" b="3175"/>
            <wp:docPr id="11" name="Picture 11" descr="G:\Sorted\2009-20-new\Data\CTD\process\Calibration_Oxygen\Pressure_Dependence\PostCan+Pres_Cabos+CB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9-20-new\Data\CTD\process\Calibration_Oxygen\Pressure_Dependence\PostCan+Pres_Cabos+CB22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5997600"/>
                    </a:xfrm>
                    <a:prstGeom prst="rect">
                      <a:avLst/>
                    </a:prstGeom>
                    <a:noFill/>
                    <a:ln>
                      <a:noFill/>
                    </a:ln>
                  </pic:spPr>
                </pic:pic>
              </a:graphicData>
            </a:graphic>
          </wp:inline>
        </w:drawing>
      </w:r>
    </w:p>
    <w:p w:rsidR="00D50EBC" w:rsidRPr="00541AD5" w:rsidRDefault="00B86065" w:rsidP="00B86065">
      <w:pPr>
        <w:pStyle w:val="Caption"/>
        <w:jc w:val="center"/>
        <w:rPr>
          <w:b w:val="0"/>
          <w:color w:val="0066FF"/>
        </w:rPr>
      </w:pPr>
      <w:proofErr w:type="gramStart"/>
      <w:r>
        <w:t xml:space="preserve">Figure </w:t>
      </w:r>
      <w:fldSimple w:instr=" SEQ Figure \* ARABIC ">
        <w:r w:rsidR="003500AC">
          <w:rPr>
            <w:noProof/>
          </w:rPr>
          <w:t>11</w:t>
        </w:r>
      </w:fldSimple>
      <w:r>
        <w:t>.</w:t>
      </w:r>
      <w:proofErr w:type="gramEnd"/>
      <w:r>
        <w:t xml:space="preserve"> Repeat stations at start and end of cruise.</w:t>
      </w:r>
    </w:p>
    <w:p w:rsidR="00234A2B" w:rsidRPr="00541AD5" w:rsidRDefault="00234A2B" w:rsidP="00234A2B">
      <w:pPr>
        <w:rPr>
          <w:color w:val="0066FF"/>
        </w:rPr>
      </w:pPr>
    </w:p>
    <w:p w:rsidR="00234A2B" w:rsidRPr="000F553D" w:rsidRDefault="00234A2B" w:rsidP="00234A2B">
      <w:pPr>
        <w:rPr>
          <w:rFonts w:cs="Arial"/>
          <w:u w:val="single"/>
        </w:rPr>
      </w:pPr>
      <w:r w:rsidRPr="000F553D">
        <w:rPr>
          <w:rFonts w:cs="Arial"/>
          <w:u w:val="single"/>
        </w:rPr>
        <w:t>Canada Basin Bottom Water Comparison</w:t>
      </w:r>
    </w:p>
    <w:p w:rsidR="00431839" w:rsidRDefault="00431839" w:rsidP="00234A2B">
      <w:pPr>
        <w:ind w:firstLine="720"/>
        <w:rPr>
          <w:rFonts w:cs="Arial"/>
        </w:rPr>
      </w:pPr>
      <w:r w:rsidRPr="000F553D">
        <w:rPr>
          <w:rFonts w:cs="Arial"/>
        </w:rPr>
        <w:t>The</w:t>
      </w:r>
      <w:r w:rsidR="00EF7661" w:rsidRPr="000F553D">
        <w:rPr>
          <w:rFonts w:cs="Arial"/>
        </w:rPr>
        <w:t xml:space="preserve"> oxygen</w:t>
      </w:r>
      <w:r w:rsidR="00234A2B" w:rsidRPr="000F553D">
        <w:rPr>
          <w:rFonts w:cs="Arial"/>
        </w:rPr>
        <w:t xml:space="preserve"> </w:t>
      </w:r>
      <w:r w:rsidRPr="000F553D">
        <w:rPr>
          <w:rFonts w:cs="Arial"/>
        </w:rPr>
        <w:t xml:space="preserve">concentrations </w:t>
      </w:r>
      <w:r w:rsidR="00551BBF" w:rsidRPr="000F553D">
        <w:rPr>
          <w:rFonts w:cs="Arial"/>
        </w:rPr>
        <w:t xml:space="preserve">are </w:t>
      </w:r>
      <w:r w:rsidRPr="000F553D">
        <w:rPr>
          <w:rFonts w:cs="Arial"/>
        </w:rPr>
        <w:t>slightly lower than the historic bottom water values.  The 2009 mean of 6.54ml/l (for both CTD and water samples) is close to the JOIS program water sample average of 6.56 ml/l from years 2004, 2005, and 2008</w:t>
      </w:r>
      <w:r w:rsidR="00B86065">
        <w:rPr>
          <w:rFonts w:cs="Arial"/>
        </w:rPr>
        <w:t xml:space="preserve"> (2006 and 2007 excluded due non-independent measurements)</w:t>
      </w:r>
      <w:r w:rsidRPr="000F553D">
        <w:rPr>
          <w:rFonts w:cs="Arial"/>
        </w:rPr>
        <w:t>.  The yearly average</w:t>
      </w:r>
      <w:r w:rsidR="00B86065">
        <w:rPr>
          <w:rFonts w:cs="Arial"/>
        </w:rPr>
        <w:t>s</w:t>
      </w:r>
      <w:r w:rsidRPr="000F553D">
        <w:rPr>
          <w:rFonts w:cs="Arial"/>
        </w:rPr>
        <w:t xml:space="preserve"> are made from samples deeper than 2950dbar with concentrations </w:t>
      </w:r>
      <w:r w:rsidR="000F553D" w:rsidRPr="000F553D">
        <w:rPr>
          <w:rFonts w:cs="Arial"/>
        </w:rPr>
        <w:t>between 6.4 and 6.7 ml/l</w:t>
      </w:r>
      <w:r w:rsidRPr="000F553D">
        <w:rPr>
          <w:rFonts w:cs="Arial"/>
        </w:rPr>
        <w:t xml:space="preserve">. </w:t>
      </w:r>
    </w:p>
    <w:p w:rsidR="00234A2B" w:rsidRDefault="00234A2B" w:rsidP="00234A2B">
      <w:pPr>
        <w:rPr>
          <w:noProof/>
          <w:lang w:eastAsia="en-CA"/>
        </w:rPr>
      </w:pPr>
    </w:p>
    <w:p w:rsidR="000F553D" w:rsidRDefault="000F553D" w:rsidP="00234A2B">
      <w:pPr>
        <w:rPr>
          <w:noProof/>
          <w:lang w:eastAsia="en-CA"/>
        </w:rPr>
      </w:pPr>
    </w:p>
    <w:p w:rsidR="000F553D" w:rsidRDefault="000F553D" w:rsidP="00234A2B">
      <w:pPr>
        <w:rPr>
          <w:noProof/>
          <w:lang w:eastAsia="en-CA"/>
        </w:rPr>
      </w:pPr>
    </w:p>
    <w:p w:rsidR="00B86065" w:rsidRDefault="000F553D" w:rsidP="00B86065">
      <w:pPr>
        <w:keepNext/>
      </w:pPr>
      <w:r>
        <w:rPr>
          <w:noProof/>
          <w:color w:val="0066FF"/>
          <w:lang w:eastAsia="en-CA"/>
        </w:rPr>
        <w:lastRenderedPageBreak/>
        <w:drawing>
          <wp:inline distT="0" distB="0" distL="0" distR="0" wp14:anchorId="4F633E6A" wp14:editId="2D5E498B">
            <wp:extent cx="6252982" cy="260576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0496" cy="2604726"/>
                    </a:xfrm>
                    <a:prstGeom prst="rect">
                      <a:avLst/>
                    </a:prstGeom>
                    <a:noFill/>
                  </pic:spPr>
                </pic:pic>
              </a:graphicData>
            </a:graphic>
          </wp:inline>
        </w:drawing>
      </w:r>
    </w:p>
    <w:p w:rsidR="000F553D" w:rsidRDefault="00B86065" w:rsidP="00B86065">
      <w:pPr>
        <w:pStyle w:val="Caption"/>
        <w:rPr>
          <w:color w:val="0066FF"/>
        </w:rPr>
      </w:pPr>
      <w:proofErr w:type="gramStart"/>
      <w:r>
        <w:t xml:space="preserve">Figure </w:t>
      </w:r>
      <w:fldSimple w:instr=" SEQ Figure \* ARABIC ">
        <w:r w:rsidR="003500AC">
          <w:rPr>
            <w:noProof/>
          </w:rPr>
          <w:t>12</w:t>
        </w:r>
      </w:fldSimple>
      <w:r>
        <w:t>.</w:t>
      </w:r>
      <w:proofErr w:type="gramEnd"/>
      <w:r>
        <w:t xml:space="preserve"> </w:t>
      </w:r>
      <w:r w:rsidRPr="000F553D">
        <w:rPr>
          <w:rFonts w:cs="Arial"/>
        </w:rPr>
        <w:t>The yearly average</w:t>
      </w:r>
      <w:r>
        <w:rPr>
          <w:rFonts w:cs="Arial"/>
        </w:rPr>
        <w:t>s</w:t>
      </w:r>
      <w:r w:rsidRPr="000F553D">
        <w:rPr>
          <w:rFonts w:cs="Arial"/>
        </w:rPr>
        <w:t xml:space="preserve"> are made from samples deeper than 2950dbar with concentrations between 6.4 and 6.7 ml/l</w:t>
      </w:r>
    </w:p>
    <w:p w:rsidR="000F553D" w:rsidRDefault="000F553D" w:rsidP="00234A2B">
      <w:pPr>
        <w:rPr>
          <w:color w:val="0066FF"/>
        </w:rPr>
      </w:pPr>
    </w:p>
    <w:p w:rsidR="000F553D" w:rsidRPr="00541AD5" w:rsidRDefault="000F553D" w:rsidP="00234A2B">
      <w:pPr>
        <w:rPr>
          <w:color w:val="0066FF"/>
        </w:rPr>
      </w:pPr>
    </w:p>
    <w:p w:rsidR="00234A2B" w:rsidRPr="00541AD5" w:rsidRDefault="00234A2B" w:rsidP="00234A2B">
      <w:pPr>
        <w:rPr>
          <w:color w:val="0066FF"/>
        </w:rPr>
      </w:pPr>
    </w:p>
    <w:p w:rsidR="00234A2B" w:rsidRPr="00541AD5" w:rsidRDefault="00234A2B" w:rsidP="00234A2B">
      <w:pPr>
        <w:keepNext/>
        <w:rPr>
          <w:color w:val="0066FF"/>
        </w:rPr>
      </w:pPr>
    </w:p>
    <w:p w:rsidR="00F265A2" w:rsidRPr="00541AD5" w:rsidRDefault="00F265A2" w:rsidP="00234A2B">
      <w:pPr>
        <w:keepNext/>
        <w:rPr>
          <w:color w:val="0066FF"/>
        </w:rPr>
      </w:pPr>
    </w:p>
    <w:p w:rsidR="00F265A2" w:rsidRPr="00541AD5" w:rsidRDefault="00F265A2" w:rsidP="00234A2B">
      <w:pPr>
        <w:keepNext/>
        <w:rPr>
          <w:color w:val="0066FF"/>
        </w:rPr>
      </w:pPr>
    </w:p>
    <w:p w:rsidR="00E85935" w:rsidRDefault="00E85935" w:rsidP="00E85935">
      <w:pPr>
        <w:pStyle w:val="Caption"/>
        <w:keepNext/>
      </w:pPr>
      <w:r>
        <w:rPr>
          <w:noProof/>
          <w:color w:val="0066FF"/>
          <w:lang w:eastAsia="en-CA"/>
        </w:rPr>
        <w:drawing>
          <wp:inline distT="0" distB="0" distL="0" distR="0" wp14:anchorId="32C93C55" wp14:editId="6D1C64AA">
            <wp:extent cx="5486400" cy="7197701"/>
            <wp:effectExtent l="0" t="0" r="0" b="3810"/>
            <wp:docPr id="13" name="Picture 13" descr="G:\Sorted\2009-20-new\Data\CTD\process\Calibration_Oxygen\Fit 7 - Fit all deep water as one group\d_oxyfit_fitresults_p500_5sec_1to53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9-20-new\Data\CTD\process\Calibration_Oxygen\Fit 7 - Fit all deep water as one group\d_oxyfit_fitresults_p500_5sec_1to53_m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197701"/>
                    </a:xfrm>
                    <a:prstGeom prst="rect">
                      <a:avLst/>
                    </a:prstGeom>
                    <a:noFill/>
                    <a:ln>
                      <a:noFill/>
                    </a:ln>
                  </pic:spPr>
                </pic:pic>
              </a:graphicData>
            </a:graphic>
          </wp:inline>
        </w:drawing>
      </w:r>
    </w:p>
    <w:p w:rsidR="00E85935" w:rsidRDefault="00E85935" w:rsidP="00E85935">
      <w:pPr>
        <w:pStyle w:val="Caption"/>
      </w:pPr>
      <w:proofErr w:type="gramStart"/>
      <w:r>
        <w:t xml:space="preserve">Figure </w:t>
      </w:r>
      <w:fldSimple w:instr=" SEQ Figure \* ARABIC ">
        <w:r w:rsidR="003500AC">
          <w:rPr>
            <w:noProof/>
          </w:rPr>
          <w:t>13</w:t>
        </w:r>
      </w:fldSimple>
      <w:r>
        <w:t>.</w:t>
      </w:r>
      <w:proofErr w:type="gramEnd"/>
      <w:r>
        <w:t xml:space="preserve">  </w:t>
      </w:r>
      <w:proofErr w:type="gramStart"/>
      <w:r>
        <w:t>Results of fit</w:t>
      </w:r>
      <w:r w:rsidR="0043782B">
        <w:t>,</w:t>
      </w:r>
      <w:r>
        <w:t xml:space="preserve"> one group</w:t>
      </w:r>
      <w:r w:rsidR="0043782B">
        <w:t>,</w:t>
      </w:r>
      <w:r>
        <w:t xml:space="preserve"> for samples deeper than 500dbar.</w:t>
      </w:r>
      <w:proofErr w:type="gramEnd"/>
    </w:p>
    <w:p w:rsidR="00E85935" w:rsidRDefault="00234A2B" w:rsidP="00E85935">
      <w:pPr>
        <w:pStyle w:val="Caption"/>
        <w:keepNext/>
      </w:pPr>
      <w:r w:rsidRPr="00541AD5">
        <w:rPr>
          <w:color w:val="0066FF"/>
        </w:rPr>
        <w:br w:type="page"/>
      </w:r>
      <w:r w:rsidR="00E85935">
        <w:rPr>
          <w:noProof/>
          <w:color w:val="0066FF"/>
          <w:lang w:eastAsia="en-CA"/>
        </w:rPr>
        <w:lastRenderedPageBreak/>
        <w:drawing>
          <wp:inline distT="0" distB="0" distL="0" distR="0" wp14:anchorId="5B8E061C" wp14:editId="728D458C">
            <wp:extent cx="5486400" cy="4112363"/>
            <wp:effectExtent l="0" t="0" r="0" b="2540"/>
            <wp:docPr id="12" name="Picture 12" descr="G:\Sorted\2009-20-new\Data\CTD\process\Calibration_Oxygen\Fit 8 - Remove residuals linear drift\Fit_Residuals_1-53_P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9-20-new\Data\CTD\process\Calibration_Oxygen\Fit 8 - Remove residuals linear drift\Fit_Residuals_1-53_P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4112363"/>
                    </a:xfrm>
                    <a:prstGeom prst="rect">
                      <a:avLst/>
                    </a:prstGeom>
                    <a:noFill/>
                    <a:ln>
                      <a:noFill/>
                    </a:ln>
                  </pic:spPr>
                </pic:pic>
              </a:graphicData>
            </a:graphic>
          </wp:inline>
        </w:drawing>
      </w:r>
    </w:p>
    <w:p w:rsidR="00234A2B" w:rsidRPr="00541AD5" w:rsidRDefault="00E85935" w:rsidP="00E85935">
      <w:pPr>
        <w:pStyle w:val="Caption"/>
        <w:rPr>
          <w:color w:val="0066FF"/>
        </w:rPr>
      </w:pPr>
      <w:proofErr w:type="gramStart"/>
      <w:r>
        <w:t xml:space="preserve">Figure </w:t>
      </w:r>
      <w:fldSimple w:instr=" SEQ Figure \* ARABIC ">
        <w:r w:rsidR="003500AC">
          <w:rPr>
            <w:noProof/>
          </w:rPr>
          <w:t>14</w:t>
        </w:r>
      </w:fldSimple>
      <w:r>
        <w:t>.</w:t>
      </w:r>
      <w:proofErr w:type="gramEnd"/>
      <w:r>
        <w:t xml:space="preserve">  </w:t>
      </w:r>
      <w:proofErr w:type="gramStart"/>
      <w:r>
        <w:t>Correction for a linear drift between casts.</w:t>
      </w:r>
      <w:proofErr w:type="gramEnd"/>
    </w:p>
    <w:p w:rsidR="00234A2B" w:rsidRPr="00541AD5" w:rsidRDefault="00B86065" w:rsidP="00234A2B">
      <w:pPr>
        <w:rPr>
          <w:color w:val="0066FF"/>
        </w:rPr>
      </w:pPr>
      <w:r>
        <w:rPr>
          <w:noProof/>
          <w:color w:val="0066FF"/>
          <w:lang w:eastAsia="en-CA"/>
        </w:rPr>
        <w:lastRenderedPageBreak/>
        <w:drawing>
          <wp:inline distT="0" distB="0" distL="0" distR="0" wp14:anchorId="30B202D9" wp14:editId="38240364">
            <wp:extent cx="5486400" cy="4113581"/>
            <wp:effectExtent l="0" t="0" r="0" b="1270"/>
            <wp:docPr id="24" name="Picture 24" descr="G:\Sorted\2009-20-new\Data\CTD\process\Calibration_Oxygen\Pressure_Dependence\Pressure_dependant_residual_needing_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2009-20-new\Data\CTD\process\Calibration_Oxygen\Pressure_Dependence\Pressure_dependant_residual_needing_correc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4113581"/>
                    </a:xfrm>
                    <a:prstGeom prst="rect">
                      <a:avLst/>
                    </a:prstGeom>
                    <a:noFill/>
                    <a:ln>
                      <a:noFill/>
                    </a:ln>
                  </pic:spPr>
                </pic:pic>
              </a:graphicData>
            </a:graphic>
          </wp:inline>
        </w:drawing>
      </w:r>
    </w:p>
    <w:p w:rsidR="00B86065" w:rsidRPr="00B86065" w:rsidRDefault="00234A2B" w:rsidP="00F265A2">
      <w:pPr>
        <w:pStyle w:val="Caption"/>
      </w:pPr>
      <w:proofErr w:type="gramStart"/>
      <w:r w:rsidRPr="00B86065">
        <w:t xml:space="preserve">Figure </w:t>
      </w:r>
      <w:fldSimple w:instr=" SEQ Figure \* ARABIC ">
        <w:r w:rsidR="003500AC">
          <w:rPr>
            <w:noProof/>
          </w:rPr>
          <w:t>15</w:t>
        </w:r>
      </w:fldSimple>
      <w:r w:rsidRPr="00B86065">
        <w:t>.</w:t>
      </w:r>
      <w:proofErr w:type="gramEnd"/>
      <w:r w:rsidRPr="00B86065">
        <w:t xml:space="preserve"> </w:t>
      </w:r>
      <w:proofErr w:type="gramStart"/>
      <w:r w:rsidRPr="00B86065">
        <w:t xml:space="preserve">Residuals </w:t>
      </w:r>
      <w:r w:rsidR="00B6049E" w:rsidRPr="00B86065">
        <w:t xml:space="preserve">after calibration </w:t>
      </w:r>
      <w:r w:rsidR="00E85935">
        <w:t xml:space="preserve">and drift correction </w:t>
      </w:r>
      <w:r w:rsidR="00B6049E" w:rsidRPr="00B86065">
        <w:t xml:space="preserve">but </w:t>
      </w:r>
      <w:r w:rsidRPr="00B86065">
        <w:t>before correction for pressure dependent shape.</w:t>
      </w:r>
      <w:proofErr w:type="gramEnd"/>
      <w:r w:rsidRPr="00B86065">
        <w:t xml:space="preserve"> </w:t>
      </w:r>
    </w:p>
    <w:p w:rsidR="00B86065" w:rsidRDefault="00B86065" w:rsidP="00F265A2">
      <w:pPr>
        <w:pStyle w:val="Caption"/>
        <w:rPr>
          <w:color w:val="0066FF"/>
        </w:rPr>
      </w:pPr>
    </w:p>
    <w:p w:rsidR="00234A2B" w:rsidRPr="00541AD5" w:rsidRDefault="00B86065" w:rsidP="00F265A2">
      <w:pPr>
        <w:pStyle w:val="Caption"/>
        <w:rPr>
          <w:color w:val="0066FF"/>
        </w:rPr>
      </w:pPr>
      <w:r>
        <w:rPr>
          <w:noProof/>
          <w:color w:val="0066FF"/>
          <w:lang w:eastAsia="en-CA"/>
        </w:rPr>
        <w:lastRenderedPageBreak/>
        <w:drawing>
          <wp:inline distT="0" distB="0" distL="0" distR="0" wp14:anchorId="58A2F4E2" wp14:editId="7E996EF8">
            <wp:extent cx="5713200" cy="4284000"/>
            <wp:effectExtent l="0" t="0" r="1905" b="2540"/>
            <wp:docPr id="23" name="Picture 23" descr="G:\Sorted\2009-20-new\Data\CTD\process\Calibration_Oxygen\Pressure_Dependence\Pressure_dependant_residual_after_correcti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9-20-new\Data\CTD\process\Calibration_Oxygen\Pressure_Dependence\Pressure_dependant_residual_after_correction_col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200" cy="4284000"/>
                    </a:xfrm>
                    <a:prstGeom prst="rect">
                      <a:avLst/>
                    </a:prstGeom>
                    <a:noFill/>
                    <a:ln>
                      <a:noFill/>
                    </a:ln>
                  </pic:spPr>
                </pic:pic>
              </a:graphicData>
            </a:graphic>
          </wp:inline>
        </w:drawing>
      </w:r>
      <w:r w:rsidRPr="00B86065">
        <w:rPr>
          <w:color w:val="0066FF"/>
        </w:rPr>
        <w:t xml:space="preserve"> </w:t>
      </w:r>
      <w:r w:rsidR="00234A2B" w:rsidRPr="00541AD5">
        <w:rPr>
          <w:color w:val="0066FF"/>
        </w:rPr>
        <w:br w:type="page"/>
      </w:r>
      <w:r>
        <w:rPr>
          <w:noProof/>
          <w:color w:val="0066FF"/>
          <w:lang w:eastAsia="en-CA"/>
        </w:rPr>
        <w:lastRenderedPageBreak/>
        <w:drawing>
          <wp:inline distT="0" distB="0" distL="0" distR="0" wp14:anchorId="5F431D5F" wp14:editId="2CCABA54">
            <wp:extent cx="5486400" cy="7200900"/>
            <wp:effectExtent l="0" t="0" r="0" b="0"/>
            <wp:docPr id="25" name="Picture 25" descr="G:\Sorted\2009-20-new\Data\CTD\process\Calibration_Accuracy\OxRes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2009-20-new\Data\CTD\process\Calibration_Accuracy\OxRes_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200900"/>
                    </a:xfrm>
                    <a:prstGeom prst="rect">
                      <a:avLst/>
                    </a:prstGeom>
                    <a:noFill/>
                    <a:ln>
                      <a:noFill/>
                    </a:ln>
                  </pic:spPr>
                </pic:pic>
              </a:graphicData>
            </a:graphic>
          </wp:inline>
        </w:drawing>
      </w:r>
    </w:p>
    <w:p w:rsidR="00234A2B" w:rsidRDefault="00234A2B" w:rsidP="00234A2B">
      <w:pPr>
        <w:pStyle w:val="Caption"/>
      </w:pPr>
      <w:bookmarkStart w:id="18" w:name="_Ref261248951"/>
      <w:bookmarkStart w:id="19" w:name="_Toc258499660"/>
      <w:bookmarkStart w:id="20" w:name="_Toc268772284"/>
      <w:proofErr w:type="gramStart"/>
      <w:r w:rsidRPr="00B86065">
        <w:t xml:space="preserve">Figure </w:t>
      </w:r>
      <w:fldSimple w:instr=" SEQ Figure \* ARABIC ">
        <w:r w:rsidR="003500AC">
          <w:rPr>
            <w:noProof/>
          </w:rPr>
          <w:t>16</w:t>
        </w:r>
      </w:fldSimple>
      <w:bookmarkEnd w:id="18"/>
      <w:r w:rsidRPr="00B86065">
        <w:t>.</w:t>
      </w:r>
      <w:proofErr w:type="gramEnd"/>
      <w:r w:rsidRPr="00B86065">
        <w:t xml:space="preserve">  Mean and STD of</w:t>
      </w:r>
      <w:r w:rsidR="00E85935">
        <w:t xml:space="preserve"> final</w:t>
      </w:r>
      <w:r w:rsidRPr="00B86065">
        <w:t xml:space="preserve"> Oxygen Residuals (CTD-WS) in ml/</w:t>
      </w:r>
      <w:proofErr w:type="gramStart"/>
      <w:r w:rsidRPr="00B86065">
        <w:t>l  for</w:t>
      </w:r>
      <w:proofErr w:type="gramEnd"/>
      <w:r w:rsidRPr="00B86065">
        <w:t xml:space="preserve"> JOIS program.  All flagged oxygen samples removed.</w:t>
      </w:r>
      <w:bookmarkEnd w:id="19"/>
      <w:bookmarkEnd w:id="20"/>
    </w:p>
    <w:p w:rsidR="00802CEE" w:rsidRPr="00802CEE" w:rsidRDefault="00802CEE" w:rsidP="00802CEE"/>
    <w:p w:rsidR="000034D3" w:rsidRPr="00802CEE" w:rsidRDefault="000034D3" w:rsidP="00D519BD">
      <w:pPr>
        <w:pStyle w:val="StyleHeading3H3BoldItalic"/>
      </w:pPr>
      <w:bookmarkStart w:id="21" w:name="_Toc282698623"/>
      <w:bookmarkStart w:id="22" w:name="_Toc482091425"/>
      <w:bookmarkStart w:id="23" w:name="_Toc508788283"/>
      <w:r w:rsidRPr="00802CEE">
        <w:t>CTD Transmission</w:t>
      </w:r>
      <w:bookmarkEnd w:id="21"/>
      <w:bookmarkEnd w:id="22"/>
      <w:bookmarkEnd w:id="23"/>
    </w:p>
    <w:p w:rsidR="00D50FAE" w:rsidRPr="00541AD5" w:rsidRDefault="00D50FAE" w:rsidP="00D50FAE">
      <w:pPr>
        <w:rPr>
          <w:rFonts w:cs="Arial"/>
          <w:snapToGrid w:val="0"/>
          <w:color w:val="0066FF"/>
          <w:u w:val="single"/>
        </w:rPr>
      </w:pPr>
    </w:p>
    <w:p w:rsidR="00D50FAE" w:rsidRPr="00802CEE" w:rsidRDefault="00D50FAE" w:rsidP="00D50FAE">
      <w:pPr>
        <w:rPr>
          <w:rFonts w:cs="Arial"/>
          <w:snapToGrid w:val="0"/>
          <w:u w:val="single"/>
        </w:rPr>
      </w:pPr>
      <w:r w:rsidRPr="00802CEE">
        <w:rPr>
          <w:rFonts w:cs="Arial"/>
          <w:snapToGrid w:val="0"/>
          <w:u w:val="single"/>
        </w:rPr>
        <w:t>Performance</w:t>
      </w:r>
    </w:p>
    <w:p w:rsidR="000034D3" w:rsidRPr="00802CEE" w:rsidRDefault="000034D3" w:rsidP="000034D3">
      <w:pPr>
        <w:rPr>
          <w:rFonts w:cs="Arial"/>
        </w:rPr>
      </w:pPr>
    </w:p>
    <w:p w:rsidR="00802CEE" w:rsidRPr="00802CEE" w:rsidRDefault="000034D3" w:rsidP="002745D0">
      <w:r w:rsidRPr="00802CEE">
        <w:rPr>
          <w:rFonts w:cs="Arial"/>
        </w:rPr>
        <w:tab/>
      </w:r>
      <w:r w:rsidR="00802CEE" w:rsidRPr="00802CEE">
        <w:t>One</w:t>
      </w:r>
      <w:r w:rsidRPr="00802CEE">
        <w:t xml:space="preserve"> </w:t>
      </w:r>
      <w:proofErr w:type="spellStart"/>
      <w:r w:rsidRPr="00802CEE">
        <w:rPr>
          <w:rFonts w:cs="Arial"/>
        </w:rPr>
        <w:t>WETLabs</w:t>
      </w:r>
      <w:proofErr w:type="spellEnd"/>
      <w:r w:rsidRPr="00802CEE">
        <w:rPr>
          <w:rFonts w:cs="Arial"/>
        </w:rPr>
        <w:t xml:space="preserve"> CSTAR DR</w:t>
      </w:r>
      <w:r w:rsidRPr="00802CEE">
        <w:t xml:space="preserve"> </w:t>
      </w:r>
      <w:proofErr w:type="gramStart"/>
      <w:r w:rsidRPr="00802CEE">
        <w:t>transmissometer</w:t>
      </w:r>
      <w:r w:rsidR="00802CEE" w:rsidRPr="00802CEE">
        <w:t xml:space="preserve">s </w:t>
      </w:r>
      <w:r w:rsidRPr="00802CEE">
        <w:rPr>
          <w:rFonts w:cs="Arial"/>
        </w:rPr>
        <w:t>with a</w:t>
      </w:r>
      <w:r w:rsidR="00802CEE" w:rsidRPr="00802CEE">
        <w:rPr>
          <w:rFonts w:cs="Arial"/>
        </w:rPr>
        <w:t xml:space="preserve">n optical path length of 0.25 m </w:t>
      </w:r>
      <w:r w:rsidRPr="00802CEE">
        <w:t>w</w:t>
      </w:r>
      <w:r w:rsidR="00802CEE" w:rsidRPr="00802CEE">
        <w:t>as</w:t>
      </w:r>
      <w:proofErr w:type="gramEnd"/>
      <w:r w:rsidRPr="00802CEE">
        <w:t xml:space="preserve"> used</w:t>
      </w:r>
      <w:r w:rsidR="00802CEE" w:rsidRPr="00802CEE">
        <w:t xml:space="preserve"> for the cruise.</w:t>
      </w:r>
    </w:p>
    <w:p w:rsidR="002745D0" w:rsidRPr="00541AD5" w:rsidRDefault="002745D0" w:rsidP="000034D3">
      <w:pPr>
        <w:rPr>
          <w:color w:val="0066FF"/>
          <w:lang w:val="en-US"/>
        </w:rPr>
      </w:pPr>
    </w:p>
    <w:p w:rsidR="00D50FAE" w:rsidRPr="00261D4D" w:rsidRDefault="00D50FAE" w:rsidP="00D50FAE">
      <w:pPr>
        <w:rPr>
          <w:rFonts w:cs="Arial"/>
          <w:snapToGrid w:val="0"/>
          <w:u w:val="single"/>
        </w:rPr>
      </w:pPr>
      <w:r w:rsidRPr="00261D4D">
        <w:rPr>
          <w:rFonts w:cs="Arial"/>
          <w:snapToGrid w:val="0"/>
          <w:u w:val="single"/>
        </w:rPr>
        <w:t>Calibration</w:t>
      </w:r>
    </w:p>
    <w:p w:rsidR="00D50FAE" w:rsidRPr="00261D4D" w:rsidRDefault="00D50FAE" w:rsidP="000034D3">
      <w:pPr>
        <w:rPr>
          <w:lang w:val="en-US"/>
        </w:rPr>
      </w:pPr>
    </w:p>
    <w:p w:rsidR="000034D3" w:rsidRPr="00261D4D" w:rsidRDefault="000034D3" w:rsidP="000034D3">
      <w:pPr>
        <w:widowControl w:val="0"/>
        <w:ind w:firstLine="720"/>
        <w:rPr>
          <w:rFonts w:cs="Arial"/>
        </w:rPr>
      </w:pPr>
      <w:r w:rsidRPr="00261D4D">
        <w:rPr>
          <w:rFonts w:cs="Arial"/>
        </w:rPr>
        <w:t xml:space="preserve">The data of the transmissometers were not processed except with nominal coefficients to compute percent transmission.  </w:t>
      </w:r>
    </w:p>
    <w:p w:rsidR="00FE2767" w:rsidRPr="00261D4D" w:rsidRDefault="00FE2767" w:rsidP="000034D3">
      <w:pPr>
        <w:widowControl w:val="0"/>
        <w:ind w:firstLine="720"/>
        <w:rPr>
          <w:rFonts w:cs="Arial"/>
        </w:rPr>
      </w:pPr>
    </w:p>
    <w:p w:rsidR="000034D3" w:rsidRPr="00261D4D" w:rsidRDefault="000034D3" w:rsidP="000034D3">
      <w:pPr>
        <w:ind w:firstLine="720"/>
        <w:rPr>
          <w:rFonts w:cs="Arial"/>
        </w:rPr>
      </w:pPr>
      <w:r w:rsidRPr="00261D4D">
        <w:rPr>
          <w:rFonts w:cs="Arial"/>
        </w:rPr>
        <w:t xml:space="preserve">The windows were wiped with tissue soaked in deionized water prior to each cast as part of the CTD launching routine. </w:t>
      </w:r>
    </w:p>
    <w:p w:rsidR="000034D3" w:rsidRPr="00261D4D" w:rsidRDefault="000034D3" w:rsidP="000034D3">
      <w:pPr>
        <w:widowControl w:val="0"/>
        <w:rPr>
          <w:rFonts w:cs="Arial"/>
        </w:rPr>
      </w:pPr>
      <w:r w:rsidRPr="00261D4D">
        <w:rPr>
          <w:rFonts w:cs="Arial"/>
        </w:rPr>
        <w:tab/>
        <w:t xml:space="preserve">The nominal </w:t>
      </w:r>
      <w:r w:rsidR="00FE2767" w:rsidRPr="00261D4D">
        <w:rPr>
          <w:rFonts w:cs="Arial"/>
        </w:rPr>
        <w:t>coefficients</w:t>
      </w:r>
      <w:r w:rsidRPr="00261D4D">
        <w:rPr>
          <w:rFonts w:cs="Arial"/>
        </w:rPr>
        <w:t xml:space="preserve"> used for processing</w:t>
      </w:r>
      <w:r w:rsidR="00FE2767" w:rsidRPr="00261D4D">
        <w:rPr>
          <w:rFonts w:cs="Arial"/>
        </w:rPr>
        <w:t xml:space="preserve"> were</w:t>
      </w:r>
      <w:r w:rsidRPr="00261D4D">
        <w:rPr>
          <w:rFonts w:cs="Arial"/>
        </w:rPr>
        <w:t>:</w:t>
      </w:r>
    </w:p>
    <w:p w:rsidR="000034D3" w:rsidRPr="00261D4D" w:rsidRDefault="000034D3" w:rsidP="000034D3"/>
    <w:p w:rsidR="000034D3" w:rsidRPr="00261D4D" w:rsidRDefault="000034D3" w:rsidP="000034D3">
      <w:pPr>
        <w:widowControl w:val="0"/>
        <w:ind w:firstLine="720"/>
        <w:rPr>
          <w:rFonts w:cs="Arial"/>
        </w:rPr>
      </w:pPr>
      <w:r w:rsidRPr="00261D4D">
        <w:rPr>
          <w:rFonts w:cs="Arial"/>
        </w:rPr>
        <w:t xml:space="preserve">Serial </w:t>
      </w:r>
      <w:proofErr w:type="gramStart"/>
      <w:r w:rsidRPr="00261D4D">
        <w:rPr>
          <w:rFonts w:cs="Arial"/>
        </w:rPr>
        <w:t>number :</w:t>
      </w:r>
      <w:proofErr w:type="gramEnd"/>
      <w:r w:rsidRPr="00261D4D">
        <w:rPr>
          <w:rFonts w:cs="Arial"/>
        </w:rPr>
        <w:t xml:space="preserve"> CST-</w:t>
      </w:r>
      <w:r w:rsidR="00261D4D" w:rsidRPr="00261D4D">
        <w:rPr>
          <w:rFonts w:cs="Arial"/>
        </w:rPr>
        <w:t>1050DR;  Calibrated on : 15</w:t>
      </w:r>
      <w:r w:rsidR="002745D0" w:rsidRPr="00261D4D">
        <w:rPr>
          <w:rFonts w:cs="Arial"/>
        </w:rPr>
        <w:t>-May-2008</w:t>
      </w:r>
    </w:p>
    <w:p w:rsidR="000034D3" w:rsidRPr="00261D4D" w:rsidRDefault="000D4ED2" w:rsidP="000034D3">
      <w:pPr>
        <w:widowControl w:val="0"/>
        <w:ind w:firstLine="720"/>
        <w:rPr>
          <w:rFonts w:cs="Arial"/>
        </w:rPr>
      </w:pPr>
      <w:r w:rsidRPr="00261D4D">
        <w:rPr>
          <w:rFonts w:cs="Arial"/>
        </w:rPr>
        <w:t>M</w:t>
      </w:r>
      <w:proofErr w:type="gramStart"/>
      <w:r w:rsidRPr="00261D4D">
        <w:rPr>
          <w:rFonts w:cs="Arial"/>
        </w:rPr>
        <w:t>* :</w:t>
      </w:r>
      <w:proofErr w:type="gramEnd"/>
      <w:r w:rsidRPr="00261D4D">
        <w:rPr>
          <w:rFonts w:cs="Arial"/>
        </w:rPr>
        <w:t xml:space="preserve"> 1</w:t>
      </w:r>
      <w:r w:rsidR="00261D4D" w:rsidRPr="00261D4D">
        <w:rPr>
          <w:rFonts w:cs="Arial"/>
        </w:rPr>
        <w:t>9</w:t>
      </w:r>
      <w:r w:rsidRPr="00261D4D">
        <w:rPr>
          <w:rFonts w:cs="Arial"/>
        </w:rPr>
        <w:t>.</w:t>
      </w:r>
      <w:r w:rsidR="00261D4D" w:rsidRPr="00261D4D">
        <w:rPr>
          <w:rFonts w:cs="Arial"/>
        </w:rPr>
        <w:t>758</w:t>
      </w:r>
      <w:r w:rsidRPr="00261D4D">
        <w:rPr>
          <w:rFonts w:cs="Arial"/>
        </w:rPr>
        <w:t>; B* : -1.</w:t>
      </w:r>
      <w:r w:rsidR="00261D4D" w:rsidRPr="00261D4D">
        <w:rPr>
          <w:rFonts w:cs="Arial"/>
        </w:rPr>
        <w:t>254</w:t>
      </w:r>
      <w:r w:rsidR="000034D3" w:rsidRPr="00261D4D">
        <w:rPr>
          <w:rFonts w:cs="Arial"/>
        </w:rPr>
        <w:t>; Path length : 0.250 m</w:t>
      </w:r>
    </w:p>
    <w:p w:rsidR="00FE2767" w:rsidRPr="00261D4D" w:rsidRDefault="00FE2767" w:rsidP="000034D3">
      <w:pPr>
        <w:widowControl w:val="0"/>
        <w:ind w:firstLine="720"/>
        <w:rPr>
          <w:rFonts w:cs="Arial"/>
        </w:rPr>
      </w:pPr>
      <w:r w:rsidRPr="00261D4D">
        <w:rPr>
          <w:rFonts w:cs="Arial"/>
        </w:rPr>
        <w:t>Note: parameters should have been</w:t>
      </w:r>
    </w:p>
    <w:p w:rsidR="00FE2767" w:rsidRPr="00261D4D" w:rsidRDefault="00261D4D" w:rsidP="000034D3">
      <w:pPr>
        <w:widowControl w:val="0"/>
        <w:ind w:firstLine="720"/>
        <w:rPr>
          <w:rFonts w:cs="Arial"/>
        </w:rPr>
      </w:pPr>
      <w:r w:rsidRPr="00261D4D">
        <w:rPr>
          <w:rFonts w:cs="Arial"/>
        </w:rPr>
        <w:t>M:  20.117</w:t>
      </w:r>
      <w:r w:rsidR="00FE2767" w:rsidRPr="00261D4D">
        <w:rPr>
          <w:rFonts w:cs="Arial"/>
        </w:rPr>
        <w:t>, B: -1.</w:t>
      </w:r>
      <w:r w:rsidRPr="00261D4D">
        <w:rPr>
          <w:rFonts w:cs="Arial"/>
        </w:rPr>
        <w:t>277</w:t>
      </w:r>
      <w:r w:rsidR="00FE2767" w:rsidRPr="00261D4D">
        <w:rPr>
          <w:rFonts w:cs="Arial"/>
        </w:rPr>
        <w:t xml:space="preserve"> (so given values are ~1</w:t>
      </w:r>
      <w:r w:rsidRPr="00261D4D">
        <w:rPr>
          <w:rFonts w:cs="Arial"/>
        </w:rPr>
        <w:t>.7</w:t>
      </w:r>
      <w:r w:rsidR="00FE2767" w:rsidRPr="00261D4D">
        <w:rPr>
          <w:rFonts w:cs="Arial"/>
        </w:rPr>
        <w:t>% low)</w:t>
      </w:r>
    </w:p>
    <w:p w:rsidR="000034D3" w:rsidRPr="00261D4D" w:rsidRDefault="000034D3" w:rsidP="000034D3">
      <w:pPr>
        <w:widowControl w:val="0"/>
        <w:jc w:val="center"/>
        <w:rPr>
          <w:rFonts w:cs="Arial"/>
        </w:rPr>
      </w:pPr>
    </w:p>
    <w:p w:rsidR="000034D3" w:rsidRPr="00261D4D" w:rsidRDefault="000034D3" w:rsidP="000034D3">
      <w:pPr>
        <w:widowControl w:val="0"/>
        <w:rPr>
          <w:rFonts w:cs="Arial"/>
        </w:rPr>
      </w:pPr>
      <w:r w:rsidRPr="00261D4D">
        <w:rPr>
          <w:rFonts w:cs="Arial"/>
        </w:rPr>
        <w:t>*M and B as defined in Seabird Application Note 7 (Seabird, 2008).</w:t>
      </w:r>
    </w:p>
    <w:p w:rsidR="000034D3" w:rsidRPr="00261D4D" w:rsidRDefault="000034D3" w:rsidP="000034D3">
      <w:pPr>
        <w:widowControl w:val="0"/>
        <w:rPr>
          <w:rFonts w:cs="Arial"/>
        </w:rPr>
      </w:pPr>
      <w:r w:rsidRPr="00261D4D">
        <w:rPr>
          <w:rFonts w:cs="Arial"/>
        </w:rPr>
        <w:tab/>
      </w:r>
    </w:p>
    <w:p w:rsidR="000034D3" w:rsidRPr="00261D4D" w:rsidRDefault="000034D3" w:rsidP="000034D3">
      <w:pPr>
        <w:widowControl w:val="0"/>
        <w:ind w:firstLine="720"/>
        <w:rPr>
          <w:rFonts w:cs="Arial"/>
        </w:rPr>
      </w:pPr>
      <w:r w:rsidRPr="00261D4D">
        <w:rPr>
          <w:rFonts w:cs="Arial"/>
        </w:rPr>
        <w:t xml:space="preserve">Units are either in [%] with </w:t>
      </w:r>
      <w:proofErr w:type="spellStart"/>
      <w:r w:rsidRPr="00261D4D">
        <w:rPr>
          <w:rFonts w:cs="Arial"/>
        </w:rPr>
        <w:t>pathlength</w:t>
      </w:r>
      <w:proofErr w:type="spellEnd"/>
      <w:r w:rsidRPr="00261D4D">
        <w:rPr>
          <w:rFonts w:cs="Arial"/>
        </w:rPr>
        <w:t xml:space="preserve"> 0.25 m or have been standardized to [%/m] where </w:t>
      </w:r>
      <w:proofErr w:type="spellStart"/>
      <w:r w:rsidRPr="00261D4D">
        <w:rPr>
          <w:rFonts w:cs="Arial"/>
        </w:rPr>
        <w:t>pathlength</w:t>
      </w:r>
      <w:proofErr w:type="spellEnd"/>
      <w:r w:rsidRPr="00261D4D">
        <w:rPr>
          <w:rFonts w:cs="Arial"/>
        </w:rPr>
        <w:t xml:space="preserve"> 1 m</w:t>
      </w:r>
      <w:r w:rsidR="0037568B">
        <w:rPr>
          <w:rFonts w:cs="Arial"/>
        </w:rPr>
        <w:t>.</w:t>
      </w:r>
    </w:p>
    <w:p w:rsidR="000034D3" w:rsidRPr="00261D4D" w:rsidRDefault="000034D3" w:rsidP="000034D3">
      <w:pPr>
        <w:widowControl w:val="0"/>
        <w:rPr>
          <w:rFonts w:cs="Arial"/>
        </w:rPr>
      </w:pPr>
    </w:p>
    <w:p w:rsidR="006D0915" w:rsidRPr="00541AD5" w:rsidRDefault="00D50FAE" w:rsidP="006D0915">
      <w:pPr>
        <w:keepNext/>
        <w:widowControl w:val="0"/>
        <w:rPr>
          <w:color w:val="0066FF"/>
        </w:rPr>
      </w:pPr>
      <w:r w:rsidRPr="00541AD5">
        <w:rPr>
          <w:rFonts w:cs="Arial"/>
          <w:color w:val="0066FF"/>
        </w:rPr>
        <w:tab/>
        <w:t xml:space="preserve"> </w:t>
      </w:r>
      <w:r w:rsidR="00261D4D">
        <w:rPr>
          <w:rFonts w:cs="Arial"/>
          <w:noProof/>
          <w:color w:val="0066FF"/>
          <w:lang w:eastAsia="en-CA"/>
        </w:rPr>
        <w:lastRenderedPageBreak/>
        <w:drawing>
          <wp:inline distT="0" distB="0" distL="0" distR="0">
            <wp:extent cx="5486400" cy="7204710"/>
            <wp:effectExtent l="0" t="0" r="0" b="0"/>
            <wp:docPr id="18" name="Picture 18" descr="G:\Sorted\2009-20-new\Data\CTD\process\Sensor_Transmissometer\200920Transmissometer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2009-20-new\Data\CTD\process\Sensor_Transmissometer\200920Transmissometer_v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204710"/>
                    </a:xfrm>
                    <a:prstGeom prst="rect">
                      <a:avLst/>
                    </a:prstGeom>
                    <a:noFill/>
                    <a:ln>
                      <a:noFill/>
                    </a:ln>
                  </pic:spPr>
                </pic:pic>
              </a:graphicData>
            </a:graphic>
          </wp:inline>
        </w:drawing>
      </w:r>
    </w:p>
    <w:p w:rsidR="000034D3" w:rsidRPr="00261D4D" w:rsidRDefault="006D0915" w:rsidP="006D0915">
      <w:pPr>
        <w:pStyle w:val="Caption"/>
        <w:rPr>
          <w:rFonts w:cs="Arial"/>
        </w:rPr>
      </w:pPr>
      <w:proofErr w:type="gramStart"/>
      <w:r w:rsidRPr="00261D4D">
        <w:t xml:space="preserve">Figure </w:t>
      </w:r>
      <w:fldSimple w:instr=" SEQ Figure \* ARABIC ">
        <w:r w:rsidR="003500AC">
          <w:rPr>
            <w:noProof/>
          </w:rPr>
          <w:t>17</w:t>
        </w:r>
      </w:fldSimple>
      <w:r w:rsidRPr="00261D4D">
        <w:t>.</w:t>
      </w:r>
      <w:proofErr w:type="gramEnd"/>
      <w:r w:rsidRPr="00261D4D">
        <w:t xml:space="preserve"> Transmissivity [%], </w:t>
      </w:r>
      <w:r w:rsidR="00261D4D">
        <w:t>all casts</w:t>
      </w:r>
      <w:proofErr w:type="gramStart"/>
      <w:r w:rsidR="00261D4D">
        <w:t xml:space="preserve">, </w:t>
      </w:r>
      <w:r w:rsidR="00261D4D" w:rsidRPr="00261D4D">
        <w:t xml:space="preserve"> </w:t>
      </w:r>
      <w:r w:rsidR="00261D4D">
        <w:t>f</w:t>
      </w:r>
      <w:r w:rsidR="00261D4D" w:rsidRPr="00261D4D">
        <w:t>ull</w:t>
      </w:r>
      <w:proofErr w:type="gramEnd"/>
      <w:r w:rsidR="00261D4D" w:rsidRPr="00261D4D">
        <w:t xml:space="preserve"> depth.</w:t>
      </w:r>
    </w:p>
    <w:p w:rsidR="006D0915" w:rsidRPr="00541AD5" w:rsidRDefault="00261D4D" w:rsidP="006D0915">
      <w:pPr>
        <w:keepNext/>
        <w:widowControl w:val="0"/>
        <w:rPr>
          <w:color w:val="0066FF"/>
        </w:rPr>
      </w:pPr>
      <w:r>
        <w:rPr>
          <w:noProof/>
          <w:color w:val="0066FF"/>
          <w:lang w:eastAsia="en-CA"/>
        </w:rPr>
        <w:lastRenderedPageBreak/>
        <w:drawing>
          <wp:inline distT="0" distB="0" distL="0" distR="0">
            <wp:extent cx="5486400" cy="7204710"/>
            <wp:effectExtent l="0" t="0" r="0" b="0"/>
            <wp:docPr id="26" name="Picture 26" descr="G:\Sorted\2009-20-new\Data\CTD\process\Sensor_Transmissometer\200920Transmissometer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2009-20-new\Data\CTD\process\Sensor_Transmissometer\200920Transmissometer_v2.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204710"/>
                    </a:xfrm>
                    <a:prstGeom prst="rect">
                      <a:avLst/>
                    </a:prstGeom>
                    <a:noFill/>
                    <a:ln>
                      <a:noFill/>
                    </a:ln>
                  </pic:spPr>
                </pic:pic>
              </a:graphicData>
            </a:graphic>
          </wp:inline>
        </w:drawing>
      </w:r>
    </w:p>
    <w:p w:rsidR="006D0915" w:rsidRDefault="006D0915" w:rsidP="006D0915">
      <w:pPr>
        <w:pStyle w:val="Caption"/>
      </w:pPr>
      <w:proofErr w:type="gramStart"/>
      <w:r w:rsidRPr="00261D4D">
        <w:t xml:space="preserve">Figure </w:t>
      </w:r>
      <w:fldSimple w:instr=" SEQ Figure \* ARABIC ">
        <w:r w:rsidR="003500AC">
          <w:rPr>
            <w:noProof/>
          </w:rPr>
          <w:t>18</w:t>
        </w:r>
      </w:fldSimple>
      <w:r w:rsidRPr="00261D4D">
        <w:t>.</w:t>
      </w:r>
      <w:proofErr w:type="gramEnd"/>
      <w:r w:rsidRPr="00261D4D">
        <w:t xml:space="preserve">  Transmissivity [%], </w:t>
      </w:r>
      <w:r w:rsidR="00261D4D">
        <w:t>all casts</w:t>
      </w:r>
      <w:proofErr w:type="gramStart"/>
      <w:r w:rsidR="00261D4D">
        <w:t xml:space="preserve">, </w:t>
      </w:r>
      <w:r w:rsidR="00261D4D" w:rsidRPr="00261D4D">
        <w:t xml:space="preserve"> top</w:t>
      </w:r>
      <w:proofErr w:type="gramEnd"/>
      <w:r w:rsidR="00261D4D" w:rsidRPr="00261D4D">
        <w:t xml:space="preserve"> 160m.</w:t>
      </w:r>
    </w:p>
    <w:p w:rsidR="000F576A" w:rsidRDefault="000F576A" w:rsidP="000F576A"/>
    <w:p w:rsidR="000F576A" w:rsidRDefault="000F576A" w:rsidP="000F576A"/>
    <w:p w:rsidR="000034D3" w:rsidRPr="00A31E70" w:rsidRDefault="000034D3" w:rsidP="00D519BD">
      <w:pPr>
        <w:pStyle w:val="StyleHeading3H3BoldItalic"/>
      </w:pPr>
      <w:bookmarkStart w:id="24" w:name="_Toc222717954"/>
      <w:bookmarkStart w:id="25" w:name="_Toc256065467"/>
      <w:bookmarkStart w:id="26" w:name="_Toc282698624"/>
      <w:bookmarkStart w:id="27" w:name="_Toc482091426"/>
      <w:bookmarkStart w:id="28" w:name="_Toc508788284"/>
      <w:r w:rsidRPr="00A31E70">
        <w:t>CTD Fluorescence</w:t>
      </w:r>
      <w:bookmarkEnd w:id="24"/>
      <w:bookmarkEnd w:id="25"/>
      <w:bookmarkEnd w:id="26"/>
      <w:bookmarkEnd w:id="27"/>
      <w:bookmarkEnd w:id="28"/>
      <w:r w:rsidRPr="00A31E70">
        <w:t xml:space="preserve"> </w:t>
      </w:r>
    </w:p>
    <w:p w:rsidR="00F561A5" w:rsidRPr="00A31E70" w:rsidRDefault="000034D3" w:rsidP="000034D3">
      <w:pPr>
        <w:rPr>
          <w:rFonts w:cs="Arial"/>
        </w:rPr>
      </w:pPr>
      <w:r w:rsidRPr="00A31E70">
        <w:rPr>
          <w:rFonts w:cs="Arial"/>
        </w:rPr>
        <w:lastRenderedPageBreak/>
        <w:tab/>
      </w:r>
    </w:p>
    <w:p w:rsidR="00F561A5" w:rsidRPr="00A31E70" w:rsidRDefault="00F561A5" w:rsidP="00F561A5">
      <w:pPr>
        <w:rPr>
          <w:rFonts w:cs="Arial"/>
          <w:snapToGrid w:val="0"/>
          <w:u w:val="single"/>
        </w:rPr>
      </w:pPr>
      <w:r w:rsidRPr="00A31E70">
        <w:rPr>
          <w:rFonts w:cs="Arial"/>
          <w:snapToGrid w:val="0"/>
          <w:u w:val="single"/>
        </w:rPr>
        <w:t>Performance</w:t>
      </w:r>
    </w:p>
    <w:p w:rsidR="00F561A5" w:rsidRPr="00A31E70" w:rsidRDefault="00F561A5" w:rsidP="00F561A5">
      <w:pPr>
        <w:ind w:firstLine="720"/>
        <w:rPr>
          <w:rFonts w:cs="Arial"/>
        </w:rPr>
      </w:pPr>
    </w:p>
    <w:p w:rsidR="00F561A5" w:rsidRPr="00A31E70" w:rsidRDefault="00F561A5" w:rsidP="00F561A5">
      <w:pPr>
        <w:ind w:firstLine="720"/>
        <w:rPr>
          <w:rFonts w:cs="Arial"/>
        </w:rPr>
      </w:pPr>
      <w:r w:rsidRPr="00A31E70">
        <w:rPr>
          <w:rFonts w:cs="Arial"/>
        </w:rPr>
        <w:t xml:space="preserve">Water was pumped past the </w:t>
      </w:r>
      <w:proofErr w:type="spellStart"/>
      <w:r w:rsidRPr="00A31E70">
        <w:rPr>
          <w:rFonts w:cs="Arial"/>
        </w:rPr>
        <w:t>Seapoint</w:t>
      </w:r>
      <w:proofErr w:type="spellEnd"/>
      <w:r w:rsidRPr="00A31E70">
        <w:rPr>
          <w:rFonts w:cs="Arial"/>
        </w:rPr>
        <w:t xml:space="preserve"> </w:t>
      </w:r>
      <w:proofErr w:type="spellStart"/>
      <w:r w:rsidRPr="00A31E70">
        <w:rPr>
          <w:rFonts w:cs="Arial"/>
        </w:rPr>
        <w:t>chl</w:t>
      </w:r>
      <w:proofErr w:type="spellEnd"/>
      <w:r w:rsidRPr="00A31E70">
        <w:rPr>
          <w:rFonts w:cs="Arial"/>
        </w:rPr>
        <w:t xml:space="preserve">-a fluorometer, after passing through the secondary temperature and conductivity sensors to improve the consistency of the reading.  The covered housing on the fluorometer prevented accessibility for cleaning during the cruise.  A 30x gain cable was used with the fluorometer such that the 0-5 V fluorometer output is linearly converted to 0 - 5 mg/m³.  The </w:t>
      </w:r>
      <w:proofErr w:type="spellStart"/>
      <w:r w:rsidRPr="00A31E70">
        <w:rPr>
          <w:rFonts w:cs="Arial"/>
        </w:rPr>
        <w:t>Seapoint</w:t>
      </w:r>
      <w:proofErr w:type="spellEnd"/>
      <w:r w:rsidRPr="00A31E70">
        <w:rPr>
          <w:rFonts w:cs="Arial"/>
        </w:rPr>
        <w:t xml:space="preserve"> fluorometer minimu</w:t>
      </w:r>
      <w:r w:rsidR="00F04299" w:rsidRPr="00A31E70">
        <w:rPr>
          <w:rFonts w:cs="Arial"/>
        </w:rPr>
        <w:t>m detection level is 0.02 mg/m³, has an excitation wavelength of 470nm CWL, 30nmFWHM and emission wavelength of 685nm CWL, 30nmFWHM.</w:t>
      </w:r>
    </w:p>
    <w:p w:rsidR="00F561A5" w:rsidRPr="00541AD5" w:rsidRDefault="00F561A5" w:rsidP="00F561A5">
      <w:pPr>
        <w:rPr>
          <w:rFonts w:cs="Arial"/>
          <w:color w:val="0066FF"/>
        </w:rPr>
      </w:pPr>
    </w:p>
    <w:p w:rsidR="00F561A5" w:rsidRPr="00A0134A" w:rsidRDefault="00F561A5" w:rsidP="00F561A5">
      <w:pPr>
        <w:rPr>
          <w:lang w:val="en-US"/>
        </w:rPr>
      </w:pPr>
      <w:r w:rsidRPr="00A0134A">
        <w:rPr>
          <w:rFonts w:cs="Arial"/>
        </w:rPr>
        <w:tab/>
      </w:r>
    </w:p>
    <w:p w:rsidR="00F561A5" w:rsidRPr="00A0134A" w:rsidRDefault="00F561A5" w:rsidP="00F561A5">
      <w:pPr>
        <w:rPr>
          <w:rFonts w:cs="Arial"/>
          <w:snapToGrid w:val="0"/>
          <w:u w:val="single"/>
        </w:rPr>
      </w:pPr>
      <w:r w:rsidRPr="00A0134A">
        <w:rPr>
          <w:rFonts w:cs="Arial"/>
          <w:snapToGrid w:val="0"/>
          <w:u w:val="single"/>
        </w:rPr>
        <w:t>Calibration</w:t>
      </w:r>
    </w:p>
    <w:p w:rsidR="00F561A5" w:rsidRPr="00A0134A" w:rsidRDefault="00F561A5" w:rsidP="000034D3">
      <w:pPr>
        <w:rPr>
          <w:rFonts w:cs="Arial"/>
        </w:rPr>
      </w:pPr>
    </w:p>
    <w:p w:rsidR="00F561A5" w:rsidRPr="00A0134A" w:rsidRDefault="0037568B" w:rsidP="0037568B">
      <w:pPr>
        <w:ind w:firstLine="720"/>
      </w:pPr>
      <w:r>
        <w:t>A c</w:t>
      </w:r>
      <w:r w:rsidR="00F561A5" w:rsidRPr="00A0134A">
        <w:t xml:space="preserve">alibration with bottle data </w:t>
      </w:r>
      <w:r>
        <w:t xml:space="preserve">was </w:t>
      </w:r>
      <w:r w:rsidR="00F561A5" w:rsidRPr="00A0134A">
        <w:t xml:space="preserve">performed using </w:t>
      </w:r>
      <w:r>
        <w:t xml:space="preserve">a linear fit to </w:t>
      </w:r>
      <w:r w:rsidR="00F561A5" w:rsidRPr="00A0134A">
        <w:t xml:space="preserve">bottle chlorophyll values </w:t>
      </w:r>
      <w:r w:rsidR="00A0134A" w:rsidRPr="00A0134A">
        <w:t>greater than 0.025</w:t>
      </w:r>
      <w:r w:rsidR="00F561A5" w:rsidRPr="00A0134A">
        <w:t xml:space="preserve"> mg/m3. The </w:t>
      </w:r>
      <w:proofErr w:type="gramStart"/>
      <w:r w:rsidR="00F561A5" w:rsidRPr="00A0134A">
        <w:t>numb</w:t>
      </w:r>
      <w:r w:rsidR="00A0134A" w:rsidRPr="00A0134A">
        <w:t>er of observations used were</w:t>
      </w:r>
      <w:proofErr w:type="gramEnd"/>
      <w:r w:rsidR="00A0134A" w:rsidRPr="00A0134A">
        <w:t xml:space="preserve"> 115 out of 160</w:t>
      </w:r>
      <w:r w:rsidR="00F561A5" w:rsidRPr="00A0134A">
        <w:t xml:space="preserve"> w</w:t>
      </w:r>
      <w:r w:rsidR="00A0134A" w:rsidRPr="00A0134A">
        <w:t>ith a standard deviation of 0.037 mg/m3</w:t>
      </w:r>
      <w:r w:rsidR="00F561A5" w:rsidRPr="00A0134A">
        <w:t xml:space="preserve"> in the residuals.  </w:t>
      </w:r>
    </w:p>
    <w:p w:rsidR="00F561A5" w:rsidRPr="00A0134A" w:rsidRDefault="00A0134A" w:rsidP="00F561A5">
      <w:r w:rsidRPr="00A0134A">
        <w:t>No a</w:t>
      </w:r>
      <w:r w:rsidR="00F561A5" w:rsidRPr="00A0134A">
        <w:t xml:space="preserve">lignment </w:t>
      </w:r>
      <w:r w:rsidRPr="00A0134A">
        <w:t>was applied</w:t>
      </w:r>
    </w:p>
    <w:p w:rsidR="00F561A5" w:rsidRPr="00A0134A" w:rsidRDefault="00A0134A" w:rsidP="00F561A5">
      <w:r w:rsidRPr="00A0134A">
        <w:t>Coefficients used:  Slope:  0</w:t>
      </w:r>
      <w:r w:rsidR="00F561A5" w:rsidRPr="00A0134A">
        <w:t>.</w:t>
      </w:r>
      <w:r w:rsidRPr="00A0134A">
        <w:t>8975</w:t>
      </w:r>
      <w:r w:rsidR="00F561A5" w:rsidRPr="00A0134A">
        <w:t>, Bias -0.0</w:t>
      </w:r>
      <w:r w:rsidRPr="00A0134A">
        <w:t>781</w:t>
      </w:r>
    </w:p>
    <w:p w:rsidR="00DE6A98" w:rsidRPr="00541AD5" w:rsidRDefault="00A0134A" w:rsidP="00DE6A98">
      <w:pPr>
        <w:keepNext/>
        <w:rPr>
          <w:color w:val="0066FF"/>
        </w:rPr>
      </w:pPr>
      <w:r>
        <w:rPr>
          <w:noProof/>
          <w:color w:val="0066FF"/>
          <w:lang w:eastAsia="en-CA"/>
        </w:rPr>
        <w:lastRenderedPageBreak/>
        <w:drawing>
          <wp:inline distT="0" distB="0" distL="0" distR="0">
            <wp:extent cx="5486400" cy="7204710"/>
            <wp:effectExtent l="0" t="0" r="0" b="0"/>
            <wp:docPr id="14" name="Picture 14" descr="G:\Sorted\2009-20-new\Data\CTD\process\Calibration_Fluorometer\Range p025 to 10\2009-20_All_ctd_cal_fig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9-20-new\Data\CTD\process\Calibration_Fluorometer\Range p025 to 10\2009-20_All_ctd_cal_fig_5.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04710"/>
                    </a:xfrm>
                    <a:prstGeom prst="rect">
                      <a:avLst/>
                    </a:prstGeom>
                    <a:noFill/>
                    <a:ln>
                      <a:noFill/>
                    </a:ln>
                  </pic:spPr>
                </pic:pic>
              </a:graphicData>
            </a:graphic>
          </wp:inline>
        </w:drawing>
      </w:r>
    </w:p>
    <w:p w:rsidR="00F561A5" w:rsidRPr="00A0134A" w:rsidRDefault="00DE6A98" w:rsidP="00DE6A98">
      <w:pPr>
        <w:pStyle w:val="Caption"/>
      </w:pPr>
      <w:proofErr w:type="gramStart"/>
      <w:r w:rsidRPr="00A0134A">
        <w:t xml:space="preserve">Figure </w:t>
      </w:r>
      <w:fldSimple w:instr=" SEQ Figure \* ARABIC ">
        <w:r w:rsidR="003500AC">
          <w:rPr>
            <w:noProof/>
          </w:rPr>
          <w:t>19</w:t>
        </w:r>
      </w:fldSimple>
      <w:r w:rsidR="00827B8D">
        <w:t>.</w:t>
      </w:r>
      <w:proofErr w:type="gramEnd"/>
      <w:r w:rsidR="00827B8D">
        <w:t xml:space="preserve"> </w:t>
      </w:r>
      <w:proofErr w:type="gramStart"/>
      <w:r w:rsidR="00827B8D">
        <w:t>CTD Fluorometer calibration.</w:t>
      </w:r>
      <w:proofErr w:type="gramEnd"/>
      <w:r w:rsidR="00827B8D">
        <w:t xml:space="preserve">  Casts &lt;50 are from the cruise’s previous leg (2009-19) and Casts &gt;100 are from 2009-20.</w:t>
      </w:r>
    </w:p>
    <w:p w:rsidR="00F561A5" w:rsidRPr="00541AD5" w:rsidRDefault="00F561A5" w:rsidP="00F561A5">
      <w:pPr>
        <w:rPr>
          <w:color w:val="0066FF"/>
        </w:rPr>
      </w:pPr>
    </w:p>
    <w:p w:rsidR="00DE6A98" w:rsidRPr="00541AD5" w:rsidRDefault="000E4386" w:rsidP="00DE6A98">
      <w:pPr>
        <w:keepNext/>
        <w:widowControl w:val="0"/>
        <w:rPr>
          <w:color w:val="0066FF"/>
        </w:rPr>
      </w:pPr>
      <w:r>
        <w:rPr>
          <w:noProof/>
          <w:color w:val="0066FF"/>
          <w:lang w:eastAsia="en-CA"/>
        </w:rPr>
        <w:lastRenderedPageBreak/>
        <w:drawing>
          <wp:inline distT="0" distB="0" distL="0" distR="0">
            <wp:extent cx="5486400" cy="4114800"/>
            <wp:effectExtent l="0" t="0" r="0" b="0"/>
            <wp:docPr id="15" name="Picture 15" descr="G:\Sorted\2009-20-new\Data\CTD\process\Calibration_Fluorometer\Range p025 to 10\2009-20_All_ctd_cal_fig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9-20-new\Data\CTD\process\Calibration_Fluorometer\Range p025 to 10\2009-20_All_ctd_cal_fig_3.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E6A98" w:rsidRPr="000E4386" w:rsidRDefault="00DE6A98" w:rsidP="00DE6A98">
      <w:pPr>
        <w:pStyle w:val="Caption"/>
        <w:rPr>
          <w:rFonts w:cs="Arial"/>
        </w:rPr>
      </w:pPr>
      <w:proofErr w:type="gramStart"/>
      <w:r w:rsidRPr="000E4386">
        <w:t xml:space="preserve">Figure </w:t>
      </w:r>
      <w:fldSimple w:instr=" SEQ Figure \* ARABIC ">
        <w:r w:rsidR="003500AC">
          <w:rPr>
            <w:noProof/>
          </w:rPr>
          <w:t>20</w:t>
        </w:r>
      </w:fldSimple>
      <w:r w:rsidRPr="000E4386">
        <w:t>.</w:t>
      </w:r>
      <w:proofErr w:type="gramEnd"/>
      <w:r w:rsidRPr="000E4386">
        <w:t xml:space="preserve"> </w:t>
      </w:r>
      <w:proofErr w:type="gramStart"/>
      <w:r w:rsidRPr="000E4386">
        <w:t>CTD Fluorometer calibration results.</w:t>
      </w:r>
      <w:proofErr w:type="gramEnd"/>
    </w:p>
    <w:p w:rsidR="00DE6A98" w:rsidRPr="00541AD5" w:rsidRDefault="00EE624F" w:rsidP="00DE6A98">
      <w:pPr>
        <w:keepNext/>
        <w:widowControl w:val="0"/>
        <w:rPr>
          <w:color w:val="0066FF"/>
        </w:rPr>
      </w:pPr>
      <w:r>
        <w:rPr>
          <w:noProof/>
          <w:color w:val="0066FF"/>
          <w:lang w:eastAsia="en-CA"/>
        </w:rPr>
        <w:lastRenderedPageBreak/>
        <w:drawing>
          <wp:inline distT="0" distB="0" distL="0" distR="0">
            <wp:extent cx="5486400" cy="7204710"/>
            <wp:effectExtent l="0" t="0" r="0" b="0"/>
            <wp:docPr id="16" name="Picture 16" descr="G:\Sorted\2009-20-new\Data\CTD\process\Calibration_Fluorometer\Range p025 to 10\CalibratedFluoromterFor2009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2009-20-new\Data\CTD\process\Calibration_Fluorometer\Range p025 to 10\CalibratedFluoromterFor200920.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7204710"/>
                    </a:xfrm>
                    <a:prstGeom prst="rect">
                      <a:avLst/>
                    </a:prstGeom>
                    <a:noFill/>
                    <a:ln>
                      <a:noFill/>
                    </a:ln>
                  </pic:spPr>
                </pic:pic>
              </a:graphicData>
            </a:graphic>
          </wp:inline>
        </w:drawing>
      </w:r>
    </w:p>
    <w:p w:rsidR="00DE6A98" w:rsidRPr="00EE624F" w:rsidRDefault="00DE6A98" w:rsidP="00DE6A98">
      <w:pPr>
        <w:pStyle w:val="Caption"/>
      </w:pPr>
      <w:proofErr w:type="gramStart"/>
      <w:r w:rsidRPr="00EE624F">
        <w:t xml:space="preserve">Figure </w:t>
      </w:r>
      <w:fldSimple w:instr=" SEQ Figure \* ARABIC ">
        <w:r w:rsidR="003500AC">
          <w:rPr>
            <w:noProof/>
          </w:rPr>
          <w:t>21</w:t>
        </w:r>
      </w:fldSimple>
      <w:r w:rsidRPr="00EE624F">
        <w:t>.</w:t>
      </w:r>
      <w:proofErr w:type="gramEnd"/>
      <w:r w:rsidRPr="00EE624F">
        <w:t xml:space="preserve"> </w:t>
      </w:r>
      <w:proofErr w:type="gramStart"/>
      <w:r w:rsidRPr="00EE624F">
        <w:t>Calibrated CTD fluorometer with water sample data.</w:t>
      </w:r>
      <w:proofErr w:type="gramEnd"/>
    </w:p>
    <w:p w:rsidR="000034D3" w:rsidRPr="00541AD5" w:rsidRDefault="000034D3" w:rsidP="00DE6A98">
      <w:pPr>
        <w:widowControl w:val="0"/>
        <w:rPr>
          <w:rFonts w:cs="Arial"/>
          <w:b/>
          <w:color w:val="0066FF"/>
        </w:rPr>
      </w:pPr>
      <w:r w:rsidRPr="00541AD5">
        <w:rPr>
          <w:rFonts w:cs="Arial"/>
          <w:color w:val="0066FF"/>
        </w:rPr>
        <w:br w:type="page"/>
      </w:r>
    </w:p>
    <w:p w:rsidR="00BE185F" w:rsidRPr="000E4386" w:rsidRDefault="00BE185F" w:rsidP="00D519BD">
      <w:pPr>
        <w:pStyle w:val="StyleHeading3H3BoldItalic"/>
      </w:pPr>
      <w:bookmarkStart w:id="29" w:name="_Toc508788285"/>
      <w:r w:rsidRPr="000E4386">
        <w:lastRenderedPageBreak/>
        <w:t>CTD CDOM Fluorescence</w:t>
      </w:r>
      <w:bookmarkEnd w:id="29"/>
      <w:r w:rsidRPr="000E4386">
        <w:t xml:space="preserve"> </w:t>
      </w:r>
    </w:p>
    <w:p w:rsidR="00BE185F" w:rsidRPr="000E4386" w:rsidRDefault="00BE185F" w:rsidP="00BE185F">
      <w:pPr>
        <w:rPr>
          <w:rFonts w:cs="Arial"/>
        </w:rPr>
      </w:pPr>
      <w:r w:rsidRPr="000E4386">
        <w:rPr>
          <w:rFonts w:cs="Arial"/>
        </w:rPr>
        <w:tab/>
      </w:r>
    </w:p>
    <w:p w:rsidR="00BE185F" w:rsidRPr="000E4386" w:rsidRDefault="00BE185F" w:rsidP="00BE185F">
      <w:pPr>
        <w:keepNext/>
        <w:widowControl w:val="0"/>
        <w:rPr>
          <w:rFonts w:cs="Arial"/>
          <w:snapToGrid w:val="0"/>
          <w:u w:val="single"/>
        </w:rPr>
      </w:pPr>
      <w:r w:rsidRPr="000E4386">
        <w:rPr>
          <w:rFonts w:cs="Arial"/>
          <w:snapToGrid w:val="0"/>
          <w:u w:val="single"/>
        </w:rPr>
        <w:t>Performance</w:t>
      </w:r>
    </w:p>
    <w:p w:rsidR="00BE185F" w:rsidRPr="000E4386" w:rsidRDefault="00BE185F" w:rsidP="00BE185F">
      <w:pPr>
        <w:keepNext/>
        <w:widowControl w:val="0"/>
        <w:rPr>
          <w:rFonts w:cs="Arial"/>
          <w:snapToGrid w:val="0"/>
          <w:u w:val="single"/>
        </w:rPr>
      </w:pPr>
      <w:r w:rsidRPr="000E4386">
        <w:rPr>
          <w:rFonts w:cs="Arial"/>
          <w:snapToGrid w:val="0"/>
        </w:rPr>
        <w:tab/>
      </w:r>
      <w:r w:rsidR="00EE624F">
        <w:rPr>
          <w:rFonts w:cs="Arial"/>
          <w:snapToGrid w:val="0"/>
        </w:rPr>
        <w:t xml:space="preserve">The </w:t>
      </w:r>
      <w:r w:rsidR="003275D7" w:rsidRPr="000E4386">
        <w:rPr>
          <w:rFonts w:cs="Arial"/>
          <w:snapToGrid w:val="0"/>
        </w:rPr>
        <w:t xml:space="preserve">sensor, </w:t>
      </w:r>
      <w:proofErr w:type="spellStart"/>
      <w:r w:rsidR="003275D7" w:rsidRPr="000E4386">
        <w:rPr>
          <w:rFonts w:cs="Arial"/>
          <w:snapToGrid w:val="0"/>
        </w:rPr>
        <w:t>WETLabs</w:t>
      </w:r>
      <w:proofErr w:type="spellEnd"/>
      <w:r w:rsidR="003275D7" w:rsidRPr="000E4386">
        <w:rPr>
          <w:rFonts w:cs="Arial"/>
          <w:snapToGrid w:val="0"/>
        </w:rPr>
        <w:t xml:space="preserve"> FLCDRTD s/n1076, which optically measures Colored Dissolved Organic </w:t>
      </w:r>
      <w:r w:rsidR="00BD50E0" w:rsidRPr="000E4386">
        <w:rPr>
          <w:rFonts w:cs="Arial"/>
          <w:snapToGrid w:val="0"/>
        </w:rPr>
        <w:t>Material,</w:t>
      </w:r>
      <w:r w:rsidR="003275D7" w:rsidRPr="000E4386">
        <w:rPr>
          <w:rFonts w:cs="Arial"/>
          <w:snapToGrid w:val="0"/>
        </w:rPr>
        <w:t xml:space="preserve"> was used on all casts.  It was calibrated 11 Jun 2006 however only voltage was reported.  CDOM water samples will be used to calibrate the voltage by </w:t>
      </w:r>
      <w:r w:rsidR="00EE624F">
        <w:rPr>
          <w:rFonts w:cs="Arial"/>
          <w:snapToGrid w:val="0"/>
        </w:rPr>
        <w:t xml:space="preserve">program collaborator </w:t>
      </w:r>
      <w:r w:rsidR="003275D7" w:rsidRPr="000E4386">
        <w:rPr>
          <w:rFonts w:cs="Arial"/>
          <w:snapToGrid w:val="0"/>
        </w:rPr>
        <w:t xml:space="preserve">Celine </w:t>
      </w:r>
      <w:proofErr w:type="spellStart"/>
      <w:r w:rsidR="003275D7" w:rsidRPr="000E4386">
        <w:rPr>
          <w:rFonts w:cs="Arial"/>
          <w:snapToGrid w:val="0"/>
        </w:rPr>
        <w:t>Gueguen</w:t>
      </w:r>
      <w:proofErr w:type="spellEnd"/>
      <w:r w:rsidR="00EE624F">
        <w:rPr>
          <w:rFonts w:cs="Arial"/>
          <w:snapToGrid w:val="0"/>
        </w:rPr>
        <w:t xml:space="preserve"> (</w:t>
      </w:r>
      <w:r w:rsidR="003275D7" w:rsidRPr="000E4386">
        <w:rPr>
          <w:rFonts w:cs="Arial"/>
          <w:snapToGrid w:val="0"/>
        </w:rPr>
        <w:t>Trent University</w:t>
      </w:r>
      <w:r w:rsidR="00EE624F">
        <w:rPr>
          <w:rFonts w:cs="Arial"/>
          <w:snapToGrid w:val="0"/>
        </w:rPr>
        <w:t>)</w:t>
      </w:r>
      <w:r w:rsidR="003275D7" w:rsidRPr="000E4386">
        <w:rPr>
          <w:rFonts w:cs="Arial"/>
          <w:snapToGrid w:val="0"/>
        </w:rPr>
        <w:t>.</w:t>
      </w:r>
      <w:r w:rsidR="003275D7" w:rsidRPr="000E4386">
        <w:rPr>
          <w:rFonts w:cs="Arial"/>
          <w:snapToGrid w:val="0"/>
          <w:u w:val="single"/>
        </w:rPr>
        <w:t xml:space="preserve"> </w:t>
      </w:r>
    </w:p>
    <w:p w:rsidR="00BE185F" w:rsidRPr="000E4386" w:rsidRDefault="00BE185F" w:rsidP="00BE185F">
      <w:pPr>
        <w:keepNext/>
        <w:widowControl w:val="0"/>
        <w:rPr>
          <w:rFonts w:cs="Arial"/>
          <w:snapToGrid w:val="0"/>
          <w:u w:val="single"/>
        </w:rPr>
      </w:pPr>
    </w:p>
    <w:p w:rsidR="00BE185F" w:rsidRDefault="005A42FD" w:rsidP="00BE185F">
      <w:pPr>
        <w:keepNext/>
        <w:widowControl w:val="0"/>
      </w:pPr>
      <w:r>
        <w:rPr>
          <w:noProof/>
          <w:lang w:eastAsia="en-CA"/>
        </w:rPr>
        <w:drawing>
          <wp:inline distT="0" distB="0" distL="0" distR="0">
            <wp:extent cx="5486400" cy="4119880"/>
            <wp:effectExtent l="0" t="0" r="0" b="0"/>
            <wp:docPr id="17" name="Picture 17" descr="G:\Sorted\2009-20-new\Data\CTD\process\Sensor_CDOM\200920CDOM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2009-20-new\Data\CTD\process\Sensor_CDOM\200920CDOM_v1.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rsidR="00B8014B" w:rsidRDefault="00B8014B" w:rsidP="00B8014B">
      <w:r>
        <w:t xml:space="preserve">Due to the cross-talk with the ISUS Nitrate Sensor, data on Casts 1, 2, 8 are not useable and </w:t>
      </w:r>
      <w:r w:rsidR="00013B75">
        <w:t xml:space="preserve">have been </w:t>
      </w:r>
      <w:r>
        <w:t>removed.  On Cast 42 the sensor’s cap was accidentall</w:t>
      </w:r>
      <w:r w:rsidR="00013B75">
        <w:t>y left on so again the data have</w:t>
      </w:r>
      <w:r>
        <w:t xml:space="preserve"> be</w:t>
      </w:r>
      <w:r w:rsidR="00013B75">
        <w:t>en</w:t>
      </w:r>
      <w:r>
        <w:t xml:space="preserve"> removed.  Changes were made to the CDOM/ISUS cable for Cast 11 and again Cast 35 however voltage was still seen on the ISUS channel even when the sensor was not installed.  For Cast 39 the cable was changed to no longer allow </w:t>
      </w:r>
      <w:r w:rsidR="00013B75">
        <w:t>pairing with the ISUS sensor a</w:t>
      </w:r>
      <w:r>
        <w:t xml:space="preserve">nd the ISUS was moved to a different </w:t>
      </w:r>
      <w:r w:rsidR="00E3265E">
        <w:t xml:space="preserve">bulkhead connector.  Associated with </w:t>
      </w:r>
      <w:proofErr w:type="gramStart"/>
      <w:r w:rsidR="00E3265E">
        <w:t>this changes</w:t>
      </w:r>
      <w:proofErr w:type="gramEnd"/>
      <w:r w:rsidR="00E3265E">
        <w:t xml:space="preserve"> was a small shift in</w:t>
      </w:r>
      <w:r>
        <w:t xml:space="preserve"> the CDOM data of about +0.02V.</w:t>
      </w:r>
    </w:p>
    <w:p w:rsidR="005A42FD" w:rsidRDefault="00CA7ADE" w:rsidP="00CA7ADE">
      <w:pPr>
        <w:keepNext/>
        <w:widowControl w:val="0"/>
        <w:ind w:firstLine="720"/>
      </w:pPr>
      <w:r>
        <w:t>No data: Cast 1, 2, 8, 42</w:t>
      </w:r>
    </w:p>
    <w:p w:rsidR="00CA7ADE" w:rsidRDefault="00CA7ADE" w:rsidP="00CA7ADE">
      <w:pPr>
        <w:keepNext/>
        <w:widowControl w:val="0"/>
        <w:ind w:firstLine="720"/>
      </w:pPr>
      <w:r>
        <w:t>Values suspect high:  Cast 11</w:t>
      </w:r>
    </w:p>
    <w:p w:rsidR="00CA7ADE" w:rsidRDefault="00CA7ADE" w:rsidP="00CA7ADE">
      <w:pPr>
        <w:keepNext/>
        <w:widowControl w:val="0"/>
        <w:ind w:firstLine="720"/>
      </w:pPr>
      <w:r>
        <w:t>Values suspect low:  Cast 28, 30 to 34</w:t>
      </w:r>
    </w:p>
    <w:p w:rsidR="00CA7ADE" w:rsidRDefault="00CA7ADE" w:rsidP="00CA7ADE">
      <w:pPr>
        <w:keepNext/>
        <w:widowControl w:val="0"/>
      </w:pPr>
    </w:p>
    <w:p w:rsidR="0026362F" w:rsidRPr="000E4386" w:rsidRDefault="0026362F" w:rsidP="00D519BD">
      <w:pPr>
        <w:pStyle w:val="StyleHeading3H3BoldItalic"/>
      </w:pPr>
      <w:bookmarkStart w:id="30" w:name="_Toc508788286"/>
      <w:r w:rsidRPr="000E4386">
        <w:t xml:space="preserve">CTD </w:t>
      </w:r>
      <w:r w:rsidR="009170F9">
        <w:t>ISUS Nitrate Sensor</w:t>
      </w:r>
      <w:bookmarkEnd w:id="30"/>
      <w:r w:rsidRPr="000E4386">
        <w:t xml:space="preserve"> </w:t>
      </w:r>
    </w:p>
    <w:p w:rsidR="0026362F" w:rsidRPr="00CB71CD" w:rsidRDefault="0026362F" w:rsidP="0026362F">
      <w:pPr>
        <w:rPr>
          <w:rFonts w:cs="Arial"/>
        </w:rPr>
      </w:pPr>
      <w:r w:rsidRPr="000E4386">
        <w:rPr>
          <w:rFonts w:cs="Arial"/>
        </w:rPr>
        <w:tab/>
      </w:r>
    </w:p>
    <w:p w:rsidR="0026362F" w:rsidRPr="00CB71CD" w:rsidRDefault="0026362F" w:rsidP="0026362F">
      <w:pPr>
        <w:keepNext/>
        <w:widowControl w:val="0"/>
        <w:rPr>
          <w:rFonts w:cs="Arial"/>
          <w:snapToGrid w:val="0"/>
          <w:u w:val="single"/>
        </w:rPr>
      </w:pPr>
      <w:r w:rsidRPr="00CB71CD">
        <w:rPr>
          <w:rFonts w:cs="Arial"/>
          <w:snapToGrid w:val="0"/>
          <w:u w:val="single"/>
        </w:rPr>
        <w:lastRenderedPageBreak/>
        <w:t>Performance</w:t>
      </w:r>
    </w:p>
    <w:p w:rsidR="00B8014B" w:rsidRDefault="0026362F" w:rsidP="00B8014B">
      <w:pPr>
        <w:keepNext/>
        <w:widowControl w:val="0"/>
      </w:pPr>
      <w:r w:rsidRPr="00CB71CD">
        <w:rPr>
          <w:rFonts w:cs="Arial"/>
          <w:snapToGrid w:val="0"/>
        </w:rPr>
        <w:tab/>
        <w:t xml:space="preserve">The </w:t>
      </w:r>
      <w:r w:rsidR="009170F9" w:rsidRPr="00CB71CD">
        <w:rPr>
          <w:rFonts w:cs="Arial"/>
          <w:snapToGrid w:val="0"/>
        </w:rPr>
        <w:t xml:space="preserve">ISUS Nitrate sensor </w:t>
      </w:r>
      <w:r w:rsidRPr="00CB71CD">
        <w:rPr>
          <w:rFonts w:cs="Arial"/>
          <w:snapToGrid w:val="0"/>
        </w:rPr>
        <w:t>s/n</w:t>
      </w:r>
      <w:r w:rsidR="009170F9" w:rsidRPr="00CB71CD">
        <w:rPr>
          <w:rFonts w:cs="Arial"/>
          <w:snapToGrid w:val="0"/>
        </w:rPr>
        <w:t>72</w:t>
      </w:r>
      <w:r w:rsidRPr="00CB71CD">
        <w:rPr>
          <w:rFonts w:cs="Arial"/>
          <w:snapToGrid w:val="0"/>
        </w:rPr>
        <w:t xml:space="preserve">, which optically measures </w:t>
      </w:r>
      <w:proofErr w:type="gramStart"/>
      <w:r w:rsidR="009170F9" w:rsidRPr="00CB71CD">
        <w:rPr>
          <w:rFonts w:cs="Arial"/>
          <w:snapToGrid w:val="0"/>
        </w:rPr>
        <w:t>Nitrate</w:t>
      </w:r>
      <w:proofErr w:type="gramEnd"/>
      <w:r w:rsidR="009170F9" w:rsidRPr="00CB71CD">
        <w:rPr>
          <w:rFonts w:cs="Arial"/>
          <w:snapToGrid w:val="0"/>
        </w:rPr>
        <w:t xml:space="preserve"> was used on casts less than 1000m due to physical instrument depth-limits.</w:t>
      </w:r>
      <w:r w:rsidRPr="00CB71CD">
        <w:rPr>
          <w:rFonts w:cs="Arial"/>
          <w:snapToGrid w:val="0"/>
        </w:rPr>
        <w:t xml:space="preserve">  </w:t>
      </w:r>
      <w:r w:rsidR="00CB71CD" w:rsidRPr="00CB71CD">
        <w:rPr>
          <w:rFonts w:cs="Arial"/>
          <w:snapToGrid w:val="0"/>
        </w:rPr>
        <w:t>The linear response to Nitrate is given in voltage and can be calibrated to water samples.</w:t>
      </w:r>
      <w:r w:rsidRPr="00CB71CD">
        <w:rPr>
          <w:rFonts w:cs="Arial"/>
          <w:snapToGrid w:val="0"/>
          <w:u w:val="single"/>
        </w:rPr>
        <w:t xml:space="preserve"> </w:t>
      </w:r>
      <w:r w:rsidR="00CB71CD" w:rsidRPr="00CB71CD">
        <w:rPr>
          <w:rFonts w:cs="Arial"/>
          <w:snapToGrid w:val="0"/>
          <w:u w:val="single"/>
        </w:rPr>
        <w:t xml:space="preserve"> </w:t>
      </w:r>
      <w:r w:rsidR="009170F9" w:rsidRPr="00CB71CD">
        <w:t xml:space="preserve">As mentioned in the </w:t>
      </w:r>
      <w:r w:rsidR="009170F9" w:rsidRPr="00CB71CD">
        <w:rPr>
          <w:i/>
        </w:rPr>
        <w:t>Overview</w:t>
      </w:r>
      <w:r w:rsidR="009170F9" w:rsidRPr="00CB71CD">
        <w:t xml:space="preserve"> there were </w:t>
      </w:r>
      <w:r w:rsidR="00B8014B">
        <w:t>initially problems with cross-talk between the CDOM sensor and the ISUS nitrate sensor that shared a cable and differential input connector on the CTD.  This was improved with cable changes before Cast 11</w:t>
      </w:r>
      <w:r w:rsidR="00013B75">
        <w:t xml:space="preserve"> and again Cast </w:t>
      </w:r>
      <w:proofErr w:type="gramStart"/>
      <w:r w:rsidR="00013B75">
        <w:t>35,</w:t>
      </w:r>
      <w:proofErr w:type="gramEnd"/>
      <w:r w:rsidR="00B8014B">
        <w:t xml:space="preserve"> however voltage signal was still seen on the ISUS channel even when the sensor was not installed.  To correct this, after Cast 39 the sensors were separated with the ISUS put onto another differential input pair typically used by the JFE-Alec </w:t>
      </w:r>
      <w:proofErr w:type="spellStart"/>
      <w:r w:rsidR="00B8014B">
        <w:t>Rinko</w:t>
      </w:r>
      <w:proofErr w:type="spellEnd"/>
      <w:r w:rsidR="00B8014B">
        <w:t xml:space="preserve"> III oxygen sensor. As the </w:t>
      </w:r>
      <w:proofErr w:type="spellStart"/>
      <w:r w:rsidR="00B8014B">
        <w:t>Rinko</w:t>
      </w:r>
      <w:proofErr w:type="spellEnd"/>
      <w:r w:rsidR="00B8014B">
        <w:t xml:space="preserve"> is a two channel sensor (T and DO voltages), the </w:t>
      </w:r>
      <w:proofErr w:type="spellStart"/>
      <w:r w:rsidR="00B8014B">
        <w:t>Rinko</w:t>
      </w:r>
      <w:proofErr w:type="spellEnd"/>
      <w:r w:rsidR="00B8014B">
        <w:t xml:space="preserve"> was blanked off during casts when the ISUS was used on casts 41, 48 and 53.  </w:t>
      </w:r>
    </w:p>
    <w:p w:rsidR="009170F9" w:rsidRPr="00CB71CD" w:rsidRDefault="009170F9" w:rsidP="00CB71CD">
      <w:pPr>
        <w:keepNext/>
        <w:widowControl w:val="0"/>
        <w:rPr>
          <w:rFonts w:cs="Arial"/>
          <w:snapToGrid w:val="0"/>
          <w:u w:val="single"/>
        </w:rPr>
      </w:pPr>
      <w:r w:rsidRPr="00CB71CD">
        <w:t xml:space="preserve">The ISUS data </w:t>
      </w:r>
      <w:r w:rsidR="00B8014B">
        <w:t>were also recorded internally and these raw data are available but have not been processed into the data set.</w:t>
      </w:r>
      <w:r w:rsidRPr="00CB71CD">
        <w:t xml:space="preserve"> </w:t>
      </w:r>
    </w:p>
    <w:p w:rsidR="00827B8D" w:rsidRDefault="00827B8D" w:rsidP="00CA7ADE">
      <w:pPr>
        <w:keepNext/>
        <w:widowControl w:val="0"/>
      </w:pPr>
    </w:p>
    <w:p w:rsidR="00827B8D" w:rsidRDefault="00CB71CD" w:rsidP="00827B8D">
      <w:pPr>
        <w:keepNext/>
        <w:widowControl w:val="0"/>
        <w:jc w:val="center"/>
      </w:pPr>
      <w:r>
        <w:rPr>
          <w:noProof/>
          <w:lang w:eastAsia="en-CA"/>
        </w:rPr>
        <w:drawing>
          <wp:inline distT="0" distB="0" distL="0" distR="0" wp14:anchorId="2CC7A960" wp14:editId="02B9A025">
            <wp:extent cx="3949200" cy="5187600"/>
            <wp:effectExtent l="0" t="0" r="0" b="0"/>
            <wp:docPr id="27" name="Picture 27" descr="G:\Sorted\2009-20-new\Data\CTD\process\Sensor_ISUS\ISUS_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orted\2009-20-new\Data\CTD\process\Sensor_ISUS\ISUS_fig1.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9200" cy="5187600"/>
                    </a:xfrm>
                    <a:prstGeom prst="rect">
                      <a:avLst/>
                    </a:prstGeom>
                    <a:noFill/>
                    <a:ln>
                      <a:noFill/>
                    </a:ln>
                  </pic:spPr>
                </pic:pic>
              </a:graphicData>
            </a:graphic>
          </wp:inline>
        </w:drawing>
      </w:r>
    </w:p>
    <w:p w:rsidR="00CB71CD" w:rsidRDefault="00827B8D" w:rsidP="00827B8D">
      <w:pPr>
        <w:pStyle w:val="Caption"/>
        <w:jc w:val="center"/>
      </w:pPr>
      <w:proofErr w:type="gramStart"/>
      <w:r>
        <w:t xml:space="preserve">Figure </w:t>
      </w:r>
      <w:fldSimple w:instr=" SEQ Figure \* ARABIC ">
        <w:r w:rsidR="003500AC">
          <w:rPr>
            <w:noProof/>
          </w:rPr>
          <w:t>22</w:t>
        </w:r>
      </w:fldSimple>
      <w:r>
        <w:t>.</w:t>
      </w:r>
      <w:proofErr w:type="gramEnd"/>
      <w:r>
        <w:t xml:space="preserve">  All ISUS data before blanking no data/bad data casts.</w:t>
      </w:r>
    </w:p>
    <w:p w:rsidR="00827B8D" w:rsidRDefault="00827B8D" w:rsidP="00827B8D">
      <w:pPr>
        <w:keepNext/>
        <w:widowControl w:val="0"/>
        <w:jc w:val="center"/>
      </w:pPr>
    </w:p>
    <w:p w:rsidR="00B8014B" w:rsidRDefault="00B8014B" w:rsidP="00B8014B">
      <w:r>
        <w:t>There are useable ISUS data, for Casts 1, 2, 8, 13, 16, 17, 19, 28, 32, 41, and 53 however they are uncalibrated and unprocessed.</w:t>
      </w:r>
    </w:p>
    <w:p w:rsidR="00827B8D" w:rsidRDefault="00827B8D" w:rsidP="00827B8D">
      <w:pPr>
        <w:ind w:left="720"/>
        <w:jc w:val="both"/>
      </w:pPr>
    </w:p>
    <w:p w:rsidR="00827B8D" w:rsidRDefault="00827B8D" w:rsidP="00827B8D">
      <w:pPr>
        <w:keepNext/>
        <w:widowControl w:val="0"/>
        <w:jc w:val="center"/>
      </w:pPr>
    </w:p>
    <w:p w:rsidR="00827B8D" w:rsidRDefault="00827B8D" w:rsidP="00827B8D">
      <w:pPr>
        <w:keepNext/>
        <w:widowControl w:val="0"/>
        <w:jc w:val="center"/>
      </w:pPr>
    </w:p>
    <w:p w:rsidR="00DA2CC6" w:rsidRPr="000E4386" w:rsidRDefault="00DA2CC6" w:rsidP="00D519BD">
      <w:pPr>
        <w:pStyle w:val="StyleHeading3H3BoldItalic"/>
      </w:pPr>
      <w:bookmarkStart w:id="31" w:name="_Toc508788287"/>
      <w:r>
        <w:t>CTD Surface Reference PAR</w:t>
      </w:r>
      <w:bookmarkEnd w:id="31"/>
    </w:p>
    <w:p w:rsidR="00DA2CC6" w:rsidRPr="00CB71CD" w:rsidRDefault="00DA2CC6" w:rsidP="00DA2CC6">
      <w:pPr>
        <w:rPr>
          <w:rFonts w:cs="Arial"/>
        </w:rPr>
      </w:pPr>
      <w:r w:rsidRPr="000E4386">
        <w:rPr>
          <w:rFonts w:cs="Arial"/>
        </w:rPr>
        <w:tab/>
      </w:r>
    </w:p>
    <w:p w:rsidR="00DA2CC6" w:rsidRPr="00CB71CD" w:rsidRDefault="00DA2CC6" w:rsidP="00DA2CC6">
      <w:pPr>
        <w:keepNext/>
        <w:widowControl w:val="0"/>
        <w:rPr>
          <w:rFonts w:cs="Arial"/>
          <w:snapToGrid w:val="0"/>
          <w:u w:val="single"/>
        </w:rPr>
      </w:pPr>
      <w:r w:rsidRPr="00CB71CD">
        <w:rPr>
          <w:rFonts w:cs="Arial"/>
          <w:snapToGrid w:val="0"/>
          <w:u w:val="single"/>
        </w:rPr>
        <w:t>Performance</w:t>
      </w:r>
    </w:p>
    <w:p w:rsidR="00DA2CC6" w:rsidRDefault="00DA2CC6" w:rsidP="00DA2CC6">
      <w:r>
        <w:t xml:space="preserve">Data were collected using a </w:t>
      </w:r>
      <w:proofErr w:type="spellStart"/>
      <w:proofErr w:type="gramStart"/>
      <w:r>
        <w:t>Biospherical</w:t>
      </w:r>
      <w:proofErr w:type="spellEnd"/>
      <w:r>
        <w:t xml:space="preserve">  QSR</w:t>
      </w:r>
      <w:proofErr w:type="gramEnd"/>
      <w:r>
        <w:t>-2200 starting on Cast 11.  These data are nominal with applied calibration from 13Mar2007.</w:t>
      </w:r>
    </w:p>
    <w:p w:rsidR="003500AC" w:rsidRDefault="00827B8D" w:rsidP="003500AC">
      <w:pPr>
        <w:keepNext/>
        <w:jc w:val="center"/>
      </w:pPr>
      <w:r>
        <w:rPr>
          <w:noProof/>
          <w:lang w:eastAsia="en-CA"/>
        </w:rPr>
        <w:drawing>
          <wp:inline distT="0" distB="0" distL="0" distR="0" wp14:anchorId="2A578803" wp14:editId="7B099947">
            <wp:extent cx="4388400" cy="5760000"/>
            <wp:effectExtent l="0" t="0" r="0" b="0"/>
            <wp:docPr id="1" name="Picture 1" descr="G:\Sorted\2009-20-new\Data\CTD\process\Sensor_SPAR\SPAR_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9-20-new\Data\CTD\process\Sensor_SPAR\SPAR_fig1.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8400" cy="5760000"/>
                    </a:xfrm>
                    <a:prstGeom prst="rect">
                      <a:avLst/>
                    </a:prstGeom>
                    <a:noFill/>
                    <a:ln>
                      <a:noFill/>
                    </a:ln>
                  </pic:spPr>
                </pic:pic>
              </a:graphicData>
            </a:graphic>
          </wp:inline>
        </w:drawing>
      </w:r>
    </w:p>
    <w:p w:rsidR="00827B8D" w:rsidRDefault="003500AC" w:rsidP="003500AC">
      <w:pPr>
        <w:pStyle w:val="Caption"/>
        <w:jc w:val="center"/>
      </w:pPr>
      <w:proofErr w:type="gramStart"/>
      <w:r>
        <w:t xml:space="preserve">Figure </w:t>
      </w:r>
      <w:fldSimple w:instr=" SEQ Figure \* ARABIC ">
        <w:r>
          <w:rPr>
            <w:noProof/>
          </w:rPr>
          <w:t>23</w:t>
        </w:r>
      </w:fldSimple>
      <w:r>
        <w:t>.</w:t>
      </w:r>
      <w:proofErr w:type="gramEnd"/>
      <w:r>
        <w:t xml:space="preserve"> </w:t>
      </w:r>
      <w:proofErr w:type="gramStart"/>
      <w:r w:rsidRPr="00BC19A2">
        <w:t xml:space="preserve">All </w:t>
      </w:r>
      <w:r>
        <w:t>SPAR</w:t>
      </w:r>
      <w:r w:rsidRPr="00BC19A2">
        <w:t xml:space="preserve"> data </w:t>
      </w:r>
      <w:r>
        <w:t>before blanking no-data</w:t>
      </w:r>
      <w:r w:rsidRPr="00BC19A2">
        <w:t xml:space="preserve"> casts.</w:t>
      </w:r>
      <w:proofErr w:type="gramEnd"/>
    </w:p>
    <w:p w:rsidR="00827B8D" w:rsidRDefault="00827B8D" w:rsidP="00DA2CC6"/>
    <w:p w:rsidR="009170F9" w:rsidRPr="000E4386" w:rsidRDefault="009170F9" w:rsidP="00CA7ADE">
      <w:pPr>
        <w:keepNext/>
        <w:widowControl w:val="0"/>
      </w:pPr>
    </w:p>
    <w:p w:rsidR="00CB71CD" w:rsidRPr="000E4386" w:rsidRDefault="00CB71CD" w:rsidP="00D519BD">
      <w:pPr>
        <w:pStyle w:val="StyleHeading3H3BoldItalic"/>
      </w:pPr>
      <w:bookmarkStart w:id="32" w:name="_Toc508788288"/>
      <w:bookmarkStart w:id="33" w:name="_Toc222717955"/>
      <w:bookmarkStart w:id="34" w:name="_Toc256065468"/>
      <w:bookmarkStart w:id="35" w:name="_Toc282698625"/>
      <w:bookmarkStart w:id="36" w:name="_Toc482091427"/>
      <w:r w:rsidRPr="000E4386">
        <w:t xml:space="preserve">CTD </w:t>
      </w:r>
      <w:r w:rsidR="00DA2CC6">
        <w:t>Altimeter</w:t>
      </w:r>
      <w:bookmarkEnd w:id="32"/>
    </w:p>
    <w:p w:rsidR="00CB71CD" w:rsidRPr="00CB71CD" w:rsidRDefault="00CB71CD" w:rsidP="00CB71CD">
      <w:pPr>
        <w:rPr>
          <w:rFonts w:cs="Arial"/>
        </w:rPr>
      </w:pPr>
      <w:r w:rsidRPr="000E4386">
        <w:rPr>
          <w:rFonts w:cs="Arial"/>
        </w:rPr>
        <w:tab/>
      </w:r>
    </w:p>
    <w:p w:rsidR="00CB71CD" w:rsidRPr="00CB71CD" w:rsidRDefault="00CB71CD" w:rsidP="00CB71CD">
      <w:pPr>
        <w:keepNext/>
        <w:widowControl w:val="0"/>
        <w:rPr>
          <w:rFonts w:cs="Arial"/>
          <w:snapToGrid w:val="0"/>
          <w:u w:val="single"/>
        </w:rPr>
      </w:pPr>
      <w:r w:rsidRPr="00CB71CD">
        <w:rPr>
          <w:rFonts w:cs="Arial"/>
          <w:snapToGrid w:val="0"/>
          <w:u w:val="single"/>
        </w:rPr>
        <w:t>Performance</w:t>
      </w:r>
    </w:p>
    <w:p w:rsidR="00BD50E0" w:rsidRDefault="00DA2CC6" w:rsidP="00D519BD">
      <w:r>
        <w:t xml:space="preserve">Altimeter data are from a </w:t>
      </w:r>
      <w:proofErr w:type="spellStart"/>
      <w:r>
        <w:t>Datasonics</w:t>
      </w:r>
      <w:proofErr w:type="spellEnd"/>
      <w:r>
        <w:t xml:space="preserve"> PSA-916D</w:t>
      </w:r>
      <w:r w:rsidRPr="00CD1536">
        <w:t xml:space="preserve"> </w:t>
      </w:r>
      <w:r>
        <w:t xml:space="preserve">and </w:t>
      </w:r>
      <w:r w:rsidRPr="00CD1536">
        <w:t>are unprocessed, using calibration from Mar 2005.</w:t>
      </w:r>
    </w:p>
    <w:p w:rsidR="00D519BD" w:rsidRDefault="00D519BD" w:rsidP="00D519BD"/>
    <w:p w:rsidR="00D519BD" w:rsidRPr="00D519BD" w:rsidRDefault="00D519BD" w:rsidP="00D519BD"/>
    <w:p w:rsidR="000034D3" w:rsidRPr="000E4386" w:rsidRDefault="000034D3" w:rsidP="00D519BD">
      <w:pPr>
        <w:pStyle w:val="StyleHeading3H3BoldItalic"/>
      </w:pPr>
      <w:bookmarkStart w:id="37" w:name="_Toc508788289"/>
      <w:r w:rsidRPr="000E4386">
        <w:t>Data Spike Removal</w:t>
      </w:r>
      <w:bookmarkEnd w:id="33"/>
      <w:bookmarkEnd w:id="34"/>
      <w:bookmarkEnd w:id="35"/>
      <w:bookmarkEnd w:id="36"/>
      <w:bookmarkEnd w:id="37"/>
    </w:p>
    <w:p w:rsidR="000034D3" w:rsidRPr="000E4386" w:rsidRDefault="000034D3" w:rsidP="000034D3">
      <w:pPr>
        <w:ind w:firstLine="720"/>
        <w:rPr>
          <w:rFonts w:cs="Arial"/>
        </w:rPr>
      </w:pPr>
      <w:r w:rsidRPr="000E4386">
        <w:rPr>
          <w:rFonts w:cs="Arial"/>
        </w:rPr>
        <w:tab/>
        <w:t xml:space="preserve">Data spikes were found in primary temperature and primary conductivity using the density inversion criteria listed below.  Linear interpolations were performed on both primary temperature and conductivity if a spike was found in either property.  Calculated variables including salinity were re-calculated following the interpolations.  Interpolations were also performed for spikes found in oxygen data.  </w:t>
      </w:r>
      <w:r w:rsidR="00DE6A98" w:rsidRPr="000E4386">
        <w:rPr>
          <w:rFonts w:cs="Arial"/>
        </w:rPr>
        <w:t>All in</w:t>
      </w:r>
      <w:r w:rsidRPr="000E4386">
        <w:rPr>
          <w:rFonts w:cs="Arial"/>
        </w:rPr>
        <w:t>ter</w:t>
      </w:r>
      <w:r w:rsidR="00DE6A98" w:rsidRPr="000E4386">
        <w:rPr>
          <w:rFonts w:cs="Arial"/>
        </w:rPr>
        <w:t xml:space="preserve">polations spanned less than 10 </w:t>
      </w:r>
      <w:proofErr w:type="spellStart"/>
      <w:r w:rsidR="00DE6A98" w:rsidRPr="000E4386">
        <w:rPr>
          <w:rFonts w:cs="Arial"/>
        </w:rPr>
        <w:t>dbar</w:t>
      </w:r>
      <w:proofErr w:type="spellEnd"/>
      <w:r w:rsidR="00DE6A98" w:rsidRPr="000E4386">
        <w:rPr>
          <w:rFonts w:cs="Arial"/>
        </w:rPr>
        <w:t>.</w:t>
      </w:r>
      <w:r w:rsidRPr="000E4386">
        <w:rPr>
          <w:rFonts w:cs="Arial"/>
        </w:rPr>
        <w:t xml:space="preserve"> </w:t>
      </w:r>
    </w:p>
    <w:p w:rsidR="000034D3" w:rsidRPr="000E4386" w:rsidRDefault="000034D3" w:rsidP="000034D3">
      <w:pPr>
        <w:rPr>
          <w:rFonts w:cs="Arial"/>
        </w:rPr>
      </w:pPr>
    </w:p>
    <w:p w:rsidR="000034D3" w:rsidRPr="000E4386" w:rsidRDefault="000034D3" w:rsidP="000034D3">
      <w:pPr>
        <w:ind w:firstLine="720"/>
        <w:rPr>
          <w:rFonts w:cs="Arial"/>
        </w:rPr>
      </w:pPr>
      <w:r w:rsidRPr="000E4386">
        <w:rPr>
          <w:rFonts w:cs="Arial"/>
        </w:rPr>
        <w:t>Criteria for temperature and salinity spike identification:</w:t>
      </w:r>
    </w:p>
    <w:p w:rsidR="000034D3" w:rsidRPr="000E4386" w:rsidRDefault="000034D3" w:rsidP="000034D3">
      <w:pPr>
        <w:ind w:left="720" w:firstLine="720"/>
        <w:rPr>
          <w:rFonts w:cs="Arial"/>
        </w:rPr>
      </w:pPr>
      <w:r w:rsidRPr="000E4386">
        <w:rPr>
          <w:rFonts w:cs="Arial"/>
        </w:rPr>
        <w:t xml:space="preserve">0 to 200 m, density inversions </w:t>
      </w:r>
      <w:proofErr w:type="gramStart"/>
      <w:r w:rsidRPr="000E4386">
        <w:rPr>
          <w:rFonts w:cs="Arial"/>
        </w:rPr>
        <w:t>over 0.004 kg/m³/m</w:t>
      </w:r>
      <w:proofErr w:type="gramEnd"/>
    </w:p>
    <w:p w:rsidR="000034D3" w:rsidRPr="000E4386" w:rsidRDefault="000034D3" w:rsidP="000034D3">
      <w:pPr>
        <w:ind w:left="720" w:firstLine="720"/>
        <w:rPr>
          <w:rFonts w:cs="Arial"/>
        </w:rPr>
      </w:pPr>
      <w:r w:rsidRPr="000E4386">
        <w:rPr>
          <w:rFonts w:cs="Arial"/>
        </w:rPr>
        <w:t xml:space="preserve">200 to 600 m, density inversions </w:t>
      </w:r>
      <w:proofErr w:type="gramStart"/>
      <w:r w:rsidRPr="000E4386">
        <w:rPr>
          <w:rFonts w:cs="Arial"/>
        </w:rPr>
        <w:t>over 0.001 kg/m³/m</w:t>
      </w:r>
      <w:proofErr w:type="gramEnd"/>
    </w:p>
    <w:p w:rsidR="000034D3" w:rsidRPr="000E4386" w:rsidRDefault="000034D3" w:rsidP="000034D3">
      <w:pPr>
        <w:ind w:left="720" w:firstLine="720"/>
        <w:rPr>
          <w:rFonts w:cs="Arial"/>
        </w:rPr>
      </w:pPr>
      <w:r w:rsidRPr="000E4386">
        <w:rPr>
          <w:rFonts w:cs="Arial"/>
        </w:rPr>
        <w:t>600 m and deeper, density inversions over 0.0005 kg/m³/m</w:t>
      </w:r>
    </w:p>
    <w:p w:rsidR="000034D3" w:rsidRDefault="000034D3" w:rsidP="000034D3">
      <w:pPr>
        <w:rPr>
          <w:color w:val="0066FF"/>
        </w:rPr>
      </w:pPr>
    </w:p>
    <w:p w:rsidR="00D519BD" w:rsidRPr="00541AD5" w:rsidRDefault="00D519BD" w:rsidP="000034D3">
      <w:pPr>
        <w:rPr>
          <w:color w:val="0066FF"/>
        </w:rPr>
      </w:pPr>
    </w:p>
    <w:p w:rsidR="000034D3" w:rsidRPr="00533C65" w:rsidRDefault="000034D3" w:rsidP="00D519BD">
      <w:pPr>
        <w:pStyle w:val="StyleHeading3H3BoldItalic"/>
      </w:pPr>
      <w:bookmarkStart w:id="38" w:name="_Toc482091428"/>
      <w:bookmarkStart w:id="39" w:name="_Toc508788290"/>
      <w:bookmarkStart w:id="40" w:name="_Toc222717956"/>
      <w:bookmarkStart w:id="41" w:name="_Toc256065469"/>
      <w:bookmarkStart w:id="42" w:name="_Toc282698626"/>
      <w:r w:rsidRPr="00533C65">
        <w:t>Determination of CTD Data at Bottle Depths</w:t>
      </w:r>
      <w:bookmarkEnd w:id="38"/>
      <w:bookmarkEnd w:id="39"/>
      <w:r w:rsidRPr="00533C65">
        <w:t xml:space="preserve"> </w:t>
      </w:r>
      <w:bookmarkEnd w:id="40"/>
      <w:bookmarkEnd w:id="41"/>
      <w:bookmarkEnd w:id="42"/>
    </w:p>
    <w:p w:rsidR="00533C65" w:rsidRPr="00533C65" w:rsidRDefault="006606B3" w:rsidP="006606B3">
      <w:pPr>
        <w:rPr>
          <w:rFonts w:cs="Arial"/>
        </w:rPr>
      </w:pPr>
      <w:r w:rsidRPr="00533C65">
        <w:rPr>
          <w:rFonts w:cs="Arial"/>
        </w:rPr>
        <w:tab/>
      </w:r>
    </w:p>
    <w:p w:rsidR="00533C65" w:rsidRPr="00533C65" w:rsidRDefault="00533C65" w:rsidP="00D519BD">
      <w:pPr>
        <w:ind w:firstLine="720"/>
      </w:pPr>
      <w:r w:rsidRPr="00533C65">
        <w:t>Bottle files were reprocessed using criteria of 0.5 second average (12 scans), centered at -3.8 seconds.</w:t>
      </w:r>
    </w:p>
    <w:p w:rsidR="00533C65" w:rsidRPr="00533C65" w:rsidRDefault="00533C65" w:rsidP="006606B3">
      <w:pPr>
        <w:rPr>
          <w:rFonts w:cs="Arial"/>
        </w:rPr>
      </w:pPr>
    </w:p>
    <w:p w:rsidR="006606B3" w:rsidRPr="00533C65" w:rsidRDefault="006606B3" w:rsidP="00533C65">
      <w:pPr>
        <w:ind w:firstLine="720"/>
        <w:rPr>
          <w:rFonts w:cs="Arial"/>
        </w:rPr>
      </w:pPr>
      <w:r w:rsidRPr="00533C65">
        <w:rPr>
          <w:rFonts w:cs="Arial"/>
        </w:rPr>
        <w:t xml:space="preserve">Niskin bottles were closed on-the-fly.  Due to </w:t>
      </w:r>
      <w:r w:rsidR="00533C65" w:rsidRPr="00533C65">
        <w:rPr>
          <w:rFonts w:cs="Arial"/>
        </w:rPr>
        <w:t xml:space="preserve">slow bottle flushing, this results in </w:t>
      </w:r>
      <w:r w:rsidRPr="00533C65">
        <w:rPr>
          <w:rFonts w:cs="Arial"/>
        </w:rPr>
        <w:t>the water in the bottles com</w:t>
      </w:r>
      <w:r w:rsidR="00533C65" w:rsidRPr="00533C65">
        <w:rPr>
          <w:rFonts w:cs="Arial"/>
        </w:rPr>
        <w:t>ing</w:t>
      </w:r>
      <w:r w:rsidRPr="00533C65">
        <w:rPr>
          <w:rFonts w:cs="Arial"/>
        </w:rPr>
        <w:t xml:space="preserve"> from slightly deeper than the depth of the CTD measurement so the goal is to find and apply a standard time offset to the CTD data to best match the CTD and Niskin water samples.  Salinity gradients are large in the upper </w:t>
      </w:r>
      <w:r w:rsidR="009F0946" w:rsidRPr="00533C65">
        <w:rPr>
          <w:rFonts w:cs="Arial"/>
        </w:rPr>
        <w:t>ocean</w:t>
      </w:r>
      <w:r w:rsidRPr="00533C65">
        <w:rPr>
          <w:rFonts w:cs="Arial"/>
        </w:rPr>
        <w:t xml:space="preserve"> so comparisons between water samples and CTD in the upper 300 m were used to determine the</w:t>
      </w:r>
      <w:r w:rsidR="009F0946" w:rsidRPr="00533C65">
        <w:rPr>
          <w:rFonts w:cs="Arial"/>
        </w:rPr>
        <w:t xml:space="preserve"> best</w:t>
      </w:r>
      <w:r w:rsidRPr="00533C65">
        <w:rPr>
          <w:rFonts w:cs="Arial"/>
        </w:rPr>
        <w:t xml:space="preserve"> time offset.</w:t>
      </w:r>
    </w:p>
    <w:p w:rsidR="000034D3" w:rsidRPr="00533C65" w:rsidRDefault="000034D3" w:rsidP="000034D3">
      <w:pPr>
        <w:rPr>
          <w:rFonts w:cs="Arial"/>
        </w:rPr>
      </w:pPr>
      <w:r w:rsidRPr="00533C65">
        <w:rPr>
          <w:rFonts w:cs="Arial"/>
        </w:rPr>
        <w:tab/>
        <w:t xml:space="preserve">The appropriate lag was found by comparing 0.2 second averaged CTD data to the bottle data.  The comparisons were restricted to the upper 300 m where the vertical salinity gradient is large.  Between 100 and 200 </w:t>
      </w:r>
      <w:proofErr w:type="spellStart"/>
      <w:r w:rsidRPr="00533C65">
        <w:rPr>
          <w:rFonts w:cs="Arial"/>
        </w:rPr>
        <w:t>db</w:t>
      </w:r>
      <w:proofErr w:type="spellEnd"/>
      <w:r w:rsidRPr="00533C65">
        <w:rPr>
          <w:rFonts w:cs="Arial"/>
        </w:rPr>
        <w:t>, the vert</w:t>
      </w:r>
      <w:r w:rsidR="00381429" w:rsidRPr="00533C65">
        <w:rPr>
          <w:rFonts w:cs="Arial"/>
        </w:rPr>
        <w:t>ical salinity gradient is 0.01 to</w:t>
      </w:r>
      <w:r w:rsidRPr="00533C65">
        <w:rPr>
          <w:rFonts w:cs="Arial"/>
        </w:rPr>
        <w:t xml:space="preserve"> 0.02 </w:t>
      </w:r>
      <w:r w:rsidR="00381429" w:rsidRPr="00533C65">
        <w:rPr>
          <w:rFonts w:cs="Arial"/>
        </w:rPr>
        <w:t>PSU</w:t>
      </w:r>
      <w:r w:rsidRPr="00533C65">
        <w:rPr>
          <w:rFonts w:cs="Arial"/>
        </w:rPr>
        <w:t>/</w:t>
      </w:r>
      <w:proofErr w:type="spellStart"/>
      <w:r w:rsidRPr="00533C65">
        <w:rPr>
          <w:rFonts w:cs="Arial"/>
        </w:rPr>
        <w:t>db</w:t>
      </w:r>
      <w:r w:rsidR="00381429" w:rsidRPr="00533C65">
        <w:rPr>
          <w:rFonts w:cs="Arial"/>
        </w:rPr>
        <w:t>ar</w:t>
      </w:r>
      <w:proofErr w:type="spellEnd"/>
      <w:r w:rsidRPr="00533C65">
        <w:rPr>
          <w:rFonts w:cs="Arial"/>
        </w:rPr>
        <w:t xml:space="preserve"> and wire-speeds </w:t>
      </w:r>
      <w:r w:rsidR="00A36E06" w:rsidRPr="00533C65">
        <w:rPr>
          <w:rFonts w:cs="Arial"/>
        </w:rPr>
        <w:t>of 0.5m/sec</w:t>
      </w:r>
      <w:r w:rsidRPr="00533C65">
        <w:rPr>
          <w:rFonts w:cs="Arial"/>
        </w:rPr>
        <w:t xml:space="preserve"> created tempor</w:t>
      </w:r>
      <w:r w:rsidR="00A36E06" w:rsidRPr="00533C65">
        <w:rPr>
          <w:rFonts w:cs="Arial"/>
        </w:rPr>
        <w:t>al salinity gradients of 0.005</w:t>
      </w:r>
      <w:r w:rsidR="00381429" w:rsidRPr="00533C65">
        <w:rPr>
          <w:rFonts w:cs="Arial"/>
        </w:rPr>
        <w:t xml:space="preserve"> to</w:t>
      </w:r>
      <w:r w:rsidR="00A36E06" w:rsidRPr="00533C65">
        <w:rPr>
          <w:rFonts w:cs="Arial"/>
        </w:rPr>
        <w:t xml:space="preserve"> 0.01-</w:t>
      </w:r>
      <w:r w:rsidRPr="00533C65">
        <w:rPr>
          <w:rFonts w:cs="Arial"/>
        </w:rPr>
        <w:t xml:space="preserve"> </w:t>
      </w:r>
      <w:r w:rsidR="00381429" w:rsidRPr="00533C65">
        <w:rPr>
          <w:rFonts w:cs="Arial"/>
        </w:rPr>
        <w:t>PSU</w:t>
      </w:r>
      <w:r w:rsidRPr="00533C65">
        <w:rPr>
          <w:rFonts w:cs="Arial"/>
        </w:rPr>
        <w:t>/s</w:t>
      </w:r>
      <w:r w:rsidR="00381429" w:rsidRPr="00533C65">
        <w:rPr>
          <w:rFonts w:cs="Arial"/>
        </w:rPr>
        <w:t>ec</w:t>
      </w:r>
      <w:r w:rsidR="00A36E06" w:rsidRPr="00533C65">
        <w:rPr>
          <w:rFonts w:cs="Arial"/>
        </w:rPr>
        <w:t>.  CTD salinities</w:t>
      </w:r>
      <w:r w:rsidR="00381429" w:rsidRPr="00533C65">
        <w:rPr>
          <w:rFonts w:cs="Arial"/>
        </w:rPr>
        <w:t xml:space="preserve"> from 0 to</w:t>
      </w:r>
      <w:r w:rsidRPr="00533C65">
        <w:rPr>
          <w:rFonts w:cs="Arial"/>
        </w:rPr>
        <w:t xml:space="preserve"> 10 seconds prior to bottle closure were compared with the bottle salinities.  Casts where the CTD rosette was stopped </w:t>
      </w:r>
      <w:r w:rsidRPr="00533C65">
        <w:t>were excluded.</w:t>
      </w:r>
      <w:r w:rsidRPr="00533C65">
        <w:rPr>
          <w:rFonts w:cs="Arial"/>
        </w:rPr>
        <w:t xml:space="preserve">  </w:t>
      </w:r>
      <w:r w:rsidR="009F0946" w:rsidRPr="00533C65">
        <w:rPr>
          <w:rFonts w:cs="Arial"/>
        </w:rPr>
        <w:t xml:space="preserve">The CTD salinity is uncalibrated for this </w:t>
      </w:r>
      <w:proofErr w:type="gramStart"/>
      <w:r w:rsidR="009F0946" w:rsidRPr="00533C65">
        <w:rPr>
          <w:rFonts w:cs="Arial"/>
        </w:rPr>
        <w:t>test,</w:t>
      </w:r>
      <w:proofErr w:type="gramEnd"/>
      <w:r w:rsidR="009F0946" w:rsidRPr="00533C65">
        <w:rPr>
          <w:rFonts w:cs="Arial"/>
        </w:rPr>
        <w:t xml:space="preserve"> however this difference is an order of magnitude less than the difference being looked at here.</w:t>
      </w:r>
    </w:p>
    <w:p w:rsidR="00533C65" w:rsidRPr="00533C65" w:rsidRDefault="00533C65" w:rsidP="00533C65">
      <w:pPr>
        <w:ind w:firstLine="720"/>
        <w:rPr>
          <w:rFonts w:cs="Arial"/>
        </w:rPr>
      </w:pPr>
      <w:r w:rsidRPr="00533C65">
        <w:t xml:space="preserve">There is a skew to the outliers, where bottle salinities tend to be higher than the CTD salinity, indicating bottles are not uniformly flushed and outliers are biased towards </w:t>
      </w:r>
      <w:r w:rsidRPr="00533C65">
        <w:lastRenderedPageBreak/>
        <w:t>water from greater depths.</w:t>
      </w:r>
      <w:r w:rsidRPr="00533C65">
        <w:rPr>
          <w:rFonts w:cs="Arial"/>
        </w:rPr>
        <w:t xml:space="preserve">  It should be noted that the alternative, stopping the package for a bottle sample, also results in a bias due to the lack of normal ship-rock in ice covered waters that would mechanically flush the bottles.  Closing on-the-fly is thought to reduce the size of the bias and produce a more repeatable response than stopping the package for bottle closures.</w:t>
      </w:r>
    </w:p>
    <w:p w:rsidR="00533C65" w:rsidRPr="00533C65" w:rsidRDefault="00533C65" w:rsidP="000034D3">
      <w:pPr>
        <w:rPr>
          <w:rFonts w:cs="Arial"/>
        </w:rPr>
      </w:pPr>
    </w:p>
    <w:p w:rsidR="009F0946" w:rsidRPr="00533C65" w:rsidRDefault="009F0946" w:rsidP="009F0946">
      <w:pPr>
        <w:ind w:firstLine="720"/>
        <w:rPr>
          <w:rFonts w:cs="Arial"/>
        </w:rPr>
      </w:pPr>
      <w:r w:rsidRPr="00533C65">
        <w:rPr>
          <w:rFonts w:cs="Arial"/>
        </w:rPr>
        <w:t xml:space="preserve">The best lags were dependent </w:t>
      </w:r>
      <w:r w:rsidR="00533C65" w:rsidRPr="00533C65">
        <w:rPr>
          <w:rFonts w:cs="Arial"/>
        </w:rPr>
        <w:t>on the depth</w:t>
      </w:r>
      <w:r w:rsidRPr="00533C65">
        <w:rPr>
          <w:rFonts w:cs="Arial"/>
        </w:rPr>
        <w:t>:</w:t>
      </w:r>
    </w:p>
    <w:p w:rsidR="009F0946" w:rsidRPr="00533C65" w:rsidRDefault="009F0946" w:rsidP="009F0946">
      <w:pPr>
        <w:ind w:firstLine="720"/>
      </w:pPr>
      <w:r w:rsidRPr="00533C65">
        <w:t>0 to 100db look the best at -4seconds.   Salinity gradient is 0.07/</w:t>
      </w:r>
      <w:proofErr w:type="spellStart"/>
      <w:r w:rsidRPr="00533C65">
        <w:t>db</w:t>
      </w:r>
      <w:proofErr w:type="spellEnd"/>
    </w:p>
    <w:p w:rsidR="009F0946" w:rsidRPr="00533C65" w:rsidRDefault="009F0946" w:rsidP="009F0946">
      <w:pPr>
        <w:ind w:firstLine="720"/>
      </w:pPr>
      <w:r w:rsidRPr="00533C65">
        <w:t xml:space="preserve">100 to 150 </w:t>
      </w:r>
      <w:proofErr w:type="spellStart"/>
      <w:r w:rsidRPr="00533C65">
        <w:t>db</w:t>
      </w:r>
      <w:proofErr w:type="spellEnd"/>
      <w:r w:rsidRPr="00533C65">
        <w:t xml:space="preserve"> looks best at -5 seconds.  Salinity gradient is 0.015/</w:t>
      </w:r>
      <w:proofErr w:type="spellStart"/>
      <w:r w:rsidRPr="00533C65">
        <w:t>db</w:t>
      </w:r>
      <w:proofErr w:type="spellEnd"/>
    </w:p>
    <w:p w:rsidR="009F0946" w:rsidRPr="00533C65" w:rsidRDefault="009F0946" w:rsidP="009F0946">
      <w:pPr>
        <w:ind w:firstLine="720"/>
      </w:pPr>
      <w:r w:rsidRPr="00533C65">
        <w:t xml:space="preserve">150 to 250 </w:t>
      </w:r>
      <w:proofErr w:type="spellStart"/>
      <w:r w:rsidRPr="00533C65">
        <w:t>db</w:t>
      </w:r>
      <w:proofErr w:type="spellEnd"/>
      <w:r w:rsidRPr="00533C65">
        <w:t xml:space="preserve"> looks best at -3.8 seconds.  Salinity gradient is 0.02/</w:t>
      </w:r>
      <w:proofErr w:type="spellStart"/>
      <w:r w:rsidRPr="00533C65">
        <w:t>db</w:t>
      </w:r>
      <w:proofErr w:type="spellEnd"/>
    </w:p>
    <w:p w:rsidR="009F0946" w:rsidRPr="00533C65" w:rsidRDefault="009F0946" w:rsidP="000034D3">
      <w:pPr>
        <w:rPr>
          <w:rFonts w:cs="Arial"/>
        </w:rPr>
      </w:pPr>
    </w:p>
    <w:p w:rsidR="009F0946" w:rsidRPr="00533C65" w:rsidRDefault="009F0946" w:rsidP="009F0946">
      <w:r w:rsidRPr="00533C65">
        <w:t xml:space="preserve">A time offset of -3.8 seconds was chosen as the best compromise for the upper 250m.  This is a larger offset than </w:t>
      </w:r>
      <w:r w:rsidR="00533C65" w:rsidRPr="00533C65">
        <w:t>used previously</w:t>
      </w:r>
      <w:r w:rsidRPr="00533C65">
        <w:t xml:space="preserve">.  The </w:t>
      </w:r>
      <w:proofErr w:type="spellStart"/>
      <w:r w:rsidRPr="00533C65">
        <w:t>Niskins</w:t>
      </w:r>
      <w:proofErr w:type="spellEnd"/>
      <w:r w:rsidRPr="00533C65">
        <w:t xml:space="preserve"> and rosette frame are the same as in other years (2004 – 2009) though the arrangement of sensors </w:t>
      </w:r>
      <w:r w:rsidR="00533C65" w:rsidRPr="00533C65">
        <w:t xml:space="preserve">and weights on the frame </w:t>
      </w:r>
      <w:r w:rsidRPr="00533C65">
        <w:t>is different.</w:t>
      </w:r>
    </w:p>
    <w:p w:rsidR="009F0946" w:rsidRPr="00533C65" w:rsidRDefault="009F0946" w:rsidP="009F0946">
      <w:r w:rsidRPr="00533C65">
        <w:t xml:space="preserve"> </w:t>
      </w:r>
    </w:p>
    <w:p w:rsidR="009F0946" w:rsidRPr="00533C65" w:rsidRDefault="009F0946" w:rsidP="000034D3">
      <w:pPr>
        <w:ind w:firstLine="720"/>
      </w:pPr>
    </w:p>
    <w:p w:rsidR="000034D3" w:rsidRPr="00533C65" w:rsidRDefault="000034D3" w:rsidP="000034D3">
      <w:pPr>
        <w:ind w:firstLine="720"/>
      </w:pPr>
    </w:p>
    <w:p w:rsidR="00732438" w:rsidRPr="00533C65" w:rsidRDefault="000034D3" w:rsidP="00732438">
      <w:pPr>
        <w:pStyle w:val="Caption"/>
      </w:pPr>
      <w:bookmarkStart w:id="43" w:name="_Ref261250385"/>
      <w:bookmarkStart w:id="44" w:name="_Toc262732811"/>
      <w:bookmarkStart w:id="45" w:name="_Toc268772257"/>
      <w:proofErr w:type="gramStart"/>
      <w:r w:rsidRPr="00533C65">
        <w:t xml:space="preserve">Table </w:t>
      </w:r>
      <w:fldSimple w:instr=" SEQ Table \* ARABIC ">
        <w:r w:rsidR="00F40ECE">
          <w:rPr>
            <w:noProof/>
          </w:rPr>
          <w:t>7</w:t>
        </w:r>
      </w:fldSimple>
      <w:bookmarkEnd w:id="43"/>
      <w:r w:rsidRPr="00533C65">
        <w:t>.</w:t>
      </w:r>
      <w:proofErr w:type="gramEnd"/>
      <w:r w:rsidRPr="00533C65">
        <w:t xml:space="preserve">  Results of select CTD time offsets. Calibrated CTD and WS salinities were compared for data within 2.5 STD and 0 to 300 db.</w:t>
      </w:r>
      <w:bookmarkEnd w:id="44"/>
      <w:bookmarkEnd w:id="45"/>
      <w:r w:rsidR="00732438" w:rsidRPr="00533C65">
        <w:t xml:space="preserve"> </w:t>
      </w:r>
    </w:p>
    <w:p w:rsidR="00732438" w:rsidRPr="00533C65" w:rsidRDefault="00732438" w:rsidP="00732438"/>
    <w:tbl>
      <w:tblPr>
        <w:tblW w:w="4176" w:type="dxa"/>
        <w:tblInd w:w="88" w:type="dxa"/>
        <w:tblLook w:val="0000" w:firstRow="0" w:lastRow="0" w:firstColumn="0" w:lastColumn="0" w:noHBand="0" w:noVBand="0"/>
      </w:tblPr>
      <w:tblGrid>
        <w:gridCol w:w="960"/>
        <w:gridCol w:w="1128"/>
        <w:gridCol w:w="1128"/>
        <w:gridCol w:w="960"/>
      </w:tblGrid>
      <w:tr w:rsidR="00533C65" w:rsidRPr="00533C65" w:rsidTr="00732438">
        <w:trPr>
          <w:trHeight w:val="100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32438" w:rsidRPr="00533C65" w:rsidRDefault="00732438" w:rsidP="005E7DDB">
            <w:pPr>
              <w:jc w:val="center"/>
              <w:rPr>
                <w:rFonts w:ascii="Arial" w:hAnsi="Arial" w:cs="Arial"/>
                <w:sz w:val="20"/>
                <w:szCs w:val="20"/>
              </w:rPr>
            </w:pPr>
            <w:r w:rsidRPr="00533C65">
              <w:rPr>
                <w:rFonts w:ascii="Arial" w:hAnsi="Arial" w:cs="Arial"/>
                <w:sz w:val="20"/>
                <w:szCs w:val="20"/>
              </w:rPr>
              <w:t> </w:t>
            </w:r>
          </w:p>
        </w:tc>
        <w:tc>
          <w:tcPr>
            <w:tcW w:w="3216" w:type="dxa"/>
            <w:gridSpan w:val="3"/>
            <w:tcBorders>
              <w:top w:val="single" w:sz="4" w:space="0" w:color="auto"/>
              <w:left w:val="nil"/>
              <w:bottom w:val="single" w:sz="4" w:space="0" w:color="auto"/>
              <w:right w:val="single" w:sz="4" w:space="0" w:color="auto"/>
            </w:tcBorders>
            <w:shd w:val="clear" w:color="auto" w:fill="CCFFCC"/>
            <w:vAlign w:val="center"/>
          </w:tcPr>
          <w:p w:rsidR="00732438" w:rsidRPr="00533C65" w:rsidRDefault="00732438" w:rsidP="005E7DDB">
            <w:pPr>
              <w:jc w:val="center"/>
              <w:rPr>
                <w:rFonts w:ascii="Arial" w:hAnsi="Arial" w:cs="Arial"/>
                <w:sz w:val="20"/>
                <w:szCs w:val="20"/>
              </w:rPr>
            </w:pPr>
            <w:r w:rsidRPr="00533C65">
              <w:rPr>
                <w:rFonts w:ascii="Arial" w:hAnsi="Arial" w:cs="Arial"/>
                <w:sz w:val="20"/>
                <w:szCs w:val="20"/>
              </w:rPr>
              <w:t>Subset of samples using STD of 2.5 to remove outliers</w:t>
            </w:r>
          </w:p>
        </w:tc>
      </w:tr>
      <w:tr w:rsidR="00533C65" w:rsidRPr="00533C65" w:rsidTr="00732438">
        <w:trPr>
          <w:trHeight w:val="765"/>
        </w:trPr>
        <w:tc>
          <w:tcPr>
            <w:tcW w:w="960" w:type="dxa"/>
            <w:tcBorders>
              <w:top w:val="nil"/>
              <w:left w:val="single" w:sz="4" w:space="0" w:color="auto"/>
              <w:bottom w:val="single" w:sz="4" w:space="0" w:color="auto"/>
              <w:right w:val="single" w:sz="4" w:space="0" w:color="auto"/>
            </w:tcBorders>
            <w:shd w:val="clear" w:color="auto" w:fill="auto"/>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Time Adjust (sec)</w:t>
            </w:r>
          </w:p>
        </w:tc>
        <w:tc>
          <w:tcPr>
            <w:tcW w:w="1128" w:type="dxa"/>
            <w:tcBorders>
              <w:top w:val="nil"/>
              <w:left w:val="nil"/>
              <w:bottom w:val="single" w:sz="4" w:space="0" w:color="auto"/>
              <w:right w:val="single" w:sz="4" w:space="0" w:color="auto"/>
            </w:tcBorders>
            <w:shd w:val="clear" w:color="auto" w:fill="CCFFCC"/>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Salinity Difference Mean</w:t>
            </w:r>
          </w:p>
        </w:tc>
        <w:tc>
          <w:tcPr>
            <w:tcW w:w="1128" w:type="dxa"/>
            <w:tcBorders>
              <w:top w:val="nil"/>
              <w:left w:val="nil"/>
              <w:bottom w:val="single" w:sz="4" w:space="0" w:color="auto"/>
              <w:right w:val="single" w:sz="4" w:space="0" w:color="auto"/>
            </w:tcBorders>
            <w:shd w:val="clear" w:color="auto" w:fill="CCFFCC"/>
            <w:vAlign w:val="bottom"/>
          </w:tcPr>
          <w:p w:rsidR="00732438" w:rsidRPr="00533C65" w:rsidRDefault="00732438" w:rsidP="005E7DDB">
            <w:pPr>
              <w:rPr>
                <w:rFonts w:ascii="Arial" w:hAnsi="Arial" w:cs="Arial"/>
                <w:sz w:val="20"/>
                <w:szCs w:val="20"/>
              </w:rPr>
            </w:pPr>
            <w:proofErr w:type="spellStart"/>
            <w:r w:rsidRPr="00533C65">
              <w:rPr>
                <w:rFonts w:ascii="Arial" w:hAnsi="Arial" w:cs="Arial"/>
                <w:sz w:val="20"/>
                <w:szCs w:val="20"/>
              </w:rPr>
              <w:t>Salinitity</w:t>
            </w:r>
            <w:proofErr w:type="spellEnd"/>
            <w:r w:rsidRPr="00533C65">
              <w:rPr>
                <w:rFonts w:ascii="Arial" w:hAnsi="Arial" w:cs="Arial"/>
                <w:sz w:val="20"/>
                <w:szCs w:val="20"/>
              </w:rPr>
              <w:t xml:space="preserve"> Difference STD</w:t>
            </w:r>
          </w:p>
        </w:tc>
        <w:tc>
          <w:tcPr>
            <w:tcW w:w="960" w:type="dxa"/>
            <w:tcBorders>
              <w:top w:val="nil"/>
              <w:left w:val="nil"/>
              <w:bottom w:val="single" w:sz="4" w:space="0" w:color="auto"/>
              <w:right w:val="single" w:sz="4" w:space="0" w:color="auto"/>
            </w:tcBorders>
            <w:shd w:val="clear" w:color="auto" w:fill="CCFFCC"/>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 xml:space="preserve">Number of </w:t>
            </w:r>
            <w:proofErr w:type="spellStart"/>
            <w:r w:rsidRPr="00533C65">
              <w:rPr>
                <w:rFonts w:ascii="Arial" w:hAnsi="Arial" w:cs="Arial"/>
                <w:sz w:val="20"/>
                <w:szCs w:val="20"/>
              </w:rPr>
              <w:t>Obs</w:t>
            </w:r>
            <w:proofErr w:type="spellEnd"/>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 </w:t>
            </w:r>
          </w:p>
        </w:tc>
        <w:tc>
          <w:tcPr>
            <w:tcW w:w="1128" w:type="dxa"/>
            <w:tcBorders>
              <w:top w:val="nil"/>
              <w:left w:val="nil"/>
              <w:bottom w:val="single" w:sz="4" w:space="0" w:color="auto"/>
              <w:right w:val="single" w:sz="4" w:space="0" w:color="auto"/>
            </w:tcBorders>
            <w:shd w:val="clear" w:color="auto" w:fill="auto"/>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 </w:t>
            </w:r>
          </w:p>
        </w:tc>
        <w:tc>
          <w:tcPr>
            <w:tcW w:w="1128" w:type="dxa"/>
            <w:tcBorders>
              <w:top w:val="nil"/>
              <w:left w:val="nil"/>
              <w:bottom w:val="single" w:sz="4" w:space="0" w:color="auto"/>
              <w:right w:val="single" w:sz="4" w:space="0" w:color="auto"/>
            </w:tcBorders>
            <w:shd w:val="clear" w:color="auto" w:fill="auto"/>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vAlign w:val="bottom"/>
          </w:tcPr>
          <w:p w:rsidR="00732438" w:rsidRPr="00533C65" w:rsidRDefault="00732438" w:rsidP="005E7DDB">
            <w:pPr>
              <w:rPr>
                <w:rFonts w:ascii="Arial" w:hAnsi="Arial" w:cs="Arial"/>
                <w:sz w:val="20"/>
                <w:szCs w:val="20"/>
              </w:rPr>
            </w:pPr>
            <w:r w:rsidRPr="00533C65">
              <w:rPr>
                <w:rFonts w:ascii="Arial" w:hAnsi="Arial" w:cs="Arial"/>
                <w:sz w:val="20"/>
                <w:szCs w:val="20"/>
              </w:rPr>
              <w:t> </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-10</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-0.0270</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0.0482</w:t>
            </w:r>
          </w:p>
        </w:tc>
        <w:tc>
          <w:tcPr>
            <w:tcW w:w="960"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413</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-5</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-0.0056</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0.0276</w:t>
            </w:r>
          </w:p>
        </w:tc>
        <w:tc>
          <w:tcPr>
            <w:tcW w:w="960"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408</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-4</w:t>
            </w:r>
          </w:p>
        </w:tc>
        <w:tc>
          <w:tcPr>
            <w:tcW w:w="1128" w:type="dxa"/>
            <w:tcBorders>
              <w:top w:val="nil"/>
              <w:left w:val="nil"/>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-0.0018</w:t>
            </w:r>
          </w:p>
        </w:tc>
        <w:tc>
          <w:tcPr>
            <w:tcW w:w="1128" w:type="dxa"/>
            <w:tcBorders>
              <w:top w:val="nil"/>
              <w:left w:val="nil"/>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0.0203</w:t>
            </w:r>
          </w:p>
        </w:tc>
        <w:tc>
          <w:tcPr>
            <w:tcW w:w="960" w:type="dxa"/>
            <w:tcBorders>
              <w:top w:val="nil"/>
              <w:left w:val="nil"/>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378</w:t>
            </w:r>
          </w:p>
        </w:tc>
      </w:tr>
      <w:tr w:rsidR="00533C65" w:rsidRPr="00533C65" w:rsidTr="00732438">
        <w:trPr>
          <w:trHeight w:val="330"/>
        </w:trPr>
        <w:tc>
          <w:tcPr>
            <w:tcW w:w="960" w:type="dxa"/>
            <w:tcBorders>
              <w:top w:val="nil"/>
              <w:left w:val="single" w:sz="4" w:space="0" w:color="auto"/>
              <w:bottom w:val="single" w:sz="4" w:space="0" w:color="auto"/>
              <w:right w:val="single" w:sz="4" w:space="0" w:color="auto"/>
            </w:tcBorders>
            <w:shd w:val="clear" w:color="auto" w:fill="FFFF99"/>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-3.8</w:t>
            </w:r>
          </w:p>
        </w:tc>
        <w:tc>
          <w:tcPr>
            <w:tcW w:w="1128" w:type="dxa"/>
            <w:tcBorders>
              <w:top w:val="nil"/>
              <w:left w:val="nil"/>
              <w:bottom w:val="single" w:sz="4" w:space="0" w:color="auto"/>
              <w:right w:val="single" w:sz="4" w:space="0" w:color="auto"/>
            </w:tcBorders>
            <w:shd w:val="clear" w:color="auto" w:fill="FFFF99"/>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-0.0013</w:t>
            </w:r>
          </w:p>
        </w:tc>
        <w:tc>
          <w:tcPr>
            <w:tcW w:w="1128" w:type="dxa"/>
            <w:tcBorders>
              <w:top w:val="nil"/>
              <w:left w:val="nil"/>
              <w:bottom w:val="single" w:sz="4" w:space="0" w:color="auto"/>
              <w:right w:val="single" w:sz="4" w:space="0" w:color="auto"/>
            </w:tcBorders>
            <w:shd w:val="clear" w:color="auto" w:fill="FFFF99"/>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0.0192</w:t>
            </w:r>
          </w:p>
        </w:tc>
        <w:tc>
          <w:tcPr>
            <w:tcW w:w="960" w:type="dxa"/>
            <w:tcBorders>
              <w:top w:val="nil"/>
              <w:left w:val="nil"/>
              <w:bottom w:val="single" w:sz="4" w:space="0" w:color="auto"/>
              <w:right w:val="single" w:sz="4" w:space="0" w:color="auto"/>
            </w:tcBorders>
            <w:shd w:val="clear" w:color="auto" w:fill="FFFF99"/>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375</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w:t>
            </w:r>
          </w:p>
        </w:tc>
        <w:tc>
          <w:tcPr>
            <w:tcW w:w="1128" w:type="dxa"/>
            <w:tcBorders>
              <w:top w:val="nil"/>
              <w:left w:val="nil"/>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0.0017</w:t>
            </w:r>
          </w:p>
        </w:tc>
        <w:tc>
          <w:tcPr>
            <w:tcW w:w="1128" w:type="dxa"/>
            <w:tcBorders>
              <w:top w:val="nil"/>
              <w:left w:val="nil"/>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0.0164</w:t>
            </w:r>
          </w:p>
        </w:tc>
        <w:tc>
          <w:tcPr>
            <w:tcW w:w="960" w:type="dxa"/>
            <w:tcBorders>
              <w:top w:val="nil"/>
              <w:left w:val="nil"/>
              <w:bottom w:val="single" w:sz="4" w:space="0" w:color="auto"/>
              <w:right w:val="single" w:sz="4" w:space="0" w:color="auto"/>
            </w:tcBorders>
            <w:shd w:val="clear" w:color="auto" w:fill="CCFFFF"/>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356</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-2</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0.0041</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0.0124</w:t>
            </w:r>
          </w:p>
        </w:tc>
        <w:tc>
          <w:tcPr>
            <w:tcW w:w="960"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322</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-1</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0.0079</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0.0134</w:t>
            </w:r>
          </w:p>
        </w:tc>
        <w:tc>
          <w:tcPr>
            <w:tcW w:w="960"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303</w:t>
            </w:r>
          </w:p>
        </w:tc>
      </w:tr>
      <w:tr w:rsidR="00533C65" w:rsidRPr="00533C65" w:rsidTr="0073243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0.0110</w:t>
            </w:r>
          </w:p>
        </w:tc>
        <w:tc>
          <w:tcPr>
            <w:tcW w:w="1128"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0.0143</w:t>
            </w:r>
          </w:p>
        </w:tc>
        <w:tc>
          <w:tcPr>
            <w:tcW w:w="960" w:type="dxa"/>
            <w:tcBorders>
              <w:top w:val="nil"/>
              <w:left w:val="nil"/>
              <w:bottom w:val="single" w:sz="4" w:space="0" w:color="auto"/>
              <w:right w:val="single" w:sz="4" w:space="0" w:color="auto"/>
            </w:tcBorders>
            <w:shd w:val="clear" w:color="auto" w:fill="auto"/>
            <w:noWrap/>
            <w:vAlign w:val="bottom"/>
          </w:tcPr>
          <w:p w:rsidR="00732438" w:rsidRPr="00533C65" w:rsidRDefault="00732438" w:rsidP="005E7DDB">
            <w:pPr>
              <w:jc w:val="right"/>
              <w:rPr>
                <w:rFonts w:ascii="Arial" w:hAnsi="Arial" w:cs="Arial"/>
                <w:sz w:val="20"/>
                <w:szCs w:val="20"/>
              </w:rPr>
            </w:pPr>
            <w:r w:rsidRPr="00533C65">
              <w:rPr>
                <w:rFonts w:ascii="Arial" w:hAnsi="Arial" w:cs="Arial"/>
                <w:sz w:val="20"/>
                <w:szCs w:val="20"/>
              </w:rPr>
              <w:t>271</w:t>
            </w:r>
          </w:p>
        </w:tc>
      </w:tr>
    </w:tbl>
    <w:p w:rsidR="00732438" w:rsidRPr="00533C65" w:rsidRDefault="00732438" w:rsidP="00732438">
      <w:pPr>
        <w:keepNext/>
      </w:pPr>
    </w:p>
    <w:p w:rsidR="00732438" w:rsidRPr="00533C65" w:rsidRDefault="00732438" w:rsidP="00732438">
      <w:pPr>
        <w:keepNext/>
      </w:pPr>
    </w:p>
    <w:p w:rsidR="00031ABE" w:rsidRPr="00533C65" w:rsidRDefault="00031ABE" w:rsidP="000034D3">
      <w:pPr>
        <w:rPr>
          <w:rFonts w:cs="Arial"/>
          <w:b/>
        </w:rPr>
      </w:pPr>
    </w:p>
    <w:p w:rsidR="00031ABE" w:rsidRPr="00533C65" w:rsidRDefault="00031ABE" w:rsidP="000018D9">
      <w:pPr>
        <w:rPr>
          <w:rFonts w:cs="Arial"/>
          <w:b/>
        </w:rPr>
      </w:pPr>
    </w:p>
    <w:p w:rsidR="00732438" w:rsidRPr="00533C65" w:rsidRDefault="00732438" w:rsidP="00732438">
      <w:pPr>
        <w:keepNext/>
        <w:sectPr w:rsidR="00732438" w:rsidRPr="00533C65" w:rsidSect="00732438">
          <w:headerReference w:type="default" r:id="rId36"/>
          <w:footerReference w:type="default" r:id="rId37"/>
          <w:type w:val="continuous"/>
          <w:pgSz w:w="12240" w:h="15840"/>
          <w:pgMar w:top="1440" w:right="1800" w:bottom="1440" w:left="1800" w:header="720" w:footer="720" w:gutter="0"/>
          <w:cols w:space="720"/>
          <w:docGrid w:linePitch="360"/>
        </w:sectPr>
      </w:pPr>
    </w:p>
    <w:p w:rsidR="00732438" w:rsidRPr="00533C65" w:rsidRDefault="00732438" w:rsidP="00732438">
      <w:pPr>
        <w:keepNext/>
      </w:pPr>
    </w:p>
    <w:p w:rsidR="00732438" w:rsidRPr="00533C65" w:rsidRDefault="00732438" w:rsidP="00732438">
      <w:pPr>
        <w:keepNext/>
      </w:pPr>
      <w:r w:rsidRPr="00533C65">
        <w:rPr>
          <w:noProof/>
          <w:lang w:eastAsia="en-CA"/>
        </w:rPr>
        <w:drawing>
          <wp:inline distT="0" distB="0" distL="0" distR="0" wp14:anchorId="1C3A591E" wp14:editId="057995C4">
            <wp:extent cx="2286000" cy="3001645"/>
            <wp:effectExtent l="0" t="0" r="0" b="8255"/>
            <wp:docPr id="46" name="Picture 46" descr="bflush_zoom0cast1to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lush_zoom0cast1to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3001645"/>
                    </a:xfrm>
                    <a:prstGeom prst="rect">
                      <a:avLst/>
                    </a:prstGeom>
                    <a:noFill/>
                    <a:ln>
                      <a:noFill/>
                    </a:ln>
                  </pic:spPr>
                </pic:pic>
              </a:graphicData>
            </a:graphic>
          </wp:inline>
        </w:drawing>
      </w:r>
    </w:p>
    <w:p w:rsidR="00732438" w:rsidRPr="00533C65" w:rsidRDefault="00732438" w:rsidP="00732438">
      <w:pPr>
        <w:pStyle w:val="Caption"/>
      </w:pPr>
      <w:r w:rsidRPr="00533C65">
        <w:t xml:space="preserve">Figure </w:t>
      </w:r>
      <w:fldSimple w:instr=" SEQ Figure \* ARABIC ">
        <w:r w:rsidR="003500AC">
          <w:rPr>
            <w:noProof/>
          </w:rPr>
          <w:t>24</w:t>
        </w:r>
      </w:fldSimple>
      <w:r w:rsidRPr="00533C65">
        <w:t>.Adjust CTD with no (0 second) offset.</w:t>
      </w:r>
    </w:p>
    <w:p w:rsidR="00732438" w:rsidRPr="00533C65" w:rsidRDefault="00732438" w:rsidP="00732438"/>
    <w:p w:rsidR="00732438" w:rsidRPr="00533C65" w:rsidRDefault="00732438" w:rsidP="00732438">
      <w:pPr>
        <w:keepNext/>
      </w:pPr>
      <w:r w:rsidRPr="00533C65">
        <w:rPr>
          <w:noProof/>
          <w:lang w:eastAsia="en-CA"/>
        </w:rPr>
        <w:drawing>
          <wp:inline distT="0" distB="0" distL="0" distR="0" wp14:anchorId="247326B8" wp14:editId="70A12241">
            <wp:extent cx="2286000" cy="3001645"/>
            <wp:effectExtent l="0" t="0" r="0" b="8255"/>
            <wp:docPr id="45" name="Picture 45" descr="bflush_zoom-38cast1to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flush_zoom-38cast1to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3001645"/>
                    </a:xfrm>
                    <a:prstGeom prst="rect">
                      <a:avLst/>
                    </a:prstGeom>
                    <a:noFill/>
                    <a:ln>
                      <a:noFill/>
                    </a:ln>
                  </pic:spPr>
                </pic:pic>
              </a:graphicData>
            </a:graphic>
          </wp:inline>
        </w:drawing>
      </w:r>
    </w:p>
    <w:p w:rsidR="00732438" w:rsidRPr="00533C65" w:rsidRDefault="00732438" w:rsidP="00732438">
      <w:pPr>
        <w:pStyle w:val="Caption"/>
      </w:pPr>
      <w:proofErr w:type="gramStart"/>
      <w:r w:rsidRPr="00533C65">
        <w:t xml:space="preserve">Figure </w:t>
      </w:r>
      <w:fldSimple w:instr=" SEQ Figure \* ARABIC ">
        <w:r w:rsidR="003500AC">
          <w:rPr>
            <w:noProof/>
          </w:rPr>
          <w:t>25</w:t>
        </w:r>
      </w:fldSimple>
      <w:r w:rsidRPr="00533C65">
        <w:t>.</w:t>
      </w:r>
      <w:proofErr w:type="gramEnd"/>
      <w:r w:rsidRPr="00533C65">
        <w:t xml:space="preserve"> Adjust CTD with -3.8 second offset.</w:t>
      </w:r>
    </w:p>
    <w:p w:rsidR="00732438" w:rsidRPr="00533C65" w:rsidRDefault="00732438" w:rsidP="00732438"/>
    <w:p w:rsidR="00732438" w:rsidRPr="00533C65" w:rsidRDefault="00732438" w:rsidP="00732438">
      <w:pPr>
        <w:keepNext/>
      </w:pPr>
      <w:r w:rsidRPr="00533C65">
        <w:rPr>
          <w:noProof/>
          <w:lang w:eastAsia="en-CA"/>
        </w:rPr>
        <w:drawing>
          <wp:inline distT="0" distB="0" distL="0" distR="0" wp14:anchorId="70AC0767" wp14:editId="12A4FAEC">
            <wp:extent cx="2286000" cy="3001645"/>
            <wp:effectExtent l="0" t="0" r="0" b="8255"/>
            <wp:docPr id="44" name="Picture 44" descr="bflush_zoom-100cast1to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flush_zoom-100cast1to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3001645"/>
                    </a:xfrm>
                    <a:prstGeom prst="rect">
                      <a:avLst/>
                    </a:prstGeom>
                    <a:noFill/>
                    <a:ln>
                      <a:noFill/>
                    </a:ln>
                  </pic:spPr>
                </pic:pic>
              </a:graphicData>
            </a:graphic>
          </wp:inline>
        </w:drawing>
      </w:r>
    </w:p>
    <w:p w:rsidR="00732438" w:rsidRPr="00533C65" w:rsidRDefault="00732438" w:rsidP="00732438">
      <w:pPr>
        <w:pStyle w:val="Caption"/>
      </w:pPr>
      <w:proofErr w:type="gramStart"/>
      <w:r w:rsidRPr="00533C65">
        <w:t xml:space="preserve">Figure </w:t>
      </w:r>
      <w:fldSimple w:instr=" SEQ Figure \* ARABIC ">
        <w:r w:rsidR="003500AC">
          <w:rPr>
            <w:noProof/>
          </w:rPr>
          <w:t>26</w:t>
        </w:r>
      </w:fldSimple>
      <w:r w:rsidRPr="00533C65">
        <w:t>.</w:t>
      </w:r>
      <w:proofErr w:type="gramEnd"/>
      <w:r w:rsidRPr="00533C65">
        <w:t xml:space="preserve">  Adjust CTD applying -10 second offset.</w:t>
      </w:r>
    </w:p>
    <w:p w:rsidR="00732438" w:rsidRPr="00533C65" w:rsidRDefault="00732438" w:rsidP="00732438">
      <w:pPr>
        <w:sectPr w:rsidR="00732438" w:rsidRPr="00533C65" w:rsidSect="005E7DDB">
          <w:type w:val="continuous"/>
          <w:pgSz w:w="12240" w:h="15840"/>
          <w:pgMar w:top="1440" w:right="1800" w:bottom="1440" w:left="1800" w:header="720" w:footer="720" w:gutter="0"/>
          <w:cols w:num="2" w:space="720"/>
          <w:docGrid w:linePitch="360"/>
        </w:sectPr>
      </w:pPr>
    </w:p>
    <w:p w:rsidR="00732438" w:rsidRPr="00533C65" w:rsidRDefault="00732438" w:rsidP="00732438"/>
    <w:p w:rsidR="000034D3" w:rsidRDefault="00732438" w:rsidP="00732438">
      <w:r w:rsidRPr="00533C65">
        <w:br w:type="page"/>
      </w:r>
    </w:p>
    <w:p w:rsidR="000034D3" w:rsidRPr="00541AD5" w:rsidRDefault="000034D3" w:rsidP="000F576A">
      <w:pPr>
        <w:pStyle w:val="Heading2"/>
        <w:numPr>
          <w:ilvl w:val="1"/>
          <w:numId w:val="10"/>
        </w:numPr>
      </w:pPr>
      <w:bookmarkStart w:id="46" w:name="_Toc508788291"/>
      <w:r w:rsidRPr="00541AD5">
        <w:lastRenderedPageBreak/>
        <w:t>CTD F</w:t>
      </w:r>
      <w:r w:rsidR="00356149" w:rsidRPr="00541AD5">
        <w:t>ile Preparation</w:t>
      </w:r>
      <w:bookmarkEnd w:id="46"/>
    </w:p>
    <w:p w:rsidR="00356149" w:rsidRPr="00541AD5" w:rsidRDefault="00356149" w:rsidP="002E7658">
      <w:pPr>
        <w:rPr>
          <w:color w:val="0066FF"/>
          <w:u w:val="single"/>
        </w:rPr>
      </w:pPr>
    </w:p>
    <w:p w:rsidR="002E7658" w:rsidRPr="000F576A" w:rsidRDefault="002E7658" w:rsidP="002E7658">
      <w:pPr>
        <w:rPr>
          <w:u w:val="single"/>
        </w:rPr>
      </w:pPr>
      <w:r w:rsidRPr="000F576A">
        <w:rPr>
          <w:u w:val="single"/>
        </w:rPr>
        <w:t>File Preparation</w:t>
      </w:r>
    </w:p>
    <w:p w:rsidR="00356149" w:rsidRPr="000F576A" w:rsidRDefault="00356149" w:rsidP="000018D9">
      <w:pPr>
        <w:ind w:firstLine="720"/>
      </w:pPr>
    </w:p>
    <w:p w:rsidR="000018D9" w:rsidRPr="000F576A" w:rsidRDefault="000018D9" w:rsidP="000018D9">
      <w:pPr>
        <w:ind w:firstLine="720"/>
        <w:rPr>
          <w:b/>
        </w:rPr>
      </w:pPr>
      <w:r w:rsidRPr="000F576A">
        <w:t xml:space="preserve">The CTD data for down and </w:t>
      </w:r>
      <w:proofErr w:type="spellStart"/>
      <w:r w:rsidRPr="000F576A">
        <w:t>upcasts</w:t>
      </w:r>
      <w:proofErr w:type="spellEnd"/>
      <w:r w:rsidRPr="000F576A">
        <w:t xml:space="preserve"> are provided in 1-db averaged files (*.</w:t>
      </w:r>
      <w:proofErr w:type="spellStart"/>
      <w:r w:rsidRPr="000F576A">
        <w:t>cnv</w:t>
      </w:r>
      <w:proofErr w:type="spellEnd"/>
      <w:r w:rsidRPr="000F576A">
        <w:t>)</w:t>
      </w:r>
      <w:proofErr w:type="gramStart"/>
      <w:r w:rsidRPr="000F576A">
        <w:t>,  in</w:t>
      </w:r>
      <w:proofErr w:type="gramEnd"/>
      <w:r w:rsidRPr="000F576A">
        <w:t xml:space="preserve"> Seabird’s text format with one file per cast and separate files for down and up direction.  The files contain both processed and unprocessed variables, described below.  </w:t>
      </w:r>
      <w:r w:rsidRPr="000F576A">
        <w:rPr>
          <w:b/>
        </w:rPr>
        <w:t xml:space="preserve">The downcast files are the primary data set however the </w:t>
      </w:r>
      <w:proofErr w:type="spellStart"/>
      <w:r w:rsidRPr="000F576A">
        <w:rPr>
          <w:b/>
        </w:rPr>
        <w:t>upcast</w:t>
      </w:r>
      <w:proofErr w:type="spellEnd"/>
      <w:r w:rsidRPr="000F576A">
        <w:rPr>
          <w:b/>
        </w:rPr>
        <w:t xml:space="preserve"> files are provided because of their usefulness for confirming unusual features seen in the downcast.</w:t>
      </w:r>
    </w:p>
    <w:p w:rsidR="002E7658" w:rsidRPr="00541AD5" w:rsidRDefault="002E7658" w:rsidP="002E7658">
      <w:pPr>
        <w:rPr>
          <w:b/>
          <w:color w:val="0066FF"/>
        </w:rPr>
      </w:pPr>
    </w:p>
    <w:p w:rsidR="002E7658" w:rsidRPr="000F576A" w:rsidRDefault="002E7658" w:rsidP="002E7658">
      <w:pPr>
        <w:rPr>
          <w:u w:val="single"/>
        </w:rPr>
      </w:pPr>
      <w:r w:rsidRPr="000F576A">
        <w:rPr>
          <w:u w:val="single"/>
        </w:rPr>
        <w:t>Header Processing Notes for Archived Data</w:t>
      </w:r>
    </w:p>
    <w:p w:rsidR="00147044" w:rsidRPr="00541AD5" w:rsidRDefault="00147044" w:rsidP="00147044">
      <w:pPr>
        <w:rPr>
          <w:color w:val="0066FF"/>
        </w:rPr>
      </w:pPr>
    </w:p>
    <w:p w:rsidR="000F576A" w:rsidRPr="000F576A" w:rsidRDefault="000F576A" w:rsidP="000F576A">
      <w:pPr>
        <w:rPr>
          <w:sz w:val="22"/>
          <w:szCs w:val="22"/>
        </w:rPr>
      </w:pPr>
      <w:r w:rsidRPr="000F576A">
        <w:rPr>
          <w:sz w:val="22"/>
          <w:szCs w:val="22"/>
        </w:rPr>
        <w:t xml:space="preserve">Standard seabird processing steps were used.  Pressure, primary and secondary temperature, primary and secondary </w:t>
      </w:r>
      <w:r w:rsidRPr="000F576A">
        <w:rPr>
          <w:sz w:val="22"/>
          <w:szCs w:val="22"/>
        </w:rPr>
        <w:tab/>
        <w:t xml:space="preserve">conductivity, </w:t>
      </w:r>
      <w:bookmarkStart w:id="47" w:name="OLE_LINK1"/>
      <w:r w:rsidRPr="000F576A">
        <w:rPr>
          <w:sz w:val="22"/>
          <w:szCs w:val="22"/>
        </w:rPr>
        <w:t>oxygen and fluorescence</w:t>
      </w:r>
      <w:bookmarkEnd w:id="47"/>
      <w:r w:rsidRPr="000F576A">
        <w:rPr>
          <w:sz w:val="22"/>
          <w:szCs w:val="22"/>
        </w:rPr>
        <w:t xml:space="preserve"> have been calibrated.  Spikes in primary temperature and primary conductivity have been interpolated over and where needed secondary values (when available) have replaced the primary values.  Derived variables, salinity, potential temperature, sigma-theta and sound velocity, were recalculated. Transmission, CDOM fluorescence, altimetry, RINKO oxygen and temperature, and ISUS have nominal calibrations.</w:t>
      </w:r>
    </w:p>
    <w:p w:rsidR="000F576A" w:rsidRDefault="000F576A" w:rsidP="000F576A">
      <w:pPr>
        <w:rPr>
          <w:sz w:val="22"/>
          <w:szCs w:val="22"/>
        </w:rPr>
      </w:pPr>
      <w:r w:rsidRPr="000F576A">
        <w:rPr>
          <w:sz w:val="22"/>
          <w:szCs w:val="22"/>
        </w:rPr>
        <w:t>For further information see:  2009-20_CTD SBE911 Processing_v2018-03-14.doc</w:t>
      </w:r>
    </w:p>
    <w:p w:rsidR="000F576A" w:rsidRPr="000F576A" w:rsidRDefault="000F576A" w:rsidP="000F576A">
      <w:pPr>
        <w:rPr>
          <w:sz w:val="22"/>
          <w:szCs w:val="22"/>
        </w:rPr>
      </w:pPr>
    </w:p>
    <w:p w:rsidR="000F576A" w:rsidRDefault="000F576A" w:rsidP="000F576A">
      <w:pPr>
        <w:rPr>
          <w:sz w:val="22"/>
          <w:szCs w:val="22"/>
        </w:rPr>
      </w:pPr>
      <w:r w:rsidRPr="000F576A">
        <w:rPr>
          <w:sz w:val="22"/>
          <w:szCs w:val="22"/>
        </w:rPr>
        <w:t>CTD Pressure:  The lab calibration was adjusted by applying +0.42dbar offset to the bias based on in-air surface readings of the CTD.</w:t>
      </w:r>
    </w:p>
    <w:p w:rsidR="000F576A" w:rsidRPr="000F576A" w:rsidRDefault="000F576A" w:rsidP="000F576A">
      <w:pPr>
        <w:rPr>
          <w:sz w:val="22"/>
          <w:szCs w:val="22"/>
        </w:rPr>
      </w:pPr>
    </w:p>
    <w:p w:rsidR="000F576A" w:rsidRDefault="000F576A" w:rsidP="000F576A">
      <w:pPr>
        <w:rPr>
          <w:sz w:val="22"/>
          <w:szCs w:val="22"/>
        </w:rPr>
      </w:pPr>
      <w:r w:rsidRPr="000F576A">
        <w:rPr>
          <w:sz w:val="22"/>
          <w:szCs w:val="22"/>
        </w:rPr>
        <w:t>CTD Temperature:  The post-cruise lab calibration was used after comparisons with dual sensor and post-cruise calibration information.  Secondary temperature is preferred as performed better than the primary and should be used preferentially.</w:t>
      </w:r>
    </w:p>
    <w:p w:rsidR="000F576A" w:rsidRPr="000F576A" w:rsidRDefault="000F576A" w:rsidP="000F576A">
      <w:pPr>
        <w:rPr>
          <w:sz w:val="22"/>
          <w:szCs w:val="22"/>
        </w:rPr>
      </w:pPr>
    </w:p>
    <w:p w:rsidR="000F576A" w:rsidRPr="000F576A" w:rsidRDefault="000F576A" w:rsidP="000F576A">
      <w:pPr>
        <w:rPr>
          <w:sz w:val="22"/>
          <w:szCs w:val="22"/>
        </w:rPr>
      </w:pPr>
      <w:r w:rsidRPr="000F576A">
        <w:rPr>
          <w:sz w:val="22"/>
          <w:szCs w:val="22"/>
        </w:rPr>
        <w:t xml:space="preserve">CTD Conductivity:  The post-cruise lab calibration was adjusted after comparisons with dual sensor, expected deep water values and water sample data.  There was a drift of 0.002mS/cm during the cruise.  Over 8 groups, primary conductivity received offset of -0.0021 to +0.0003mS/cm.  Secondary conductivity received an offset of -0.0047 to -0.0021 </w:t>
      </w:r>
      <w:proofErr w:type="spellStart"/>
      <w:r w:rsidRPr="000F576A">
        <w:rPr>
          <w:sz w:val="22"/>
          <w:szCs w:val="22"/>
        </w:rPr>
        <w:t>mS</w:t>
      </w:r>
      <w:proofErr w:type="spellEnd"/>
      <w:r w:rsidRPr="000F576A">
        <w:rPr>
          <w:sz w:val="22"/>
          <w:szCs w:val="22"/>
        </w:rPr>
        <w:t>/cm.</w:t>
      </w:r>
    </w:p>
    <w:p w:rsidR="000F576A" w:rsidRDefault="000F576A" w:rsidP="000F576A">
      <w:pPr>
        <w:pStyle w:val="NoSpacing"/>
        <w:rPr>
          <w:rFonts w:ascii="Times New Roman" w:hAnsi="Times New Roman" w:cs="Times New Roman"/>
        </w:rPr>
      </w:pPr>
    </w:p>
    <w:p w:rsidR="000F576A" w:rsidRPr="000F576A" w:rsidRDefault="000F576A" w:rsidP="000F576A">
      <w:pPr>
        <w:pStyle w:val="NoSpacing"/>
        <w:rPr>
          <w:rFonts w:ascii="Times New Roman" w:hAnsi="Times New Roman" w:cs="Times New Roman"/>
        </w:rPr>
      </w:pPr>
      <w:r w:rsidRPr="000F576A">
        <w:rPr>
          <w:rFonts w:ascii="Times New Roman" w:hAnsi="Times New Roman" w:cs="Times New Roman"/>
        </w:rPr>
        <w:t xml:space="preserve">CTD Oxygen:  Oxygen data were collected with a SBE43 sensor installed with pumped flow in-line after the primary temperature and conductivity sensors. A lag of -5 seconds was applied to oxygen voltage in the Seabird processing step Align.  Downcast CTD oxygen voltage and </w:t>
      </w:r>
      <w:proofErr w:type="spellStart"/>
      <w:r w:rsidRPr="000F576A">
        <w:rPr>
          <w:rFonts w:ascii="Times New Roman" w:hAnsi="Times New Roman" w:cs="Times New Roman"/>
        </w:rPr>
        <w:t>upcast</w:t>
      </w:r>
      <w:proofErr w:type="spellEnd"/>
      <w:r w:rsidRPr="000F576A">
        <w:rPr>
          <w:rFonts w:ascii="Times New Roman" w:hAnsi="Times New Roman" w:cs="Times New Roman"/>
        </w:rPr>
        <w:t xml:space="preserve"> temperature and salinity were used to calibrate CTD to water sample oxygen (</w:t>
      </w:r>
      <w:proofErr w:type="spellStart"/>
      <w:r w:rsidRPr="000F576A">
        <w:rPr>
          <w:rFonts w:ascii="Times New Roman" w:hAnsi="Times New Roman" w:cs="Times New Roman"/>
        </w:rPr>
        <w:t>upcast</w:t>
      </w:r>
      <w:proofErr w:type="spellEnd"/>
      <w:r w:rsidRPr="000F576A">
        <w:rPr>
          <w:rFonts w:ascii="Times New Roman" w:hAnsi="Times New Roman" w:cs="Times New Roman"/>
        </w:rPr>
        <w:t>).   The 53 casts were fit as one</w:t>
      </w:r>
      <w:r w:rsidRPr="000F576A">
        <w:rPr>
          <w:rFonts w:ascii="Times New Roman" w:hAnsi="Times New Roman" w:cs="Times New Roman"/>
          <w:color w:val="FF0000"/>
        </w:rPr>
        <w:t xml:space="preserve"> </w:t>
      </w:r>
      <w:r w:rsidRPr="000F576A">
        <w:rPr>
          <w:rFonts w:ascii="Times New Roman" w:hAnsi="Times New Roman" w:cs="Times New Roman"/>
        </w:rPr>
        <w:t xml:space="preserve">group using bottles deeper than 500m.   Fitting method followed Seabirds Application Note 64-2 (“SBE 43 Dissolved Oxygen Sensor Calibration and Data Corrections using Winkler Titrations”).   A drift between casts was corrected using a linear fit to the residuals.  A remaining pressure dependent shape in the residual between water sample and CTD oxygen was removed by subtracting a mean curve. The mean curve was made by stitching together sections using spline interpolation after finding the sections by fitting data from discreet pressure ranges.  </w:t>
      </w:r>
    </w:p>
    <w:p w:rsidR="000F576A" w:rsidRPr="000F576A" w:rsidRDefault="000F576A" w:rsidP="000F576A">
      <w:pPr>
        <w:pStyle w:val="NoSpacing"/>
        <w:rPr>
          <w:rFonts w:ascii="Times New Roman" w:hAnsi="Times New Roman" w:cs="Times New Roman"/>
          <w:color w:val="FF0000"/>
        </w:rPr>
      </w:pPr>
    </w:p>
    <w:p w:rsidR="000F576A" w:rsidRPr="000F576A" w:rsidRDefault="000F576A" w:rsidP="000F576A">
      <w:pPr>
        <w:pStyle w:val="NoSpacing"/>
        <w:rPr>
          <w:rFonts w:ascii="Times New Roman" w:hAnsi="Times New Roman" w:cs="Times New Roman"/>
        </w:rPr>
      </w:pPr>
      <w:r w:rsidRPr="000F576A">
        <w:rPr>
          <w:rFonts w:ascii="Times New Roman" w:hAnsi="Times New Roman" w:cs="Times New Roman"/>
        </w:rPr>
        <w:t xml:space="preserve">CTD Fluorometer:  Data are from a </w:t>
      </w:r>
      <w:proofErr w:type="spellStart"/>
      <w:r w:rsidRPr="000F576A">
        <w:rPr>
          <w:rFonts w:ascii="Times New Roman" w:hAnsi="Times New Roman" w:cs="Times New Roman"/>
        </w:rPr>
        <w:t>Seapoint</w:t>
      </w:r>
      <w:proofErr w:type="spellEnd"/>
      <w:r w:rsidRPr="000F576A">
        <w:rPr>
          <w:rFonts w:ascii="Times New Roman" w:hAnsi="Times New Roman" w:cs="Times New Roman"/>
        </w:rPr>
        <w:t xml:space="preserve"> fluorometer with pumped flow in-line after the secondary temperature and conductivity sensors.  Calibration with bottle data was performed using bottle chlorophyll values greater than 0.025mg/m3. The </w:t>
      </w:r>
      <w:proofErr w:type="gramStart"/>
      <w:r w:rsidRPr="000F576A">
        <w:rPr>
          <w:rFonts w:ascii="Times New Roman" w:hAnsi="Times New Roman" w:cs="Times New Roman"/>
        </w:rPr>
        <w:t>number of observations used were</w:t>
      </w:r>
      <w:proofErr w:type="gramEnd"/>
      <w:r w:rsidRPr="000F576A">
        <w:rPr>
          <w:rFonts w:ascii="Times New Roman" w:hAnsi="Times New Roman" w:cs="Times New Roman"/>
        </w:rPr>
        <w:t xml:space="preserve"> 115 out of 160 with a standard deviation of 0.04 mg/m3 in the residuals. Coefficients used: Slope</w:t>
      </w:r>
      <w:proofErr w:type="gramStart"/>
      <w:r w:rsidRPr="000F576A">
        <w:rPr>
          <w:rFonts w:ascii="Times New Roman" w:hAnsi="Times New Roman" w:cs="Times New Roman"/>
        </w:rPr>
        <w:t>:0.8975</w:t>
      </w:r>
      <w:proofErr w:type="gramEnd"/>
      <w:r w:rsidRPr="000F576A">
        <w:rPr>
          <w:rFonts w:ascii="Times New Roman" w:hAnsi="Times New Roman" w:cs="Times New Roman"/>
        </w:rPr>
        <w:t>, Bias -0.0781. No alignment was applied.</w:t>
      </w:r>
    </w:p>
    <w:p w:rsidR="000F576A" w:rsidRPr="000F576A" w:rsidRDefault="000F576A" w:rsidP="000F576A">
      <w:pPr>
        <w:pStyle w:val="NoSpacing"/>
        <w:rPr>
          <w:rFonts w:ascii="Times New Roman" w:hAnsi="Times New Roman" w:cs="Times New Roman"/>
          <w:color w:val="FF0000"/>
        </w:rPr>
      </w:pPr>
    </w:p>
    <w:p w:rsidR="000F576A" w:rsidRPr="000F576A" w:rsidRDefault="000F576A" w:rsidP="000F576A">
      <w:pPr>
        <w:rPr>
          <w:color w:val="FF0000"/>
          <w:sz w:val="22"/>
          <w:szCs w:val="22"/>
        </w:rPr>
      </w:pPr>
      <w:r w:rsidRPr="000F576A">
        <w:rPr>
          <w:sz w:val="22"/>
          <w:szCs w:val="22"/>
        </w:rPr>
        <w:t xml:space="preserve">CTD Transmissometer:  Data are from a </w:t>
      </w:r>
      <w:proofErr w:type="spellStart"/>
      <w:r w:rsidRPr="000F576A">
        <w:rPr>
          <w:sz w:val="22"/>
          <w:szCs w:val="22"/>
        </w:rPr>
        <w:t>WETLabs</w:t>
      </w:r>
      <w:proofErr w:type="spellEnd"/>
      <w:r w:rsidRPr="000F576A">
        <w:rPr>
          <w:sz w:val="22"/>
          <w:szCs w:val="22"/>
        </w:rPr>
        <w:t xml:space="preserve"> CSTAR DR transmissometer.  Data are unprocessed, using calibration coefficients from 15 May 2008 to convert from volts. </w:t>
      </w:r>
    </w:p>
    <w:p w:rsidR="000F576A" w:rsidRDefault="000F576A" w:rsidP="000F576A">
      <w:pPr>
        <w:rPr>
          <w:sz w:val="22"/>
          <w:szCs w:val="22"/>
        </w:rPr>
      </w:pPr>
    </w:p>
    <w:p w:rsidR="000F576A" w:rsidRPr="000F576A" w:rsidRDefault="000F576A" w:rsidP="000F576A">
      <w:pPr>
        <w:rPr>
          <w:sz w:val="22"/>
          <w:szCs w:val="22"/>
        </w:rPr>
      </w:pPr>
      <w:r w:rsidRPr="000F576A">
        <w:rPr>
          <w:sz w:val="22"/>
          <w:szCs w:val="22"/>
        </w:rPr>
        <w:t xml:space="preserve">CTD CDOM Fluorometer:  Data are from a </w:t>
      </w:r>
      <w:proofErr w:type="spellStart"/>
      <w:r w:rsidRPr="000F576A">
        <w:rPr>
          <w:sz w:val="22"/>
          <w:szCs w:val="22"/>
        </w:rPr>
        <w:t>WETLabs</w:t>
      </w:r>
      <w:proofErr w:type="spellEnd"/>
      <w:r w:rsidRPr="000F576A">
        <w:rPr>
          <w:sz w:val="22"/>
          <w:szCs w:val="22"/>
        </w:rPr>
        <w:t xml:space="preserve"> ECO CDOM FLCDRTD.  </w:t>
      </w:r>
      <w:proofErr w:type="gramStart"/>
      <w:r w:rsidRPr="000F576A">
        <w:rPr>
          <w:sz w:val="22"/>
          <w:szCs w:val="22"/>
        </w:rPr>
        <w:t>They  are</w:t>
      </w:r>
      <w:proofErr w:type="gramEnd"/>
      <w:r w:rsidRPr="000F576A">
        <w:rPr>
          <w:sz w:val="22"/>
          <w:szCs w:val="22"/>
        </w:rPr>
        <w:t xml:space="preserve"> unprocessed and given as raw voltage.</w:t>
      </w:r>
    </w:p>
    <w:p w:rsidR="000F576A" w:rsidRDefault="000F576A" w:rsidP="000F576A">
      <w:pPr>
        <w:rPr>
          <w:sz w:val="22"/>
          <w:szCs w:val="22"/>
        </w:rPr>
      </w:pPr>
    </w:p>
    <w:p w:rsidR="000F576A" w:rsidRPr="000F576A" w:rsidRDefault="000F576A" w:rsidP="000F576A">
      <w:pPr>
        <w:rPr>
          <w:sz w:val="22"/>
          <w:szCs w:val="22"/>
        </w:rPr>
      </w:pPr>
      <w:r w:rsidRPr="000F576A">
        <w:rPr>
          <w:sz w:val="22"/>
          <w:szCs w:val="22"/>
        </w:rPr>
        <w:t xml:space="preserve">CTD Altimeter:  Altimeter data are from a </w:t>
      </w:r>
      <w:proofErr w:type="spellStart"/>
      <w:r w:rsidRPr="000F576A">
        <w:rPr>
          <w:sz w:val="22"/>
          <w:szCs w:val="22"/>
        </w:rPr>
        <w:t>Datasonics</w:t>
      </w:r>
      <w:proofErr w:type="spellEnd"/>
      <w:r w:rsidRPr="000F576A">
        <w:rPr>
          <w:sz w:val="22"/>
          <w:szCs w:val="22"/>
        </w:rPr>
        <w:t xml:space="preserve"> PSA-916D and are unprocessed, using calibration from Mar 2005.</w:t>
      </w:r>
    </w:p>
    <w:p w:rsidR="000F576A" w:rsidRDefault="000F576A" w:rsidP="000F576A">
      <w:pPr>
        <w:rPr>
          <w:sz w:val="22"/>
          <w:szCs w:val="22"/>
        </w:rPr>
      </w:pPr>
    </w:p>
    <w:p w:rsidR="000F576A" w:rsidRPr="000F576A" w:rsidRDefault="000F576A" w:rsidP="000F576A">
      <w:pPr>
        <w:rPr>
          <w:sz w:val="22"/>
          <w:szCs w:val="22"/>
        </w:rPr>
      </w:pPr>
      <w:r w:rsidRPr="000F576A">
        <w:rPr>
          <w:sz w:val="22"/>
          <w:szCs w:val="22"/>
        </w:rPr>
        <w:t>CTD Nitrate:  Data are from an ISUS Nitrate sensor.  Sensor used on casts 1, 2, 8, 13, 16, 17, 19, 28, 32, 41, 48, and 53. Data are unprocessed.</w:t>
      </w:r>
    </w:p>
    <w:p w:rsidR="000F576A" w:rsidRDefault="000F576A" w:rsidP="000F576A">
      <w:pPr>
        <w:rPr>
          <w:sz w:val="22"/>
          <w:szCs w:val="22"/>
        </w:rPr>
      </w:pPr>
    </w:p>
    <w:p w:rsidR="000F576A" w:rsidRPr="000F576A" w:rsidRDefault="000F576A" w:rsidP="000F576A">
      <w:pPr>
        <w:rPr>
          <w:sz w:val="22"/>
          <w:szCs w:val="22"/>
        </w:rPr>
      </w:pPr>
      <w:r w:rsidRPr="000F576A">
        <w:rPr>
          <w:sz w:val="22"/>
          <w:szCs w:val="22"/>
        </w:rPr>
        <w:t>CTD Oxygen and Temperature from RINKO III Sensor:  These data are unprocessed.  Data are not available on Casts 41, 48 and 53.</w:t>
      </w:r>
    </w:p>
    <w:p w:rsidR="000F576A" w:rsidRDefault="000F576A" w:rsidP="000F576A">
      <w:pPr>
        <w:rPr>
          <w:sz w:val="22"/>
          <w:szCs w:val="22"/>
        </w:rPr>
      </w:pPr>
    </w:p>
    <w:p w:rsidR="000F576A" w:rsidRPr="000F576A" w:rsidRDefault="000F576A" w:rsidP="000F576A">
      <w:pPr>
        <w:rPr>
          <w:sz w:val="22"/>
          <w:szCs w:val="22"/>
        </w:rPr>
      </w:pPr>
      <w:r w:rsidRPr="000F576A">
        <w:rPr>
          <w:sz w:val="22"/>
          <w:szCs w:val="22"/>
        </w:rPr>
        <w:t xml:space="preserve">CTD Surface Reference Photosynthetically Active Radiation (SPAR):  Data collected using a </w:t>
      </w:r>
      <w:proofErr w:type="spellStart"/>
      <w:proofErr w:type="gramStart"/>
      <w:r w:rsidRPr="000F576A">
        <w:rPr>
          <w:sz w:val="22"/>
          <w:szCs w:val="22"/>
        </w:rPr>
        <w:t>Biospherical</w:t>
      </w:r>
      <w:proofErr w:type="spellEnd"/>
      <w:r w:rsidRPr="000F576A">
        <w:rPr>
          <w:sz w:val="22"/>
          <w:szCs w:val="22"/>
        </w:rPr>
        <w:t xml:space="preserve">  QSR</w:t>
      </w:r>
      <w:proofErr w:type="gramEnd"/>
      <w:r w:rsidRPr="000F576A">
        <w:rPr>
          <w:sz w:val="22"/>
          <w:szCs w:val="22"/>
        </w:rPr>
        <w:t>-2200 starting on Cast 11.  These data are nominal with applied calibration from 13Mar2007.</w:t>
      </w:r>
    </w:p>
    <w:p w:rsidR="000034D3" w:rsidRPr="00541AD5" w:rsidRDefault="000034D3" w:rsidP="000034D3">
      <w:pPr>
        <w:rPr>
          <w:color w:val="0066FF"/>
        </w:rPr>
      </w:pPr>
    </w:p>
    <w:p w:rsidR="000034D3" w:rsidRPr="00541AD5" w:rsidRDefault="000034D3" w:rsidP="000034D3">
      <w:pPr>
        <w:rPr>
          <w:color w:val="0066FF"/>
        </w:rPr>
      </w:pPr>
    </w:p>
    <w:p w:rsidR="000034D3" w:rsidRPr="00541AD5" w:rsidRDefault="000034D3" w:rsidP="000F576A">
      <w:pPr>
        <w:pStyle w:val="Heading2"/>
        <w:numPr>
          <w:ilvl w:val="1"/>
          <w:numId w:val="10"/>
        </w:numPr>
      </w:pPr>
      <w:bookmarkStart w:id="48" w:name="_Toc482091429"/>
      <w:bookmarkStart w:id="49" w:name="_Toc508788292"/>
      <w:r w:rsidRPr="00541AD5">
        <w:t>B</w:t>
      </w:r>
      <w:r w:rsidR="00356149" w:rsidRPr="00541AD5">
        <w:t>ottle</w:t>
      </w:r>
      <w:r w:rsidRPr="00541AD5">
        <w:t xml:space="preserve"> F</w:t>
      </w:r>
      <w:r w:rsidR="00356149" w:rsidRPr="00541AD5">
        <w:t>ile</w:t>
      </w:r>
      <w:r w:rsidRPr="00541AD5">
        <w:t xml:space="preserve"> P</w:t>
      </w:r>
      <w:r w:rsidR="00356149" w:rsidRPr="00541AD5">
        <w:t>reparation</w:t>
      </w:r>
      <w:bookmarkEnd w:id="48"/>
      <w:bookmarkEnd w:id="49"/>
    </w:p>
    <w:p w:rsidR="002E7658" w:rsidRPr="00541AD5" w:rsidRDefault="002E7658" w:rsidP="002E7658">
      <w:pPr>
        <w:rPr>
          <w:color w:val="0066FF"/>
        </w:rPr>
      </w:pPr>
    </w:p>
    <w:p w:rsidR="002E7658" w:rsidRPr="000F576A" w:rsidRDefault="002E7658" w:rsidP="002E7658">
      <w:pPr>
        <w:rPr>
          <w:u w:val="single"/>
        </w:rPr>
      </w:pPr>
      <w:r w:rsidRPr="000F576A">
        <w:rPr>
          <w:u w:val="single"/>
        </w:rPr>
        <w:t>Chemistry and CTD Data Assembly</w:t>
      </w:r>
    </w:p>
    <w:p w:rsidR="00356149" w:rsidRPr="000F576A" w:rsidRDefault="00356149" w:rsidP="00356149">
      <w:pPr>
        <w:ind w:firstLine="720"/>
      </w:pPr>
    </w:p>
    <w:p w:rsidR="002E7658" w:rsidRPr="000F576A" w:rsidRDefault="000018D9" w:rsidP="00356149">
      <w:pPr>
        <w:ind w:firstLine="720"/>
      </w:pPr>
      <w:r w:rsidRPr="000F576A">
        <w:t xml:space="preserve">CTD and water sample data were initially combined and posted in a spreadsheet where all data associated with a sample number, </w:t>
      </w:r>
      <w:r w:rsidR="002E7658" w:rsidRPr="000F576A">
        <w:t>consecutive for each</w:t>
      </w:r>
      <w:r w:rsidR="000F576A" w:rsidRPr="000F576A">
        <w:t xml:space="preserve"> N</w:t>
      </w:r>
      <w:r w:rsidRPr="000F576A">
        <w:t>iskin and cast</w:t>
      </w:r>
      <w:r w:rsidR="000F576A" w:rsidRPr="000F576A">
        <w:t>, were given a</w:t>
      </w:r>
      <w:r w:rsidR="002E7658" w:rsidRPr="000F576A">
        <w:t xml:space="preserve"> row.</w:t>
      </w:r>
      <w:r w:rsidRPr="000F576A">
        <w:t xml:space="preserve">  </w:t>
      </w:r>
      <w:r w:rsidR="002E7658" w:rsidRPr="000F576A">
        <w:t>When two or three properties per sample showed questionable or bad data</w:t>
      </w:r>
      <w:r w:rsidR="000F576A" w:rsidRPr="000F576A">
        <w:t>,</w:t>
      </w:r>
      <w:r w:rsidR="002E7658" w:rsidRPr="000F576A">
        <w:t xml:space="preserve"> the sample would be further examined to determine if there was a </w:t>
      </w:r>
      <w:proofErr w:type="spellStart"/>
      <w:r w:rsidR="002E7658" w:rsidRPr="000F576A">
        <w:t>mis</w:t>
      </w:r>
      <w:proofErr w:type="spellEnd"/>
      <w:r w:rsidR="000F576A" w:rsidRPr="000F576A">
        <w:t>-</w:t>
      </w:r>
      <w:r w:rsidR="002E7658" w:rsidRPr="000F576A">
        <w:t xml:space="preserve">trip or bottle flushing problem.  Typically if water in the Niskin </w:t>
      </w:r>
      <w:r w:rsidR="000F576A" w:rsidRPr="000F576A">
        <w:t xml:space="preserve">appeared to be </w:t>
      </w:r>
      <w:r w:rsidR="002E7658" w:rsidRPr="000F576A">
        <w:t xml:space="preserve">from more than 10m away from intended depth, the Niskin would be flagged </w:t>
      </w:r>
      <w:proofErr w:type="gramStart"/>
      <w:r w:rsidR="002E7658" w:rsidRPr="000F576A">
        <w:t>bad</w:t>
      </w:r>
      <w:proofErr w:type="gramEnd"/>
      <w:r w:rsidR="002E7658" w:rsidRPr="000F576A">
        <w:t xml:space="preserve">.  </w:t>
      </w:r>
    </w:p>
    <w:p w:rsidR="00356149" w:rsidRPr="000F576A" w:rsidRDefault="00356149" w:rsidP="00356149">
      <w:pPr>
        <w:ind w:firstLine="720"/>
      </w:pPr>
    </w:p>
    <w:p w:rsidR="000018D9" w:rsidRPr="000F576A" w:rsidRDefault="000018D9" w:rsidP="00356149">
      <w:pPr>
        <w:ind w:firstLine="720"/>
      </w:pPr>
      <w:r w:rsidRPr="000F576A">
        <w:t>F</w:t>
      </w:r>
      <w:r w:rsidR="002E7658" w:rsidRPr="000F576A">
        <w:t xml:space="preserve">or the IOS Archives, the data </w:t>
      </w:r>
      <w:r w:rsidRPr="000F576A">
        <w:t>have been separated into individual station files.</w:t>
      </w:r>
    </w:p>
    <w:p w:rsidR="000034D3" w:rsidRPr="00541AD5" w:rsidRDefault="000034D3" w:rsidP="00356149">
      <w:pPr>
        <w:rPr>
          <w:color w:val="0066FF"/>
        </w:rPr>
      </w:pPr>
    </w:p>
    <w:p w:rsidR="000034D3" w:rsidRPr="00541AD5" w:rsidRDefault="000034D3" w:rsidP="000034D3">
      <w:pPr>
        <w:rPr>
          <w:color w:val="0066FF"/>
          <w:sz w:val="20"/>
          <w:highlight w:val="lightGray"/>
        </w:rPr>
      </w:pPr>
    </w:p>
    <w:p w:rsidR="00356149" w:rsidRPr="00740DFD" w:rsidRDefault="000034D3" w:rsidP="00356149">
      <w:pPr>
        <w:pStyle w:val="Heading1"/>
        <w:keepNext w:val="0"/>
        <w:overflowPunct w:val="0"/>
        <w:autoSpaceDE w:val="0"/>
        <w:autoSpaceDN w:val="0"/>
        <w:adjustRightInd w:val="0"/>
        <w:spacing w:before="0" w:after="240"/>
        <w:textAlignment w:val="baseline"/>
        <w:rPr>
          <w:rFonts w:ascii="Arial" w:hAnsi="Arial"/>
          <w:bCs w:val="0"/>
          <w:caps/>
        </w:rPr>
      </w:pPr>
      <w:bookmarkStart w:id="50" w:name="_Toc508788293"/>
      <w:bookmarkStart w:id="51" w:name="_Toc359498269"/>
      <w:bookmarkStart w:id="52" w:name="_Toc482091431"/>
      <w:r w:rsidRPr="00740DFD">
        <w:rPr>
          <w:rFonts w:ascii="Arial" w:hAnsi="Arial"/>
          <w:bCs w:val="0"/>
          <w:caps/>
        </w:rPr>
        <w:t>Appendix:</w:t>
      </w:r>
      <w:bookmarkEnd w:id="50"/>
      <w:r w:rsidRPr="00740DFD">
        <w:rPr>
          <w:rFonts w:ascii="Arial" w:hAnsi="Arial"/>
          <w:bCs w:val="0"/>
          <w:caps/>
        </w:rPr>
        <w:t xml:space="preserve">  </w:t>
      </w:r>
    </w:p>
    <w:p w:rsidR="000034D3" w:rsidRPr="00740DFD" w:rsidRDefault="000034D3" w:rsidP="00356149">
      <w:pPr>
        <w:pStyle w:val="Heading2"/>
        <w:rPr>
          <w:rFonts w:cs="Arial"/>
        </w:rPr>
      </w:pPr>
      <w:bookmarkStart w:id="53" w:name="_Toc508788294"/>
      <w:r w:rsidRPr="00740DFD">
        <w:t>LIST OF INTERPOLATIONS</w:t>
      </w:r>
      <w:bookmarkEnd w:id="51"/>
      <w:bookmarkEnd w:id="52"/>
      <w:bookmarkEnd w:id="53"/>
    </w:p>
    <w:p w:rsidR="000034D3" w:rsidRPr="00740DFD" w:rsidRDefault="000034D3" w:rsidP="000034D3">
      <w:pPr>
        <w:pStyle w:val="Caption"/>
        <w:rPr>
          <w:rFonts w:cs="Arial"/>
        </w:rPr>
      </w:pPr>
      <w:bookmarkStart w:id="54" w:name="_Toc359498342"/>
      <w:proofErr w:type="gramStart"/>
      <w:r w:rsidRPr="00740DFD">
        <w:t xml:space="preserve">Table </w:t>
      </w:r>
      <w:fldSimple w:instr=" SEQ Table \* ARABIC ">
        <w:r w:rsidR="00F40ECE" w:rsidRPr="00740DFD">
          <w:rPr>
            <w:noProof/>
          </w:rPr>
          <w:t>8</w:t>
        </w:r>
      </w:fldSimple>
      <w:r w:rsidRPr="00740DFD">
        <w:t>.</w:t>
      </w:r>
      <w:proofErr w:type="gramEnd"/>
      <w:r w:rsidRPr="00740DFD">
        <w:t xml:space="preserve">  </w:t>
      </w:r>
      <w:proofErr w:type="gramStart"/>
      <w:r w:rsidRPr="00740DFD">
        <w:t>List of Interpolations.</w:t>
      </w:r>
      <w:bookmarkEnd w:id="54"/>
      <w:proofErr w:type="gramEnd"/>
    </w:p>
    <w:p w:rsidR="000018D9" w:rsidRPr="00740DFD" w:rsidRDefault="000018D9" w:rsidP="000018D9">
      <w:pPr>
        <w:rPr>
          <w:sz w:val="20"/>
          <w:szCs w:val="20"/>
        </w:rPr>
      </w:pPr>
      <w:r w:rsidRPr="00740DFD">
        <w:rPr>
          <w:sz w:val="20"/>
          <w:szCs w:val="20"/>
        </w:rPr>
        <w:t xml:space="preserve">List of </w:t>
      </w:r>
      <w:proofErr w:type="spellStart"/>
      <w:r w:rsidRPr="00740DFD">
        <w:rPr>
          <w:sz w:val="20"/>
          <w:szCs w:val="20"/>
        </w:rPr>
        <w:t>presure</w:t>
      </w:r>
      <w:proofErr w:type="spellEnd"/>
      <w:r w:rsidRPr="00740DFD">
        <w:rPr>
          <w:sz w:val="20"/>
          <w:szCs w:val="20"/>
        </w:rPr>
        <w:t xml:space="preserve"> values to be interpolated over</w:t>
      </w:r>
    </w:p>
    <w:p w:rsidR="000018D9" w:rsidRPr="00740DFD" w:rsidRDefault="000018D9" w:rsidP="000018D9">
      <w:pPr>
        <w:rPr>
          <w:sz w:val="20"/>
          <w:szCs w:val="20"/>
        </w:rPr>
      </w:pPr>
      <w:r w:rsidRPr="00740DFD">
        <w:rPr>
          <w:sz w:val="20"/>
          <w:szCs w:val="20"/>
        </w:rPr>
        <w:t xml:space="preserve">Property Key: </w:t>
      </w:r>
    </w:p>
    <w:p w:rsidR="000018D9" w:rsidRPr="00740DFD" w:rsidRDefault="000018D9" w:rsidP="000018D9">
      <w:pPr>
        <w:rPr>
          <w:sz w:val="20"/>
          <w:szCs w:val="20"/>
        </w:rPr>
      </w:pPr>
      <w:r w:rsidRPr="00740DFD">
        <w:rPr>
          <w:sz w:val="20"/>
          <w:szCs w:val="20"/>
        </w:rPr>
        <w:t>(1) Temperature</w:t>
      </w:r>
    </w:p>
    <w:p w:rsidR="000018D9" w:rsidRPr="00740DFD" w:rsidRDefault="000018D9" w:rsidP="000018D9">
      <w:pPr>
        <w:rPr>
          <w:sz w:val="20"/>
          <w:szCs w:val="20"/>
        </w:rPr>
      </w:pPr>
      <w:r w:rsidRPr="00740DFD">
        <w:rPr>
          <w:sz w:val="20"/>
          <w:szCs w:val="20"/>
        </w:rPr>
        <w:t>(2) Conductivity</w:t>
      </w:r>
    </w:p>
    <w:p w:rsidR="000018D9" w:rsidRPr="00740DFD" w:rsidRDefault="000018D9" w:rsidP="000018D9">
      <w:pPr>
        <w:rPr>
          <w:sz w:val="20"/>
          <w:szCs w:val="20"/>
        </w:rPr>
      </w:pPr>
      <w:r w:rsidRPr="00740DFD">
        <w:rPr>
          <w:sz w:val="20"/>
          <w:szCs w:val="20"/>
        </w:rPr>
        <w:t>(3) Temperature and Conductivity</w:t>
      </w:r>
    </w:p>
    <w:p w:rsidR="000018D9" w:rsidRPr="00740DFD" w:rsidRDefault="000018D9" w:rsidP="000018D9">
      <w:pPr>
        <w:rPr>
          <w:sz w:val="20"/>
          <w:szCs w:val="20"/>
        </w:rPr>
      </w:pPr>
      <w:r w:rsidRPr="00740DFD">
        <w:rPr>
          <w:sz w:val="20"/>
          <w:szCs w:val="20"/>
        </w:rPr>
        <w:t>(4) Oxygen</w:t>
      </w:r>
    </w:p>
    <w:p w:rsidR="000018D9" w:rsidRPr="00740DFD" w:rsidRDefault="000018D9" w:rsidP="000018D9">
      <w:pPr>
        <w:rPr>
          <w:sz w:val="20"/>
          <w:szCs w:val="20"/>
        </w:rPr>
      </w:pPr>
      <w:r w:rsidRPr="00740DFD">
        <w:rPr>
          <w:sz w:val="20"/>
          <w:szCs w:val="20"/>
        </w:rPr>
        <w:t>(5) Transmission</w:t>
      </w:r>
    </w:p>
    <w:p w:rsidR="000018D9" w:rsidRPr="00740DFD" w:rsidRDefault="000018D9" w:rsidP="000018D9">
      <w:pPr>
        <w:rPr>
          <w:sz w:val="20"/>
          <w:szCs w:val="20"/>
        </w:rPr>
      </w:pPr>
      <w:r w:rsidRPr="00740DFD">
        <w:rPr>
          <w:sz w:val="20"/>
          <w:szCs w:val="20"/>
        </w:rPr>
        <w:t xml:space="preserve">(6) </w:t>
      </w:r>
      <w:r w:rsidR="000F576A" w:rsidRPr="00740DFD">
        <w:rPr>
          <w:sz w:val="20"/>
          <w:szCs w:val="20"/>
        </w:rPr>
        <w:t>Fluorescence</w:t>
      </w:r>
    </w:p>
    <w:p w:rsidR="000F576A" w:rsidRPr="00740DFD" w:rsidRDefault="000F576A" w:rsidP="000F576A">
      <w:pPr>
        <w:rPr>
          <w:sz w:val="20"/>
          <w:szCs w:val="20"/>
        </w:rPr>
      </w:pPr>
      <w:r w:rsidRPr="00740DFD">
        <w:rPr>
          <w:sz w:val="20"/>
          <w:szCs w:val="20"/>
        </w:rPr>
        <w:lastRenderedPageBreak/>
        <w:t>Use:</w:t>
      </w:r>
    </w:p>
    <w:p w:rsidR="000F576A" w:rsidRPr="00740DFD" w:rsidRDefault="000F576A" w:rsidP="000F576A">
      <w:pPr>
        <w:rPr>
          <w:sz w:val="20"/>
          <w:szCs w:val="20"/>
        </w:rPr>
      </w:pPr>
      <w:r w:rsidRPr="00740DFD">
        <w:rPr>
          <w:sz w:val="20"/>
          <w:szCs w:val="20"/>
        </w:rPr>
        <w:t xml:space="preserve">If starting value is bad at start of cast, </w:t>
      </w:r>
    </w:p>
    <w:p w:rsidR="000F576A" w:rsidRPr="00740DFD" w:rsidRDefault="000F576A" w:rsidP="000F576A">
      <w:pPr>
        <w:rPr>
          <w:sz w:val="20"/>
          <w:szCs w:val="20"/>
        </w:rPr>
      </w:pPr>
      <w:r w:rsidRPr="00740DFD">
        <w:rPr>
          <w:sz w:val="20"/>
          <w:szCs w:val="20"/>
        </w:rPr>
        <w:t xml:space="preserve">Set </w:t>
      </w:r>
      <w:proofErr w:type="gramStart"/>
      <w:r w:rsidRPr="00740DFD">
        <w:rPr>
          <w:sz w:val="20"/>
          <w:szCs w:val="20"/>
        </w:rPr>
        <w:t>Start(</w:t>
      </w:r>
      <w:proofErr w:type="spellStart"/>
      <w:proofErr w:type="gramEnd"/>
      <w:r w:rsidRPr="00740DFD">
        <w:rPr>
          <w:sz w:val="20"/>
          <w:szCs w:val="20"/>
        </w:rPr>
        <w:t>db</w:t>
      </w:r>
      <w:proofErr w:type="spellEnd"/>
      <w:r w:rsidRPr="00740DFD">
        <w:rPr>
          <w:sz w:val="20"/>
          <w:szCs w:val="20"/>
        </w:rPr>
        <w:t>) to first depth</w:t>
      </w:r>
      <w:r w:rsidR="00740DFD" w:rsidRPr="00740DFD">
        <w:rPr>
          <w:sz w:val="20"/>
          <w:szCs w:val="20"/>
        </w:rPr>
        <w:t xml:space="preserve"> </w:t>
      </w:r>
      <w:r w:rsidRPr="00740DFD">
        <w:rPr>
          <w:sz w:val="20"/>
          <w:szCs w:val="20"/>
        </w:rPr>
        <w:t>-1 and all data</w:t>
      </w:r>
    </w:p>
    <w:p w:rsidR="000F576A" w:rsidRPr="00740DFD" w:rsidRDefault="000F576A" w:rsidP="000F576A">
      <w:pPr>
        <w:rPr>
          <w:sz w:val="20"/>
          <w:szCs w:val="20"/>
        </w:rPr>
      </w:pPr>
      <w:proofErr w:type="gramStart"/>
      <w:r w:rsidRPr="00740DFD">
        <w:rPr>
          <w:sz w:val="20"/>
          <w:szCs w:val="20"/>
        </w:rPr>
        <w:t>will</w:t>
      </w:r>
      <w:proofErr w:type="gramEnd"/>
      <w:r w:rsidRPr="00740DFD">
        <w:rPr>
          <w:sz w:val="20"/>
          <w:szCs w:val="20"/>
        </w:rPr>
        <w:t xml:space="preserve"> be set equal to </w:t>
      </w:r>
      <w:r w:rsidR="00740DFD" w:rsidRPr="00740DFD">
        <w:rPr>
          <w:sz w:val="20"/>
          <w:szCs w:val="20"/>
        </w:rPr>
        <w:t xml:space="preserve">the </w:t>
      </w:r>
      <w:r w:rsidRPr="00740DFD">
        <w:rPr>
          <w:sz w:val="20"/>
          <w:szCs w:val="20"/>
        </w:rPr>
        <w:t>ending value.</w:t>
      </w:r>
    </w:p>
    <w:p w:rsidR="000F576A" w:rsidRPr="00740DFD" w:rsidRDefault="000F576A" w:rsidP="000F576A">
      <w:pPr>
        <w:rPr>
          <w:sz w:val="20"/>
          <w:szCs w:val="20"/>
        </w:rPr>
      </w:pPr>
      <w:proofErr w:type="gramStart"/>
      <w:r w:rsidRPr="00740DFD">
        <w:rPr>
          <w:sz w:val="20"/>
          <w:szCs w:val="20"/>
        </w:rPr>
        <w:t>Station  Start</w:t>
      </w:r>
      <w:proofErr w:type="gramEnd"/>
      <w:r w:rsidRPr="00740DFD">
        <w:rPr>
          <w:sz w:val="20"/>
          <w:szCs w:val="20"/>
        </w:rPr>
        <w:t xml:space="preserve"> (</w:t>
      </w:r>
      <w:proofErr w:type="spellStart"/>
      <w:r w:rsidRPr="00740DFD">
        <w:rPr>
          <w:sz w:val="20"/>
          <w:szCs w:val="20"/>
        </w:rPr>
        <w:t>db</w:t>
      </w:r>
      <w:proofErr w:type="spellEnd"/>
      <w:r w:rsidRPr="00740DFD">
        <w:rPr>
          <w:sz w:val="20"/>
          <w:szCs w:val="20"/>
        </w:rPr>
        <w:t>)   End(</w:t>
      </w:r>
      <w:proofErr w:type="spellStart"/>
      <w:r w:rsidRPr="00740DFD">
        <w:rPr>
          <w:sz w:val="20"/>
          <w:szCs w:val="20"/>
        </w:rPr>
        <w:t>db</w:t>
      </w:r>
      <w:proofErr w:type="spellEnd"/>
      <w:r w:rsidRPr="00740DFD">
        <w:rPr>
          <w:sz w:val="20"/>
          <w:szCs w:val="20"/>
        </w:rPr>
        <w:t>)  Property</w:t>
      </w:r>
    </w:p>
    <w:p w:rsidR="000F576A" w:rsidRPr="00740DFD" w:rsidRDefault="000F576A" w:rsidP="000F576A">
      <w:pPr>
        <w:rPr>
          <w:sz w:val="20"/>
          <w:szCs w:val="20"/>
        </w:rPr>
      </w:pPr>
      <w:r w:rsidRPr="00740DFD">
        <w:rPr>
          <w:sz w:val="20"/>
          <w:szCs w:val="20"/>
        </w:rPr>
        <w:t>*******  **********  ********  ********</w:t>
      </w:r>
    </w:p>
    <w:p w:rsidR="000F576A" w:rsidRPr="00740DFD" w:rsidRDefault="000F576A" w:rsidP="000F576A">
      <w:pPr>
        <w:rPr>
          <w:sz w:val="20"/>
          <w:szCs w:val="20"/>
        </w:rPr>
      </w:pPr>
      <w:r w:rsidRPr="00740DFD">
        <w:rPr>
          <w:sz w:val="20"/>
          <w:szCs w:val="20"/>
        </w:rPr>
        <w:t xml:space="preserve">      1          24        26         3 </w:t>
      </w:r>
    </w:p>
    <w:p w:rsidR="000F576A" w:rsidRPr="00740DFD" w:rsidRDefault="000F576A" w:rsidP="000F576A">
      <w:pPr>
        <w:rPr>
          <w:sz w:val="20"/>
          <w:szCs w:val="20"/>
        </w:rPr>
      </w:pPr>
      <w:r w:rsidRPr="00740DFD">
        <w:rPr>
          <w:sz w:val="20"/>
          <w:szCs w:val="20"/>
        </w:rPr>
        <w:t xml:space="preserve">      1          29        31         3 </w:t>
      </w:r>
    </w:p>
    <w:p w:rsidR="000F576A" w:rsidRPr="00740DFD" w:rsidRDefault="000F576A" w:rsidP="000F576A">
      <w:pPr>
        <w:rPr>
          <w:sz w:val="20"/>
          <w:szCs w:val="20"/>
        </w:rPr>
      </w:pPr>
      <w:r w:rsidRPr="00740DFD">
        <w:rPr>
          <w:sz w:val="20"/>
          <w:szCs w:val="20"/>
        </w:rPr>
        <w:t xml:space="preserve">      1          33        35         3 </w:t>
      </w:r>
    </w:p>
    <w:p w:rsidR="000F576A" w:rsidRPr="00740DFD" w:rsidRDefault="000F576A" w:rsidP="000F576A">
      <w:pPr>
        <w:rPr>
          <w:sz w:val="20"/>
          <w:szCs w:val="20"/>
        </w:rPr>
      </w:pPr>
      <w:r w:rsidRPr="00740DFD">
        <w:rPr>
          <w:sz w:val="20"/>
          <w:szCs w:val="20"/>
        </w:rPr>
        <w:t xml:space="preserve">      1          37        39         3 </w:t>
      </w:r>
    </w:p>
    <w:p w:rsidR="000F576A" w:rsidRPr="00740DFD" w:rsidRDefault="000F576A" w:rsidP="000F576A">
      <w:pPr>
        <w:rPr>
          <w:sz w:val="20"/>
          <w:szCs w:val="20"/>
        </w:rPr>
      </w:pPr>
      <w:r w:rsidRPr="00740DFD">
        <w:rPr>
          <w:sz w:val="20"/>
          <w:szCs w:val="20"/>
        </w:rPr>
        <w:t xml:space="preserve">      1          42        44         3 </w:t>
      </w:r>
    </w:p>
    <w:p w:rsidR="000F576A" w:rsidRPr="00740DFD" w:rsidRDefault="000F576A" w:rsidP="000F576A">
      <w:pPr>
        <w:rPr>
          <w:sz w:val="20"/>
          <w:szCs w:val="20"/>
        </w:rPr>
      </w:pPr>
      <w:r w:rsidRPr="00740DFD">
        <w:rPr>
          <w:sz w:val="20"/>
          <w:szCs w:val="20"/>
        </w:rPr>
        <w:t xml:space="preserve">      1          47        49         3 </w:t>
      </w:r>
    </w:p>
    <w:p w:rsidR="000F576A" w:rsidRPr="00740DFD" w:rsidRDefault="000F576A" w:rsidP="000F576A">
      <w:pPr>
        <w:rPr>
          <w:sz w:val="20"/>
          <w:szCs w:val="20"/>
        </w:rPr>
      </w:pPr>
      <w:r w:rsidRPr="00740DFD">
        <w:rPr>
          <w:sz w:val="20"/>
          <w:szCs w:val="20"/>
        </w:rPr>
        <w:t xml:space="preserve">      1          74        77         3 </w:t>
      </w:r>
    </w:p>
    <w:p w:rsidR="000F576A" w:rsidRPr="00740DFD" w:rsidRDefault="000F576A" w:rsidP="000F576A">
      <w:pPr>
        <w:rPr>
          <w:sz w:val="20"/>
          <w:szCs w:val="20"/>
        </w:rPr>
      </w:pPr>
      <w:r w:rsidRPr="00740DFD">
        <w:rPr>
          <w:sz w:val="20"/>
          <w:szCs w:val="20"/>
        </w:rPr>
        <w:t xml:space="preserve">      1          78        81         3 </w:t>
      </w:r>
    </w:p>
    <w:p w:rsidR="000F576A" w:rsidRPr="00740DFD" w:rsidRDefault="000F576A" w:rsidP="000F576A">
      <w:pPr>
        <w:rPr>
          <w:sz w:val="20"/>
          <w:szCs w:val="20"/>
        </w:rPr>
      </w:pPr>
      <w:r w:rsidRPr="00740DFD">
        <w:rPr>
          <w:sz w:val="20"/>
          <w:szCs w:val="20"/>
        </w:rPr>
        <w:t xml:space="preserve">      1          88        90         3 </w:t>
      </w:r>
    </w:p>
    <w:p w:rsidR="000F576A" w:rsidRPr="00740DFD" w:rsidRDefault="000F576A" w:rsidP="000F576A">
      <w:pPr>
        <w:rPr>
          <w:sz w:val="20"/>
          <w:szCs w:val="20"/>
        </w:rPr>
      </w:pPr>
      <w:r w:rsidRPr="00740DFD">
        <w:rPr>
          <w:sz w:val="20"/>
          <w:szCs w:val="20"/>
        </w:rPr>
        <w:t xml:space="preserve">      2           2         6         3 </w:t>
      </w:r>
    </w:p>
    <w:p w:rsidR="000F576A" w:rsidRPr="00740DFD" w:rsidRDefault="000F576A" w:rsidP="000F576A">
      <w:pPr>
        <w:rPr>
          <w:sz w:val="20"/>
          <w:szCs w:val="20"/>
        </w:rPr>
      </w:pPr>
      <w:r w:rsidRPr="00740DFD">
        <w:rPr>
          <w:sz w:val="20"/>
          <w:szCs w:val="20"/>
        </w:rPr>
        <w:t xml:space="preserve">      2          10        13         3 </w:t>
      </w:r>
    </w:p>
    <w:p w:rsidR="000F576A" w:rsidRPr="00740DFD" w:rsidRDefault="000F576A" w:rsidP="000F576A">
      <w:pPr>
        <w:rPr>
          <w:sz w:val="20"/>
          <w:szCs w:val="20"/>
        </w:rPr>
      </w:pPr>
      <w:r w:rsidRPr="00740DFD">
        <w:rPr>
          <w:sz w:val="20"/>
          <w:szCs w:val="20"/>
        </w:rPr>
        <w:t xml:space="preserve">      4           1         3         3 </w:t>
      </w:r>
    </w:p>
    <w:p w:rsidR="000F576A" w:rsidRPr="00740DFD" w:rsidRDefault="000F576A" w:rsidP="000F576A">
      <w:pPr>
        <w:rPr>
          <w:sz w:val="20"/>
          <w:szCs w:val="20"/>
        </w:rPr>
      </w:pPr>
      <w:r w:rsidRPr="00740DFD">
        <w:rPr>
          <w:sz w:val="20"/>
          <w:szCs w:val="20"/>
        </w:rPr>
        <w:t xml:space="preserve">      4           4         6         3 </w:t>
      </w:r>
    </w:p>
    <w:p w:rsidR="000F576A" w:rsidRPr="00740DFD" w:rsidRDefault="000F576A" w:rsidP="000F576A">
      <w:pPr>
        <w:rPr>
          <w:sz w:val="20"/>
          <w:szCs w:val="20"/>
        </w:rPr>
      </w:pPr>
      <w:r w:rsidRPr="00740DFD">
        <w:rPr>
          <w:sz w:val="20"/>
          <w:szCs w:val="20"/>
        </w:rPr>
        <w:t xml:space="preserve">      4           7        10         3 </w:t>
      </w:r>
    </w:p>
    <w:p w:rsidR="000F576A" w:rsidRPr="00740DFD" w:rsidRDefault="000F576A" w:rsidP="000F576A">
      <w:pPr>
        <w:rPr>
          <w:sz w:val="20"/>
          <w:szCs w:val="20"/>
        </w:rPr>
      </w:pPr>
      <w:r w:rsidRPr="00740DFD">
        <w:rPr>
          <w:sz w:val="20"/>
          <w:szCs w:val="20"/>
        </w:rPr>
        <w:t xml:space="preserve">      4          10        12         3 </w:t>
      </w:r>
    </w:p>
    <w:p w:rsidR="000F576A" w:rsidRPr="00740DFD" w:rsidRDefault="000F576A" w:rsidP="000F576A">
      <w:pPr>
        <w:rPr>
          <w:sz w:val="20"/>
          <w:szCs w:val="20"/>
        </w:rPr>
      </w:pPr>
      <w:r w:rsidRPr="00740DFD">
        <w:rPr>
          <w:sz w:val="20"/>
          <w:szCs w:val="20"/>
        </w:rPr>
        <w:t xml:space="preserve">      6           0         2         3 </w:t>
      </w:r>
    </w:p>
    <w:p w:rsidR="000F576A" w:rsidRPr="00740DFD" w:rsidRDefault="000F576A" w:rsidP="000F576A">
      <w:pPr>
        <w:rPr>
          <w:sz w:val="20"/>
          <w:szCs w:val="20"/>
        </w:rPr>
      </w:pPr>
      <w:r w:rsidRPr="00740DFD">
        <w:rPr>
          <w:sz w:val="20"/>
          <w:szCs w:val="20"/>
        </w:rPr>
        <w:t xml:space="preserve">      6           2         7         3 </w:t>
      </w:r>
    </w:p>
    <w:p w:rsidR="000F576A" w:rsidRPr="00740DFD" w:rsidRDefault="000F576A" w:rsidP="000F576A">
      <w:pPr>
        <w:rPr>
          <w:sz w:val="20"/>
          <w:szCs w:val="20"/>
        </w:rPr>
      </w:pPr>
      <w:r w:rsidRPr="00740DFD">
        <w:rPr>
          <w:sz w:val="20"/>
          <w:szCs w:val="20"/>
        </w:rPr>
        <w:t xml:space="preserve">      6          13        15         3 </w:t>
      </w:r>
    </w:p>
    <w:p w:rsidR="000F576A" w:rsidRPr="00740DFD" w:rsidRDefault="000F576A" w:rsidP="000F576A">
      <w:pPr>
        <w:rPr>
          <w:sz w:val="20"/>
          <w:szCs w:val="20"/>
        </w:rPr>
      </w:pPr>
      <w:r w:rsidRPr="00740DFD">
        <w:rPr>
          <w:sz w:val="20"/>
          <w:szCs w:val="20"/>
        </w:rPr>
        <w:t xml:space="preserve">      6          15        19         3 </w:t>
      </w:r>
    </w:p>
    <w:p w:rsidR="000F576A" w:rsidRPr="00740DFD" w:rsidRDefault="000F576A" w:rsidP="000F576A">
      <w:pPr>
        <w:rPr>
          <w:sz w:val="20"/>
          <w:szCs w:val="20"/>
        </w:rPr>
      </w:pPr>
      <w:r w:rsidRPr="00740DFD">
        <w:rPr>
          <w:sz w:val="20"/>
          <w:szCs w:val="20"/>
        </w:rPr>
        <w:t xml:space="preserve">      7           0         5         3 </w:t>
      </w:r>
    </w:p>
    <w:p w:rsidR="000F576A" w:rsidRPr="00740DFD" w:rsidRDefault="000F576A" w:rsidP="000F576A">
      <w:pPr>
        <w:rPr>
          <w:sz w:val="20"/>
          <w:szCs w:val="20"/>
        </w:rPr>
      </w:pPr>
      <w:r w:rsidRPr="00740DFD">
        <w:rPr>
          <w:sz w:val="20"/>
          <w:szCs w:val="20"/>
        </w:rPr>
        <w:t xml:space="preserve">     11          11        13         3 </w:t>
      </w:r>
    </w:p>
    <w:p w:rsidR="000F576A" w:rsidRPr="00740DFD" w:rsidRDefault="000F576A" w:rsidP="000F576A">
      <w:pPr>
        <w:rPr>
          <w:sz w:val="20"/>
          <w:szCs w:val="20"/>
        </w:rPr>
      </w:pPr>
      <w:r w:rsidRPr="00740DFD">
        <w:rPr>
          <w:sz w:val="20"/>
          <w:szCs w:val="20"/>
        </w:rPr>
        <w:t xml:space="preserve">     11          13        16         3 </w:t>
      </w:r>
    </w:p>
    <w:p w:rsidR="000F576A" w:rsidRPr="00740DFD" w:rsidRDefault="000F576A" w:rsidP="000F576A">
      <w:pPr>
        <w:rPr>
          <w:sz w:val="20"/>
          <w:szCs w:val="20"/>
        </w:rPr>
      </w:pPr>
      <w:r w:rsidRPr="00740DFD">
        <w:rPr>
          <w:sz w:val="20"/>
          <w:szCs w:val="20"/>
        </w:rPr>
        <w:t xml:space="preserve">     11          16        18         3 </w:t>
      </w:r>
    </w:p>
    <w:p w:rsidR="000F576A" w:rsidRPr="00740DFD" w:rsidRDefault="000F576A" w:rsidP="000F576A">
      <w:pPr>
        <w:rPr>
          <w:sz w:val="20"/>
          <w:szCs w:val="20"/>
        </w:rPr>
      </w:pPr>
      <w:r w:rsidRPr="00740DFD">
        <w:rPr>
          <w:sz w:val="20"/>
          <w:szCs w:val="20"/>
        </w:rPr>
        <w:t xml:space="preserve">     11          20        22         3 </w:t>
      </w:r>
    </w:p>
    <w:p w:rsidR="000F576A" w:rsidRPr="00740DFD" w:rsidRDefault="000F576A" w:rsidP="000F576A">
      <w:pPr>
        <w:rPr>
          <w:sz w:val="20"/>
          <w:szCs w:val="20"/>
        </w:rPr>
      </w:pPr>
      <w:r w:rsidRPr="00740DFD">
        <w:rPr>
          <w:sz w:val="20"/>
          <w:szCs w:val="20"/>
        </w:rPr>
        <w:t xml:space="preserve">     12           1         3         3 </w:t>
      </w:r>
    </w:p>
    <w:p w:rsidR="000F576A" w:rsidRPr="00740DFD" w:rsidRDefault="000F576A" w:rsidP="000F576A">
      <w:pPr>
        <w:rPr>
          <w:sz w:val="20"/>
          <w:szCs w:val="20"/>
        </w:rPr>
      </w:pPr>
      <w:r w:rsidRPr="00740DFD">
        <w:rPr>
          <w:sz w:val="20"/>
          <w:szCs w:val="20"/>
        </w:rPr>
        <w:t xml:space="preserve">     12           4         7         3 </w:t>
      </w:r>
    </w:p>
    <w:p w:rsidR="000F576A" w:rsidRPr="00740DFD" w:rsidRDefault="000F576A" w:rsidP="000F576A">
      <w:pPr>
        <w:rPr>
          <w:sz w:val="20"/>
          <w:szCs w:val="20"/>
        </w:rPr>
      </w:pPr>
      <w:r w:rsidRPr="00740DFD">
        <w:rPr>
          <w:sz w:val="20"/>
          <w:szCs w:val="20"/>
        </w:rPr>
        <w:t xml:space="preserve">     13           0         3         3 </w:t>
      </w:r>
    </w:p>
    <w:p w:rsidR="000F576A" w:rsidRPr="00740DFD" w:rsidRDefault="000F576A" w:rsidP="000F576A">
      <w:pPr>
        <w:rPr>
          <w:sz w:val="20"/>
          <w:szCs w:val="20"/>
        </w:rPr>
      </w:pPr>
      <w:r w:rsidRPr="00740DFD">
        <w:rPr>
          <w:sz w:val="20"/>
          <w:szCs w:val="20"/>
        </w:rPr>
        <w:t xml:space="preserve">     13           8        10         3 </w:t>
      </w:r>
    </w:p>
    <w:p w:rsidR="000F576A" w:rsidRPr="00740DFD" w:rsidRDefault="000F576A" w:rsidP="000F576A">
      <w:pPr>
        <w:rPr>
          <w:sz w:val="20"/>
          <w:szCs w:val="20"/>
        </w:rPr>
      </w:pPr>
      <w:r w:rsidRPr="00740DFD">
        <w:rPr>
          <w:sz w:val="20"/>
          <w:szCs w:val="20"/>
        </w:rPr>
        <w:t xml:space="preserve">     13          12        15         3 </w:t>
      </w:r>
    </w:p>
    <w:p w:rsidR="000F576A" w:rsidRPr="00740DFD" w:rsidRDefault="000F576A" w:rsidP="000F576A">
      <w:pPr>
        <w:rPr>
          <w:sz w:val="20"/>
          <w:szCs w:val="20"/>
        </w:rPr>
      </w:pPr>
      <w:r w:rsidRPr="00740DFD">
        <w:rPr>
          <w:sz w:val="20"/>
          <w:szCs w:val="20"/>
        </w:rPr>
        <w:t xml:space="preserve">     13         486       488         3 </w:t>
      </w:r>
    </w:p>
    <w:p w:rsidR="000F576A" w:rsidRPr="00740DFD" w:rsidRDefault="000F576A" w:rsidP="000F576A">
      <w:pPr>
        <w:rPr>
          <w:sz w:val="20"/>
          <w:szCs w:val="20"/>
        </w:rPr>
      </w:pPr>
      <w:r w:rsidRPr="00740DFD">
        <w:rPr>
          <w:sz w:val="20"/>
          <w:szCs w:val="20"/>
        </w:rPr>
        <w:t xml:space="preserve">     14           0         4         3 </w:t>
      </w:r>
    </w:p>
    <w:p w:rsidR="000F576A" w:rsidRPr="00740DFD" w:rsidRDefault="000F576A" w:rsidP="000F576A">
      <w:pPr>
        <w:rPr>
          <w:sz w:val="20"/>
          <w:szCs w:val="20"/>
        </w:rPr>
      </w:pPr>
      <w:r w:rsidRPr="00740DFD">
        <w:rPr>
          <w:sz w:val="20"/>
          <w:szCs w:val="20"/>
        </w:rPr>
        <w:t xml:space="preserve">     14           9        11         3 </w:t>
      </w:r>
    </w:p>
    <w:p w:rsidR="000F576A" w:rsidRPr="00740DFD" w:rsidRDefault="000F576A" w:rsidP="000F576A">
      <w:pPr>
        <w:rPr>
          <w:sz w:val="20"/>
          <w:szCs w:val="20"/>
        </w:rPr>
      </w:pPr>
      <w:r w:rsidRPr="00740DFD">
        <w:rPr>
          <w:sz w:val="20"/>
          <w:szCs w:val="20"/>
        </w:rPr>
        <w:t xml:space="preserve">     14          12        14         3 </w:t>
      </w:r>
    </w:p>
    <w:p w:rsidR="000F576A" w:rsidRPr="00740DFD" w:rsidRDefault="000F576A" w:rsidP="000F576A">
      <w:pPr>
        <w:rPr>
          <w:sz w:val="20"/>
          <w:szCs w:val="20"/>
        </w:rPr>
      </w:pPr>
      <w:r w:rsidRPr="00740DFD">
        <w:rPr>
          <w:sz w:val="20"/>
          <w:szCs w:val="20"/>
        </w:rPr>
        <w:t xml:space="preserve">     16          12        15         3 </w:t>
      </w:r>
    </w:p>
    <w:p w:rsidR="000F576A" w:rsidRPr="00740DFD" w:rsidRDefault="000F576A" w:rsidP="000F576A">
      <w:pPr>
        <w:rPr>
          <w:sz w:val="20"/>
          <w:szCs w:val="20"/>
        </w:rPr>
      </w:pPr>
      <w:r w:rsidRPr="00740DFD">
        <w:rPr>
          <w:sz w:val="20"/>
          <w:szCs w:val="20"/>
        </w:rPr>
        <w:t xml:space="preserve">     17           1         5         3 </w:t>
      </w:r>
    </w:p>
    <w:p w:rsidR="000F576A" w:rsidRPr="00740DFD" w:rsidRDefault="000F576A" w:rsidP="000F576A">
      <w:pPr>
        <w:rPr>
          <w:sz w:val="20"/>
          <w:szCs w:val="20"/>
        </w:rPr>
      </w:pPr>
      <w:r w:rsidRPr="00740DFD">
        <w:rPr>
          <w:sz w:val="20"/>
          <w:szCs w:val="20"/>
        </w:rPr>
        <w:t xml:space="preserve">     17          12        14         3 </w:t>
      </w:r>
    </w:p>
    <w:p w:rsidR="000F576A" w:rsidRPr="00740DFD" w:rsidRDefault="000F576A" w:rsidP="000F576A">
      <w:pPr>
        <w:rPr>
          <w:sz w:val="20"/>
          <w:szCs w:val="20"/>
        </w:rPr>
      </w:pPr>
      <w:r w:rsidRPr="00740DFD">
        <w:rPr>
          <w:sz w:val="20"/>
          <w:szCs w:val="20"/>
        </w:rPr>
        <w:t xml:space="preserve">     17          79        81         3 </w:t>
      </w:r>
    </w:p>
    <w:p w:rsidR="000F576A" w:rsidRPr="00740DFD" w:rsidRDefault="000F576A" w:rsidP="000F576A">
      <w:pPr>
        <w:rPr>
          <w:sz w:val="20"/>
          <w:szCs w:val="20"/>
        </w:rPr>
      </w:pPr>
      <w:r w:rsidRPr="00740DFD">
        <w:rPr>
          <w:sz w:val="20"/>
          <w:szCs w:val="20"/>
        </w:rPr>
        <w:t xml:space="preserve">     18          47        49         3 </w:t>
      </w:r>
    </w:p>
    <w:p w:rsidR="000F576A" w:rsidRPr="00740DFD" w:rsidRDefault="000F576A" w:rsidP="000F576A">
      <w:pPr>
        <w:rPr>
          <w:sz w:val="20"/>
          <w:szCs w:val="20"/>
        </w:rPr>
      </w:pPr>
      <w:r w:rsidRPr="00740DFD">
        <w:rPr>
          <w:sz w:val="20"/>
          <w:szCs w:val="20"/>
        </w:rPr>
        <w:t xml:space="preserve">     20           0         4         3 </w:t>
      </w:r>
    </w:p>
    <w:p w:rsidR="000F576A" w:rsidRPr="00740DFD" w:rsidRDefault="000F576A" w:rsidP="000F576A">
      <w:pPr>
        <w:rPr>
          <w:sz w:val="20"/>
          <w:szCs w:val="20"/>
        </w:rPr>
      </w:pPr>
      <w:r w:rsidRPr="00740DFD">
        <w:rPr>
          <w:sz w:val="20"/>
          <w:szCs w:val="20"/>
        </w:rPr>
        <w:t xml:space="preserve">     21           1         7         3 </w:t>
      </w:r>
    </w:p>
    <w:p w:rsidR="000F576A" w:rsidRPr="00740DFD" w:rsidRDefault="000F576A" w:rsidP="000F576A">
      <w:pPr>
        <w:rPr>
          <w:sz w:val="20"/>
          <w:szCs w:val="20"/>
        </w:rPr>
      </w:pPr>
      <w:r w:rsidRPr="00740DFD">
        <w:rPr>
          <w:sz w:val="20"/>
          <w:szCs w:val="20"/>
        </w:rPr>
        <w:t xml:space="preserve">     21         937       941         3 </w:t>
      </w:r>
    </w:p>
    <w:p w:rsidR="000F576A" w:rsidRPr="00740DFD" w:rsidRDefault="000F576A" w:rsidP="000F576A">
      <w:pPr>
        <w:rPr>
          <w:sz w:val="20"/>
          <w:szCs w:val="20"/>
        </w:rPr>
      </w:pPr>
      <w:r w:rsidRPr="00740DFD">
        <w:rPr>
          <w:sz w:val="20"/>
          <w:szCs w:val="20"/>
        </w:rPr>
        <w:t xml:space="preserve">     21        1014      1017         3 </w:t>
      </w:r>
    </w:p>
    <w:p w:rsidR="000F576A" w:rsidRPr="00740DFD" w:rsidRDefault="000F576A" w:rsidP="000F576A">
      <w:pPr>
        <w:rPr>
          <w:sz w:val="20"/>
          <w:szCs w:val="20"/>
        </w:rPr>
      </w:pPr>
      <w:r w:rsidRPr="00740DFD">
        <w:rPr>
          <w:sz w:val="20"/>
          <w:szCs w:val="20"/>
        </w:rPr>
        <w:t xml:space="preserve">     22           0         8         3 </w:t>
      </w:r>
    </w:p>
    <w:p w:rsidR="000F576A" w:rsidRPr="00740DFD" w:rsidRDefault="000F576A" w:rsidP="000F576A">
      <w:pPr>
        <w:rPr>
          <w:sz w:val="20"/>
          <w:szCs w:val="20"/>
        </w:rPr>
      </w:pPr>
      <w:r w:rsidRPr="00740DFD">
        <w:rPr>
          <w:sz w:val="20"/>
          <w:szCs w:val="20"/>
        </w:rPr>
        <w:t xml:space="preserve">     22           9        11         3 </w:t>
      </w:r>
    </w:p>
    <w:p w:rsidR="000F576A" w:rsidRPr="00740DFD" w:rsidRDefault="000F576A" w:rsidP="000F576A">
      <w:pPr>
        <w:rPr>
          <w:sz w:val="20"/>
          <w:szCs w:val="20"/>
        </w:rPr>
      </w:pPr>
      <w:r w:rsidRPr="00740DFD">
        <w:rPr>
          <w:sz w:val="20"/>
          <w:szCs w:val="20"/>
        </w:rPr>
        <w:t xml:space="preserve">     22          14        16         3 </w:t>
      </w:r>
    </w:p>
    <w:p w:rsidR="000F576A" w:rsidRPr="00740DFD" w:rsidRDefault="000F576A" w:rsidP="000F576A">
      <w:pPr>
        <w:rPr>
          <w:sz w:val="20"/>
          <w:szCs w:val="20"/>
        </w:rPr>
      </w:pPr>
      <w:r w:rsidRPr="00740DFD">
        <w:rPr>
          <w:sz w:val="20"/>
          <w:szCs w:val="20"/>
        </w:rPr>
        <w:t xml:space="preserve">     23           0         3         3 </w:t>
      </w:r>
    </w:p>
    <w:p w:rsidR="000F576A" w:rsidRPr="00740DFD" w:rsidRDefault="000F576A" w:rsidP="000F576A">
      <w:pPr>
        <w:rPr>
          <w:sz w:val="20"/>
          <w:szCs w:val="20"/>
        </w:rPr>
      </w:pPr>
      <w:r w:rsidRPr="00740DFD">
        <w:rPr>
          <w:sz w:val="20"/>
          <w:szCs w:val="20"/>
        </w:rPr>
        <w:t xml:space="preserve">     23          11        13         3 </w:t>
      </w:r>
    </w:p>
    <w:p w:rsidR="000F576A" w:rsidRPr="00740DFD" w:rsidRDefault="000F576A" w:rsidP="000F576A">
      <w:pPr>
        <w:rPr>
          <w:sz w:val="20"/>
          <w:szCs w:val="20"/>
        </w:rPr>
      </w:pPr>
      <w:r w:rsidRPr="00740DFD">
        <w:rPr>
          <w:sz w:val="20"/>
          <w:szCs w:val="20"/>
        </w:rPr>
        <w:t xml:space="preserve">     24</w:t>
      </w:r>
      <w:r w:rsidRPr="00740DFD">
        <w:rPr>
          <w:sz w:val="20"/>
          <w:szCs w:val="20"/>
        </w:rPr>
        <w:tab/>
        <w:t xml:space="preserve">         38        40         3</w:t>
      </w:r>
    </w:p>
    <w:p w:rsidR="000F576A" w:rsidRPr="00740DFD" w:rsidRDefault="000F576A" w:rsidP="000F576A">
      <w:pPr>
        <w:rPr>
          <w:sz w:val="20"/>
          <w:szCs w:val="20"/>
        </w:rPr>
      </w:pPr>
      <w:r w:rsidRPr="00740DFD">
        <w:rPr>
          <w:sz w:val="20"/>
          <w:szCs w:val="20"/>
        </w:rPr>
        <w:t xml:space="preserve">     25           0         2         3 </w:t>
      </w:r>
    </w:p>
    <w:p w:rsidR="000F576A" w:rsidRPr="00740DFD" w:rsidRDefault="000F576A" w:rsidP="000F576A">
      <w:pPr>
        <w:rPr>
          <w:sz w:val="20"/>
          <w:szCs w:val="20"/>
        </w:rPr>
      </w:pPr>
      <w:r w:rsidRPr="00740DFD">
        <w:rPr>
          <w:sz w:val="20"/>
          <w:szCs w:val="20"/>
        </w:rPr>
        <w:t xml:space="preserve">     25           5         7         3 </w:t>
      </w:r>
    </w:p>
    <w:p w:rsidR="000F576A" w:rsidRPr="00740DFD" w:rsidRDefault="000F576A" w:rsidP="000F576A">
      <w:pPr>
        <w:rPr>
          <w:sz w:val="20"/>
          <w:szCs w:val="20"/>
        </w:rPr>
      </w:pPr>
      <w:r w:rsidRPr="00740DFD">
        <w:rPr>
          <w:sz w:val="20"/>
          <w:szCs w:val="20"/>
        </w:rPr>
        <w:lastRenderedPageBreak/>
        <w:t xml:space="preserve">     25           8        13         3 </w:t>
      </w:r>
    </w:p>
    <w:p w:rsidR="000F576A" w:rsidRPr="00740DFD" w:rsidRDefault="000F576A" w:rsidP="000F576A">
      <w:pPr>
        <w:rPr>
          <w:sz w:val="20"/>
          <w:szCs w:val="20"/>
        </w:rPr>
      </w:pPr>
      <w:r w:rsidRPr="00740DFD">
        <w:rPr>
          <w:sz w:val="20"/>
          <w:szCs w:val="20"/>
        </w:rPr>
        <w:t xml:space="preserve">     25           0         0         3 </w:t>
      </w:r>
    </w:p>
    <w:p w:rsidR="000F576A" w:rsidRPr="00740DFD" w:rsidRDefault="000F576A" w:rsidP="000F576A">
      <w:pPr>
        <w:rPr>
          <w:sz w:val="20"/>
          <w:szCs w:val="20"/>
        </w:rPr>
      </w:pPr>
      <w:r w:rsidRPr="00740DFD">
        <w:rPr>
          <w:sz w:val="20"/>
          <w:szCs w:val="20"/>
        </w:rPr>
        <w:t xml:space="preserve">     26           9        12         3 </w:t>
      </w:r>
    </w:p>
    <w:p w:rsidR="000F576A" w:rsidRPr="00740DFD" w:rsidRDefault="000F576A" w:rsidP="000F576A">
      <w:pPr>
        <w:rPr>
          <w:sz w:val="20"/>
          <w:szCs w:val="20"/>
        </w:rPr>
      </w:pPr>
      <w:r w:rsidRPr="00740DFD">
        <w:rPr>
          <w:sz w:val="20"/>
          <w:szCs w:val="20"/>
        </w:rPr>
        <w:t xml:space="preserve">     26          15        17         3 </w:t>
      </w:r>
    </w:p>
    <w:p w:rsidR="000F576A" w:rsidRPr="00740DFD" w:rsidRDefault="000F576A" w:rsidP="000F576A">
      <w:pPr>
        <w:rPr>
          <w:sz w:val="20"/>
          <w:szCs w:val="20"/>
        </w:rPr>
      </w:pPr>
      <w:r w:rsidRPr="00740DFD">
        <w:rPr>
          <w:sz w:val="20"/>
          <w:szCs w:val="20"/>
        </w:rPr>
        <w:t xml:space="preserve">     28           0         6         3 </w:t>
      </w:r>
    </w:p>
    <w:p w:rsidR="000F576A" w:rsidRPr="00740DFD" w:rsidRDefault="000F576A" w:rsidP="000F576A">
      <w:pPr>
        <w:rPr>
          <w:sz w:val="20"/>
          <w:szCs w:val="20"/>
        </w:rPr>
      </w:pPr>
      <w:r w:rsidRPr="00740DFD">
        <w:rPr>
          <w:sz w:val="20"/>
          <w:szCs w:val="20"/>
        </w:rPr>
        <w:t xml:space="preserve">     28          14        17         3 </w:t>
      </w:r>
    </w:p>
    <w:p w:rsidR="000F576A" w:rsidRPr="00740DFD" w:rsidRDefault="000F576A" w:rsidP="000F576A">
      <w:pPr>
        <w:rPr>
          <w:sz w:val="20"/>
          <w:szCs w:val="20"/>
        </w:rPr>
      </w:pPr>
      <w:r w:rsidRPr="00740DFD">
        <w:rPr>
          <w:sz w:val="20"/>
          <w:szCs w:val="20"/>
        </w:rPr>
        <w:t xml:space="preserve">     28          49        51         3 </w:t>
      </w:r>
    </w:p>
    <w:p w:rsidR="000F576A" w:rsidRPr="00740DFD" w:rsidRDefault="000F576A" w:rsidP="000F576A">
      <w:pPr>
        <w:rPr>
          <w:sz w:val="20"/>
          <w:szCs w:val="20"/>
        </w:rPr>
      </w:pPr>
      <w:r w:rsidRPr="00740DFD">
        <w:rPr>
          <w:sz w:val="20"/>
          <w:szCs w:val="20"/>
        </w:rPr>
        <w:t xml:space="preserve">     29           1        11         3 </w:t>
      </w:r>
    </w:p>
    <w:p w:rsidR="000F576A" w:rsidRPr="00740DFD" w:rsidRDefault="000F576A" w:rsidP="000F576A">
      <w:pPr>
        <w:rPr>
          <w:sz w:val="20"/>
          <w:szCs w:val="20"/>
        </w:rPr>
      </w:pPr>
      <w:r w:rsidRPr="00740DFD">
        <w:rPr>
          <w:sz w:val="20"/>
          <w:szCs w:val="20"/>
        </w:rPr>
        <w:t xml:space="preserve">     30          11        14         3 </w:t>
      </w:r>
    </w:p>
    <w:p w:rsidR="000F576A" w:rsidRPr="00740DFD" w:rsidRDefault="000F576A" w:rsidP="000F576A">
      <w:pPr>
        <w:rPr>
          <w:sz w:val="20"/>
          <w:szCs w:val="20"/>
        </w:rPr>
      </w:pPr>
      <w:r w:rsidRPr="00740DFD">
        <w:rPr>
          <w:sz w:val="20"/>
          <w:szCs w:val="20"/>
        </w:rPr>
        <w:t xml:space="preserve">     30         917       920         3 </w:t>
      </w:r>
    </w:p>
    <w:p w:rsidR="000F576A" w:rsidRPr="00740DFD" w:rsidRDefault="000F576A" w:rsidP="000F576A">
      <w:pPr>
        <w:rPr>
          <w:sz w:val="20"/>
          <w:szCs w:val="20"/>
        </w:rPr>
      </w:pPr>
      <w:r w:rsidRPr="00740DFD">
        <w:rPr>
          <w:sz w:val="20"/>
          <w:szCs w:val="20"/>
        </w:rPr>
        <w:t xml:space="preserve">     31           0         5         3 </w:t>
      </w:r>
    </w:p>
    <w:p w:rsidR="000F576A" w:rsidRPr="00740DFD" w:rsidRDefault="000F576A" w:rsidP="000F576A">
      <w:pPr>
        <w:rPr>
          <w:sz w:val="20"/>
          <w:szCs w:val="20"/>
        </w:rPr>
      </w:pPr>
      <w:r w:rsidRPr="00740DFD">
        <w:rPr>
          <w:sz w:val="20"/>
          <w:szCs w:val="20"/>
        </w:rPr>
        <w:t xml:space="preserve">     31          16        19         3 </w:t>
      </w:r>
    </w:p>
    <w:p w:rsidR="000F576A" w:rsidRPr="00740DFD" w:rsidRDefault="000F576A" w:rsidP="000F576A">
      <w:pPr>
        <w:rPr>
          <w:sz w:val="20"/>
          <w:szCs w:val="20"/>
        </w:rPr>
      </w:pPr>
      <w:r w:rsidRPr="00740DFD">
        <w:rPr>
          <w:sz w:val="20"/>
          <w:szCs w:val="20"/>
        </w:rPr>
        <w:t xml:space="preserve">     31          19        21         3 </w:t>
      </w:r>
    </w:p>
    <w:p w:rsidR="000F576A" w:rsidRPr="00740DFD" w:rsidRDefault="000F576A" w:rsidP="000F576A">
      <w:pPr>
        <w:rPr>
          <w:sz w:val="20"/>
          <w:szCs w:val="20"/>
        </w:rPr>
      </w:pPr>
      <w:r w:rsidRPr="00740DFD">
        <w:rPr>
          <w:sz w:val="20"/>
          <w:szCs w:val="20"/>
        </w:rPr>
        <w:t xml:space="preserve">     31         699       701         3 </w:t>
      </w:r>
    </w:p>
    <w:p w:rsidR="000F576A" w:rsidRPr="00740DFD" w:rsidRDefault="000F576A" w:rsidP="000F576A">
      <w:pPr>
        <w:rPr>
          <w:sz w:val="20"/>
          <w:szCs w:val="20"/>
        </w:rPr>
      </w:pPr>
      <w:r w:rsidRPr="00740DFD">
        <w:rPr>
          <w:sz w:val="20"/>
          <w:szCs w:val="20"/>
        </w:rPr>
        <w:t xml:space="preserve">     32         463       465         3 </w:t>
      </w:r>
    </w:p>
    <w:p w:rsidR="000F576A" w:rsidRPr="00740DFD" w:rsidRDefault="000F576A" w:rsidP="000F576A">
      <w:pPr>
        <w:rPr>
          <w:sz w:val="20"/>
          <w:szCs w:val="20"/>
        </w:rPr>
      </w:pPr>
      <w:r w:rsidRPr="00740DFD">
        <w:rPr>
          <w:sz w:val="20"/>
          <w:szCs w:val="20"/>
        </w:rPr>
        <w:t xml:space="preserve">     34           1         3         3 </w:t>
      </w:r>
    </w:p>
    <w:p w:rsidR="000F576A" w:rsidRPr="00740DFD" w:rsidRDefault="000F576A" w:rsidP="000F576A">
      <w:pPr>
        <w:rPr>
          <w:sz w:val="20"/>
          <w:szCs w:val="20"/>
        </w:rPr>
      </w:pPr>
      <w:r w:rsidRPr="00740DFD">
        <w:rPr>
          <w:sz w:val="20"/>
          <w:szCs w:val="20"/>
        </w:rPr>
        <w:t xml:space="preserve">     36           1         7         3 </w:t>
      </w:r>
    </w:p>
    <w:p w:rsidR="000F576A" w:rsidRPr="00740DFD" w:rsidRDefault="000F576A" w:rsidP="000F576A">
      <w:pPr>
        <w:rPr>
          <w:sz w:val="20"/>
          <w:szCs w:val="20"/>
        </w:rPr>
      </w:pPr>
      <w:r w:rsidRPr="00740DFD">
        <w:rPr>
          <w:sz w:val="20"/>
          <w:szCs w:val="20"/>
        </w:rPr>
        <w:t xml:space="preserve">     36          20        24         3 </w:t>
      </w:r>
    </w:p>
    <w:p w:rsidR="000F576A" w:rsidRPr="00740DFD" w:rsidRDefault="000F576A" w:rsidP="000F576A">
      <w:pPr>
        <w:rPr>
          <w:sz w:val="20"/>
          <w:szCs w:val="20"/>
        </w:rPr>
      </w:pPr>
      <w:r w:rsidRPr="00740DFD">
        <w:rPr>
          <w:sz w:val="20"/>
          <w:szCs w:val="20"/>
        </w:rPr>
        <w:t xml:space="preserve">     37           9        14         3 </w:t>
      </w:r>
    </w:p>
    <w:p w:rsidR="000F576A" w:rsidRPr="00740DFD" w:rsidRDefault="000F576A" w:rsidP="000F576A">
      <w:pPr>
        <w:rPr>
          <w:sz w:val="20"/>
          <w:szCs w:val="20"/>
        </w:rPr>
      </w:pPr>
      <w:r w:rsidRPr="00740DFD">
        <w:rPr>
          <w:sz w:val="20"/>
          <w:szCs w:val="20"/>
        </w:rPr>
        <w:t xml:space="preserve">     38         557       559         3 </w:t>
      </w:r>
    </w:p>
    <w:p w:rsidR="000F576A" w:rsidRPr="00740DFD" w:rsidRDefault="000F576A" w:rsidP="000F576A">
      <w:pPr>
        <w:rPr>
          <w:sz w:val="20"/>
          <w:szCs w:val="20"/>
        </w:rPr>
      </w:pPr>
      <w:r w:rsidRPr="00740DFD">
        <w:rPr>
          <w:sz w:val="20"/>
          <w:szCs w:val="20"/>
        </w:rPr>
        <w:t xml:space="preserve">     40          23        26         3 </w:t>
      </w:r>
    </w:p>
    <w:p w:rsidR="000F576A" w:rsidRPr="00740DFD" w:rsidRDefault="000F576A" w:rsidP="000F576A">
      <w:pPr>
        <w:rPr>
          <w:sz w:val="20"/>
          <w:szCs w:val="20"/>
        </w:rPr>
      </w:pPr>
      <w:r w:rsidRPr="00740DFD">
        <w:rPr>
          <w:sz w:val="20"/>
          <w:szCs w:val="20"/>
        </w:rPr>
        <w:t xml:space="preserve">     41          13        15         3 </w:t>
      </w:r>
    </w:p>
    <w:p w:rsidR="000F576A" w:rsidRPr="00740DFD" w:rsidRDefault="000F576A" w:rsidP="000F576A">
      <w:pPr>
        <w:rPr>
          <w:sz w:val="20"/>
          <w:szCs w:val="20"/>
        </w:rPr>
      </w:pPr>
      <w:r w:rsidRPr="00740DFD">
        <w:rPr>
          <w:sz w:val="20"/>
          <w:szCs w:val="20"/>
        </w:rPr>
        <w:t xml:space="preserve">     41          21        23         3 </w:t>
      </w:r>
    </w:p>
    <w:p w:rsidR="000F576A" w:rsidRPr="00740DFD" w:rsidRDefault="000F576A" w:rsidP="000F576A">
      <w:pPr>
        <w:rPr>
          <w:sz w:val="20"/>
          <w:szCs w:val="20"/>
        </w:rPr>
      </w:pPr>
      <w:r w:rsidRPr="00740DFD">
        <w:rPr>
          <w:sz w:val="20"/>
          <w:szCs w:val="20"/>
        </w:rPr>
        <w:t xml:space="preserve">     41         964       967         3 </w:t>
      </w:r>
    </w:p>
    <w:p w:rsidR="000F576A" w:rsidRPr="00740DFD" w:rsidRDefault="000F576A" w:rsidP="000F576A">
      <w:pPr>
        <w:rPr>
          <w:sz w:val="20"/>
          <w:szCs w:val="20"/>
        </w:rPr>
      </w:pPr>
      <w:r w:rsidRPr="00740DFD">
        <w:rPr>
          <w:sz w:val="20"/>
          <w:szCs w:val="20"/>
        </w:rPr>
        <w:t xml:space="preserve">     43           1         3         3 </w:t>
      </w:r>
    </w:p>
    <w:p w:rsidR="000F576A" w:rsidRPr="00740DFD" w:rsidRDefault="000F576A" w:rsidP="000F576A">
      <w:pPr>
        <w:rPr>
          <w:sz w:val="20"/>
          <w:szCs w:val="20"/>
        </w:rPr>
      </w:pPr>
      <w:r w:rsidRPr="00740DFD">
        <w:rPr>
          <w:sz w:val="20"/>
          <w:szCs w:val="20"/>
        </w:rPr>
        <w:t xml:space="preserve">     43           8        11         3 </w:t>
      </w:r>
    </w:p>
    <w:p w:rsidR="000F576A" w:rsidRPr="00740DFD" w:rsidRDefault="000F576A" w:rsidP="000F576A">
      <w:pPr>
        <w:rPr>
          <w:sz w:val="20"/>
          <w:szCs w:val="20"/>
        </w:rPr>
      </w:pPr>
      <w:r w:rsidRPr="00740DFD">
        <w:rPr>
          <w:sz w:val="20"/>
          <w:szCs w:val="20"/>
        </w:rPr>
        <w:t xml:space="preserve">     43          13        16         3 </w:t>
      </w:r>
    </w:p>
    <w:p w:rsidR="000F576A" w:rsidRPr="00740DFD" w:rsidRDefault="000F576A" w:rsidP="000F576A">
      <w:pPr>
        <w:rPr>
          <w:sz w:val="20"/>
          <w:szCs w:val="20"/>
        </w:rPr>
      </w:pPr>
      <w:r w:rsidRPr="00740DFD">
        <w:rPr>
          <w:sz w:val="20"/>
          <w:szCs w:val="20"/>
        </w:rPr>
        <w:t xml:space="preserve">     44           5         7         3 </w:t>
      </w:r>
    </w:p>
    <w:p w:rsidR="000F576A" w:rsidRPr="00740DFD" w:rsidRDefault="000F576A" w:rsidP="000F576A">
      <w:pPr>
        <w:rPr>
          <w:sz w:val="20"/>
          <w:szCs w:val="20"/>
        </w:rPr>
      </w:pPr>
      <w:r w:rsidRPr="00740DFD">
        <w:rPr>
          <w:sz w:val="20"/>
          <w:szCs w:val="20"/>
        </w:rPr>
        <w:t xml:space="preserve">     45           0         5         3 </w:t>
      </w:r>
    </w:p>
    <w:p w:rsidR="000F576A" w:rsidRPr="00740DFD" w:rsidRDefault="000F576A" w:rsidP="000F576A">
      <w:pPr>
        <w:rPr>
          <w:sz w:val="20"/>
          <w:szCs w:val="20"/>
        </w:rPr>
      </w:pPr>
      <w:r w:rsidRPr="00740DFD">
        <w:rPr>
          <w:sz w:val="20"/>
          <w:szCs w:val="20"/>
        </w:rPr>
        <w:t xml:space="preserve">     46           8        13         3 </w:t>
      </w:r>
    </w:p>
    <w:p w:rsidR="000F576A" w:rsidRPr="00740DFD" w:rsidRDefault="000F576A" w:rsidP="000F576A">
      <w:pPr>
        <w:rPr>
          <w:sz w:val="20"/>
          <w:szCs w:val="20"/>
        </w:rPr>
      </w:pPr>
      <w:r w:rsidRPr="00740DFD">
        <w:rPr>
          <w:sz w:val="20"/>
          <w:szCs w:val="20"/>
        </w:rPr>
        <w:t xml:space="preserve">     48           8        10         3 </w:t>
      </w:r>
    </w:p>
    <w:p w:rsidR="000F576A" w:rsidRPr="00740DFD" w:rsidRDefault="000F576A" w:rsidP="000F576A">
      <w:pPr>
        <w:rPr>
          <w:sz w:val="20"/>
          <w:szCs w:val="20"/>
        </w:rPr>
      </w:pPr>
      <w:r w:rsidRPr="00740DFD">
        <w:rPr>
          <w:sz w:val="20"/>
          <w:szCs w:val="20"/>
        </w:rPr>
        <w:t xml:space="preserve">     48          14        19         3 </w:t>
      </w:r>
    </w:p>
    <w:p w:rsidR="000F576A" w:rsidRPr="00740DFD" w:rsidRDefault="000F576A" w:rsidP="000F576A">
      <w:pPr>
        <w:rPr>
          <w:sz w:val="20"/>
          <w:szCs w:val="20"/>
        </w:rPr>
      </w:pPr>
      <w:r w:rsidRPr="00740DFD">
        <w:rPr>
          <w:sz w:val="20"/>
          <w:szCs w:val="20"/>
        </w:rPr>
        <w:t xml:space="preserve">     48          20        26         3 </w:t>
      </w:r>
    </w:p>
    <w:p w:rsidR="000F576A" w:rsidRPr="00740DFD" w:rsidRDefault="000F576A" w:rsidP="000F576A">
      <w:pPr>
        <w:rPr>
          <w:sz w:val="20"/>
          <w:szCs w:val="20"/>
        </w:rPr>
      </w:pPr>
      <w:r w:rsidRPr="00740DFD">
        <w:rPr>
          <w:sz w:val="20"/>
          <w:szCs w:val="20"/>
        </w:rPr>
        <w:t xml:space="preserve">     49          15        21         3 </w:t>
      </w:r>
    </w:p>
    <w:p w:rsidR="000F576A" w:rsidRPr="00740DFD" w:rsidRDefault="000F576A" w:rsidP="000F576A">
      <w:pPr>
        <w:rPr>
          <w:sz w:val="20"/>
          <w:szCs w:val="20"/>
        </w:rPr>
      </w:pPr>
      <w:r w:rsidRPr="00740DFD">
        <w:rPr>
          <w:sz w:val="20"/>
          <w:szCs w:val="20"/>
        </w:rPr>
        <w:t xml:space="preserve">     50           2         5         3 </w:t>
      </w:r>
    </w:p>
    <w:p w:rsidR="000F576A" w:rsidRPr="00740DFD" w:rsidRDefault="000F576A" w:rsidP="000F576A">
      <w:pPr>
        <w:rPr>
          <w:sz w:val="20"/>
          <w:szCs w:val="20"/>
        </w:rPr>
      </w:pPr>
      <w:r w:rsidRPr="00740DFD">
        <w:rPr>
          <w:sz w:val="20"/>
          <w:szCs w:val="20"/>
        </w:rPr>
        <w:t xml:space="preserve">     50           6        15         3 </w:t>
      </w:r>
    </w:p>
    <w:p w:rsidR="000F576A" w:rsidRPr="00740DFD" w:rsidRDefault="000F576A" w:rsidP="000F576A">
      <w:pPr>
        <w:rPr>
          <w:sz w:val="20"/>
          <w:szCs w:val="20"/>
        </w:rPr>
      </w:pPr>
      <w:r w:rsidRPr="00740DFD">
        <w:rPr>
          <w:sz w:val="20"/>
          <w:szCs w:val="20"/>
        </w:rPr>
        <w:t xml:space="preserve">     50          17        20         3 </w:t>
      </w:r>
    </w:p>
    <w:p w:rsidR="000F576A" w:rsidRPr="00740DFD" w:rsidRDefault="000F576A" w:rsidP="000F576A">
      <w:pPr>
        <w:rPr>
          <w:sz w:val="20"/>
          <w:szCs w:val="20"/>
        </w:rPr>
      </w:pPr>
      <w:r w:rsidRPr="00740DFD">
        <w:rPr>
          <w:sz w:val="20"/>
          <w:szCs w:val="20"/>
        </w:rPr>
        <w:t xml:space="preserve">     52           5        14         3 </w:t>
      </w:r>
    </w:p>
    <w:p w:rsidR="000F576A" w:rsidRPr="00740DFD" w:rsidRDefault="000F576A" w:rsidP="000F576A">
      <w:pPr>
        <w:rPr>
          <w:sz w:val="20"/>
          <w:szCs w:val="20"/>
        </w:rPr>
      </w:pPr>
      <w:r w:rsidRPr="00740DFD">
        <w:rPr>
          <w:sz w:val="20"/>
          <w:szCs w:val="20"/>
        </w:rPr>
        <w:t xml:space="preserve">     52          25        29         3</w:t>
      </w:r>
    </w:p>
    <w:sectPr w:rsidR="000F576A" w:rsidRPr="00740DFD" w:rsidSect="002F300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794" w:rsidRDefault="00D67794">
      <w:r>
        <w:separator/>
      </w:r>
    </w:p>
  </w:endnote>
  <w:endnote w:type="continuationSeparator" w:id="0">
    <w:p w:rsidR="00D67794" w:rsidRDefault="00D67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54" w:rsidRDefault="00F76F54" w:rsidP="00623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1A9D">
      <w:rPr>
        <w:rStyle w:val="PageNumber"/>
        <w:noProof/>
      </w:rPr>
      <w:t>52</w:t>
    </w:r>
    <w:r>
      <w:rPr>
        <w:rStyle w:val="PageNumber"/>
      </w:rPr>
      <w:fldChar w:fldCharType="end"/>
    </w:r>
  </w:p>
  <w:p w:rsidR="00F76F54" w:rsidRPr="00DE4F58" w:rsidRDefault="00F76F54" w:rsidP="006232D9">
    <w:pPr>
      <w:pStyle w:val="Footer"/>
      <w:ind w:right="360" w:firstLine="360"/>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794" w:rsidRDefault="00D67794">
      <w:r>
        <w:separator/>
      </w:r>
    </w:p>
  </w:footnote>
  <w:footnote w:type="continuationSeparator" w:id="0">
    <w:p w:rsidR="00D67794" w:rsidRDefault="00D67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54" w:rsidRDefault="00F76F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C8A51E0"/>
    <w:lvl w:ilvl="0">
      <w:start w:val="1"/>
      <w:numFmt w:val="decimal"/>
      <w:lvlText w:val="%1."/>
      <w:legacy w:legacy="1" w:legacySpace="144" w:legacyIndent="0"/>
      <w:lvlJc w:val="left"/>
      <w:rPr>
        <w:b/>
      </w:rPr>
    </w:lvl>
    <w:lvl w:ilvl="1">
      <w:start w:val="1"/>
      <w:numFmt w:val="decimal"/>
      <w:lvlText w:val="%1.%2"/>
      <w:legacy w:legacy="1" w:legacySpace="144" w:legacyIndent="0"/>
      <w:lvlJc w:val="left"/>
      <w:rPr>
        <w:sz w:val="28"/>
        <w:szCs w:val="28"/>
      </w:rPr>
    </w:lvl>
    <w:lvl w:ilvl="2">
      <w:start w:val="1"/>
      <w:numFmt w:val="decimal"/>
      <w:pStyle w:val="StyleHeading3H3BoldItalic"/>
      <w:lvlText w:val="%1.%2.%3"/>
      <w:legacy w:legacy="1" w:legacySpace="144" w:legacyIndent="0"/>
      <w:lvlJc w:val="left"/>
      <w:rPr>
        <w:b/>
      </w:rPr>
    </w:lvl>
    <w:lvl w:ilvl="3">
      <w:start w:val="1"/>
      <w:numFmt w:val="decimal"/>
      <w:lvlText w:val="%1.%2.%3.%4"/>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3E7DC0"/>
    <w:multiLevelType w:val="hybridMultilevel"/>
    <w:tmpl w:val="9EF6C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33796B"/>
    <w:multiLevelType w:val="hybridMultilevel"/>
    <w:tmpl w:val="7B18ABB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18220CAF"/>
    <w:multiLevelType w:val="hybridMultilevel"/>
    <w:tmpl w:val="F6D8721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25E62050"/>
    <w:multiLevelType w:val="hybridMultilevel"/>
    <w:tmpl w:val="8FC4C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A80003"/>
    <w:multiLevelType w:val="hybridMultilevel"/>
    <w:tmpl w:val="52982772"/>
    <w:lvl w:ilvl="0" w:tplc="10090001">
      <w:start w:val="1"/>
      <w:numFmt w:val="bullet"/>
      <w:lvlText w:val=""/>
      <w:lvlJc w:val="left"/>
      <w:pPr>
        <w:tabs>
          <w:tab w:val="num" w:pos="720"/>
        </w:tabs>
        <w:ind w:left="720" w:hanging="360"/>
      </w:pPr>
      <w:rPr>
        <w:rFonts w:ascii="Symbol" w:hAnsi="Symbol" w:hint="default"/>
      </w:rPr>
    </w:lvl>
    <w:lvl w:ilvl="1" w:tplc="DEE464F4">
      <w:numFmt w:val="bullet"/>
      <w:lvlText w:val="-"/>
      <w:lvlJc w:val="left"/>
      <w:pPr>
        <w:tabs>
          <w:tab w:val="num" w:pos="1800"/>
        </w:tabs>
        <w:ind w:left="1800" w:hanging="720"/>
      </w:pPr>
      <w:rPr>
        <w:rFonts w:ascii="Times New Roman" w:eastAsia="Times New Roman" w:hAnsi="Times New Roman" w:cs="Times New Roman" w:hint="default"/>
      </w:rPr>
    </w:lvl>
    <w:lvl w:ilvl="2" w:tplc="10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35910B2"/>
    <w:multiLevelType w:val="hybridMultilevel"/>
    <w:tmpl w:val="6584EE2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335D3BB6"/>
    <w:multiLevelType w:val="hybridMultilevel"/>
    <w:tmpl w:val="9A5432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56A4F32"/>
    <w:multiLevelType w:val="hybridMultilevel"/>
    <w:tmpl w:val="37D655C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5ECD2FA3"/>
    <w:multiLevelType w:val="hybridMultilevel"/>
    <w:tmpl w:val="77AC88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E936B5"/>
    <w:multiLevelType w:val="hybridMultilevel"/>
    <w:tmpl w:val="A092AB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752F59A4"/>
    <w:multiLevelType w:val="hybridMultilevel"/>
    <w:tmpl w:val="8514BCE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4"/>
  </w:num>
  <w:num w:numId="4">
    <w:abstractNumId w:val="5"/>
  </w:num>
  <w:num w:numId="5">
    <w:abstractNumId w:val="10"/>
  </w:num>
  <w:num w:numId="6">
    <w:abstractNumId w:val="3"/>
  </w:num>
  <w:num w:numId="7">
    <w:abstractNumId w:val="11"/>
  </w:num>
  <w:num w:numId="8">
    <w:abstractNumId w:val="2"/>
  </w:num>
  <w:num w:numId="9">
    <w:abstractNumId w:val="6"/>
  </w:num>
  <w:num w:numId="10">
    <w:abstractNumId w:val="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37"/>
    <w:rsid w:val="000018D9"/>
    <w:rsid w:val="000034D3"/>
    <w:rsid w:val="00003E02"/>
    <w:rsid w:val="00011C2B"/>
    <w:rsid w:val="00013B75"/>
    <w:rsid w:val="0001485B"/>
    <w:rsid w:val="00015A36"/>
    <w:rsid w:val="00031410"/>
    <w:rsid w:val="00031ABE"/>
    <w:rsid w:val="00046F06"/>
    <w:rsid w:val="00051F89"/>
    <w:rsid w:val="0005731D"/>
    <w:rsid w:val="00065D2A"/>
    <w:rsid w:val="00066589"/>
    <w:rsid w:val="00074204"/>
    <w:rsid w:val="000905FE"/>
    <w:rsid w:val="000A2846"/>
    <w:rsid w:val="000D4ED2"/>
    <w:rsid w:val="000D62B4"/>
    <w:rsid w:val="000D7958"/>
    <w:rsid w:val="000E4386"/>
    <w:rsid w:val="000E5705"/>
    <w:rsid w:val="000F553D"/>
    <w:rsid w:val="000F576A"/>
    <w:rsid w:val="00134548"/>
    <w:rsid w:val="00135EF8"/>
    <w:rsid w:val="00137D85"/>
    <w:rsid w:val="00141A6D"/>
    <w:rsid w:val="00146DEF"/>
    <w:rsid w:val="00147044"/>
    <w:rsid w:val="00147344"/>
    <w:rsid w:val="00173789"/>
    <w:rsid w:val="00181AEB"/>
    <w:rsid w:val="00185753"/>
    <w:rsid w:val="001914B2"/>
    <w:rsid w:val="001C6DD4"/>
    <w:rsid w:val="001D3B88"/>
    <w:rsid w:val="001E4C3C"/>
    <w:rsid w:val="001F72C8"/>
    <w:rsid w:val="0020762D"/>
    <w:rsid w:val="002131FC"/>
    <w:rsid w:val="00222F7A"/>
    <w:rsid w:val="00234A2B"/>
    <w:rsid w:val="00241B34"/>
    <w:rsid w:val="00250BBE"/>
    <w:rsid w:val="00253214"/>
    <w:rsid w:val="00261D4D"/>
    <w:rsid w:val="0026362F"/>
    <w:rsid w:val="00266C75"/>
    <w:rsid w:val="002745D0"/>
    <w:rsid w:val="0028174E"/>
    <w:rsid w:val="002B162F"/>
    <w:rsid w:val="002B2A9F"/>
    <w:rsid w:val="002C1698"/>
    <w:rsid w:val="002C7BD7"/>
    <w:rsid w:val="002D4593"/>
    <w:rsid w:val="002E29A7"/>
    <w:rsid w:val="002E5C2C"/>
    <w:rsid w:val="002E7658"/>
    <w:rsid w:val="002F3007"/>
    <w:rsid w:val="00326087"/>
    <w:rsid w:val="003275D7"/>
    <w:rsid w:val="00337001"/>
    <w:rsid w:val="003401CD"/>
    <w:rsid w:val="0034192E"/>
    <w:rsid w:val="003500AC"/>
    <w:rsid w:val="00356149"/>
    <w:rsid w:val="0037568B"/>
    <w:rsid w:val="00381429"/>
    <w:rsid w:val="003A73CF"/>
    <w:rsid w:val="003B1CB5"/>
    <w:rsid w:val="003D0837"/>
    <w:rsid w:val="00404B37"/>
    <w:rsid w:val="00405715"/>
    <w:rsid w:val="00425640"/>
    <w:rsid w:val="00427AA3"/>
    <w:rsid w:val="00431839"/>
    <w:rsid w:val="00435779"/>
    <w:rsid w:val="0043782B"/>
    <w:rsid w:val="0049540D"/>
    <w:rsid w:val="004B231E"/>
    <w:rsid w:val="004B6BDB"/>
    <w:rsid w:val="004B7B97"/>
    <w:rsid w:val="004C4F8E"/>
    <w:rsid w:val="004C7C9B"/>
    <w:rsid w:val="004D28FC"/>
    <w:rsid w:val="004D5281"/>
    <w:rsid w:val="004F0E59"/>
    <w:rsid w:val="00506E77"/>
    <w:rsid w:val="00512B2C"/>
    <w:rsid w:val="00520F37"/>
    <w:rsid w:val="00533C65"/>
    <w:rsid w:val="005346A5"/>
    <w:rsid w:val="00541AD5"/>
    <w:rsid w:val="00544F26"/>
    <w:rsid w:val="00551BBF"/>
    <w:rsid w:val="005650A2"/>
    <w:rsid w:val="00573DA2"/>
    <w:rsid w:val="005A42FD"/>
    <w:rsid w:val="005A7E1B"/>
    <w:rsid w:val="005B3702"/>
    <w:rsid w:val="005B726C"/>
    <w:rsid w:val="005C1D8E"/>
    <w:rsid w:val="005E46CE"/>
    <w:rsid w:val="005E7DDB"/>
    <w:rsid w:val="005F3EFC"/>
    <w:rsid w:val="005F69F5"/>
    <w:rsid w:val="0060467B"/>
    <w:rsid w:val="006173CB"/>
    <w:rsid w:val="006232D9"/>
    <w:rsid w:val="00626592"/>
    <w:rsid w:val="00654F3A"/>
    <w:rsid w:val="006606B3"/>
    <w:rsid w:val="00661832"/>
    <w:rsid w:val="00677861"/>
    <w:rsid w:val="00681E70"/>
    <w:rsid w:val="00695B89"/>
    <w:rsid w:val="006B5872"/>
    <w:rsid w:val="006B651A"/>
    <w:rsid w:val="006D0915"/>
    <w:rsid w:val="006D0A2B"/>
    <w:rsid w:val="007108E5"/>
    <w:rsid w:val="00722937"/>
    <w:rsid w:val="00732438"/>
    <w:rsid w:val="00733826"/>
    <w:rsid w:val="00740DFD"/>
    <w:rsid w:val="00741D23"/>
    <w:rsid w:val="00752AE1"/>
    <w:rsid w:val="00755CBD"/>
    <w:rsid w:val="00756AE3"/>
    <w:rsid w:val="007656A9"/>
    <w:rsid w:val="007B3399"/>
    <w:rsid w:val="007C2CAE"/>
    <w:rsid w:val="007C340C"/>
    <w:rsid w:val="007E30AA"/>
    <w:rsid w:val="008004A0"/>
    <w:rsid w:val="00802CEE"/>
    <w:rsid w:val="00822C9B"/>
    <w:rsid w:val="0082632B"/>
    <w:rsid w:val="00827B8D"/>
    <w:rsid w:val="008359D5"/>
    <w:rsid w:val="00842C57"/>
    <w:rsid w:val="00863D31"/>
    <w:rsid w:val="0087101F"/>
    <w:rsid w:val="00886B1B"/>
    <w:rsid w:val="008D0BCF"/>
    <w:rsid w:val="008D5AD9"/>
    <w:rsid w:val="008D5BC2"/>
    <w:rsid w:val="008D69AB"/>
    <w:rsid w:val="008E0CEF"/>
    <w:rsid w:val="008F3C67"/>
    <w:rsid w:val="0090076E"/>
    <w:rsid w:val="009170F9"/>
    <w:rsid w:val="00923493"/>
    <w:rsid w:val="009257F7"/>
    <w:rsid w:val="00934744"/>
    <w:rsid w:val="009430C9"/>
    <w:rsid w:val="00954D03"/>
    <w:rsid w:val="00966A05"/>
    <w:rsid w:val="00990B32"/>
    <w:rsid w:val="009C4988"/>
    <w:rsid w:val="009D5F75"/>
    <w:rsid w:val="009F0946"/>
    <w:rsid w:val="009F22EE"/>
    <w:rsid w:val="009F6795"/>
    <w:rsid w:val="00A0134A"/>
    <w:rsid w:val="00A12B1A"/>
    <w:rsid w:val="00A23747"/>
    <w:rsid w:val="00A31457"/>
    <w:rsid w:val="00A31E70"/>
    <w:rsid w:val="00A36E06"/>
    <w:rsid w:val="00A75F49"/>
    <w:rsid w:val="00A83377"/>
    <w:rsid w:val="00AA2CD0"/>
    <w:rsid w:val="00AA397E"/>
    <w:rsid w:val="00AD3062"/>
    <w:rsid w:val="00AD3DB2"/>
    <w:rsid w:val="00AE02D6"/>
    <w:rsid w:val="00AF0CDA"/>
    <w:rsid w:val="00AF3A91"/>
    <w:rsid w:val="00B03569"/>
    <w:rsid w:val="00B203A2"/>
    <w:rsid w:val="00B35136"/>
    <w:rsid w:val="00B457C5"/>
    <w:rsid w:val="00B45AAD"/>
    <w:rsid w:val="00B6049E"/>
    <w:rsid w:val="00B8014B"/>
    <w:rsid w:val="00B86065"/>
    <w:rsid w:val="00BB6518"/>
    <w:rsid w:val="00BD0746"/>
    <w:rsid w:val="00BD134E"/>
    <w:rsid w:val="00BD1EF1"/>
    <w:rsid w:val="00BD50E0"/>
    <w:rsid w:val="00BE185F"/>
    <w:rsid w:val="00BF4CAA"/>
    <w:rsid w:val="00C02F1B"/>
    <w:rsid w:val="00C11A9D"/>
    <w:rsid w:val="00C15081"/>
    <w:rsid w:val="00C33FF9"/>
    <w:rsid w:val="00C64716"/>
    <w:rsid w:val="00C83769"/>
    <w:rsid w:val="00C84974"/>
    <w:rsid w:val="00C85D96"/>
    <w:rsid w:val="00CA7ADE"/>
    <w:rsid w:val="00CB59F3"/>
    <w:rsid w:val="00CB71CD"/>
    <w:rsid w:val="00CE66C8"/>
    <w:rsid w:val="00CF18EB"/>
    <w:rsid w:val="00CF4DC1"/>
    <w:rsid w:val="00CF4E1D"/>
    <w:rsid w:val="00D01BCD"/>
    <w:rsid w:val="00D02994"/>
    <w:rsid w:val="00D2138E"/>
    <w:rsid w:val="00D27AAD"/>
    <w:rsid w:val="00D50EBC"/>
    <w:rsid w:val="00D50FAE"/>
    <w:rsid w:val="00D519BD"/>
    <w:rsid w:val="00D67794"/>
    <w:rsid w:val="00D7046B"/>
    <w:rsid w:val="00D820B8"/>
    <w:rsid w:val="00DA2CC6"/>
    <w:rsid w:val="00DA74AD"/>
    <w:rsid w:val="00DB2155"/>
    <w:rsid w:val="00DC37F7"/>
    <w:rsid w:val="00DC4E42"/>
    <w:rsid w:val="00DE18B0"/>
    <w:rsid w:val="00DE22C0"/>
    <w:rsid w:val="00DE2BF9"/>
    <w:rsid w:val="00DE6A98"/>
    <w:rsid w:val="00DF357C"/>
    <w:rsid w:val="00E11989"/>
    <w:rsid w:val="00E15B86"/>
    <w:rsid w:val="00E24F09"/>
    <w:rsid w:val="00E3265E"/>
    <w:rsid w:val="00E35A65"/>
    <w:rsid w:val="00E417A0"/>
    <w:rsid w:val="00E50CE8"/>
    <w:rsid w:val="00E551C1"/>
    <w:rsid w:val="00E55675"/>
    <w:rsid w:val="00E623BE"/>
    <w:rsid w:val="00E85456"/>
    <w:rsid w:val="00E85935"/>
    <w:rsid w:val="00EB3759"/>
    <w:rsid w:val="00EB3A70"/>
    <w:rsid w:val="00EC1BF6"/>
    <w:rsid w:val="00EC2DC2"/>
    <w:rsid w:val="00ED0E13"/>
    <w:rsid w:val="00ED298F"/>
    <w:rsid w:val="00EE18BF"/>
    <w:rsid w:val="00EE624F"/>
    <w:rsid w:val="00EF7661"/>
    <w:rsid w:val="00F04299"/>
    <w:rsid w:val="00F173DB"/>
    <w:rsid w:val="00F265A2"/>
    <w:rsid w:val="00F40611"/>
    <w:rsid w:val="00F40ECE"/>
    <w:rsid w:val="00F4728D"/>
    <w:rsid w:val="00F561A5"/>
    <w:rsid w:val="00F568DF"/>
    <w:rsid w:val="00F635D9"/>
    <w:rsid w:val="00F71C37"/>
    <w:rsid w:val="00F76F54"/>
    <w:rsid w:val="00FA0F98"/>
    <w:rsid w:val="00FA4774"/>
    <w:rsid w:val="00FC293A"/>
    <w:rsid w:val="00FD5B6D"/>
    <w:rsid w:val="00FE2767"/>
    <w:rsid w:val="00FE2B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1"/>
    <w:rPr>
      <w:sz w:val="24"/>
      <w:szCs w:val="24"/>
      <w:lang w:eastAsia="en-US"/>
    </w:rPr>
  </w:style>
  <w:style w:type="paragraph" w:styleId="Heading1">
    <w:name w:val="heading 1"/>
    <w:aliases w:val="H1"/>
    <w:basedOn w:val="Normal"/>
    <w:next w:val="Normal"/>
    <w:link w:val="Heading1Char"/>
    <w:qFormat/>
    <w:rsid w:val="001914B2"/>
    <w:pPr>
      <w:keepNext/>
      <w:spacing w:before="240" w:after="60"/>
      <w:outlineLvl w:val="0"/>
    </w:pPr>
    <w:rPr>
      <w:rFonts w:ascii="Cambria" w:hAnsi="Cambria"/>
      <w:b/>
      <w:bCs/>
      <w:kern w:val="32"/>
      <w:sz w:val="32"/>
      <w:szCs w:val="32"/>
    </w:rPr>
  </w:style>
  <w:style w:type="paragraph" w:styleId="Heading2">
    <w:name w:val="heading 2"/>
    <w:aliases w:val="H2"/>
    <w:basedOn w:val="Normal"/>
    <w:next w:val="Normal"/>
    <w:link w:val="Heading2Char"/>
    <w:unhideWhenUsed/>
    <w:qFormat/>
    <w:rsid w:val="000034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H3"/>
    <w:basedOn w:val="Normal"/>
    <w:next w:val="NormalIndent"/>
    <w:link w:val="Heading3Char"/>
    <w:qFormat/>
    <w:rsid w:val="000034D3"/>
    <w:pPr>
      <w:overflowPunct w:val="0"/>
      <w:autoSpaceDE w:val="0"/>
      <w:autoSpaceDN w:val="0"/>
      <w:adjustRightInd w:val="0"/>
      <w:spacing w:after="240"/>
      <w:textAlignment w:val="baseline"/>
      <w:outlineLvl w:val="2"/>
    </w:pPr>
    <w:rPr>
      <w:rFonts w:ascii="Arial" w:hAnsi="Arial"/>
      <w:b/>
      <w:i/>
      <w:szCs w:val="20"/>
      <w:lang w:val="en-US" w:eastAsia="en-CA"/>
    </w:rPr>
  </w:style>
  <w:style w:type="paragraph" w:styleId="Heading4">
    <w:name w:val="heading 4"/>
    <w:aliases w:val="H4,Heading 4H4"/>
    <w:basedOn w:val="Heading3"/>
    <w:link w:val="Heading4Char"/>
    <w:autoRedefine/>
    <w:qFormat/>
    <w:rsid w:val="000034D3"/>
    <w:pPr>
      <w:spacing w:after="0"/>
      <w:ind w:left="709"/>
      <w:outlineLvl w:val="3"/>
    </w:pPr>
    <w:rPr>
      <w:rFonts w:cs="Arial"/>
    </w:rPr>
  </w:style>
  <w:style w:type="paragraph" w:styleId="Heading5">
    <w:name w:val="heading 5"/>
    <w:aliases w:val="H5"/>
    <w:basedOn w:val="Normal"/>
    <w:next w:val="Normal"/>
    <w:link w:val="Heading5Char"/>
    <w:qFormat/>
    <w:rsid w:val="000034D3"/>
    <w:pPr>
      <w:overflowPunct w:val="0"/>
      <w:autoSpaceDE w:val="0"/>
      <w:autoSpaceDN w:val="0"/>
      <w:adjustRightInd w:val="0"/>
      <w:spacing w:before="240" w:after="60"/>
      <w:textAlignment w:val="baseline"/>
      <w:outlineLvl w:val="4"/>
    </w:pPr>
    <w:rPr>
      <w:rFonts w:ascii="Arial" w:hAnsi="Arial"/>
      <w:sz w:val="22"/>
      <w:szCs w:val="20"/>
      <w:lang w:val="en-US" w:eastAsia="en-CA"/>
    </w:rPr>
  </w:style>
  <w:style w:type="paragraph" w:styleId="Heading6">
    <w:name w:val="heading 6"/>
    <w:aliases w:val="H6"/>
    <w:basedOn w:val="Normal"/>
    <w:next w:val="Normal"/>
    <w:link w:val="Heading6Char"/>
    <w:qFormat/>
    <w:rsid w:val="000034D3"/>
    <w:pPr>
      <w:overflowPunct w:val="0"/>
      <w:autoSpaceDE w:val="0"/>
      <w:autoSpaceDN w:val="0"/>
      <w:adjustRightInd w:val="0"/>
      <w:spacing w:before="240" w:after="60"/>
      <w:textAlignment w:val="baseline"/>
      <w:outlineLvl w:val="5"/>
    </w:pPr>
    <w:rPr>
      <w:rFonts w:ascii="Arial" w:hAnsi="Arial"/>
      <w:i/>
      <w:sz w:val="22"/>
      <w:szCs w:val="20"/>
      <w:lang w:val="en-US" w:eastAsia="en-CA"/>
    </w:rPr>
  </w:style>
  <w:style w:type="paragraph" w:styleId="Heading7">
    <w:name w:val="heading 7"/>
    <w:basedOn w:val="Normal"/>
    <w:next w:val="Normal"/>
    <w:link w:val="Heading7Char"/>
    <w:qFormat/>
    <w:rsid w:val="000034D3"/>
    <w:pPr>
      <w:overflowPunct w:val="0"/>
      <w:autoSpaceDE w:val="0"/>
      <w:autoSpaceDN w:val="0"/>
      <w:adjustRightInd w:val="0"/>
      <w:spacing w:before="240" w:after="60"/>
      <w:textAlignment w:val="baseline"/>
      <w:outlineLvl w:val="6"/>
    </w:pPr>
    <w:rPr>
      <w:rFonts w:ascii="Arial" w:hAnsi="Arial"/>
      <w:sz w:val="20"/>
      <w:szCs w:val="20"/>
      <w:lang w:val="en-US" w:eastAsia="en-CA"/>
    </w:rPr>
  </w:style>
  <w:style w:type="paragraph" w:styleId="Heading8">
    <w:name w:val="heading 8"/>
    <w:basedOn w:val="Normal"/>
    <w:next w:val="Normal"/>
    <w:link w:val="Heading8Char"/>
    <w:qFormat/>
    <w:rsid w:val="000034D3"/>
    <w:pPr>
      <w:overflowPunct w:val="0"/>
      <w:autoSpaceDE w:val="0"/>
      <w:autoSpaceDN w:val="0"/>
      <w:adjustRightInd w:val="0"/>
      <w:spacing w:before="240" w:after="60"/>
      <w:textAlignment w:val="baseline"/>
      <w:outlineLvl w:val="7"/>
    </w:pPr>
    <w:rPr>
      <w:rFonts w:ascii="Arial" w:hAnsi="Arial"/>
      <w:i/>
      <w:sz w:val="20"/>
      <w:szCs w:val="20"/>
      <w:lang w:val="en-US" w:eastAsia="en-CA"/>
    </w:rPr>
  </w:style>
  <w:style w:type="paragraph" w:styleId="Heading9">
    <w:name w:val="heading 9"/>
    <w:basedOn w:val="Normal"/>
    <w:next w:val="Normal"/>
    <w:link w:val="Heading9Char"/>
    <w:qFormat/>
    <w:rsid w:val="000034D3"/>
    <w:pPr>
      <w:overflowPunct w:val="0"/>
      <w:autoSpaceDE w:val="0"/>
      <w:autoSpaceDN w:val="0"/>
      <w:adjustRightInd w:val="0"/>
      <w:spacing w:before="240" w:after="60"/>
      <w:textAlignment w:val="baseline"/>
      <w:outlineLvl w:val="8"/>
    </w:pPr>
    <w:rPr>
      <w:rFonts w:ascii="Arial" w:hAnsi="Arial"/>
      <w:i/>
      <w:sz w:val="18"/>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63D31"/>
    <w:pPr>
      <w:spacing w:before="120" w:after="120"/>
    </w:pPr>
    <w:rPr>
      <w:b/>
      <w:bCs/>
      <w:sz w:val="20"/>
      <w:szCs w:val="20"/>
    </w:rPr>
  </w:style>
  <w:style w:type="table" w:styleId="TableGrid">
    <w:name w:val="Table Grid"/>
    <w:basedOn w:val="TableNormal"/>
    <w:rsid w:val="0086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14B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1914B2"/>
    <w:rPr>
      <w:rFonts w:ascii="Cambria" w:eastAsia="Times New Roman" w:hAnsi="Cambria" w:cs="Times New Roman"/>
      <w:b/>
      <w:bCs/>
      <w:kern w:val="28"/>
      <w:sz w:val="32"/>
      <w:szCs w:val="32"/>
      <w:lang w:eastAsia="en-US"/>
    </w:rPr>
  </w:style>
  <w:style w:type="character" w:customStyle="1" w:styleId="Heading1Char">
    <w:name w:val="Heading 1 Char"/>
    <w:aliases w:val="H1 Char"/>
    <w:link w:val="Heading1"/>
    <w:uiPriority w:val="9"/>
    <w:rsid w:val="001914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A4774"/>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FA4774"/>
  </w:style>
  <w:style w:type="character" w:styleId="Hyperlink">
    <w:name w:val="Hyperlink"/>
    <w:uiPriority w:val="99"/>
    <w:unhideWhenUsed/>
    <w:rsid w:val="00FA4774"/>
    <w:rPr>
      <w:color w:val="0000FF"/>
      <w:u w:val="single"/>
    </w:rPr>
  </w:style>
  <w:style w:type="paragraph" w:styleId="Header">
    <w:name w:val="header"/>
    <w:basedOn w:val="Normal"/>
    <w:link w:val="Head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HeaderChar">
    <w:name w:val="Header Char"/>
    <w:link w:val="Header"/>
    <w:rsid w:val="00234A2B"/>
    <w:rPr>
      <w:rFonts w:ascii="Arial" w:hAnsi="Arial"/>
      <w:sz w:val="24"/>
      <w:lang w:val="en-US"/>
    </w:rPr>
  </w:style>
  <w:style w:type="paragraph" w:styleId="Footer">
    <w:name w:val="footer"/>
    <w:basedOn w:val="Normal"/>
    <w:link w:val="Foot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FooterChar">
    <w:name w:val="Footer Char"/>
    <w:link w:val="Footer"/>
    <w:rsid w:val="00234A2B"/>
    <w:rPr>
      <w:rFonts w:ascii="Arial" w:hAnsi="Arial"/>
      <w:sz w:val="24"/>
      <w:lang w:val="en-US"/>
    </w:rPr>
  </w:style>
  <w:style w:type="character" w:styleId="PageNumber">
    <w:name w:val="page number"/>
    <w:rsid w:val="00234A2B"/>
  </w:style>
  <w:style w:type="character" w:customStyle="1" w:styleId="Heading2Char">
    <w:name w:val="Heading 2 Char"/>
    <w:aliases w:val="H2 Char"/>
    <w:basedOn w:val="DefaultParagraphFont"/>
    <w:link w:val="Heading2"/>
    <w:rsid w:val="000034D3"/>
    <w:rPr>
      <w:rFonts w:asciiTheme="majorHAnsi" w:eastAsiaTheme="majorEastAsia" w:hAnsiTheme="majorHAnsi" w:cstheme="majorBidi"/>
      <w:b/>
      <w:bCs/>
      <w:i/>
      <w:iCs/>
      <w:sz w:val="28"/>
      <w:szCs w:val="28"/>
      <w:lang w:eastAsia="en-US"/>
    </w:rPr>
  </w:style>
  <w:style w:type="character" w:customStyle="1" w:styleId="Heading3Char">
    <w:name w:val="Heading 3 Char"/>
    <w:aliases w:val="H3 Char"/>
    <w:basedOn w:val="DefaultParagraphFont"/>
    <w:link w:val="Heading3"/>
    <w:rsid w:val="000034D3"/>
    <w:rPr>
      <w:rFonts w:ascii="Arial" w:hAnsi="Arial"/>
      <w:b/>
      <w:i/>
      <w:sz w:val="24"/>
      <w:lang w:val="en-US"/>
    </w:rPr>
  </w:style>
  <w:style w:type="character" w:customStyle="1" w:styleId="Heading4Char">
    <w:name w:val="Heading 4 Char"/>
    <w:aliases w:val="H4 Char,Heading 4H4 Char"/>
    <w:basedOn w:val="DefaultParagraphFont"/>
    <w:link w:val="Heading4"/>
    <w:rsid w:val="000034D3"/>
    <w:rPr>
      <w:rFonts w:ascii="Arial" w:hAnsi="Arial" w:cs="Arial"/>
      <w:b/>
      <w:i/>
      <w:sz w:val="24"/>
      <w:lang w:val="en-US"/>
    </w:rPr>
  </w:style>
  <w:style w:type="character" w:customStyle="1" w:styleId="Heading5Char">
    <w:name w:val="Heading 5 Char"/>
    <w:aliases w:val="H5 Char"/>
    <w:basedOn w:val="DefaultParagraphFont"/>
    <w:link w:val="Heading5"/>
    <w:rsid w:val="000034D3"/>
    <w:rPr>
      <w:rFonts w:ascii="Arial" w:hAnsi="Arial"/>
      <w:sz w:val="22"/>
      <w:lang w:val="en-US"/>
    </w:rPr>
  </w:style>
  <w:style w:type="character" w:customStyle="1" w:styleId="Heading6Char">
    <w:name w:val="Heading 6 Char"/>
    <w:aliases w:val="H6 Char"/>
    <w:basedOn w:val="DefaultParagraphFont"/>
    <w:link w:val="Heading6"/>
    <w:rsid w:val="000034D3"/>
    <w:rPr>
      <w:rFonts w:ascii="Arial" w:hAnsi="Arial"/>
      <w:i/>
      <w:sz w:val="22"/>
      <w:lang w:val="en-US"/>
    </w:rPr>
  </w:style>
  <w:style w:type="character" w:customStyle="1" w:styleId="Heading7Char">
    <w:name w:val="Heading 7 Char"/>
    <w:basedOn w:val="DefaultParagraphFont"/>
    <w:link w:val="Heading7"/>
    <w:rsid w:val="000034D3"/>
    <w:rPr>
      <w:rFonts w:ascii="Arial" w:hAnsi="Arial"/>
      <w:lang w:val="en-US"/>
    </w:rPr>
  </w:style>
  <w:style w:type="character" w:customStyle="1" w:styleId="Heading8Char">
    <w:name w:val="Heading 8 Char"/>
    <w:basedOn w:val="DefaultParagraphFont"/>
    <w:link w:val="Heading8"/>
    <w:rsid w:val="000034D3"/>
    <w:rPr>
      <w:rFonts w:ascii="Arial" w:hAnsi="Arial"/>
      <w:i/>
      <w:lang w:val="en-US"/>
    </w:rPr>
  </w:style>
  <w:style w:type="character" w:customStyle="1" w:styleId="Heading9Char">
    <w:name w:val="Heading 9 Char"/>
    <w:basedOn w:val="DefaultParagraphFont"/>
    <w:link w:val="Heading9"/>
    <w:rsid w:val="000034D3"/>
    <w:rPr>
      <w:rFonts w:ascii="Arial" w:hAnsi="Arial"/>
      <w:i/>
      <w:sz w:val="18"/>
      <w:lang w:val="en-US"/>
    </w:rPr>
  </w:style>
  <w:style w:type="paragraph" w:customStyle="1" w:styleId="StyleHeading3H3BoldItalic">
    <w:name w:val="Style Heading 3H3 + Bold Italic"/>
    <w:basedOn w:val="Heading3"/>
    <w:autoRedefine/>
    <w:rsid w:val="000F576A"/>
    <w:pPr>
      <w:numPr>
        <w:ilvl w:val="2"/>
        <w:numId w:val="10"/>
      </w:numPr>
    </w:pPr>
    <w:rPr>
      <w:rFonts w:cs="Arial"/>
      <w:bCs/>
      <w:iCs/>
    </w:rPr>
  </w:style>
  <w:style w:type="paragraph" w:styleId="NormalIndent">
    <w:name w:val="Normal Indent"/>
    <w:basedOn w:val="Normal"/>
    <w:uiPriority w:val="99"/>
    <w:semiHidden/>
    <w:unhideWhenUsed/>
    <w:rsid w:val="000034D3"/>
    <w:pPr>
      <w:ind w:left="720"/>
    </w:pPr>
  </w:style>
  <w:style w:type="paragraph" w:styleId="BalloonText">
    <w:name w:val="Balloon Text"/>
    <w:basedOn w:val="Normal"/>
    <w:link w:val="BalloonTextChar"/>
    <w:uiPriority w:val="99"/>
    <w:semiHidden/>
    <w:unhideWhenUsed/>
    <w:rsid w:val="002745D0"/>
    <w:rPr>
      <w:rFonts w:ascii="Tahoma" w:hAnsi="Tahoma" w:cs="Tahoma"/>
      <w:sz w:val="16"/>
      <w:szCs w:val="16"/>
    </w:rPr>
  </w:style>
  <w:style w:type="character" w:customStyle="1" w:styleId="BalloonTextChar">
    <w:name w:val="Balloon Text Char"/>
    <w:basedOn w:val="DefaultParagraphFont"/>
    <w:link w:val="BalloonText"/>
    <w:uiPriority w:val="99"/>
    <w:semiHidden/>
    <w:rsid w:val="002745D0"/>
    <w:rPr>
      <w:rFonts w:ascii="Tahoma" w:hAnsi="Tahoma" w:cs="Tahoma"/>
      <w:sz w:val="16"/>
      <w:szCs w:val="16"/>
      <w:lang w:eastAsia="en-US"/>
    </w:rPr>
  </w:style>
  <w:style w:type="paragraph" w:styleId="ListParagraph">
    <w:name w:val="List Paragraph"/>
    <w:basedOn w:val="Normal"/>
    <w:uiPriority w:val="34"/>
    <w:qFormat/>
    <w:rsid w:val="000018D9"/>
    <w:pPr>
      <w:ind w:left="720"/>
      <w:contextualSpacing/>
    </w:pPr>
  </w:style>
  <w:style w:type="paragraph" w:styleId="TOC3">
    <w:name w:val="toc 3"/>
    <w:basedOn w:val="Normal"/>
    <w:next w:val="Normal"/>
    <w:autoRedefine/>
    <w:uiPriority w:val="39"/>
    <w:unhideWhenUsed/>
    <w:rsid w:val="00356149"/>
    <w:pPr>
      <w:spacing w:after="100"/>
      <w:ind w:left="480"/>
    </w:pPr>
  </w:style>
  <w:style w:type="paragraph" w:styleId="TOC2">
    <w:name w:val="toc 2"/>
    <w:basedOn w:val="Normal"/>
    <w:next w:val="Normal"/>
    <w:autoRedefine/>
    <w:uiPriority w:val="39"/>
    <w:unhideWhenUsed/>
    <w:rsid w:val="005C1D8E"/>
    <w:pPr>
      <w:spacing w:after="100"/>
      <w:ind w:left="240"/>
    </w:pPr>
  </w:style>
  <w:style w:type="paragraph" w:styleId="NoSpacing">
    <w:name w:val="No Spacing"/>
    <w:uiPriority w:val="1"/>
    <w:qFormat/>
    <w:rsid w:val="00147044"/>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1"/>
    <w:rPr>
      <w:sz w:val="24"/>
      <w:szCs w:val="24"/>
      <w:lang w:eastAsia="en-US"/>
    </w:rPr>
  </w:style>
  <w:style w:type="paragraph" w:styleId="Heading1">
    <w:name w:val="heading 1"/>
    <w:aliases w:val="H1"/>
    <w:basedOn w:val="Normal"/>
    <w:next w:val="Normal"/>
    <w:link w:val="Heading1Char"/>
    <w:qFormat/>
    <w:rsid w:val="001914B2"/>
    <w:pPr>
      <w:keepNext/>
      <w:spacing w:before="240" w:after="60"/>
      <w:outlineLvl w:val="0"/>
    </w:pPr>
    <w:rPr>
      <w:rFonts w:ascii="Cambria" w:hAnsi="Cambria"/>
      <w:b/>
      <w:bCs/>
      <w:kern w:val="32"/>
      <w:sz w:val="32"/>
      <w:szCs w:val="32"/>
    </w:rPr>
  </w:style>
  <w:style w:type="paragraph" w:styleId="Heading2">
    <w:name w:val="heading 2"/>
    <w:aliases w:val="H2"/>
    <w:basedOn w:val="Normal"/>
    <w:next w:val="Normal"/>
    <w:link w:val="Heading2Char"/>
    <w:unhideWhenUsed/>
    <w:qFormat/>
    <w:rsid w:val="000034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H3"/>
    <w:basedOn w:val="Normal"/>
    <w:next w:val="NormalIndent"/>
    <w:link w:val="Heading3Char"/>
    <w:qFormat/>
    <w:rsid w:val="000034D3"/>
    <w:pPr>
      <w:overflowPunct w:val="0"/>
      <w:autoSpaceDE w:val="0"/>
      <w:autoSpaceDN w:val="0"/>
      <w:adjustRightInd w:val="0"/>
      <w:spacing w:after="240"/>
      <w:textAlignment w:val="baseline"/>
      <w:outlineLvl w:val="2"/>
    </w:pPr>
    <w:rPr>
      <w:rFonts w:ascii="Arial" w:hAnsi="Arial"/>
      <w:b/>
      <w:i/>
      <w:szCs w:val="20"/>
      <w:lang w:val="en-US" w:eastAsia="en-CA"/>
    </w:rPr>
  </w:style>
  <w:style w:type="paragraph" w:styleId="Heading4">
    <w:name w:val="heading 4"/>
    <w:aliases w:val="H4,Heading 4H4"/>
    <w:basedOn w:val="Heading3"/>
    <w:link w:val="Heading4Char"/>
    <w:autoRedefine/>
    <w:qFormat/>
    <w:rsid w:val="000034D3"/>
    <w:pPr>
      <w:spacing w:after="0"/>
      <w:ind w:left="709"/>
      <w:outlineLvl w:val="3"/>
    </w:pPr>
    <w:rPr>
      <w:rFonts w:cs="Arial"/>
    </w:rPr>
  </w:style>
  <w:style w:type="paragraph" w:styleId="Heading5">
    <w:name w:val="heading 5"/>
    <w:aliases w:val="H5"/>
    <w:basedOn w:val="Normal"/>
    <w:next w:val="Normal"/>
    <w:link w:val="Heading5Char"/>
    <w:qFormat/>
    <w:rsid w:val="000034D3"/>
    <w:pPr>
      <w:overflowPunct w:val="0"/>
      <w:autoSpaceDE w:val="0"/>
      <w:autoSpaceDN w:val="0"/>
      <w:adjustRightInd w:val="0"/>
      <w:spacing w:before="240" w:after="60"/>
      <w:textAlignment w:val="baseline"/>
      <w:outlineLvl w:val="4"/>
    </w:pPr>
    <w:rPr>
      <w:rFonts w:ascii="Arial" w:hAnsi="Arial"/>
      <w:sz w:val="22"/>
      <w:szCs w:val="20"/>
      <w:lang w:val="en-US" w:eastAsia="en-CA"/>
    </w:rPr>
  </w:style>
  <w:style w:type="paragraph" w:styleId="Heading6">
    <w:name w:val="heading 6"/>
    <w:aliases w:val="H6"/>
    <w:basedOn w:val="Normal"/>
    <w:next w:val="Normal"/>
    <w:link w:val="Heading6Char"/>
    <w:qFormat/>
    <w:rsid w:val="000034D3"/>
    <w:pPr>
      <w:overflowPunct w:val="0"/>
      <w:autoSpaceDE w:val="0"/>
      <w:autoSpaceDN w:val="0"/>
      <w:adjustRightInd w:val="0"/>
      <w:spacing w:before="240" w:after="60"/>
      <w:textAlignment w:val="baseline"/>
      <w:outlineLvl w:val="5"/>
    </w:pPr>
    <w:rPr>
      <w:rFonts w:ascii="Arial" w:hAnsi="Arial"/>
      <w:i/>
      <w:sz w:val="22"/>
      <w:szCs w:val="20"/>
      <w:lang w:val="en-US" w:eastAsia="en-CA"/>
    </w:rPr>
  </w:style>
  <w:style w:type="paragraph" w:styleId="Heading7">
    <w:name w:val="heading 7"/>
    <w:basedOn w:val="Normal"/>
    <w:next w:val="Normal"/>
    <w:link w:val="Heading7Char"/>
    <w:qFormat/>
    <w:rsid w:val="000034D3"/>
    <w:pPr>
      <w:overflowPunct w:val="0"/>
      <w:autoSpaceDE w:val="0"/>
      <w:autoSpaceDN w:val="0"/>
      <w:adjustRightInd w:val="0"/>
      <w:spacing w:before="240" w:after="60"/>
      <w:textAlignment w:val="baseline"/>
      <w:outlineLvl w:val="6"/>
    </w:pPr>
    <w:rPr>
      <w:rFonts w:ascii="Arial" w:hAnsi="Arial"/>
      <w:sz w:val="20"/>
      <w:szCs w:val="20"/>
      <w:lang w:val="en-US" w:eastAsia="en-CA"/>
    </w:rPr>
  </w:style>
  <w:style w:type="paragraph" w:styleId="Heading8">
    <w:name w:val="heading 8"/>
    <w:basedOn w:val="Normal"/>
    <w:next w:val="Normal"/>
    <w:link w:val="Heading8Char"/>
    <w:qFormat/>
    <w:rsid w:val="000034D3"/>
    <w:pPr>
      <w:overflowPunct w:val="0"/>
      <w:autoSpaceDE w:val="0"/>
      <w:autoSpaceDN w:val="0"/>
      <w:adjustRightInd w:val="0"/>
      <w:spacing w:before="240" w:after="60"/>
      <w:textAlignment w:val="baseline"/>
      <w:outlineLvl w:val="7"/>
    </w:pPr>
    <w:rPr>
      <w:rFonts w:ascii="Arial" w:hAnsi="Arial"/>
      <w:i/>
      <w:sz w:val="20"/>
      <w:szCs w:val="20"/>
      <w:lang w:val="en-US" w:eastAsia="en-CA"/>
    </w:rPr>
  </w:style>
  <w:style w:type="paragraph" w:styleId="Heading9">
    <w:name w:val="heading 9"/>
    <w:basedOn w:val="Normal"/>
    <w:next w:val="Normal"/>
    <w:link w:val="Heading9Char"/>
    <w:qFormat/>
    <w:rsid w:val="000034D3"/>
    <w:pPr>
      <w:overflowPunct w:val="0"/>
      <w:autoSpaceDE w:val="0"/>
      <w:autoSpaceDN w:val="0"/>
      <w:adjustRightInd w:val="0"/>
      <w:spacing w:before="240" w:after="60"/>
      <w:textAlignment w:val="baseline"/>
      <w:outlineLvl w:val="8"/>
    </w:pPr>
    <w:rPr>
      <w:rFonts w:ascii="Arial" w:hAnsi="Arial"/>
      <w:i/>
      <w:sz w:val="18"/>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63D31"/>
    <w:pPr>
      <w:spacing w:before="120" w:after="120"/>
    </w:pPr>
    <w:rPr>
      <w:b/>
      <w:bCs/>
      <w:sz w:val="20"/>
      <w:szCs w:val="20"/>
    </w:rPr>
  </w:style>
  <w:style w:type="table" w:styleId="TableGrid">
    <w:name w:val="Table Grid"/>
    <w:basedOn w:val="TableNormal"/>
    <w:rsid w:val="0086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14B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1914B2"/>
    <w:rPr>
      <w:rFonts w:ascii="Cambria" w:eastAsia="Times New Roman" w:hAnsi="Cambria" w:cs="Times New Roman"/>
      <w:b/>
      <w:bCs/>
      <w:kern w:val="28"/>
      <w:sz w:val="32"/>
      <w:szCs w:val="32"/>
      <w:lang w:eastAsia="en-US"/>
    </w:rPr>
  </w:style>
  <w:style w:type="character" w:customStyle="1" w:styleId="Heading1Char">
    <w:name w:val="Heading 1 Char"/>
    <w:aliases w:val="H1 Char"/>
    <w:link w:val="Heading1"/>
    <w:uiPriority w:val="9"/>
    <w:rsid w:val="001914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A4774"/>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FA4774"/>
  </w:style>
  <w:style w:type="character" w:styleId="Hyperlink">
    <w:name w:val="Hyperlink"/>
    <w:uiPriority w:val="99"/>
    <w:unhideWhenUsed/>
    <w:rsid w:val="00FA4774"/>
    <w:rPr>
      <w:color w:val="0000FF"/>
      <w:u w:val="single"/>
    </w:rPr>
  </w:style>
  <w:style w:type="paragraph" w:styleId="Header">
    <w:name w:val="header"/>
    <w:basedOn w:val="Normal"/>
    <w:link w:val="Head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HeaderChar">
    <w:name w:val="Header Char"/>
    <w:link w:val="Header"/>
    <w:rsid w:val="00234A2B"/>
    <w:rPr>
      <w:rFonts w:ascii="Arial" w:hAnsi="Arial"/>
      <w:sz w:val="24"/>
      <w:lang w:val="en-US"/>
    </w:rPr>
  </w:style>
  <w:style w:type="paragraph" w:styleId="Footer">
    <w:name w:val="footer"/>
    <w:basedOn w:val="Normal"/>
    <w:link w:val="Foot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FooterChar">
    <w:name w:val="Footer Char"/>
    <w:link w:val="Footer"/>
    <w:rsid w:val="00234A2B"/>
    <w:rPr>
      <w:rFonts w:ascii="Arial" w:hAnsi="Arial"/>
      <w:sz w:val="24"/>
      <w:lang w:val="en-US"/>
    </w:rPr>
  </w:style>
  <w:style w:type="character" w:styleId="PageNumber">
    <w:name w:val="page number"/>
    <w:rsid w:val="00234A2B"/>
  </w:style>
  <w:style w:type="character" w:customStyle="1" w:styleId="Heading2Char">
    <w:name w:val="Heading 2 Char"/>
    <w:aliases w:val="H2 Char"/>
    <w:basedOn w:val="DefaultParagraphFont"/>
    <w:link w:val="Heading2"/>
    <w:rsid w:val="000034D3"/>
    <w:rPr>
      <w:rFonts w:asciiTheme="majorHAnsi" w:eastAsiaTheme="majorEastAsia" w:hAnsiTheme="majorHAnsi" w:cstheme="majorBidi"/>
      <w:b/>
      <w:bCs/>
      <w:i/>
      <w:iCs/>
      <w:sz w:val="28"/>
      <w:szCs w:val="28"/>
      <w:lang w:eastAsia="en-US"/>
    </w:rPr>
  </w:style>
  <w:style w:type="character" w:customStyle="1" w:styleId="Heading3Char">
    <w:name w:val="Heading 3 Char"/>
    <w:aliases w:val="H3 Char"/>
    <w:basedOn w:val="DefaultParagraphFont"/>
    <w:link w:val="Heading3"/>
    <w:rsid w:val="000034D3"/>
    <w:rPr>
      <w:rFonts w:ascii="Arial" w:hAnsi="Arial"/>
      <w:b/>
      <w:i/>
      <w:sz w:val="24"/>
      <w:lang w:val="en-US"/>
    </w:rPr>
  </w:style>
  <w:style w:type="character" w:customStyle="1" w:styleId="Heading4Char">
    <w:name w:val="Heading 4 Char"/>
    <w:aliases w:val="H4 Char,Heading 4H4 Char"/>
    <w:basedOn w:val="DefaultParagraphFont"/>
    <w:link w:val="Heading4"/>
    <w:rsid w:val="000034D3"/>
    <w:rPr>
      <w:rFonts w:ascii="Arial" w:hAnsi="Arial" w:cs="Arial"/>
      <w:b/>
      <w:i/>
      <w:sz w:val="24"/>
      <w:lang w:val="en-US"/>
    </w:rPr>
  </w:style>
  <w:style w:type="character" w:customStyle="1" w:styleId="Heading5Char">
    <w:name w:val="Heading 5 Char"/>
    <w:aliases w:val="H5 Char"/>
    <w:basedOn w:val="DefaultParagraphFont"/>
    <w:link w:val="Heading5"/>
    <w:rsid w:val="000034D3"/>
    <w:rPr>
      <w:rFonts w:ascii="Arial" w:hAnsi="Arial"/>
      <w:sz w:val="22"/>
      <w:lang w:val="en-US"/>
    </w:rPr>
  </w:style>
  <w:style w:type="character" w:customStyle="1" w:styleId="Heading6Char">
    <w:name w:val="Heading 6 Char"/>
    <w:aliases w:val="H6 Char"/>
    <w:basedOn w:val="DefaultParagraphFont"/>
    <w:link w:val="Heading6"/>
    <w:rsid w:val="000034D3"/>
    <w:rPr>
      <w:rFonts w:ascii="Arial" w:hAnsi="Arial"/>
      <w:i/>
      <w:sz w:val="22"/>
      <w:lang w:val="en-US"/>
    </w:rPr>
  </w:style>
  <w:style w:type="character" w:customStyle="1" w:styleId="Heading7Char">
    <w:name w:val="Heading 7 Char"/>
    <w:basedOn w:val="DefaultParagraphFont"/>
    <w:link w:val="Heading7"/>
    <w:rsid w:val="000034D3"/>
    <w:rPr>
      <w:rFonts w:ascii="Arial" w:hAnsi="Arial"/>
      <w:lang w:val="en-US"/>
    </w:rPr>
  </w:style>
  <w:style w:type="character" w:customStyle="1" w:styleId="Heading8Char">
    <w:name w:val="Heading 8 Char"/>
    <w:basedOn w:val="DefaultParagraphFont"/>
    <w:link w:val="Heading8"/>
    <w:rsid w:val="000034D3"/>
    <w:rPr>
      <w:rFonts w:ascii="Arial" w:hAnsi="Arial"/>
      <w:i/>
      <w:lang w:val="en-US"/>
    </w:rPr>
  </w:style>
  <w:style w:type="character" w:customStyle="1" w:styleId="Heading9Char">
    <w:name w:val="Heading 9 Char"/>
    <w:basedOn w:val="DefaultParagraphFont"/>
    <w:link w:val="Heading9"/>
    <w:rsid w:val="000034D3"/>
    <w:rPr>
      <w:rFonts w:ascii="Arial" w:hAnsi="Arial"/>
      <w:i/>
      <w:sz w:val="18"/>
      <w:lang w:val="en-US"/>
    </w:rPr>
  </w:style>
  <w:style w:type="paragraph" w:customStyle="1" w:styleId="StyleHeading3H3BoldItalic">
    <w:name w:val="Style Heading 3H3 + Bold Italic"/>
    <w:basedOn w:val="Heading3"/>
    <w:autoRedefine/>
    <w:rsid w:val="000F576A"/>
    <w:pPr>
      <w:numPr>
        <w:ilvl w:val="2"/>
        <w:numId w:val="10"/>
      </w:numPr>
    </w:pPr>
    <w:rPr>
      <w:rFonts w:cs="Arial"/>
      <w:bCs/>
      <w:iCs/>
    </w:rPr>
  </w:style>
  <w:style w:type="paragraph" w:styleId="NormalIndent">
    <w:name w:val="Normal Indent"/>
    <w:basedOn w:val="Normal"/>
    <w:uiPriority w:val="99"/>
    <w:semiHidden/>
    <w:unhideWhenUsed/>
    <w:rsid w:val="000034D3"/>
    <w:pPr>
      <w:ind w:left="720"/>
    </w:pPr>
  </w:style>
  <w:style w:type="paragraph" w:styleId="BalloonText">
    <w:name w:val="Balloon Text"/>
    <w:basedOn w:val="Normal"/>
    <w:link w:val="BalloonTextChar"/>
    <w:uiPriority w:val="99"/>
    <w:semiHidden/>
    <w:unhideWhenUsed/>
    <w:rsid w:val="002745D0"/>
    <w:rPr>
      <w:rFonts w:ascii="Tahoma" w:hAnsi="Tahoma" w:cs="Tahoma"/>
      <w:sz w:val="16"/>
      <w:szCs w:val="16"/>
    </w:rPr>
  </w:style>
  <w:style w:type="character" w:customStyle="1" w:styleId="BalloonTextChar">
    <w:name w:val="Balloon Text Char"/>
    <w:basedOn w:val="DefaultParagraphFont"/>
    <w:link w:val="BalloonText"/>
    <w:uiPriority w:val="99"/>
    <w:semiHidden/>
    <w:rsid w:val="002745D0"/>
    <w:rPr>
      <w:rFonts w:ascii="Tahoma" w:hAnsi="Tahoma" w:cs="Tahoma"/>
      <w:sz w:val="16"/>
      <w:szCs w:val="16"/>
      <w:lang w:eastAsia="en-US"/>
    </w:rPr>
  </w:style>
  <w:style w:type="paragraph" w:styleId="ListParagraph">
    <w:name w:val="List Paragraph"/>
    <w:basedOn w:val="Normal"/>
    <w:uiPriority w:val="34"/>
    <w:qFormat/>
    <w:rsid w:val="000018D9"/>
    <w:pPr>
      <w:ind w:left="720"/>
      <w:contextualSpacing/>
    </w:pPr>
  </w:style>
  <w:style w:type="paragraph" w:styleId="TOC3">
    <w:name w:val="toc 3"/>
    <w:basedOn w:val="Normal"/>
    <w:next w:val="Normal"/>
    <w:autoRedefine/>
    <w:uiPriority w:val="39"/>
    <w:unhideWhenUsed/>
    <w:rsid w:val="00356149"/>
    <w:pPr>
      <w:spacing w:after="100"/>
      <w:ind w:left="480"/>
    </w:pPr>
  </w:style>
  <w:style w:type="paragraph" w:styleId="TOC2">
    <w:name w:val="toc 2"/>
    <w:basedOn w:val="Normal"/>
    <w:next w:val="Normal"/>
    <w:autoRedefine/>
    <w:uiPriority w:val="39"/>
    <w:unhideWhenUsed/>
    <w:rsid w:val="005C1D8E"/>
    <w:pPr>
      <w:spacing w:after="100"/>
      <w:ind w:left="240"/>
    </w:pPr>
  </w:style>
  <w:style w:type="paragraph" w:styleId="NoSpacing">
    <w:name w:val="No Spacing"/>
    <w:uiPriority w:val="1"/>
    <w:qFormat/>
    <w:rsid w:val="0014704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03931">
      <w:bodyDiv w:val="1"/>
      <w:marLeft w:val="0"/>
      <w:marRight w:val="0"/>
      <w:marTop w:val="0"/>
      <w:marBottom w:val="0"/>
      <w:divBdr>
        <w:top w:val="none" w:sz="0" w:space="0" w:color="auto"/>
        <w:left w:val="none" w:sz="0" w:space="0" w:color="auto"/>
        <w:bottom w:val="none" w:sz="0" w:space="0" w:color="auto"/>
        <w:right w:val="none" w:sz="0" w:space="0" w:color="auto"/>
      </w:divBdr>
    </w:div>
    <w:div w:id="606234829">
      <w:bodyDiv w:val="1"/>
      <w:marLeft w:val="0"/>
      <w:marRight w:val="0"/>
      <w:marTop w:val="0"/>
      <w:marBottom w:val="0"/>
      <w:divBdr>
        <w:top w:val="none" w:sz="0" w:space="0" w:color="auto"/>
        <w:left w:val="none" w:sz="0" w:space="0" w:color="auto"/>
        <w:bottom w:val="none" w:sz="0" w:space="0" w:color="auto"/>
        <w:right w:val="none" w:sz="0" w:space="0" w:color="auto"/>
      </w:divBdr>
    </w:div>
    <w:div w:id="985552219">
      <w:bodyDiv w:val="1"/>
      <w:marLeft w:val="0"/>
      <w:marRight w:val="0"/>
      <w:marTop w:val="0"/>
      <w:marBottom w:val="0"/>
      <w:divBdr>
        <w:top w:val="none" w:sz="0" w:space="0" w:color="auto"/>
        <w:left w:val="none" w:sz="0" w:space="0" w:color="auto"/>
        <w:bottom w:val="none" w:sz="0" w:space="0" w:color="auto"/>
        <w:right w:val="none" w:sz="0" w:space="0" w:color="auto"/>
      </w:divBdr>
    </w:div>
    <w:div w:id="1256402977">
      <w:bodyDiv w:val="1"/>
      <w:marLeft w:val="0"/>
      <w:marRight w:val="0"/>
      <w:marTop w:val="0"/>
      <w:marBottom w:val="0"/>
      <w:divBdr>
        <w:top w:val="none" w:sz="0" w:space="0" w:color="auto"/>
        <w:left w:val="none" w:sz="0" w:space="0" w:color="auto"/>
        <w:bottom w:val="none" w:sz="0" w:space="0" w:color="auto"/>
        <w:right w:val="none" w:sz="0" w:space="0" w:color="auto"/>
      </w:divBdr>
    </w:div>
    <w:div w:id="1412317952">
      <w:bodyDiv w:val="1"/>
      <w:marLeft w:val="0"/>
      <w:marRight w:val="0"/>
      <w:marTop w:val="0"/>
      <w:marBottom w:val="0"/>
      <w:divBdr>
        <w:top w:val="none" w:sz="0" w:space="0" w:color="auto"/>
        <w:left w:val="none" w:sz="0" w:space="0" w:color="auto"/>
        <w:bottom w:val="none" w:sz="0" w:space="0" w:color="auto"/>
        <w:right w:val="none" w:sz="0" w:space="0" w:color="auto"/>
      </w:divBdr>
    </w:div>
    <w:div w:id="1438989944">
      <w:bodyDiv w:val="1"/>
      <w:marLeft w:val="0"/>
      <w:marRight w:val="0"/>
      <w:marTop w:val="0"/>
      <w:marBottom w:val="0"/>
      <w:divBdr>
        <w:top w:val="none" w:sz="0" w:space="0" w:color="auto"/>
        <w:left w:val="none" w:sz="0" w:space="0" w:color="auto"/>
        <w:bottom w:val="none" w:sz="0" w:space="0" w:color="auto"/>
        <w:right w:val="none" w:sz="0" w:space="0" w:color="auto"/>
      </w:divBdr>
    </w:div>
    <w:div w:id="1536229659">
      <w:bodyDiv w:val="1"/>
      <w:marLeft w:val="0"/>
      <w:marRight w:val="0"/>
      <w:marTop w:val="0"/>
      <w:marBottom w:val="0"/>
      <w:divBdr>
        <w:top w:val="none" w:sz="0" w:space="0" w:color="auto"/>
        <w:left w:val="none" w:sz="0" w:space="0" w:color="auto"/>
        <w:bottom w:val="none" w:sz="0" w:space="0" w:color="auto"/>
        <w:right w:val="none" w:sz="0" w:space="0" w:color="auto"/>
      </w:divBdr>
    </w:div>
    <w:div w:id="1862166295">
      <w:bodyDiv w:val="1"/>
      <w:marLeft w:val="0"/>
      <w:marRight w:val="0"/>
      <w:marTop w:val="0"/>
      <w:marBottom w:val="0"/>
      <w:divBdr>
        <w:top w:val="none" w:sz="0" w:space="0" w:color="auto"/>
        <w:left w:val="none" w:sz="0" w:space="0" w:color="auto"/>
        <w:bottom w:val="none" w:sz="0" w:space="0" w:color="auto"/>
        <w:right w:val="none" w:sz="0" w:space="0" w:color="auto"/>
      </w:divBdr>
    </w:div>
    <w:div w:id="192094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if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5.jpeg"/><Relationship Id="rId33" Type="http://schemas.openxmlformats.org/officeDocument/2006/relationships/image" Target="media/image23.tiff"/><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eabird.com/document/an64-2-sbe-43-dissolved-oxygen-sensor-calibration-and-data-corrections" TargetMode="External"/><Relationship Id="rId29" Type="http://schemas.openxmlformats.org/officeDocument/2006/relationships/image" Target="media/image19.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tiff"/><Relationship Id="rId37" Type="http://schemas.openxmlformats.org/officeDocument/2006/relationships/footer" Target="footer1.xml"/><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tiff"/><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21.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tiff"/></Relationships>
</file>

<file path=word/charts/_rels/chart1.xml.rels><?xml version="1.0" encoding="UTF-8" standalone="yes"?>
<Relationships xmlns="http://schemas.openxmlformats.org/package/2006/relationships"><Relationship Id="rId1" Type="http://schemas.openxmlformats.org/officeDocument/2006/relationships/oleObject" Target="file:///\\dcBCiosNA01a\Arctic\SHARE\DATA\Canada%20Basin%20Bottom%20Water\Deep%20Basin%20Salinity%20Figures\DeepSaltTab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CA"/>
              <a:t>Summary of Deep Salts</a:t>
            </a:r>
          </a:p>
        </c:rich>
      </c:tx>
      <c:layout>
        <c:manualLayout>
          <c:xMode val="edge"/>
          <c:yMode val="edge"/>
          <c:x val="0.34724540901502504"/>
          <c:y val="3.8461604126154333E-2"/>
        </c:manualLayout>
      </c:layout>
      <c:overlay val="0"/>
      <c:spPr>
        <a:noFill/>
        <a:ln w="25400">
          <a:noFill/>
        </a:ln>
      </c:spPr>
    </c:title>
    <c:autoTitleDeleted val="0"/>
    <c:plotArea>
      <c:layout>
        <c:manualLayout>
          <c:layoutTarget val="inner"/>
          <c:xMode val="edge"/>
          <c:yMode val="edge"/>
          <c:x val="0.16193656093489148"/>
          <c:y val="0.230769624756926"/>
          <c:w val="0.55091819699499167"/>
          <c:h val="0.52797292936811857"/>
        </c:manualLayout>
      </c:layout>
      <c:scatterChart>
        <c:scatterStyle val="lineMarker"/>
        <c:varyColors val="0"/>
        <c:ser>
          <c:idx val="3"/>
          <c:order val="0"/>
          <c:tx>
            <c:v>Mean Bottle Salinity</c:v>
          </c:tx>
          <c:spPr>
            <a:ln w="28575">
              <a:noFill/>
            </a:ln>
          </c:spPr>
          <c:marker>
            <c:symbol val="x"/>
            <c:size val="5"/>
            <c:spPr>
              <a:solidFill>
                <a:srgbClr val="000080"/>
              </a:solidFill>
              <a:ln>
                <a:solidFill>
                  <a:srgbClr val="000080"/>
                </a:solidFill>
                <a:prstDash val="solid"/>
              </a:ln>
            </c:spPr>
          </c:marker>
          <c:errBars>
            <c:errDir val="y"/>
            <c:errBarType val="both"/>
            <c:errValType val="cust"/>
            <c:noEndCap val="0"/>
            <c:plus>
              <c:numRef>
                <c:f>Sheet1!$E$6:$E$16</c:f>
                <c:numCache>
                  <c:formatCode>General</c:formatCode>
                  <c:ptCount val="11"/>
                  <c:pt idx="0">
                    <c:v>1E-3</c:v>
                  </c:pt>
                  <c:pt idx="1">
                    <c:v>6.9999999999999999E-4</c:v>
                  </c:pt>
                  <c:pt idx="2">
                    <c:v>1.2999999999999999E-3</c:v>
                  </c:pt>
                  <c:pt idx="3">
                    <c:v>8.0000000000000004E-4</c:v>
                  </c:pt>
                  <c:pt idx="4">
                    <c:v>4.0000000000000002E-4</c:v>
                  </c:pt>
                  <c:pt idx="5">
                    <c:v>1E-3</c:v>
                  </c:pt>
                  <c:pt idx="6">
                    <c:v>1.1999999999999999E-3</c:v>
                  </c:pt>
                  <c:pt idx="7">
                    <c:v>1.2999999999999999E-3</c:v>
                  </c:pt>
                  <c:pt idx="8">
                    <c:v>1E-3</c:v>
                  </c:pt>
                  <c:pt idx="9">
                    <c:v>8.9999999999999998E-4</c:v>
                  </c:pt>
                  <c:pt idx="10">
                    <c:v>1.2999999999999999E-3</c:v>
                  </c:pt>
                </c:numCache>
              </c:numRef>
            </c:plus>
            <c:minus>
              <c:numRef>
                <c:f>Sheet1!$E$6:$E$16</c:f>
                <c:numCache>
                  <c:formatCode>General</c:formatCode>
                  <c:ptCount val="11"/>
                  <c:pt idx="0">
                    <c:v>1E-3</c:v>
                  </c:pt>
                  <c:pt idx="1">
                    <c:v>6.9999999999999999E-4</c:v>
                  </c:pt>
                  <c:pt idx="2">
                    <c:v>1.2999999999999999E-3</c:v>
                  </c:pt>
                  <c:pt idx="3">
                    <c:v>8.0000000000000004E-4</c:v>
                  </c:pt>
                  <c:pt idx="4">
                    <c:v>4.0000000000000002E-4</c:v>
                  </c:pt>
                  <c:pt idx="5">
                    <c:v>1E-3</c:v>
                  </c:pt>
                  <c:pt idx="6">
                    <c:v>1.1999999999999999E-3</c:v>
                  </c:pt>
                  <c:pt idx="7">
                    <c:v>1.2999999999999999E-3</c:v>
                  </c:pt>
                  <c:pt idx="8">
                    <c:v>1E-3</c:v>
                  </c:pt>
                  <c:pt idx="9">
                    <c:v>8.9999999999999998E-4</c:v>
                  </c:pt>
                  <c:pt idx="10">
                    <c:v>1.2999999999999999E-3</c:v>
                  </c:pt>
                </c:numCache>
              </c:numRef>
            </c:minus>
            <c:spPr>
              <a:ln w="12700">
                <a:solidFill>
                  <a:srgbClr val="000000"/>
                </a:solidFill>
                <a:prstDash val="solid"/>
              </a:ln>
            </c:spPr>
          </c:errBars>
          <c:xVal>
            <c:numRef>
              <c:f>Sheet1!$B$6:$B$16</c:f>
              <c:numCache>
                <c:formatCode>General</c:formatCode>
                <c:ptCount val="11"/>
                <c:pt idx="0">
                  <c:v>2002</c:v>
                </c:pt>
                <c:pt idx="1">
                  <c:v>2002</c:v>
                </c:pt>
                <c:pt idx="2">
                  <c:v>2003</c:v>
                </c:pt>
                <c:pt idx="3">
                  <c:v>2004</c:v>
                </c:pt>
                <c:pt idx="4">
                  <c:v>2004</c:v>
                </c:pt>
                <c:pt idx="5">
                  <c:v>2005</c:v>
                </c:pt>
                <c:pt idx="6">
                  <c:v>2005</c:v>
                </c:pt>
                <c:pt idx="7">
                  <c:v>2006</c:v>
                </c:pt>
                <c:pt idx="8">
                  <c:v>2007</c:v>
                </c:pt>
                <c:pt idx="9">
                  <c:v>2008</c:v>
                </c:pt>
                <c:pt idx="10">
                  <c:v>2009</c:v>
                </c:pt>
              </c:numCache>
            </c:numRef>
          </c:xVal>
          <c:yVal>
            <c:numRef>
              <c:f>Sheet1!$D$6:$D$16</c:f>
              <c:numCache>
                <c:formatCode>0.0000</c:formatCode>
                <c:ptCount val="11"/>
                <c:pt idx="0">
                  <c:v>34.957299999999996</c:v>
                </c:pt>
                <c:pt idx="1">
                  <c:v>34.957599999999999</c:v>
                </c:pt>
                <c:pt idx="2">
                  <c:v>34.956400000000002</c:v>
                </c:pt>
                <c:pt idx="3">
                  <c:v>34.9574</c:v>
                </c:pt>
                <c:pt idx="4">
                  <c:v>34.957599999999999</c:v>
                </c:pt>
                <c:pt idx="5">
                  <c:v>34.956299999999999</c:v>
                </c:pt>
                <c:pt idx="6">
                  <c:v>34.957299999999996</c:v>
                </c:pt>
                <c:pt idx="7">
                  <c:v>34.957000000000001</c:v>
                </c:pt>
                <c:pt idx="8">
                  <c:v>34.957000000000001</c:v>
                </c:pt>
                <c:pt idx="9">
                  <c:v>34.956299999999999</c:v>
                </c:pt>
                <c:pt idx="10">
                  <c:v>34.956400000000002</c:v>
                </c:pt>
              </c:numCache>
            </c:numRef>
          </c:yVal>
          <c:smooth val="0"/>
        </c:ser>
        <c:ser>
          <c:idx val="0"/>
          <c:order val="1"/>
          <c:tx>
            <c:v>Mean CTD Salinity</c:v>
          </c:tx>
          <c:spPr>
            <a:ln w="28575">
              <a:noFill/>
            </a:ln>
          </c:spPr>
          <c:marker>
            <c:symbol val="diamond"/>
            <c:size val="6"/>
            <c:spPr>
              <a:solidFill>
                <a:srgbClr val="800080"/>
              </a:solidFill>
              <a:ln>
                <a:solidFill>
                  <a:srgbClr val="800080"/>
                </a:solidFill>
                <a:prstDash val="solid"/>
              </a:ln>
            </c:spPr>
          </c:marker>
          <c:xVal>
            <c:numRef>
              <c:f>Sheet1!$B$6:$B$16</c:f>
              <c:numCache>
                <c:formatCode>General</c:formatCode>
                <c:ptCount val="11"/>
                <c:pt idx="0">
                  <c:v>2002</c:v>
                </c:pt>
                <c:pt idx="1">
                  <c:v>2002</c:v>
                </c:pt>
                <c:pt idx="2">
                  <c:v>2003</c:v>
                </c:pt>
                <c:pt idx="3">
                  <c:v>2004</c:v>
                </c:pt>
                <c:pt idx="4">
                  <c:v>2004</c:v>
                </c:pt>
                <c:pt idx="5">
                  <c:v>2005</c:v>
                </c:pt>
                <c:pt idx="6">
                  <c:v>2005</c:v>
                </c:pt>
                <c:pt idx="7">
                  <c:v>2006</c:v>
                </c:pt>
                <c:pt idx="8">
                  <c:v>2007</c:v>
                </c:pt>
                <c:pt idx="9">
                  <c:v>2008</c:v>
                </c:pt>
                <c:pt idx="10">
                  <c:v>2009</c:v>
                </c:pt>
              </c:numCache>
            </c:numRef>
          </c:xVal>
          <c:yVal>
            <c:numRef>
              <c:f>Sheet1!$G$6:$G$16</c:f>
              <c:numCache>
                <c:formatCode>General</c:formatCode>
                <c:ptCount val="11"/>
                <c:pt idx="0">
                  <c:v>34.957700000000003</c:v>
                </c:pt>
                <c:pt idx="1">
                  <c:v>34.9587</c:v>
                </c:pt>
                <c:pt idx="2">
                  <c:v>34.957099999999997</c:v>
                </c:pt>
                <c:pt idx="3">
                  <c:v>34.957299999999996</c:v>
                </c:pt>
                <c:pt idx="4">
                  <c:v>0</c:v>
                </c:pt>
                <c:pt idx="5">
                  <c:v>34.956800000000001</c:v>
                </c:pt>
                <c:pt idx="6">
                  <c:v>34.957900000000002</c:v>
                </c:pt>
                <c:pt idx="7">
                  <c:v>34.9572</c:v>
                </c:pt>
                <c:pt idx="8">
                  <c:v>34.957700000000003</c:v>
                </c:pt>
                <c:pt idx="9">
                  <c:v>34.957500000000003</c:v>
                </c:pt>
                <c:pt idx="10">
                  <c:v>34.957099999999997</c:v>
                </c:pt>
              </c:numCache>
            </c:numRef>
          </c:yVal>
          <c:smooth val="0"/>
        </c:ser>
        <c:dLbls>
          <c:showLegendKey val="0"/>
          <c:showVal val="0"/>
          <c:showCatName val="0"/>
          <c:showSerName val="0"/>
          <c:showPercent val="0"/>
          <c:showBubbleSize val="0"/>
        </c:dLbls>
        <c:axId val="96925568"/>
        <c:axId val="140023680"/>
      </c:scatterChart>
      <c:valAx>
        <c:axId val="9692556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CA"/>
                  <a:t>Year</a:t>
                </a:r>
              </a:p>
            </c:rich>
          </c:tx>
          <c:layout>
            <c:manualLayout>
              <c:xMode val="edge"/>
              <c:yMode val="edge"/>
              <c:x val="0.41068447412353926"/>
              <c:y val="0.867134347571479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0023680"/>
        <c:crossesAt val="34.950000000000003"/>
        <c:crossBetween val="midCat"/>
      </c:valAx>
      <c:valAx>
        <c:axId val="140023680"/>
        <c:scaling>
          <c:orientation val="minMax"/>
          <c:max val="34.96"/>
          <c:min val="34.954000000000001"/>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CA"/>
                  <a:t>Salinity</a:t>
                </a:r>
              </a:p>
            </c:rich>
          </c:tx>
          <c:layout>
            <c:manualLayout>
              <c:xMode val="edge"/>
              <c:yMode val="edge"/>
              <c:x val="2.6711185308848081E-2"/>
              <c:y val="0.40209858859161351"/>
            </c:manualLayout>
          </c:layout>
          <c:overlay val="0"/>
          <c:spPr>
            <a:noFill/>
            <a:ln w="25400">
              <a:noFill/>
            </a:ln>
          </c:spPr>
        </c:title>
        <c:numFmt formatCode="0.0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925568"/>
        <c:crosses val="autoZero"/>
        <c:crossBetween val="midCat"/>
        <c:majorUnit val="1E-3"/>
        <c:minorUnit val="5.0000000000000001E-4"/>
      </c:valAx>
      <c:spPr>
        <a:solidFill>
          <a:srgbClr val="C0C0C0"/>
        </a:solidFill>
        <a:ln w="12700">
          <a:solidFill>
            <a:srgbClr val="808080"/>
          </a:solidFill>
          <a:prstDash val="solid"/>
        </a:ln>
      </c:spPr>
    </c:plotArea>
    <c:legend>
      <c:legendPos val="r"/>
      <c:layout>
        <c:manualLayout>
          <c:xMode val="edge"/>
          <c:yMode val="edge"/>
          <c:x val="0.75792988313856424"/>
          <c:y val="0.41958113592168367"/>
          <c:w val="0.22871452420701169"/>
          <c:h val="0.150349907038603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981F-F50D-404E-825C-0444B1164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Pages>
  <Words>7620</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30 April 2009</vt:lpstr>
    </vt:vector>
  </TitlesOfParts>
  <Company>DFO-MPO</Company>
  <LinksUpToDate>false</LinksUpToDate>
  <CharactersWithSpaces>50953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April 2009</dc:title>
  <dc:creator>Sarah Zimmermann</dc:creator>
  <cp:lastModifiedBy>S Zimmermann</cp:lastModifiedBy>
  <cp:revision>5</cp:revision>
  <cp:lastPrinted>2009-04-30T19:24:00Z</cp:lastPrinted>
  <dcterms:created xsi:type="dcterms:W3CDTF">2018-03-20T23:27:00Z</dcterms:created>
  <dcterms:modified xsi:type="dcterms:W3CDTF">2018-03-21T22:35:00Z</dcterms:modified>
</cp:coreProperties>
</file>