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B2" w:rsidRPr="00E024B2" w:rsidRDefault="00E024B2">
      <w:pPr>
        <w:rPr>
          <w:b/>
        </w:rPr>
      </w:pPr>
      <w:r w:rsidRPr="00E024B2">
        <w:rPr>
          <w:b/>
        </w:rPr>
        <w:t>2017-03-22</w:t>
      </w:r>
    </w:p>
    <w:p w:rsidR="00C75BD3" w:rsidRDefault="00C75BD3">
      <w:r>
        <w:t>Info for header:</w:t>
      </w:r>
    </w:p>
    <w:p w:rsidR="00F80BC2" w:rsidRDefault="00F80BC2" w:rsidP="00F80BC2">
      <w:r>
        <w:t>CTD Pressure:  Lab calibration (29</w:t>
      </w:r>
      <w:r w:rsidRPr="00F80BC2">
        <w:rPr>
          <w:vertAlign w:val="superscript"/>
        </w:rPr>
        <w:t>th</w:t>
      </w:r>
      <w:r>
        <w:t xml:space="preserve"> Oct 2002) adjusted by applying -0.48dbar offset to the bias based on in-air surface readings of the CTD.</w:t>
      </w:r>
    </w:p>
    <w:p w:rsidR="00C75BD3" w:rsidRDefault="00C75BD3" w:rsidP="00C75BD3">
      <w:r>
        <w:t xml:space="preserve">CTD Temperature:  </w:t>
      </w:r>
      <w:r w:rsidR="00F80BC2">
        <w:t xml:space="preserve">Pre-cruise lab calibration </w:t>
      </w:r>
      <w:r w:rsidR="00C77FB0">
        <w:t xml:space="preserve">was </w:t>
      </w:r>
      <w:r w:rsidR="00F80BC2">
        <w:t>used</w:t>
      </w:r>
      <w:r w:rsidR="00C77FB0">
        <w:t xml:space="preserve"> after comparisons with dual sensor and post-cruise calibration information</w:t>
      </w:r>
      <w:r w:rsidR="00F80BC2">
        <w:t>.</w:t>
      </w:r>
    </w:p>
    <w:p w:rsidR="00F80BC2" w:rsidRDefault="00F80BC2" w:rsidP="00C75BD3">
      <w:r>
        <w:t xml:space="preserve">CTD Conductivity:  Pre-cruise lab calibration </w:t>
      </w:r>
      <w:r w:rsidR="00CB425F">
        <w:t>adjusted after</w:t>
      </w:r>
      <w:r w:rsidR="009A2F4A">
        <w:t xml:space="preserve"> comparisons with dual sensor, post-cruise calibrations and water sample data. </w:t>
      </w:r>
      <w:r w:rsidR="00CB425F">
        <w:t xml:space="preserve"> Primary conductivity adjusted by bias of +0.0018 </w:t>
      </w:r>
      <w:proofErr w:type="spellStart"/>
      <w:r w:rsidR="00CB425F">
        <w:t>mS</w:t>
      </w:r>
      <w:proofErr w:type="spellEnd"/>
      <w:r w:rsidR="00CB425F">
        <w:t>/</w:t>
      </w:r>
      <w:proofErr w:type="gramStart"/>
      <w:r w:rsidR="00CB425F">
        <w:t>cm .</w:t>
      </w:r>
      <w:proofErr w:type="gramEnd"/>
      <w:r w:rsidR="00CB425F">
        <w:t xml:space="preserve">  Secondary conductivity adjusted by bias of +0.0016 mS/cm.</w:t>
      </w:r>
    </w:p>
    <w:p w:rsidR="00C77FB0" w:rsidRDefault="00C77FB0" w:rsidP="00E024B2">
      <w:pPr>
        <w:pStyle w:val="NoSpacing"/>
      </w:pPr>
      <w:r w:rsidRPr="00C77FB0">
        <w:t xml:space="preserve">CTD Oxygen:  </w:t>
      </w:r>
      <w:r>
        <w:t xml:space="preserve">Oxygen data are from a </w:t>
      </w:r>
      <w:proofErr w:type="spellStart"/>
      <w:r>
        <w:t>SeaBird</w:t>
      </w:r>
      <w:proofErr w:type="spellEnd"/>
      <w:r>
        <w:t xml:space="preserve"> SBE43 sensor with pumped flow in-line after the primary temperature and conductivity sensors.  </w:t>
      </w:r>
      <w:r w:rsidRPr="00C77FB0">
        <w:t xml:space="preserve">A lag of -8 seconds was applied to oxygen voltage in the Seabird processing step Align.  Downcast CTD oxygen voltage and </w:t>
      </w:r>
      <w:proofErr w:type="spellStart"/>
      <w:r w:rsidRPr="00C77FB0">
        <w:t>upcast</w:t>
      </w:r>
      <w:proofErr w:type="spellEnd"/>
      <w:r w:rsidRPr="00C77FB0">
        <w:t xml:space="preserve"> temperature and salinity were used to calibrate CTD to water sample oxygen (</w:t>
      </w:r>
      <w:proofErr w:type="spellStart"/>
      <w:r w:rsidRPr="00C77FB0">
        <w:t>upcast</w:t>
      </w:r>
      <w:proofErr w:type="spellEnd"/>
      <w:r w:rsidRPr="00C77FB0">
        <w:t xml:space="preserve">).   </w:t>
      </w:r>
      <w:proofErr w:type="gramStart"/>
      <w:r w:rsidRPr="00C77FB0">
        <w:t>The  107</w:t>
      </w:r>
      <w:proofErr w:type="gramEnd"/>
      <w:r w:rsidRPr="00C77FB0">
        <w:t xml:space="preserve"> casts </w:t>
      </w:r>
      <w:r w:rsidR="002C3BBC" w:rsidRPr="00C77FB0">
        <w:t>required</w:t>
      </w:r>
      <w:r w:rsidRPr="00C77FB0">
        <w:t xml:space="preserve"> 6 calibration groups.   Fitting method </w:t>
      </w:r>
      <w:r w:rsidRPr="00114523">
        <w:t>followed Seabirds Application Note 64</w:t>
      </w:r>
      <w:r w:rsidR="00E024B2">
        <w:t>-2 (“</w:t>
      </w:r>
      <w:r w:rsidR="00E024B2" w:rsidRPr="00E024B2">
        <w:t>SBE 43 Dissolved Oxygen Sensor Calibration and Data Corrections</w:t>
      </w:r>
      <w:r w:rsidR="00E024B2">
        <w:t xml:space="preserve"> </w:t>
      </w:r>
      <w:r w:rsidR="00E024B2" w:rsidRPr="00E024B2">
        <w:t>using Winkler Titrations</w:t>
      </w:r>
      <w:r w:rsidR="00E024B2">
        <w:t>”)</w:t>
      </w:r>
      <w:r w:rsidRPr="00C77FB0">
        <w:t>.   A remaining pressure dependent shape in the residual between water sample and CTD oxygen was removed by subtracting a mean curve.  Parts of the mean curve were found by fitting sections of data from discreet pressure ranges.  The parts were then stitched together via spline interpolation to create a full profile mean curve.</w:t>
      </w:r>
    </w:p>
    <w:p w:rsidR="00E024B2" w:rsidRPr="00C77FB0" w:rsidRDefault="00E024B2" w:rsidP="00E024B2">
      <w:pPr>
        <w:pStyle w:val="NoSpacing"/>
      </w:pPr>
    </w:p>
    <w:p w:rsidR="00C77FB0" w:rsidRDefault="00C77FB0" w:rsidP="00C77FB0">
      <w:pPr>
        <w:pStyle w:val="NoSpacing"/>
      </w:pPr>
      <w:r>
        <w:t xml:space="preserve">CTD Fluorometer:  Fluorometer data are from a </w:t>
      </w:r>
      <w:proofErr w:type="spellStart"/>
      <w:r>
        <w:t>Seapoint</w:t>
      </w:r>
      <w:proofErr w:type="spellEnd"/>
      <w:r>
        <w:t xml:space="preserve"> sensor with pumped flow in-line after the secondary temperature and conductivity sensors.  Calibration with bottle data performed using bottle chlorophyll values between 0.025 and 0.60 mg/m3. The </w:t>
      </w:r>
      <w:proofErr w:type="gramStart"/>
      <w:r>
        <w:t>number of observations used were</w:t>
      </w:r>
      <w:proofErr w:type="gramEnd"/>
      <w:r>
        <w:t xml:space="preserve"> 116 out of 141 with a standard deviation of 0.03 in the residuals. Coefficients used: Slope:  0.7909, Bias</w:t>
      </w:r>
      <w:r w:rsidR="002C3BBC">
        <w:t>:</w:t>
      </w:r>
      <w:bookmarkStart w:id="0" w:name="_GoBack"/>
      <w:bookmarkEnd w:id="0"/>
      <w:r>
        <w:t xml:space="preserve"> -0.0045. Alignment of -4 seconds was used. Frequent single dropouts in fluorescence to 0 have been fixed by setting to neighbor value.</w:t>
      </w:r>
    </w:p>
    <w:p w:rsidR="00C77FB0" w:rsidRDefault="00C77FB0" w:rsidP="00C77FB0">
      <w:pPr>
        <w:pStyle w:val="NoSpacing"/>
      </w:pPr>
    </w:p>
    <w:p w:rsidR="00F80BC2" w:rsidRDefault="00F80BC2" w:rsidP="00F80BC2">
      <w:r>
        <w:t xml:space="preserve">ISUS:  Voltage 6 is </w:t>
      </w:r>
      <w:proofErr w:type="spellStart"/>
      <w:r>
        <w:t>Satlantic’s</w:t>
      </w:r>
      <w:proofErr w:type="spellEnd"/>
      <w:r>
        <w:t xml:space="preserve"> </w:t>
      </w:r>
      <w:r w:rsidRPr="00460F87">
        <w:t xml:space="preserve">ISUS </w:t>
      </w:r>
      <w:r>
        <w:t xml:space="preserve">Nitrate Sensor </w:t>
      </w:r>
      <w:r w:rsidRPr="00460F87">
        <w:t>SN 72</w:t>
      </w:r>
      <w:r>
        <w:t xml:space="preserve">.  Data are </w:t>
      </w:r>
      <w:proofErr w:type="spellStart"/>
      <w:r>
        <w:t>uncalibrated</w:t>
      </w:r>
      <w:proofErr w:type="spellEnd"/>
      <w:r w:rsidR="00C77FB0">
        <w:t>.</w:t>
      </w:r>
      <w:r>
        <w:t xml:space="preserve">  The voltage is proportional to nitrate.</w:t>
      </w:r>
    </w:p>
    <w:p w:rsidR="00F80BC2" w:rsidRDefault="00C77FB0" w:rsidP="00C75BD3">
      <w:r>
        <w:t>Transmissometer data are unprocessed</w:t>
      </w:r>
      <w:r w:rsidR="00E024B2">
        <w:t>,</w:t>
      </w:r>
      <w:r>
        <w:t xml:space="preserve"> using calibration from 28</w:t>
      </w:r>
      <w:r w:rsidR="00114523">
        <w:t xml:space="preserve"> </w:t>
      </w:r>
      <w:r>
        <w:t>Aug 2006.</w:t>
      </w:r>
    </w:p>
    <w:p w:rsidR="00C77FB0" w:rsidRDefault="00C77FB0" w:rsidP="00C75BD3">
      <w:r>
        <w:t xml:space="preserve">PAR data are unprocessed, using </w:t>
      </w:r>
      <w:r w:rsidR="00114523">
        <w:t xml:space="preserve">corrected </w:t>
      </w:r>
      <w:r>
        <w:t xml:space="preserve">calibration from </w:t>
      </w:r>
      <w:r w:rsidR="00114523">
        <w:t>13 Mar 2007.</w:t>
      </w:r>
    </w:p>
    <w:p w:rsidR="00C77FB0" w:rsidRDefault="00892376" w:rsidP="00C75BD3">
      <w:proofErr w:type="gramStart"/>
      <w:r>
        <w:t>Alti</w:t>
      </w:r>
      <w:r w:rsidR="00C77FB0">
        <w:t xml:space="preserve">meter </w:t>
      </w:r>
      <w:r w:rsidR="00114523">
        <w:t xml:space="preserve"> data</w:t>
      </w:r>
      <w:proofErr w:type="gramEnd"/>
      <w:r w:rsidR="00114523">
        <w:t xml:space="preserve"> are unprocessed</w:t>
      </w:r>
      <w:r w:rsidR="00E024B2">
        <w:t>, using calibration from Mar 2005</w:t>
      </w:r>
      <w:r w:rsidR="00114523">
        <w:t>.</w:t>
      </w:r>
    </w:p>
    <w:p w:rsidR="00C77FB0" w:rsidRDefault="00C77FB0" w:rsidP="00C75BD3"/>
    <w:p w:rsidR="00C75BD3" w:rsidRPr="00E024B2" w:rsidRDefault="00E024B2">
      <w:pPr>
        <w:rPr>
          <w:b/>
        </w:rPr>
      </w:pPr>
      <w:r w:rsidRPr="00E024B2">
        <w:rPr>
          <w:b/>
        </w:rPr>
        <w:t>Earlier email:</w:t>
      </w:r>
    </w:p>
    <w:p w:rsidR="00C75BD3" w:rsidRDefault="00C77FB0">
      <w:r>
        <w:t>Adjustments:</w:t>
      </w:r>
    </w:p>
    <w:p w:rsidR="000F151E" w:rsidRDefault="00925A86">
      <w:r>
        <w:t>Transmissometer:</w:t>
      </w:r>
    </w:p>
    <w:p w:rsidR="00925A86" w:rsidRDefault="00925A86">
      <w:r>
        <w:lastRenderedPageBreak/>
        <w:t>Transmission is converted from volt(x) to %</w:t>
      </w:r>
      <w:proofErr w:type="gramStart"/>
      <w:r>
        <w:t>(y</w:t>
      </w:r>
      <w:proofErr w:type="gramEnd"/>
      <w:r>
        <w:t>) using coefficients m and b:  y =</w:t>
      </w:r>
      <w:proofErr w:type="spellStart"/>
      <w:r>
        <w:t>mx+b</w:t>
      </w:r>
      <w:proofErr w:type="spellEnd"/>
    </w:p>
    <w:p w:rsidR="00925A86" w:rsidRDefault="00925A86">
      <w:r>
        <w:t xml:space="preserve">Please convert existing transmission (%) back to </w:t>
      </w:r>
      <w:proofErr w:type="gramStart"/>
      <w:r>
        <w:t>volt :</w:t>
      </w:r>
      <w:proofErr w:type="gramEnd"/>
      <w:r>
        <w:t xml:space="preserve"> x = (y-b1)/m1 </w:t>
      </w:r>
    </w:p>
    <w:p w:rsidR="00925A86" w:rsidRDefault="00925A86" w:rsidP="00925A86">
      <w:pPr>
        <w:ind w:firstLine="720"/>
      </w:pPr>
      <w:proofErr w:type="gramStart"/>
      <w:r>
        <w:t>where</w:t>
      </w:r>
      <w:proofErr w:type="gramEnd"/>
      <w:r>
        <w:t xml:space="preserve"> b1 = -1.0660 and m1=19.053 (incorrect calibration </w:t>
      </w:r>
      <w:proofErr w:type="spellStart"/>
      <w:r>
        <w:t>coeff</w:t>
      </w:r>
      <w:proofErr w:type="spellEnd"/>
      <w:r>
        <w:t>)</w:t>
      </w:r>
    </w:p>
    <w:p w:rsidR="00925A86" w:rsidRDefault="00925A86">
      <w:r>
        <w:t>And reconvert volts back to %: y=m2x + b2</w:t>
      </w:r>
    </w:p>
    <w:p w:rsidR="00925A86" w:rsidRDefault="00925A86" w:rsidP="00925A86">
      <w:pPr>
        <w:ind w:firstLine="720"/>
      </w:pPr>
      <w:proofErr w:type="gramStart"/>
      <w:r>
        <w:t>where</w:t>
      </w:r>
      <w:proofErr w:type="gramEnd"/>
      <w:r>
        <w:t xml:space="preserve"> b2 = -1.084 and m2 = 19.360 (28Aug 2006 calibration)</w:t>
      </w:r>
    </w:p>
    <w:p w:rsidR="00925A86" w:rsidRDefault="00925A86" w:rsidP="00925A86">
      <w:pPr>
        <w:ind w:firstLine="720"/>
      </w:pPr>
    </w:p>
    <w:p w:rsidR="00925A86" w:rsidRDefault="00925A86" w:rsidP="00E63DAF"/>
    <w:p w:rsidR="00925A86" w:rsidRDefault="00925A86" w:rsidP="00E63DAF">
      <w:r>
        <w:t>PAR SN</w:t>
      </w:r>
      <w:r w:rsidRPr="00925A86">
        <w:t>70123</w:t>
      </w:r>
      <w:r>
        <w:t>:</w:t>
      </w:r>
    </w:p>
    <w:p w:rsidR="00925A86" w:rsidRDefault="00925A86" w:rsidP="00E63DAF">
      <w:r>
        <w:t xml:space="preserve">Please edit PAR with calibration correction:  y = </w:t>
      </w:r>
      <w:r w:rsidRPr="00925A86">
        <w:t>1.5976</w:t>
      </w:r>
      <w:proofErr w:type="gramStart"/>
      <w:r>
        <w:t>x ,where</w:t>
      </w:r>
      <w:proofErr w:type="gramEnd"/>
      <w:r>
        <w:t xml:space="preserve"> x is existing PAR value</w:t>
      </w:r>
    </w:p>
    <w:p w:rsidR="00925A86" w:rsidRDefault="00925A86" w:rsidP="00E63DAF">
      <w:r>
        <w:t xml:space="preserve">This </w:t>
      </w:r>
      <w:r w:rsidR="00E63DAF">
        <w:t xml:space="preserve">correction then accurately applies </w:t>
      </w:r>
      <w:r>
        <w:t>calibration from 13 Mar 2007</w:t>
      </w:r>
      <w:r w:rsidR="00E63DAF">
        <w:t>.</w:t>
      </w:r>
    </w:p>
    <w:p w:rsidR="00E63DAF" w:rsidRDefault="00E63DAF" w:rsidP="00E63DAF"/>
    <w:p w:rsidR="007B59EC" w:rsidRDefault="00E63DAF" w:rsidP="00E63DAF">
      <w:r>
        <w:t xml:space="preserve">ISUS </w:t>
      </w:r>
      <w:r w:rsidR="00835285">
        <w:t xml:space="preserve">and </w:t>
      </w:r>
      <w:proofErr w:type="gramStart"/>
      <w:r w:rsidR="00835285">
        <w:t>PAR  on</w:t>
      </w:r>
      <w:proofErr w:type="gramEnd"/>
      <w:r w:rsidR="00835285">
        <w:t xml:space="preserve"> for Casts</w:t>
      </w:r>
      <w:r w:rsidR="007B59EC">
        <w:t>:</w:t>
      </w:r>
    </w:p>
    <w:p w:rsidR="007B59EC" w:rsidRDefault="007B59EC" w:rsidP="007B59EC">
      <w:r>
        <w:t xml:space="preserve">     1     2     3     4     7     8     9    13    15    20    21    22    23    24    25    26    27    28</w:t>
      </w:r>
    </w:p>
    <w:p w:rsidR="007B59EC" w:rsidRDefault="007B59EC" w:rsidP="007B59EC">
      <w:r>
        <w:t xml:space="preserve">    29    31    33    </w:t>
      </w:r>
      <w:r w:rsidR="00CF396B">
        <w:t xml:space="preserve">38    </w:t>
      </w:r>
      <w:r>
        <w:t>39    42    43    44    46    50    57    60    61    63    64    69    82    83    84</w:t>
      </w:r>
    </w:p>
    <w:p w:rsidR="00835285" w:rsidRDefault="007B59EC" w:rsidP="007B59EC">
      <w:r>
        <w:t xml:space="preserve">    94   106</w:t>
      </w:r>
    </w:p>
    <w:sectPr w:rsidR="00835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E7"/>
    <w:rsid w:val="000F151E"/>
    <w:rsid w:val="00114523"/>
    <w:rsid w:val="002A6FE7"/>
    <w:rsid w:val="002C3BBC"/>
    <w:rsid w:val="00435F92"/>
    <w:rsid w:val="007B59EC"/>
    <w:rsid w:val="00835285"/>
    <w:rsid w:val="00892376"/>
    <w:rsid w:val="00925A86"/>
    <w:rsid w:val="009A2F4A"/>
    <w:rsid w:val="00C75BD3"/>
    <w:rsid w:val="00C77FB0"/>
    <w:rsid w:val="00CB425F"/>
    <w:rsid w:val="00CF396B"/>
    <w:rsid w:val="00E024B2"/>
    <w:rsid w:val="00E63DAF"/>
    <w:rsid w:val="00F80BC2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Zimmermann</dc:creator>
  <cp:lastModifiedBy>Linguanti, Joseph</cp:lastModifiedBy>
  <cp:revision>4</cp:revision>
  <cp:lastPrinted>2017-03-24T21:17:00Z</cp:lastPrinted>
  <dcterms:created xsi:type="dcterms:W3CDTF">2017-03-22T20:57:00Z</dcterms:created>
  <dcterms:modified xsi:type="dcterms:W3CDTF">2017-03-24T21:17:00Z</dcterms:modified>
</cp:coreProperties>
</file>