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CE" w:rsidRDefault="008C32CE" w:rsidP="008C32CE">
      <w:pPr>
        <w:jc w:val="center"/>
        <w:rPr>
          <w:b/>
          <w:sz w:val="28"/>
          <w:szCs w:val="28"/>
          <w:u w:val="single"/>
        </w:rPr>
      </w:pPr>
      <w:r>
        <w:rPr>
          <w:b/>
          <w:sz w:val="28"/>
          <w:szCs w:val="28"/>
          <w:u w:val="single"/>
        </w:rPr>
        <w:t>Cruise 2004-16</w:t>
      </w:r>
    </w:p>
    <w:p w:rsidR="00B775AE" w:rsidRDefault="002347A1">
      <w:pPr>
        <w:rPr>
          <w:b/>
          <w:u w:val="single"/>
        </w:rPr>
      </w:pPr>
      <w:r w:rsidRPr="002347A1">
        <w:rPr>
          <w:b/>
          <w:u w:val="single"/>
        </w:rPr>
        <w:t>February 21, 2017</w:t>
      </w:r>
      <w:r w:rsidR="000349FF">
        <w:rPr>
          <w:b/>
          <w:u w:val="single"/>
        </w:rPr>
        <w:t xml:space="preserve"> – Joe Linguanti</w:t>
      </w:r>
    </w:p>
    <w:p w:rsidR="002347A1" w:rsidRDefault="002347A1">
      <w:r>
        <w:t>Comments on collection and analyzes methods, and processing notes were added to the headers of both the CTD and Bottle files.  For the bottle files all empty channels (channels whose values are all PAD) were removed from the files.</w:t>
      </w:r>
    </w:p>
    <w:p w:rsidR="00322C60" w:rsidRDefault="00322C60">
      <w:r>
        <w:t>Bottle cast 12 was removed since no samples were drawn.</w:t>
      </w:r>
      <w:bookmarkStart w:id="0" w:name="_GoBack"/>
      <w:bookmarkEnd w:id="0"/>
    </w:p>
    <w:p w:rsidR="000349FF" w:rsidRPr="000349FF" w:rsidRDefault="000349FF">
      <w:pPr>
        <w:rPr>
          <w:b/>
          <w:u w:val="single"/>
        </w:rPr>
      </w:pPr>
      <w:r>
        <w:rPr>
          <w:b/>
          <w:u w:val="single"/>
        </w:rPr>
        <w:t>CTD Oxygen and Fl</w:t>
      </w:r>
      <w:r w:rsidRPr="000349FF">
        <w:rPr>
          <w:b/>
          <w:u w:val="single"/>
        </w:rPr>
        <w:t>u</w:t>
      </w:r>
      <w:r w:rsidR="004C7EEA">
        <w:rPr>
          <w:b/>
          <w:u w:val="single"/>
        </w:rPr>
        <w:t>orometer calibration notes</w:t>
      </w:r>
      <w:r w:rsidRPr="000349FF">
        <w:rPr>
          <w:b/>
          <w:u w:val="single"/>
        </w:rPr>
        <w:t xml:space="preserve"> from Sarah Zimmermann</w:t>
      </w:r>
    </w:p>
    <w:p w:rsidR="000349FF" w:rsidRDefault="000349FF" w:rsidP="000349FF">
      <w:r>
        <w:t>F</w:t>
      </w:r>
      <w:r>
        <w:rPr>
          <w:b/>
          <w:bCs/>
        </w:rPr>
        <w:t>luorometer notes:</w:t>
      </w:r>
    </w:p>
    <w:p w:rsidR="000349FF" w:rsidRDefault="000349FF" w:rsidP="000349FF">
      <w:r>
        <w:t xml:space="preserve">Calibration with bottle data performed using bottle chlorophyll values between 0.025 and 0.06 mg/m3. The </w:t>
      </w:r>
      <w:proofErr w:type="gramStart"/>
      <w:r>
        <w:t>number of observations used were</w:t>
      </w:r>
      <w:proofErr w:type="gramEnd"/>
      <w:r>
        <w:t xml:space="preserve"> 75 out of 93 with a standard deviation of 0.02 in the residuals.  </w:t>
      </w:r>
    </w:p>
    <w:p w:rsidR="000349FF" w:rsidRDefault="000349FF" w:rsidP="000349FF">
      <w:r>
        <w:t>Coefficients used:  Slope:  1.4585, Bias -0.0026</w:t>
      </w:r>
    </w:p>
    <w:p w:rsidR="000349FF" w:rsidRDefault="000349FF" w:rsidP="000349FF">
      <w:r>
        <w:t>And attached is the calibration information that could be added to DOCs as it is not in the data report</w:t>
      </w:r>
    </w:p>
    <w:p w:rsidR="000349FF" w:rsidRPr="000349FF" w:rsidRDefault="000349FF" w:rsidP="000349FF">
      <w:pPr>
        <w:rPr>
          <w:b/>
          <w:bCs/>
        </w:rPr>
      </w:pPr>
      <w:r>
        <w:rPr>
          <w:b/>
          <w:bCs/>
        </w:rPr>
        <w:t>Oxygen Calibration:</w:t>
      </w:r>
    </w:p>
    <w:p w:rsidR="000349FF" w:rsidRDefault="000349FF" w:rsidP="000349FF">
      <w:r>
        <w:t xml:space="preserve">Casts </w:t>
      </w:r>
      <w:proofErr w:type="gramStart"/>
      <w:r>
        <w:t>1 to 50 (full cruise) oxygen</w:t>
      </w:r>
      <w:proofErr w:type="gramEnd"/>
      <w:r>
        <w:t xml:space="preserve"> was calculated from oxygen voltage using the Seabird Owens-Millard algorithm using coefficients:</w:t>
      </w:r>
    </w:p>
    <w:p w:rsidR="000349FF" w:rsidRDefault="000349FF" w:rsidP="000349FF">
      <w:r w:rsidRPr="000349FF">
        <w:t>      </w:t>
      </w:r>
      <w:proofErr w:type="spellStart"/>
      <w:proofErr w:type="gramStart"/>
      <w:r w:rsidRPr="000349FF">
        <w:t>boc</w:t>
      </w:r>
      <w:proofErr w:type="spellEnd"/>
      <w:proofErr w:type="gramEnd"/>
      <w:r w:rsidRPr="000349FF">
        <w:t xml:space="preserve">: 0, tau: 0, </w:t>
      </w:r>
      <w:proofErr w:type="spellStart"/>
      <w:r w:rsidRPr="000349FF">
        <w:t>tcor</w:t>
      </w:r>
      <w:proofErr w:type="spellEnd"/>
      <w:r w:rsidRPr="000349FF">
        <w:t xml:space="preserve">: 0.0015, </w:t>
      </w:r>
      <w:proofErr w:type="spellStart"/>
      <w:r w:rsidRPr="000349FF">
        <w:t>pcor</w:t>
      </w:r>
      <w:proofErr w:type="spellEnd"/>
      <w:r w:rsidRPr="000349FF">
        <w:t xml:space="preserve">: 1.3500e-004, </w:t>
      </w:r>
      <w:proofErr w:type="spellStart"/>
      <w:r>
        <w:t>voffset</w:t>
      </w:r>
      <w:proofErr w:type="spellEnd"/>
      <w:r>
        <w:t xml:space="preserve">: -0.4716, </w:t>
      </w:r>
      <w:proofErr w:type="spellStart"/>
      <w:r>
        <w:t>soc</w:t>
      </w:r>
      <w:proofErr w:type="spellEnd"/>
      <w:r>
        <w:t>: 0.3753</w:t>
      </w:r>
    </w:p>
    <w:p w:rsidR="000349FF" w:rsidRDefault="000349FF" w:rsidP="000349FF">
      <w:r>
        <w:t>A lag of -6 seconds was applied to oxygen voltage in Seabird data processing step Align.</w:t>
      </w:r>
    </w:p>
    <w:p w:rsidR="000349FF" w:rsidRDefault="000349FF" w:rsidP="000349FF">
      <w:pPr>
        <w:shd w:val="clear" w:color="auto" w:fill="FFFFFF"/>
        <w:spacing w:before="100" w:beforeAutospacing="1" w:after="100" w:afterAutospacing="1"/>
        <w:rPr>
          <w:rFonts w:ascii="Lucida Sans Unicode" w:hAnsi="Lucida Sans Unicode" w:cs="Lucida Sans Unicode"/>
          <w:color w:val="555555"/>
          <w:sz w:val="19"/>
          <w:szCs w:val="19"/>
          <w:lang w:eastAsia="en-CA"/>
        </w:rPr>
      </w:pPr>
      <w:r>
        <w:t xml:space="preserve">Reference:  </w:t>
      </w:r>
      <w:r>
        <w:rPr>
          <w:rFonts w:ascii="Lucida Sans Unicode" w:hAnsi="Lucida Sans Unicode" w:cs="Lucida Sans Unicode"/>
          <w:color w:val="555555"/>
          <w:sz w:val="19"/>
          <w:szCs w:val="19"/>
          <w:lang w:eastAsia="en-CA"/>
        </w:rPr>
        <w:t xml:space="preserve">Owens, W. B., and R. C. Millard Jr., 1985, </w:t>
      </w:r>
      <w:proofErr w:type="gramStart"/>
      <w:r>
        <w:rPr>
          <w:rFonts w:ascii="Lucida Sans Unicode" w:hAnsi="Lucida Sans Unicode" w:cs="Lucida Sans Unicode"/>
          <w:color w:val="555555"/>
          <w:sz w:val="19"/>
          <w:szCs w:val="19"/>
          <w:lang w:eastAsia="en-CA"/>
        </w:rPr>
        <w:t>A</w:t>
      </w:r>
      <w:proofErr w:type="gramEnd"/>
      <w:r>
        <w:rPr>
          <w:rFonts w:ascii="Lucida Sans Unicode" w:hAnsi="Lucida Sans Unicode" w:cs="Lucida Sans Unicode"/>
          <w:color w:val="555555"/>
          <w:sz w:val="19"/>
          <w:szCs w:val="19"/>
          <w:lang w:eastAsia="en-CA"/>
        </w:rPr>
        <w:t xml:space="preserve"> new algorithm for CTD oxygen calibration. J. Physical </w:t>
      </w:r>
      <w:proofErr w:type="gramStart"/>
      <w:r>
        <w:rPr>
          <w:rFonts w:ascii="Lucida Sans Unicode" w:hAnsi="Lucida Sans Unicode" w:cs="Lucida Sans Unicode"/>
          <w:color w:val="555555"/>
          <w:sz w:val="19"/>
          <w:szCs w:val="19"/>
          <w:lang w:eastAsia="en-CA"/>
        </w:rPr>
        <w:t>Oceanography.,</w:t>
      </w:r>
      <w:proofErr w:type="gramEnd"/>
      <w:r>
        <w:rPr>
          <w:rFonts w:ascii="Lucida Sans Unicode" w:hAnsi="Lucida Sans Unicode" w:cs="Lucida Sans Unicode"/>
          <w:color w:val="555555"/>
          <w:sz w:val="19"/>
          <w:szCs w:val="19"/>
          <w:lang w:eastAsia="en-CA"/>
        </w:rPr>
        <w:t xml:space="preserve"> 15, 621-631.</w:t>
      </w:r>
    </w:p>
    <w:p w:rsidR="009C7999" w:rsidRPr="004C7EEA" w:rsidRDefault="009C7999" w:rsidP="009C7999">
      <w:pPr>
        <w:rPr>
          <w:b/>
          <w:u w:val="single"/>
        </w:rPr>
      </w:pPr>
      <w:r w:rsidRPr="004C7EEA">
        <w:rPr>
          <w:b/>
          <w:u w:val="single"/>
        </w:rPr>
        <w:t>Barium header info</w:t>
      </w:r>
      <w:r w:rsidR="004C7EEA" w:rsidRPr="004C7EEA">
        <w:rPr>
          <w:b/>
          <w:u w:val="single"/>
        </w:rPr>
        <w:t xml:space="preserve"> from Sarah Zimmermann</w:t>
      </w:r>
      <w:r w:rsidRPr="004C7EEA">
        <w:rPr>
          <w:b/>
          <w:u w:val="single"/>
        </w:rPr>
        <w:t>:</w:t>
      </w:r>
    </w:p>
    <w:p w:rsidR="009C7999" w:rsidRDefault="009C7999" w:rsidP="009C7999">
      <w:r>
        <w:t>Barium samples were colle</w:t>
      </w:r>
      <w:r w:rsidR="004C7EEA">
        <w:t>cted in ~20ml plastic vials. </w:t>
      </w:r>
      <w:r>
        <w:t>The vials were rinsed</w:t>
      </w:r>
      <w:r w:rsidR="004C7EEA">
        <w:t xml:space="preserve"> three times before filling. </w:t>
      </w:r>
      <w:r>
        <w:t>Once at room temperature the caps</w:t>
      </w:r>
      <w:r w:rsidR="004C7EEA">
        <w:t xml:space="preserve"> were retightened for storage. </w:t>
      </w:r>
      <w:r>
        <w:t xml:space="preserve">Barium was determined by isotope-dilution using a VG Thermo Excel Inductively coupled </w:t>
      </w:r>
      <w:proofErr w:type="spellStart"/>
      <w:r>
        <w:t>quadrupole</w:t>
      </w:r>
      <w:proofErr w:type="spellEnd"/>
      <w:r>
        <w:t xml:space="preserve"> mass spectrometer as previously described with minor modifications (Falkner et al., 1994).  </w:t>
      </w:r>
    </w:p>
    <w:p w:rsidR="009C7999" w:rsidRDefault="009C7999" w:rsidP="009C7999">
      <w:r>
        <w:t xml:space="preserve">Falkner, K.K., R.W. MacDonald, E.C. Carmack, and T. </w:t>
      </w:r>
      <w:proofErr w:type="spellStart"/>
      <w:r>
        <w:t>Weingartner</w:t>
      </w:r>
      <w:proofErr w:type="spellEnd"/>
      <w:r>
        <w:t xml:space="preserve">, The potential of barium as a tracer of Arctic water masses, in The </w:t>
      </w:r>
      <w:proofErr w:type="gramStart"/>
      <w:r>
        <w:t>Polar  Oceans</w:t>
      </w:r>
      <w:proofErr w:type="gramEnd"/>
      <w:r>
        <w:t xml:space="preserve"> and Their Role in Shaping the Global Environment: The Nansen  Centennial Volume, AGU </w:t>
      </w:r>
      <w:proofErr w:type="spellStart"/>
      <w:r>
        <w:t>Geophys</w:t>
      </w:r>
      <w:proofErr w:type="spellEnd"/>
      <w:r>
        <w:t xml:space="preserve">. Monograph Series, edited by O.M.   Johannessen, R.D. </w:t>
      </w:r>
      <w:proofErr w:type="spellStart"/>
      <w:r>
        <w:t>Muench</w:t>
      </w:r>
      <w:proofErr w:type="spellEnd"/>
      <w:r>
        <w:t>, and J.E. Overland, pp. 63-76, AGU Books</w:t>
      </w:r>
      <w:proofErr w:type="gramStart"/>
      <w:r>
        <w:t>,  Washington</w:t>
      </w:r>
      <w:proofErr w:type="gramEnd"/>
      <w:r>
        <w:t xml:space="preserve"> DC, 1994.</w:t>
      </w:r>
    </w:p>
    <w:p w:rsidR="009C7999" w:rsidRPr="000349FF" w:rsidRDefault="009C7999" w:rsidP="000349FF">
      <w:pPr>
        <w:shd w:val="clear" w:color="auto" w:fill="FFFFFF"/>
        <w:spacing w:before="100" w:beforeAutospacing="1" w:after="100" w:afterAutospacing="1"/>
        <w:rPr>
          <w:rFonts w:ascii="Lucida Sans Unicode" w:hAnsi="Lucida Sans Unicode" w:cs="Lucida Sans Unicode"/>
          <w:color w:val="555555"/>
          <w:sz w:val="19"/>
          <w:szCs w:val="19"/>
          <w:lang w:eastAsia="en-CA"/>
        </w:rPr>
      </w:pPr>
    </w:p>
    <w:sectPr w:rsidR="009C7999" w:rsidRPr="000349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24"/>
    <w:rsid w:val="00015C24"/>
    <w:rsid w:val="000349FF"/>
    <w:rsid w:val="002347A1"/>
    <w:rsid w:val="00322C60"/>
    <w:rsid w:val="004C7EEA"/>
    <w:rsid w:val="008C32CE"/>
    <w:rsid w:val="009C7999"/>
    <w:rsid w:val="00B775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5382">
      <w:bodyDiv w:val="1"/>
      <w:marLeft w:val="0"/>
      <w:marRight w:val="0"/>
      <w:marTop w:val="0"/>
      <w:marBottom w:val="0"/>
      <w:divBdr>
        <w:top w:val="none" w:sz="0" w:space="0" w:color="auto"/>
        <w:left w:val="none" w:sz="0" w:space="0" w:color="auto"/>
        <w:bottom w:val="none" w:sz="0" w:space="0" w:color="auto"/>
        <w:right w:val="none" w:sz="0" w:space="0" w:color="auto"/>
      </w:divBdr>
    </w:div>
    <w:div w:id="1639646904">
      <w:bodyDiv w:val="1"/>
      <w:marLeft w:val="0"/>
      <w:marRight w:val="0"/>
      <w:marTop w:val="0"/>
      <w:marBottom w:val="0"/>
      <w:divBdr>
        <w:top w:val="none" w:sz="0" w:space="0" w:color="auto"/>
        <w:left w:val="none" w:sz="0" w:space="0" w:color="auto"/>
        <w:bottom w:val="none" w:sz="0" w:space="0" w:color="auto"/>
        <w:right w:val="none" w:sz="0" w:space="0" w:color="auto"/>
      </w:divBdr>
    </w:div>
    <w:div w:id="20858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1711</Characters>
  <Application>Microsoft Office Word</Application>
  <DocSecurity>0</DocSecurity>
  <Lines>14</Lines>
  <Paragraphs>4</Paragraphs>
  <ScaleCrop>false</ScaleCrop>
  <Company>dfo-mpo</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Linguanti, Joseph</dc:creator>
  <cp:keywords/>
  <dc:description/>
  <cp:lastModifiedBy>Linguanti, Joseph</cp:lastModifiedBy>
  <cp:revision>7</cp:revision>
  <dcterms:created xsi:type="dcterms:W3CDTF">2017-02-21T18:18:00Z</dcterms:created>
  <dcterms:modified xsi:type="dcterms:W3CDTF">2017-03-10T17:56:00Z</dcterms:modified>
</cp:coreProperties>
</file>